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76" w:history="1">
        <w:r>
          <w:rPr>
            <w:rFonts w:ascii="仿宋" w:eastAsia="仿宋" w:hAnsi="仿宋" w:cs="仿宋" w:hint="eastAsia"/>
            <w:lang w:eastAsia="zh-CN"/>
          </w:rPr>
          <w:t>概论</w:t>
        </w:r>
        <w:r>
          <w:tab/>
        </w:r>
        <w:r>
          <w:fldChar w:fldCharType="begin"/>
        </w:r>
        <w:r>
          <w:instrText xml:space="preserve"> PAGEREF _Toc25976 \h </w:instrText>
        </w:r>
        <w:r>
          <w:fldChar w:fldCharType="separate"/>
        </w:r>
        <w:r>
          <w:t>3</w:t>
        </w:r>
        <w:r>
          <w:fldChar w:fldCharType="end"/>
        </w:r>
      </w:hyperlink>
    </w:p>
    <w:p>
      <w:pPr>
        <w:pStyle w:val="TOC1"/>
        <w:tabs>
          <w:tab w:val="right" w:leader="dot" w:pos="8306"/>
        </w:tabs>
      </w:pPr>
      <w:hyperlink w:anchor="_Toc27964" w:history="1">
        <w:r>
          <w:rPr>
            <w:rFonts w:ascii="仿宋" w:eastAsia="仿宋" w:hAnsi="仿宋" w:cs="仿宋" w:hint="eastAsia"/>
            <w:lang w:eastAsia="zh-CN"/>
          </w:rPr>
          <w:t>一、汽车灯项目危机管理</w:t>
        </w:r>
        <w:r>
          <w:tab/>
        </w:r>
        <w:r>
          <w:fldChar w:fldCharType="begin"/>
        </w:r>
        <w:r>
          <w:instrText xml:space="preserve"> PAGEREF _Toc27964 \h </w:instrText>
        </w:r>
        <w:r>
          <w:fldChar w:fldCharType="separate"/>
        </w:r>
        <w:r>
          <w:t>3</w:t>
        </w:r>
        <w:r>
          <w:fldChar w:fldCharType="end"/>
        </w:r>
      </w:hyperlink>
    </w:p>
    <w:p>
      <w:pPr>
        <w:pStyle w:val="TOC2"/>
        <w:tabs>
          <w:tab w:val="right" w:leader="dot" w:pos="8306"/>
        </w:tabs>
      </w:pPr>
      <w:hyperlink w:anchor="_Toc25669" w:history="1">
        <w:r>
          <w:rPr>
            <w:rFonts w:ascii="仿宋" w:eastAsia="仿宋" w:hAnsi="仿宋" w:cs="仿宋" w:hint="eastAsia"/>
            <w:lang w:eastAsia="zh-CN"/>
          </w:rPr>
          <w:t>(一)、危机预警与识别</w:t>
        </w:r>
        <w:r>
          <w:tab/>
        </w:r>
        <w:r>
          <w:fldChar w:fldCharType="begin"/>
        </w:r>
        <w:r>
          <w:instrText xml:space="preserve"> PAGEREF _Toc25669 \h </w:instrText>
        </w:r>
        <w:r>
          <w:fldChar w:fldCharType="separate"/>
        </w:r>
        <w:r>
          <w:t>3</w:t>
        </w:r>
        <w:r>
          <w:fldChar w:fldCharType="end"/>
        </w:r>
      </w:hyperlink>
    </w:p>
    <w:p>
      <w:pPr>
        <w:pStyle w:val="TOC2"/>
        <w:tabs>
          <w:tab w:val="right" w:leader="dot" w:pos="8306"/>
        </w:tabs>
      </w:pPr>
      <w:hyperlink w:anchor="_Toc9946" w:history="1">
        <w:r>
          <w:rPr>
            <w:rFonts w:ascii="仿宋" w:eastAsia="仿宋" w:hAnsi="仿宋" w:cs="仿宋" w:hint="eastAsia"/>
            <w:lang w:eastAsia="zh-CN"/>
          </w:rPr>
          <w:t>(二)、危机应对与恢复</w:t>
        </w:r>
        <w:r>
          <w:tab/>
        </w:r>
        <w:r>
          <w:fldChar w:fldCharType="begin"/>
        </w:r>
        <w:r>
          <w:instrText xml:space="preserve"> PAGEREF _Toc9946 \h </w:instrText>
        </w:r>
        <w:r>
          <w:fldChar w:fldCharType="separate"/>
        </w:r>
        <w:r>
          <w:t>4</w:t>
        </w:r>
        <w:r>
          <w:fldChar w:fldCharType="end"/>
        </w:r>
      </w:hyperlink>
    </w:p>
    <w:p>
      <w:pPr>
        <w:pStyle w:val="TOC1"/>
        <w:tabs>
          <w:tab w:val="right" w:leader="dot" w:pos="8306"/>
        </w:tabs>
      </w:pPr>
      <w:hyperlink w:anchor="_Toc12280" w:history="1">
        <w:r>
          <w:rPr>
            <w:rFonts w:ascii="仿宋" w:eastAsia="仿宋" w:hAnsi="仿宋" w:cs="仿宋" w:hint="eastAsia"/>
            <w:lang w:eastAsia="zh-CN"/>
          </w:rPr>
          <w:t>二、汽车灯项目土建工程</w:t>
        </w:r>
        <w:r>
          <w:tab/>
        </w:r>
        <w:r>
          <w:fldChar w:fldCharType="begin"/>
        </w:r>
        <w:r>
          <w:instrText xml:space="preserve"> PAGEREF _Toc12280 \h </w:instrText>
        </w:r>
        <w:r>
          <w:fldChar w:fldCharType="separate"/>
        </w:r>
        <w:r>
          <w:t>5</w:t>
        </w:r>
        <w:r>
          <w:fldChar w:fldCharType="end"/>
        </w:r>
      </w:hyperlink>
    </w:p>
    <w:p>
      <w:pPr>
        <w:pStyle w:val="TOC2"/>
        <w:tabs>
          <w:tab w:val="right" w:leader="dot" w:pos="8306"/>
        </w:tabs>
      </w:pPr>
      <w:hyperlink w:anchor="_Toc2619" w:history="1">
        <w:r>
          <w:rPr>
            <w:rFonts w:ascii="仿宋" w:eastAsia="仿宋" w:hAnsi="仿宋" w:cs="仿宋" w:hint="eastAsia"/>
            <w:lang w:eastAsia="zh-CN"/>
          </w:rPr>
          <w:t>(一)、建筑工程设计原则</w:t>
        </w:r>
        <w:r>
          <w:tab/>
        </w:r>
        <w:r>
          <w:fldChar w:fldCharType="begin"/>
        </w:r>
        <w:r>
          <w:instrText xml:space="preserve"> PAGEREF _Toc2619 \h </w:instrText>
        </w:r>
        <w:r>
          <w:fldChar w:fldCharType="separate"/>
        </w:r>
        <w:r>
          <w:t>5</w:t>
        </w:r>
        <w:r>
          <w:fldChar w:fldCharType="end"/>
        </w:r>
      </w:hyperlink>
    </w:p>
    <w:p>
      <w:pPr>
        <w:pStyle w:val="TOC2"/>
        <w:tabs>
          <w:tab w:val="right" w:leader="dot" w:pos="8306"/>
        </w:tabs>
      </w:pPr>
      <w:hyperlink w:anchor="_Toc8718" w:history="1">
        <w:r>
          <w:rPr>
            <w:rFonts w:ascii="仿宋" w:eastAsia="仿宋" w:hAnsi="仿宋" w:cs="仿宋" w:hint="eastAsia"/>
            <w:lang w:eastAsia="zh-CN"/>
          </w:rPr>
          <w:t>(二)、土建工程设计年限及安全等级</w:t>
        </w:r>
        <w:r>
          <w:tab/>
        </w:r>
        <w:r>
          <w:fldChar w:fldCharType="begin"/>
        </w:r>
        <w:r>
          <w:instrText xml:space="preserve"> PAGEREF _Toc8718 \h </w:instrText>
        </w:r>
        <w:r>
          <w:fldChar w:fldCharType="separate"/>
        </w:r>
        <w:r>
          <w:t>7</w:t>
        </w:r>
        <w:r>
          <w:fldChar w:fldCharType="end"/>
        </w:r>
      </w:hyperlink>
    </w:p>
    <w:p>
      <w:pPr>
        <w:pStyle w:val="TOC2"/>
        <w:tabs>
          <w:tab w:val="right" w:leader="dot" w:pos="8306"/>
        </w:tabs>
      </w:pPr>
      <w:hyperlink w:anchor="_Toc4201" w:history="1">
        <w:r>
          <w:rPr>
            <w:rFonts w:ascii="仿宋" w:eastAsia="仿宋" w:hAnsi="仿宋" w:cs="仿宋" w:hint="eastAsia"/>
            <w:lang w:eastAsia="zh-CN"/>
          </w:rPr>
          <w:t>(三)、建筑工程设计总体要求</w:t>
        </w:r>
        <w:r>
          <w:tab/>
        </w:r>
        <w:r>
          <w:fldChar w:fldCharType="begin"/>
        </w:r>
        <w:r>
          <w:instrText xml:space="preserve"> PAGEREF _Toc4201 \h </w:instrText>
        </w:r>
        <w:r>
          <w:fldChar w:fldCharType="separate"/>
        </w:r>
        <w:r>
          <w:t>8</w:t>
        </w:r>
        <w:r>
          <w:fldChar w:fldCharType="end"/>
        </w:r>
      </w:hyperlink>
    </w:p>
    <w:p>
      <w:pPr>
        <w:pStyle w:val="TOC2"/>
        <w:tabs>
          <w:tab w:val="right" w:leader="dot" w:pos="8306"/>
        </w:tabs>
      </w:pPr>
      <w:hyperlink w:anchor="_Toc26317" w:history="1">
        <w:r>
          <w:rPr>
            <w:rFonts w:ascii="仿宋" w:eastAsia="仿宋" w:hAnsi="仿宋" w:cs="仿宋" w:hint="eastAsia"/>
            <w:lang w:eastAsia="zh-CN"/>
          </w:rPr>
          <w:t>(四)、土建工程建设指标</w:t>
        </w:r>
        <w:r>
          <w:tab/>
        </w:r>
        <w:r>
          <w:fldChar w:fldCharType="begin"/>
        </w:r>
        <w:r>
          <w:instrText xml:space="preserve"> PAGEREF _Toc26317 \h </w:instrText>
        </w:r>
        <w:r>
          <w:fldChar w:fldCharType="separate"/>
        </w:r>
        <w:r>
          <w:t>8</w:t>
        </w:r>
        <w:r>
          <w:fldChar w:fldCharType="end"/>
        </w:r>
      </w:hyperlink>
    </w:p>
    <w:p>
      <w:pPr>
        <w:pStyle w:val="TOC1"/>
        <w:tabs>
          <w:tab w:val="right" w:leader="dot" w:pos="8306"/>
        </w:tabs>
      </w:pPr>
      <w:hyperlink w:anchor="_Toc30326" w:history="1">
        <w:r>
          <w:rPr>
            <w:rFonts w:ascii="仿宋" w:eastAsia="仿宋" w:hAnsi="仿宋" w:cs="仿宋" w:hint="eastAsia"/>
            <w:lang w:eastAsia="zh-CN"/>
          </w:rPr>
          <w:t>三、汽车灯项目绩效评估</w:t>
        </w:r>
        <w:r>
          <w:tab/>
        </w:r>
        <w:r>
          <w:fldChar w:fldCharType="begin"/>
        </w:r>
        <w:r>
          <w:instrText xml:space="preserve"> PAGEREF _Toc30326 \h </w:instrText>
        </w:r>
        <w:r>
          <w:fldChar w:fldCharType="separate"/>
        </w:r>
        <w:r>
          <w:t>9</w:t>
        </w:r>
        <w:r>
          <w:fldChar w:fldCharType="end"/>
        </w:r>
      </w:hyperlink>
    </w:p>
    <w:p>
      <w:pPr>
        <w:pStyle w:val="TOC2"/>
        <w:tabs>
          <w:tab w:val="right" w:leader="dot" w:pos="8306"/>
        </w:tabs>
      </w:pPr>
      <w:hyperlink w:anchor="_Toc26991" w:history="1">
        <w:r>
          <w:rPr>
            <w:rFonts w:ascii="仿宋" w:eastAsia="仿宋" w:hAnsi="仿宋" w:cs="仿宋" w:hint="eastAsia"/>
            <w:lang w:eastAsia="zh-CN"/>
          </w:rPr>
          <w:t>(一)、绩效评估指标</w:t>
        </w:r>
        <w:r>
          <w:tab/>
        </w:r>
        <w:r>
          <w:fldChar w:fldCharType="begin"/>
        </w:r>
        <w:r>
          <w:instrText xml:space="preserve"> PAGEREF _Toc26991 \h </w:instrText>
        </w:r>
        <w:r>
          <w:fldChar w:fldCharType="separate"/>
        </w:r>
        <w:r>
          <w:t>9</w:t>
        </w:r>
        <w:r>
          <w:fldChar w:fldCharType="end"/>
        </w:r>
      </w:hyperlink>
    </w:p>
    <w:p>
      <w:pPr>
        <w:pStyle w:val="TOC2"/>
        <w:tabs>
          <w:tab w:val="right" w:leader="dot" w:pos="8306"/>
        </w:tabs>
      </w:pPr>
      <w:hyperlink w:anchor="_Toc23383" w:history="1">
        <w:r>
          <w:rPr>
            <w:rFonts w:ascii="仿宋" w:eastAsia="仿宋" w:hAnsi="仿宋" w:cs="仿宋" w:hint="eastAsia"/>
            <w:lang w:eastAsia="zh-CN"/>
          </w:rPr>
          <w:t>(二)、绩效评估方法</w:t>
        </w:r>
        <w:r>
          <w:tab/>
        </w:r>
        <w:r>
          <w:fldChar w:fldCharType="begin"/>
        </w:r>
        <w:r>
          <w:instrText xml:space="preserve"> PAGEREF _Toc23383 \h </w:instrText>
        </w:r>
        <w:r>
          <w:fldChar w:fldCharType="separate"/>
        </w:r>
        <w:r>
          <w:t>10</w:t>
        </w:r>
        <w:r>
          <w:fldChar w:fldCharType="end"/>
        </w:r>
      </w:hyperlink>
    </w:p>
    <w:p>
      <w:pPr>
        <w:pStyle w:val="TOC2"/>
        <w:tabs>
          <w:tab w:val="right" w:leader="dot" w:pos="8306"/>
        </w:tabs>
      </w:pPr>
      <w:hyperlink w:anchor="_Toc21270" w:history="1">
        <w:r>
          <w:rPr>
            <w:rFonts w:ascii="仿宋" w:eastAsia="仿宋" w:hAnsi="仿宋" w:cs="仿宋" w:hint="eastAsia"/>
            <w:lang w:eastAsia="zh-CN"/>
          </w:rPr>
          <w:t>(三)、绩效评估周期</w:t>
        </w:r>
        <w:r>
          <w:tab/>
        </w:r>
        <w:r>
          <w:fldChar w:fldCharType="begin"/>
        </w:r>
        <w:r>
          <w:instrText xml:space="preserve"> PAGEREF _Toc21270 \h </w:instrText>
        </w:r>
        <w:r>
          <w:fldChar w:fldCharType="separate"/>
        </w:r>
        <w:r>
          <w:t>11</w:t>
        </w:r>
        <w:r>
          <w:fldChar w:fldCharType="end"/>
        </w:r>
      </w:hyperlink>
    </w:p>
    <w:p>
      <w:pPr>
        <w:pStyle w:val="TOC1"/>
        <w:tabs>
          <w:tab w:val="right" w:leader="dot" w:pos="8306"/>
        </w:tabs>
      </w:pPr>
      <w:hyperlink w:anchor="_Toc14755" w:history="1">
        <w:r>
          <w:rPr>
            <w:rFonts w:ascii="仿宋" w:eastAsia="仿宋" w:hAnsi="仿宋" w:cs="仿宋" w:hint="eastAsia"/>
            <w:lang w:eastAsia="zh-CN"/>
          </w:rPr>
          <w:t>四、产品规划分析</w:t>
        </w:r>
        <w:r>
          <w:tab/>
        </w:r>
        <w:r>
          <w:fldChar w:fldCharType="begin"/>
        </w:r>
        <w:r>
          <w:instrText xml:space="preserve"> PAGEREF _Toc14755 \h </w:instrText>
        </w:r>
        <w:r>
          <w:fldChar w:fldCharType="separate"/>
        </w:r>
        <w:r>
          <w:t>12</w:t>
        </w:r>
        <w:r>
          <w:fldChar w:fldCharType="end"/>
        </w:r>
      </w:hyperlink>
    </w:p>
    <w:p>
      <w:pPr>
        <w:pStyle w:val="TOC2"/>
        <w:tabs>
          <w:tab w:val="right" w:leader="dot" w:pos="8306"/>
        </w:tabs>
      </w:pPr>
      <w:hyperlink w:anchor="_Toc14864" w:history="1">
        <w:r>
          <w:rPr>
            <w:rFonts w:ascii="仿宋" w:eastAsia="仿宋" w:hAnsi="仿宋" w:cs="仿宋" w:hint="eastAsia"/>
            <w:lang w:eastAsia="zh-CN"/>
          </w:rPr>
          <w:t>(一)、产品规划</w:t>
        </w:r>
        <w:r>
          <w:tab/>
        </w:r>
        <w:r>
          <w:fldChar w:fldCharType="begin"/>
        </w:r>
        <w:r>
          <w:instrText xml:space="preserve"> PAGEREF _Toc14864 \h </w:instrText>
        </w:r>
        <w:r>
          <w:fldChar w:fldCharType="separate"/>
        </w:r>
        <w:r>
          <w:t>12</w:t>
        </w:r>
        <w:r>
          <w:fldChar w:fldCharType="end"/>
        </w:r>
      </w:hyperlink>
    </w:p>
    <w:p>
      <w:pPr>
        <w:pStyle w:val="TOC2"/>
        <w:tabs>
          <w:tab w:val="right" w:leader="dot" w:pos="8306"/>
        </w:tabs>
      </w:pPr>
      <w:hyperlink w:anchor="_Toc1080" w:history="1">
        <w:r>
          <w:rPr>
            <w:rFonts w:ascii="仿宋" w:eastAsia="仿宋" w:hAnsi="仿宋" w:cs="仿宋" w:hint="eastAsia"/>
            <w:lang w:eastAsia="zh-CN"/>
          </w:rPr>
          <w:t>(二)、建设规模</w:t>
        </w:r>
        <w:r>
          <w:tab/>
        </w:r>
        <w:r>
          <w:fldChar w:fldCharType="begin"/>
        </w:r>
        <w:r>
          <w:instrText xml:space="preserve"> PAGEREF _Toc1080 \h </w:instrText>
        </w:r>
        <w:r>
          <w:fldChar w:fldCharType="separate"/>
        </w:r>
        <w:r>
          <w:t>12</w:t>
        </w:r>
        <w:r>
          <w:fldChar w:fldCharType="end"/>
        </w:r>
      </w:hyperlink>
    </w:p>
    <w:p>
      <w:pPr>
        <w:pStyle w:val="TOC1"/>
        <w:tabs>
          <w:tab w:val="right" w:leader="dot" w:pos="8306"/>
        </w:tabs>
      </w:pPr>
      <w:hyperlink w:anchor="_Toc19561" w:history="1">
        <w:r>
          <w:rPr>
            <w:rFonts w:ascii="仿宋" w:eastAsia="仿宋" w:hAnsi="仿宋" w:cs="仿宋" w:hint="eastAsia"/>
            <w:lang w:eastAsia="zh-CN"/>
          </w:rPr>
          <w:t>五、汽车灯项目建设单位说明</w:t>
        </w:r>
        <w:r>
          <w:tab/>
        </w:r>
        <w:r>
          <w:fldChar w:fldCharType="begin"/>
        </w:r>
        <w:r>
          <w:instrText xml:space="preserve"> PAGEREF _Toc19561 \h </w:instrText>
        </w:r>
        <w:r>
          <w:fldChar w:fldCharType="separate"/>
        </w:r>
        <w:r>
          <w:t>14</w:t>
        </w:r>
        <w:r>
          <w:fldChar w:fldCharType="end"/>
        </w:r>
      </w:hyperlink>
    </w:p>
    <w:p>
      <w:pPr>
        <w:pStyle w:val="TOC2"/>
        <w:tabs>
          <w:tab w:val="right" w:leader="dot" w:pos="8306"/>
        </w:tabs>
      </w:pPr>
      <w:hyperlink w:anchor="_Toc9487" w:history="1">
        <w:r>
          <w:rPr>
            <w:rFonts w:ascii="仿宋" w:eastAsia="仿宋" w:hAnsi="仿宋" w:cs="仿宋" w:hint="eastAsia"/>
            <w:lang w:eastAsia="zh-CN"/>
          </w:rPr>
          <w:t>(一)、汽车灯项目承办单位基本情况</w:t>
        </w:r>
        <w:r>
          <w:tab/>
        </w:r>
        <w:r>
          <w:fldChar w:fldCharType="begin"/>
        </w:r>
        <w:r>
          <w:instrText xml:space="preserve"> PAGEREF _Toc9487 \h </w:instrText>
        </w:r>
        <w:r>
          <w:fldChar w:fldCharType="separate"/>
        </w:r>
        <w:r>
          <w:t>14</w:t>
        </w:r>
        <w:r>
          <w:fldChar w:fldCharType="end"/>
        </w:r>
      </w:hyperlink>
    </w:p>
    <w:p>
      <w:pPr>
        <w:pStyle w:val="TOC2"/>
        <w:tabs>
          <w:tab w:val="right" w:leader="dot" w:pos="8306"/>
        </w:tabs>
      </w:pPr>
      <w:hyperlink w:anchor="_Toc22495" w:history="1">
        <w:r>
          <w:rPr>
            <w:rFonts w:ascii="仿宋" w:eastAsia="仿宋" w:hAnsi="仿宋" w:cs="仿宋" w:hint="eastAsia"/>
            <w:lang w:eastAsia="zh-CN"/>
          </w:rPr>
          <w:t>(二)、公司经济效益分析</w:t>
        </w:r>
        <w:r>
          <w:tab/>
        </w:r>
        <w:r>
          <w:fldChar w:fldCharType="begin"/>
        </w:r>
        <w:r>
          <w:instrText xml:space="preserve"> PAGEREF _Toc22495 \h </w:instrText>
        </w:r>
        <w:r>
          <w:fldChar w:fldCharType="separate"/>
        </w:r>
        <w:r>
          <w:t>14</w:t>
        </w:r>
        <w:r>
          <w:fldChar w:fldCharType="end"/>
        </w:r>
      </w:hyperlink>
    </w:p>
    <w:p>
      <w:pPr>
        <w:pStyle w:val="TOC1"/>
        <w:tabs>
          <w:tab w:val="right" w:leader="dot" w:pos="8306"/>
        </w:tabs>
      </w:pPr>
      <w:hyperlink w:anchor="_Toc22484" w:history="1">
        <w:r>
          <w:rPr>
            <w:rFonts w:ascii="仿宋" w:eastAsia="仿宋" w:hAnsi="仿宋" w:cs="仿宋" w:hint="eastAsia"/>
            <w:lang w:eastAsia="zh-CN"/>
          </w:rPr>
          <w:t>六、汽车灯项目建设背景及必要性分析</w:t>
        </w:r>
        <w:r>
          <w:tab/>
        </w:r>
        <w:r>
          <w:fldChar w:fldCharType="begin"/>
        </w:r>
        <w:r>
          <w:instrText xml:space="preserve"> PAGEREF _Toc22484 \h </w:instrText>
        </w:r>
        <w:r>
          <w:fldChar w:fldCharType="separate"/>
        </w:r>
        <w:r>
          <w:t>15</w:t>
        </w:r>
        <w:r>
          <w:fldChar w:fldCharType="end"/>
        </w:r>
      </w:hyperlink>
    </w:p>
    <w:p>
      <w:pPr>
        <w:pStyle w:val="TOC2"/>
        <w:tabs>
          <w:tab w:val="right" w:leader="dot" w:pos="8306"/>
        </w:tabs>
      </w:pPr>
      <w:hyperlink w:anchor="_Toc25274" w:history="1">
        <w:r>
          <w:rPr>
            <w:rFonts w:ascii="仿宋" w:eastAsia="仿宋" w:hAnsi="仿宋" w:cs="仿宋" w:hint="eastAsia"/>
            <w:lang w:eastAsia="zh-CN"/>
          </w:rPr>
          <w:t>(一)、汽车灯项目背景分析</w:t>
        </w:r>
        <w:r>
          <w:tab/>
        </w:r>
        <w:r>
          <w:fldChar w:fldCharType="begin"/>
        </w:r>
        <w:r>
          <w:instrText xml:space="preserve"> PAGEREF _Toc25274 \h </w:instrText>
        </w:r>
        <w:r>
          <w:fldChar w:fldCharType="separate"/>
        </w:r>
        <w:r>
          <w:t>15</w:t>
        </w:r>
        <w:r>
          <w:fldChar w:fldCharType="end"/>
        </w:r>
      </w:hyperlink>
    </w:p>
    <w:p>
      <w:pPr>
        <w:pStyle w:val="TOC2"/>
        <w:tabs>
          <w:tab w:val="right" w:leader="dot" w:pos="8306"/>
        </w:tabs>
      </w:pPr>
      <w:hyperlink w:anchor="_Toc26093" w:history="1">
        <w:r>
          <w:rPr>
            <w:rFonts w:ascii="仿宋" w:eastAsia="仿宋" w:hAnsi="仿宋" w:cs="仿宋" w:hint="eastAsia"/>
            <w:lang w:eastAsia="zh-CN"/>
          </w:rPr>
          <w:t>(二)、汽车灯项目建设必要性分析</w:t>
        </w:r>
        <w:r>
          <w:tab/>
        </w:r>
        <w:r>
          <w:fldChar w:fldCharType="begin"/>
        </w:r>
        <w:r>
          <w:instrText xml:space="preserve"> PAGEREF _Toc26093 \h </w:instrText>
        </w:r>
        <w:r>
          <w:fldChar w:fldCharType="separate"/>
        </w:r>
        <w:r>
          <w:t>17</w:t>
        </w:r>
        <w:r>
          <w:fldChar w:fldCharType="end"/>
        </w:r>
      </w:hyperlink>
    </w:p>
    <w:p>
      <w:pPr>
        <w:pStyle w:val="TOC1"/>
        <w:tabs>
          <w:tab w:val="right" w:leader="dot" w:pos="8306"/>
        </w:tabs>
      </w:pPr>
      <w:hyperlink w:anchor="_Toc25616" w:history="1">
        <w:r>
          <w:rPr>
            <w:rFonts w:ascii="仿宋" w:eastAsia="仿宋" w:hAnsi="仿宋" w:cs="仿宋" w:hint="eastAsia"/>
            <w:lang w:eastAsia="zh-CN"/>
          </w:rPr>
          <w:t>七、汽车灯项目技术管理</w:t>
        </w:r>
        <w:r>
          <w:tab/>
        </w:r>
        <w:r>
          <w:fldChar w:fldCharType="begin"/>
        </w:r>
        <w:r>
          <w:instrText xml:space="preserve"> PAGEREF _Toc25616 \h </w:instrText>
        </w:r>
        <w:r>
          <w:fldChar w:fldCharType="separate"/>
        </w:r>
        <w:r>
          <w:t>18</w:t>
        </w:r>
        <w:r>
          <w:fldChar w:fldCharType="end"/>
        </w:r>
      </w:hyperlink>
    </w:p>
    <w:p>
      <w:pPr>
        <w:pStyle w:val="TOC2"/>
        <w:tabs>
          <w:tab w:val="right" w:leader="dot" w:pos="8306"/>
        </w:tabs>
      </w:pPr>
      <w:hyperlink w:anchor="_Toc14367" w:history="1">
        <w:r>
          <w:rPr>
            <w:rFonts w:ascii="仿宋" w:eastAsia="仿宋" w:hAnsi="仿宋" w:cs="仿宋" w:hint="eastAsia"/>
            <w:lang w:eastAsia="zh-CN"/>
          </w:rPr>
          <w:t>(一)、技术方案选用方向</w:t>
        </w:r>
        <w:r>
          <w:tab/>
        </w:r>
        <w:r>
          <w:fldChar w:fldCharType="begin"/>
        </w:r>
        <w:r>
          <w:instrText xml:space="preserve"> PAGEREF _Toc14367 \h </w:instrText>
        </w:r>
        <w:r>
          <w:fldChar w:fldCharType="separate"/>
        </w:r>
        <w:r>
          <w:t>18</w:t>
        </w:r>
        <w:r>
          <w:fldChar w:fldCharType="end"/>
        </w:r>
      </w:hyperlink>
    </w:p>
    <w:p>
      <w:pPr>
        <w:pStyle w:val="TOC2"/>
        <w:tabs>
          <w:tab w:val="right" w:leader="dot" w:pos="8306"/>
        </w:tabs>
      </w:pPr>
      <w:hyperlink w:anchor="_Toc24446" w:history="1">
        <w:r>
          <w:rPr>
            <w:rFonts w:ascii="仿宋" w:eastAsia="仿宋" w:hAnsi="仿宋" w:cs="仿宋" w:hint="eastAsia"/>
            <w:lang w:eastAsia="zh-CN"/>
          </w:rPr>
          <w:t>(二)、工艺技术方案选用原则</w:t>
        </w:r>
        <w:r>
          <w:tab/>
        </w:r>
        <w:r>
          <w:fldChar w:fldCharType="begin"/>
        </w:r>
        <w:r>
          <w:instrText xml:space="preserve"> PAGEREF _Toc24446 \h </w:instrText>
        </w:r>
        <w:r>
          <w:fldChar w:fldCharType="separate"/>
        </w:r>
        <w:r>
          <w:t>20</w:t>
        </w:r>
        <w:r>
          <w:fldChar w:fldCharType="end"/>
        </w:r>
      </w:hyperlink>
    </w:p>
    <w:p>
      <w:pPr>
        <w:pStyle w:val="TOC2"/>
        <w:tabs>
          <w:tab w:val="right" w:leader="dot" w:pos="8306"/>
        </w:tabs>
      </w:pPr>
      <w:hyperlink w:anchor="_Toc4590" w:history="1">
        <w:r>
          <w:rPr>
            <w:rFonts w:ascii="仿宋" w:eastAsia="仿宋" w:hAnsi="仿宋" w:cs="仿宋" w:hint="eastAsia"/>
            <w:lang w:eastAsia="zh-CN"/>
          </w:rPr>
          <w:t>(三)、工艺技术方案要求</w:t>
        </w:r>
        <w:r>
          <w:tab/>
        </w:r>
        <w:r>
          <w:fldChar w:fldCharType="begin"/>
        </w:r>
        <w:r>
          <w:instrText xml:space="preserve"> PAGEREF _Toc4590 \h </w:instrText>
        </w:r>
        <w:r>
          <w:fldChar w:fldCharType="separate"/>
        </w:r>
        <w:r>
          <w:t>22</w:t>
        </w:r>
        <w:r>
          <w:fldChar w:fldCharType="end"/>
        </w:r>
      </w:hyperlink>
    </w:p>
    <w:p>
      <w:pPr>
        <w:pStyle w:val="TOC1"/>
        <w:tabs>
          <w:tab w:val="right" w:leader="dot" w:pos="8306"/>
        </w:tabs>
      </w:pPr>
      <w:hyperlink w:anchor="_Toc1890" w:history="1">
        <w:r>
          <w:rPr>
            <w:rFonts w:ascii="仿宋" w:eastAsia="仿宋" w:hAnsi="仿宋" w:cs="仿宋" w:hint="eastAsia"/>
            <w:lang w:eastAsia="zh-CN"/>
          </w:rPr>
          <w:t>八、汽车灯项目风险管理</w:t>
        </w:r>
        <w:r>
          <w:tab/>
        </w:r>
        <w:r>
          <w:fldChar w:fldCharType="begin"/>
        </w:r>
        <w:r>
          <w:instrText xml:space="preserve"> PAGEREF _Toc1890 \h </w:instrText>
        </w:r>
        <w:r>
          <w:fldChar w:fldCharType="separate"/>
        </w:r>
        <w:r>
          <w:t>24</w:t>
        </w:r>
        <w:r>
          <w:fldChar w:fldCharType="end"/>
        </w:r>
      </w:hyperlink>
    </w:p>
    <w:p>
      <w:pPr>
        <w:pStyle w:val="TOC2"/>
        <w:tabs>
          <w:tab w:val="right" w:leader="dot" w:pos="8306"/>
        </w:tabs>
      </w:pPr>
      <w:hyperlink w:anchor="_Toc11627" w:history="1">
        <w:r>
          <w:rPr>
            <w:rFonts w:ascii="仿宋" w:eastAsia="仿宋" w:hAnsi="仿宋" w:cs="仿宋" w:hint="eastAsia"/>
            <w:lang w:eastAsia="zh-CN"/>
          </w:rPr>
          <w:t>(一)、风险识别与评估</w:t>
        </w:r>
        <w:r>
          <w:tab/>
        </w:r>
        <w:r>
          <w:fldChar w:fldCharType="begin"/>
        </w:r>
        <w:r>
          <w:instrText xml:space="preserve"> PAGEREF _Toc11627 \h </w:instrText>
        </w:r>
        <w:r>
          <w:fldChar w:fldCharType="separate"/>
        </w:r>
        <w:r>
          <w:t>24</w:t>
        </w:r>
        <w:r>
          <w:fldChar w:fldCharType="end"/>
        </w:r>
      </w:hyperlink>
    </w:p>
    <w:p>
      <w:pPr>
        <w:pStyle w:val="TOC2"/>
        <w:tabs>
          <w:tab w:val="right" w:leader="dot" w:pos="8306"/>
        </w:tabs>
      </w:pPr>
      <w:hyperlink w:anchor="_Toc25105" w:history="1">
        <w:r>
          <w:rPr>
            <w:rFonts w:ascii="仿宋" w:eastAsia="仿宋" w:hAnsi="仿宋" w:cs="仿宋" w:hint="eastAsia"/>
            <w:lang w:eastAsia="zh-CN"/>
          </w:rPr>
          <w:t>(二)、风险应对策略</w:t>
        </w:r>
        <w:r>
          <w:tab/>
        </w:r>
        <w:r>
          <w:fldChar w:fldCharType="begin"/>
        </w:r>
        <w:r>
          <w:instrText xml:space="preserve"> PAGEREF _Toc25105 \h </w:instrText>
        </w:r>
        <w:r>
          <w:fldChar w:fldCharType="separate"/>
        </w:r>
        <w:r>
          <w:t>25</w:t>
        </w:r>
        <w:r>
          <w:fldChar w:fldCharType="end"/>
        </w:r>
      </w:hyperlink>
    </w:p>
    <w:p>
      <w:pPr>
        <w:pStyle w:val="TOC2"/>
        <w:tabs>
          <w:tab w:val="right" w:leader="dot" w:pos="8306"/>
        </w:tabs>
      </w:pPr>
      <w:hyperlink w:anchor="_Toc25106" w:history="1">
        <w:r>
          <w:rPr>
            <w:rFonts w:ascii="仿宋" w:eastAsia="仿宋" w:hAnsi="仿宋" w:cs="仿宋" w:hint="eastAsia"/>
            <w:lang w:eastAsia="zh-CN"/>
          </w:rPr>
          <w:t>(三)、风险监控与控制</w:t>
        </w:r>
        <w:r>
          <w:tab/>
        </w:r>
        <w:r>
          <w:fldChar w:fldCharType="begin"/>
        </w:r>
        <w:r>
          <w:instrText xml:space="preserve"> PAGEREF _Toc25106 \h </w:instrText>
        </w:r>
        <w:r>
          <w:fldChar w:fldCharType="separate"/>
        </w:r>
        <w:r>
          <w:t>27</w:t>
        </w:r>
        <w:r>
          <w:fldChar w:fldCharType="end"/>
        </w:r>
      </w:hyperlink>
    </w:p>
    <w:p>
      <w:pPr>
        <w:pStyle w:val="TOC1"/>
        <w:tabs>
          <w:tab w:val="right" w:leader="dot" w:pos="8306"/>
        </w:tabs>
      </w:pPr>
      <w:hyperlink w:anchor="_Toc4517" w:history="1">
        <w:r>
          <w:rPr>
            <w:rFonts w:ascii="仿宋" w:eastAsia="仿宋" w:hAnsi="仿宋" w:cs="仿宋" w:hint="eastAsia"/>
            <w:lang w:eastAsia="zh-CN"/>
          </w:rPr>
          <w:t>九、汽车灯项目创新与研发</w:t>
        </w:r>
        <w:r>
          <w:tab/>
        </w:r>
        <w:r>
          <w:fldChar w:fldCharType="begin"/>
        </w:r>
        <w:r>
          <w:instrText xml:space="preserve"> PAGEREF _Toc4517 \h </w:instrText>
        </w:r>
        <w:r>
          <w:fldChar w:fldCharType="separate"/>
        </w:r>
        <w:r>
          <w:t>28</w:t>
        </w:r>
        <w:r>
          <w:fldChar w:fldCharType="end"/>
        </w:r>
      </w:hyperlink>
    </w:p>
    <w:p>
      <w:pPr>
        <w:pStyle w:val="TOC2"/>
        <w:tabs>
          <w:tab w:val="right" w:leader="dot" w:pos="8306"/>
        </w:tabs>
      </w:pPr>
      <w:hyperlink w:anchor="_Toc6108" w:history="1">
        <w:r>
          <w:rPr>
            <w:rFonts w:ascii="仿宋" w:eastAsia="仿宋" w:hAnsi="仿宋" w:cs="仿宋" w:hint="eastAsia"/>
            <w:lang w:eastAsia="zh-CN"/>
          </w:rPr>
          <w:t>(一)、创新策略与方向</w:t>
        </w:r>
        <w:r>
          <w:tab/>
        </w:r>
        <w:r>
          <w:fldChar w:fldCharType="begin"/>
        </w:r>
        <w:r>
          <w:instrText xml:space="preserve"> PAGEREF _Toc6108 \h </w:instrText>
        </w:r>
        <w:r>
          <w:fldChar w:fldCharType="separate"/>
        </w:r>
        <w:r>
          <w:t>28</w:t>
        </w:r>
        <w:r>
          <w:fldChar w:fldCharType="end"/>
        </w:r>
      </w:hyperlink>
    </w:p>
    <w:p>
      <w:pPr>
        <w:pStyle w:val="TOC2"/>
        <w:tabs>
          <w:tab w:val="right" w:leader="dot" w:pos="8306"/>
        </w:tabs>
      </w:pPr>
      <w:hyperlink w:anchor="_Toc6997" w:history="1">
        <w:r>
          <w:rPr>
            <w:rFonts w:ascii="仿宋" w:eastAsia="仿宋" w:hAnsi="仿宋" w:cs="仿宋" w:hint="eastAsia"/>
            <w:lang w:eastAsia="zh-CN"/>
          </w:rPr>
          <w:t>(二)、研发规划与投入</w:t>
        </w:r>
        <w:r>
          <w:tab/>
        </w:r>
        <w:r>
          <w:fldChar w:fldCharType="begin"/>
        </w:r>
        <w:r>
          <w:instrText xml:space="preserve"> PAGEREF _Toc6997 \h </w:instrText>
        </w:r>
        <w:r>
          <w:fldChar w:fldCharType="separate"/>
        </w:r>
        <w:r>
          <w:t>29</w:t>
        </w:r>
        <w:r>
          <w:fldChar w:fldCharType="end"/>
        </w:r>
      </w:hyperlink>
    </w:p>
    <w:p>
      <w:pPr>
        <w:pStyle w:val="TOC1"/>
        <w:tabs>
          <w:tab w:val="right" w:leader="dot" w:pos="8306"/>
        </w:tabs>
      </w:pPr>
      <w:hyperlink w:anchor="_Toc4029" w:history="1">
        <w:r>
          <w:rPr>
            <w:rFonts w:ascii="仿宋" w:eastAsia="仿宋" w:hAnsi="仿宋" w:cs="仿宋" w:hint="eastAsia"/>
            <w:lang w:eastAsia="zh-CN"/>
          </w:rPr>
          <w:t>十、汽车灯项目人力资源管理</w:t>
        </w:r>
        <w:r>
          <w:tab/>
        </w:r>
        <w:r>
          <w:fldChar w:fldCharType="begin"/>
        </w:r>
        <w:r>
          <w:instrText xml:space="preserve"> PAGEREF _Toc4029 \h </w:instrText>
        </w:r>
        <w:r>
          <w:fldChar w:fldCharType="separate"/>
        </w:r>
        <w:r>
          <w:t>31</w:t>
        </w:r>
        <w:r>
          <w:fldChar w:fldCharType="end"/>
        </w:r>
      </w:hyperlink>
    </w:p>
    <w:p>
      <w:pPr>
        <w:pStyle w:val="TOC2"/>
        <w:tabs>
          <w:tab w:val="right" w:leader="dot" w:pos="8306"/>
        </w:tabs>
      </w:pPr>
      <w:hyperlink w:anchor="_Toc12921" w:history="1">
        <w:r>
          <w:rPr>
            <w:rFonts w:ascii="仿宋" w:eastAsia="仿宋" w:hAnsi="仿宋" w:cs="仿宋" w:hint="eastAsia"/>
            <w:lang w:eastAsia="zh-CN"/>
          </w:rPr>
          <w:t>(一)、建立健全的预算管理制度</w:t>
        </w:r>
        <w:r>
          <w:tab/>
        </w:r>
        <w:r>
          <w:fldChar w:fldCharType="begin"/>
        </w:r>
        <w:r>
          <w:instrText xml:space="preserve"> PAGEREF _Toc12921 \h </w:instrText>
        </w:r>
        <w:r>
          <w:fldChar w:fldCharType="separate"/>
        </w:r>
        <w:r>
          <w:t>31</w:t>
        </w:r>
        <w:r>
          <w:fldChar w:fldCharType="end"/>
        </w:r>
      </w:hyperlink>
    </w:p>
    <w:p>
      <w:pPr>
        <w:pStyle w:val="TOC2"/>
        <w:tabs>
          <w:tab w:val="right" w:leader="dot" w:pos="8306"/>
        </w:tabs>
      </w:pPr>
      <w:hyperlink w:anchor="_Toc5404" w:history="1">
        <w:r>
          <w:rPr>
            <w:rFonts w:ascii="仿宋" w:eastAsia="仿宋" w:hAnsi="仿宋" w:cs="仿宋" w:hint="eastAsia"/>
            <w:lang w:eastAsia="zh-CN"/>
          </w:rPr>
          <w:t>(二)、加强资金流动监控</w:t>
        </w:r>
        <w:r>
          <w:tab/>
        </w:r>
        <w:r>
          <w:fldChar w:fldCharType="begin"/>
        </w:r>
        <w:r>
          <w:instrText xml:space="preserve"> PAGEREF _Toc5404 \h </w:instrText>
        </w:r>
        <w:r>
          <w:fldChar w:fldCharType="separate"/>
        </w:r>
        <w:r>
          <w:t>33</w:t>
        </w:r>
        <w:r>
          <w:fldChar w:fldCharType="end"/>
        </w:r>
      </w:hyperlink>
    </w:p>
    <w:p>
      <w:pPr>
        <w:pStyle w:val="TOC2"/>
        <w:tabs>
          <w:tab w:val="right" w:leader="dot" w:pos="8306"/>
        </w:tabs>
      </w:pPr>
      <w:hyperlink w:anchor="_Toc27805" w:history="1">
        <w:r>
          <w:rPr>
            <w:rFonts w:ascii="仿宋" w:eastAsia="仿宋" w:hAnsi="仿宋" w:cs="仿宋" w:hint="eastAsia"/>
            <w:lang w:eastAsia="zh-CN"/>
          </w:rPr>
          <w:t>(三)、制定完善的风险控制机制</w:t>
        </w:r>
        <w:r>
          <w:tab/>
        </w:r>
        <w:r>
          <w:fldChar w:fldCharType="begin"/>
        </w:r>
        <w:r>
          <w:instrText xml:space="preserve"> PAGEREF _Toc27805 \h </w:instrText>
        </w:r>
        <w:r>
          <w:fldChar w:fldCharType="separate"/>
        </w:r>
        <w:r>
          <w:t>34</w:t>
        </w:r>
        <w:r>
          <w:fldChar w:fldCharType="end"/>
        </w:r>
      </w:hyperlink>
    </w:p>
    <w:p>
      <w:pPr>
        <w:pStyle w:val="TOC2"/>
        <w:tabs>
          <w:tab w:val="right" w:leader="dot" w:pos="8306"/>
        </w:tabs>
      </w:pPr>
      <w:hyperlink w:anchor="_Toc2061" w:history="1">
        <w:r>
          <w:rPr>
            <w:rFonts w:ascii="仿宋" w:eastAsia="仿宋" w:hAnsi="仿宋" w:cs="仿宋" w:hint="eastAsia"/>
            <w:lang w:eastAsia="zh-CN"/>
          </w:rPr>
          <w:t>(四)、优化成本管理</w:t>
        </w:r>
        <w:r>
          <w:tab/>
        </w:r>
        <w:r>
          <w:fldChar w:fldCharType="begin"/>
        </w:r>
        <w:r>
          <w:instrText xml:space="preserve"> PAGEREF _Toc2061 \h </w:instrText>
        </w:r>
        <w:r>
          <w:fldChar w:fldCharType="separate"/>
        </w:r>
        <w:r>
          <w:t>35</w:t>
        </w:r>
        <w:r>
          <w:fldChar w:fldCharType="end"/>
        </w:r>
      </w:hyperlink>
    </w:p>
    <w:p>
      <w:pPr>
        <w:pStyle w:val="TOC1"/>
        <w:tabs>
          <w:tab w:val="right" w:leader="dot" w:pos="8306"/>
        </w:tabs>
      </w:pPr>
      <w:hyperlink w:anchor="_Toc12120" w:history="1">
        <w:r>
          <w:rPr>
            <w:rFonts w:ascii="仿宋" w:eastAsia="仿宋" w:hAnsi="仿宋" w:cs="仿宋" w:hint="eastAsia"/>
            <w:lang w:eastAsia="zh-CN"/>
          </w:rPr>
          <w:t>十一、汽车灯项目人力资源培养与发展</w:t>
        </w:r>
        <w:r>
          <w:tab/>
        </w:r>
        <w:r>
          <w:fldChar w:fldCharType="begin"/>
        </w:r>
        <w:r>
          <w:instrText xml:space="preserve"> PAGEREF _Toc12120 \h </w:instrText>
        </w:r>
        <w:r>
          <w:fldChar w:fldCharType="separate"/>
        </w:r>
        <w:r>
          <w:t>36</w:t>
        </w:r>
        <w:r>
          <w:fldChar w:fldCharType="end"/>
        </w:r>
      </w:hyperlink>
    </w:p>
    <w:p>
      <w:pPr>
        <w:pStyle w:val="TOC2"/>
        <w:tabs>
          <w:tab w:val="right" w:leader="dot" w:pos="8306"/>
        </w:tabs>
      </w:pPr>
      <w:hyperlink w:anchor="_Toc28241" w:history="1">
        <w:r>
          <w:rPr>
            <w:rFonts w:ascii="仿宋" w:eastAsia="仿宋" w:hAnsi="仿宋" w:cs="仿宋" w:hint="eastAsia"/>
            <w:lang w:eastAsia="zh-CN"/>
          </w:rPr>
          <w:t>(一)、人才需求与规划</w:t>
        </w:r>
        <w:r>
          <w:tab/>
        </w:r>
        <w:r>
          <w:fldChar w:fldCharType="begin"/>
        </w:r>
        <w:r>
          <w:instrText xml:space="preserve"> PAGEREF _Toc28241 \h </w:instrText>
        </w:r>
        <w:r>
          <w:fldChar w:fldCharType="separate"/>
        </w:r>
        <w:r>
          <w:t>36</w:t>
        </w:r>
        <w:r>
          <w:fldChar w:fldCharType="end"/>
        </w:r>
      </w:hyperlink>
    </w:p>
    <w:p>
      <w:pPr>
        <w:pStyle w:val="TOC2"/>
        <w:tabs>
          <w:tab w:val="right" w:leader="dot" w:pos="8306"/>
        </w:tabs>
      </w:pPr>
      <w:hyperlink w:anchor="_Toc28105" w:history="1">
        <w:r>
          <w:rPr>
            <w:rFonts w:ascii="仿宋" w:eastAsia="仿宋" w:hAnsi="仿宋" w:cs="仿宋" w:hint="eastAsia"/>
            <w:lang w:eastAsia="zh-CN"/>
          </w:rPr>
          <w:t>(二)、培训与发展计划</w:t>
        </w:r>
        <w:r>
          <w:tab/>
        </w:r>
        <w:r>
          <w:fldChar w:fldCharType="begin"/>
        </w:r>
        <w:r>
          <w:instrText xml:space="preserve"> PAGEREF _Toc28105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87" w:history="1">
        <w:r>
          <w:rPr>
            <w:rFonts w:ascii="仿宋" w:eastAsia="仿宋" w:hAnsi="仿宋" w:cs="仿宋" w:hint="eastAsia"/>
            <w:lang w:eastAsia="zh-CN"/>
          </w:rPr>
          <w:t>十二、汽车灯项目计划安排</w:t>
        </w:r>
        <w:r>
          <w:tab/>
        </w:r>
        <w:r>
          <w:fldChar w:fldCharType="begin"/>
        </w:r>
        <w:r>
          <w:instrText xml:space="preserve"> PAGEREF _Toc26987 \h </w:instrText>
        </w:r>
        <w:r>
          <w:fldChar w:fldCharType="separate"/>
        </w:r>
        <w:r>
          <w:t>37</w:t>
        </w:r>
        <w:r>
          <w:fldChar w:fldCharType="end"/>
        </w:r>
      </w:hyperlink>
    </w:p>
    <w:p>
      <w:pPr>
        <w:pStyle w:val="TOC2"/>
        <w:tabs>
          <w:tab w:val="right" w:leader="dot" w:pos="8306"/>
        </w:tabs>
      </w:pPr>
      <w:hyperlink w:anchor="_Toc15063" w:history="1">
        <w:r>
          <w:rPr>
            <w:rFonts w:ascii="仿宋" w:eastAsia="仿宋" w:hAnsi="仿宋" w:cs="仿宋" w:hint="eastAsia"/>
            <w:lang w:eastAsia="zh-CN"/>
          </w:rPr>
          <w:t>(一)、建设周期</w:t>
        </w:r>
        <w:r>
          <w:tab/>
        </w:r>
        <w:r>
          <w:fldChar w:fldCharType="begin"/>
        </w:r>
        <w:r>
          <w:instrText xml:space="preserve"> PAGEREF _Toc15063 \h </w:instrText>
        </w:r>
        <w:r>
          <w:fldChar w:fldCharType="separate"/>
        </w:r>
        <w:r>
          <w:t>37</w:t>
        </w:r>
        <w:r>
          <w:fldChar w:fldCharType="end"/>
        </w:r>
      </w:hyperlink>
    </w:p>
    <w:p>
      <w:pPr>
        <w:pStyle w:val="TOC2"/>
        <w:tabs>
          <w:tab w:val="right" w:leader="dot" w:pos="8306"/>
        </w:tabs>
      </w:pPr>
      <w:hyperlink w:anchor="_Toc8780" w:history="1">
        <w:r>
          <w:rPr>
            <w:rFonts w:ascii="仿宋" w:eastAsia="仿宋" w:hAnsi="仿宋" w:cs="仿宋" w:hint="eastAsia"/>
            <w:lang w:eastAsia="zh-CN"/>
          </w:rPr>
          <w:t>(二)、建设进度</w:t>
        </w:r>
        <w:r>
          <w:tab/>
        </w:r>
        <w:r>
          <w:fldChar w:fldCharType="begin"/>
        </w:r>
        <w:r>
          <w:instrText xml:space="preserve"> PAGEREF _Toc8780 \h </w:instrText>
        </w:r>
        <w:r>
          <w:fldChar w:fldCharType="separate"/>
        </w:r>
        <w:r>
          <w:t>38</w:t>
        </w:r>
        <w:r>
          <w:fldChar w:fldCharType="end"/>
        </w:r>
      </w:hyperlink>
    </w:p>
    <w:p>
      <w:pPr>
        <w:pStyle w:val="TOC2"/>
        <w:tabs>
          <w:tab w:val="right" w:leader="dot" w:pos="8306"/>
        </w:tabs>
      </w:pPr>
      <w:hyperlink w:anchor="_Toc7858" w:history="1">
        <w:r>
          <w:rPr>
            <w:rFonts w:ascii="仿宋" w:eastAsia="仿宋" w:hAnsi="仿宋" w:cs="仿宋" w:hint="eastAsia"/>
            <w:lang w:eastAsia="zh-CN"/>
          </w:rPr>
          <w:t>(三)、进度安排注意事项</w:t>
        </w:r>
        <w:r>
          <w:tab/>
        </w:r>
        <w:r>
          <w:fldChar w:fldCharType="begin"/>
        </w:r>
        <w:r>
          <w:instrText xml:space="preserve"> PAGEREF _Toc7858 \h </w:instrText>
        </w:r>
        <w:r>
          <w:fldChar w:fldCharType="separate"/>
        </w:r>
        <w:r>
          <w:t>39</w:t>
        </w:r>
        <w:r>
          <w:fldChar w:fldCharType="end"/>
        </w:r>
      </w:hyperlink>
    </w:p>
    <w:p>
      <w:pPr>
        <w:pStyle w:val="TOC2"/>
        <w:tabs>
          <w:tab w:val="right" w:leader="dot" w:pos="8306"/>
        </w:tabs>
      </w:pPr>
      <w:hyperlink w:anchor="_Toc32608" w:history="1">
        <w:r>
          <w:rPr>
            <w:rFonts w:ascii="仿宋" w:eastAsia="仿宋" w:hAnsi="仿宋" w:cs="仿宋" w:hint="eastAsia"/>
            <w:lang w:eastAsia="zh-CN"/>
          </w:rPr>
          <w:t>(四)、人力资源配置</w:t>
        </w:r>
        <w:r>
          <w:tab/>
        </w:r>
        <w:r>
          <w:fldChar w:fldCharType="begin"/>
        </w:r>
        <w:r>
          <w:instrText xml:space="preserve"> PAGEREF _Toc32608 \h </w:instrText>
        </w:r>
        <w:r>
          <w:fldChar w:fldCharType="separate"/>
        </w:r>
        <w:r>
          <w:t>41</w:t>
        </w:r>
        <w:r>
          <w:fldChar w:fldCharType="end"/>
        </w:r>
      </w:hyperlink>
    </w:p>
    <w:p>
      <w:pPr>
        <w:pStyle w:val="TOC1"/>
        <w:tabs>
          <w:tab w:val="right" w:leader="dot" w:pos="8306"/>
        </w:tabs>
      </w:pPr>
      <w:hyperlink w:anchor="_Toc20776" w:history="1">
        <w:r>
          <w:rPr>
            <w:rFonts w:ascii="仿宋" w:eastAsia="仿宋" w:hAnsi="仿宋" w:cs="仿宋" w:hint="eastAsia"/>
            <w:lang w:eastAsia="zh-CN"/>
          </w:rPr>
          <w:t>十三、汽车灯项目变更管理</w:t>
        </w:r>
        <w:r>
          <w:tab/>
        </w:r>
        <w:r>
          <w:fldChar w:fldCharType="begin"/>
        </w:r>
        <w:r>
          <w:instrText xml:space="preserve"> PAGEREF _Toc20776 \h </w:instrText>
        </w:r>
        <w:r>
          <w:fldChar w:fldCharType="separate"/>
        </w:r>
        <w:r>
          <w:t>42</w:t>
        </w:r>
        <w:r>
          <w:fldChar w:fldCharType="end"/>
        </w:r>
      </w:hyperlink>
    </w:p>
    <w:p>
      <w:pPr>
        <w:pStyle w:val="TOC2"/>
        <w:tabs>
          <w:tab w:val="right" w:leader="dot" w:pos="8306"/>
        </w:tabs>
      </w:pPr>
      <w:hyperlink w:anchor="_Toc24579" w:history="1">
        <w:r>
          <w:rPr>
            <w:rFonts w:ascii="仿宋" w:eastAsia="仿宋" w:hAnsi="仿宋" w:cs="仿宋" w:hint="eastAsia"/>
            <w:lang w:eastAsia="zh-CN"/>
          </w:rPr>
          <w:t>(一)、变更申请与评估</w:t>
        </w:r>
        <w:r>
          <w:tab/>
        </w:r>
        <w:r>
          <w:fldChar w:fldCharType="begin"/>
        </w:r>
        <w:r>
          <w:instrText xml:space="preserve"> PAGEREF _Toc24579 \h </w:instrText>
        </w:r>
        <w:r>
          <w:fldChar w:fldCharType="separate"/>
        </w:r>
        <w:r>
          <w:t>42</w:t>
        </w:r>
        <w:r>
          <w:fldChar w:fldCharType="end"/>
        </w:r>
      </w:hyperlink>
    </w:p>
    <w:p>
      <w:pPr>
        <w:pStyle w:val="TOC2"/>
        <w:tabs>
          <w:tab w:val="right" w:leader="dot" w:pos="8306"/>
        </w:tabs>
      </w:pPr>
      <w:hyperlink w:anchor="_Toc18376" w:history="1">
        <w:r>
          <w:rPr>
            <w:rFonts w:ascii="仿宋" w:eastAsia="仿宋" w:hAnsi="仿宋" w:cs="仿宋" w:hint="eastAsia"/>
            <w:lang w:eastAsia="zh-CN"/>
          </w:rPr>
          <w:t>(二)、变更实施与控制</w:t>
        </w:r>
        <w:r>
          <w:tab/>
        </w:r>
        <w:r>
          <w:fldChar w:fldCharType="begin"/>
        </w:r>
        <w:r>
          <w:instrText xml:space="preserve"> PAGEREF _Toc18376 \h </w:instrText>
        </w:r>
        <w:r>
          <w:fldChar w:fldCharType="separate"/>
        </w:r>
        <w:r>
          <w:t>42</w:t>
        </w:r>
        <w:r>
          <w:fldChar w:fldCharType="end"/>
        </w:r>
      </w:hyperlink>
    </w:p>
    <w:p>
      <w:pPr>
        <w:pStyle w:val="TOC1"/>
        <w:tabs>
          <w:tab w:val="right" w:leader="dot" w:pos="8306"/>
        </w:tabs>
      </w:pPr>
      <w:hyperlink w:anchor="_Toc12458" w:history="1">
        <w:r>
          <w:rPr>
            <w:rFonts w:ascii="仿宋" w:eastAsia="仿宋" w:hAnsi="仿宋" w:cs="仿宋" w:hint="eastAsia"/>
            <w:lang w:eastAsia="zh-CN"/>
          </w:rPr>
          <w:t>十四、汽车灯项目工程方案分析</w:t>
        </w:r>
        <w:r>
          <w:tab/>
        </w:r>
        <w:r>
          <w:fldChar w:fldCharType="begin"/>
        </w:r>
        <w:r>
          <w:instrText xml:space="preserve"> PAGEREF _Toc12458 \h </w:instrText>
        </w:r>
        <w:r>
          <w:fldChar w:fldCharType="separate"/>
        </w:r>
        <w:r>
          <w:t>43</w:t>
        </w:r>
        <w:r>
          <w:fldChar w:fldCharType="end"/>
        </w:r>
      </w:hyperlink>
    </w:p>
    <w:p>
      <w:pPr>
        <w:pStyle w:val="TOC2"/>
        <w:tabs>
          <w:tab w:val="right" w:leader="dot" w:pos="8306"/>
        </w:tabs>
      </w:pPr>
      <w:hyperlink w:anchor="_Toc15844" w:history="1">
        <w:r>
          <w:rPr>
            <w:rFonts w:ascii="仿宋" w:eastAsia="仿宋" w:hAnsi="仿宋" w:cs="仿宋" w:hint="eastAsia"/>
            <w:lang w:eastAsia="zh-CN"/>
          </w:rPr>
          <w:t>(一)、建筑工程设计原则</w:t>
        </w:r>
        <w:r>
          <w:tab/>
        </w:r>
        <w:r>
          <w:fldChar w:fldCharType="begin"/>
        </w:r>
        <w:r>
          <w:instrText xml:space="preserve"> PAGEREF _Toc15844 \h </w:instrText>
        </w:r>
        <w:r>
          <w:fldChar w:fldCharType="separate"/>
        </w:r>
        <w:r>
          <w:t>43</w:t>
        </w:r>
        <w:r>
          <w:fldChar w:fldCharType="end"/>
        </w:r>
      </w:hyperlink>
    </w:p>
    <w:p>
      <w:pPr>
        <w:pStyle w:val="TOC2"/>
        <w:tabs>
          <w:tab w:val="right" w:leader="dot" w:pos="8306"/>
        </w:tabs>
      </w:pPr>
      <w:hyperlink w:anchor="_Toc1346" w:history="1">
        <w:r>
          <w:rPr>
            <w:rFonts w:ascii="仿宋" w:eastAsia="仿宋" w:hAnsi="仿宋" w:cs="仿宋" w:hint="eastAsia"/>
            <w:lang w:eastAsia="zh-CN"/>
          </w:rPr>
          <w:t>(二)、土建工程建设指标</w:t>
        </w:r>
        <w:r>
          <w:tab/>
        </w:r>
        <w:r>
          <w:fldChar w:fldCharType="begin"/>
        </w:r>
        <w:r>
          <w:instrText xml:space="preserve"> PAGEREF _Toc1346 \h </w:instrText>
        </w:r>
        <w:r>
          <w:fldChar w:fldCharType="separate"/>
        </w:r>
        <w:r>
          <w:t>46</w:t>
        </w:r>
        <w:r>
          <w:fldChar w:fldCharType="end"/>
        </w:r>
      </w:hyperlink>
    </w:p>
    <w:p>
      <w:pPr>
        <w:pStyle w:val="TOC1"/>
        <w:tabs>
          <w:tab w:val="right" w:leader="dot" w:pos="8306"/>
        </w:tabs>
      </w:pPr>
      <w:hyperlink w:anchor="_Toc19961" w:history="1">
        <w:r>
          <w:rPr>
            <w:rFonts w:ascii="仿宋" w:eastAsia="仿宋" w:hAnsi="仿宋" w:cs="仿宋" w:hint="eastAsia"/>
            <w:lang w:eastAsia="zh-CN"/>
          </w:rPr>
          <w:t>十五、供应链管理</w:t>
        </w:r>
        <w:r>
          <w:tab/>
        </w:r>
        <w:r>
          <w:fldChar w:fldCharType="begin"/>
        </w:r>
        <w:r>
          <w:instrText xml:space="preserve"> PAGEREF _Toc19961 \h </w:instrText>
        </w:r>
        <w:r>
          <w:fldChar w:fldCharType="separate"/>
        </w:r>
        <w:r>
          <w:t>48</w:t>
        </w:r>
        <w:r>
          <w:fldChar w:fldCharType="end"/>
        </w:r>
      </w:hyperlink>
    </w:p>
    <w:p>
      <w:pPr>
        <w:pStyle w:val="TOC2"/>
        <w:tabs>
          <w:tab w:val="right" w:leader="dot" w:pos="8306"/>
        </w:tabs>
      </w:pPr>
      <w:hyperlink w:anchor="_Toc5008" w:history="1">
        <w:r>
          <w:rPr>
            <w:rFonts w:ascii="仿宋" w:eastAsia="仿宋" w:hAnsi="仿宋" w:cs="仿宋" w:hint="eastAsia"/>
            <w:lang w:eastAsia="zh-CN"/>
          </w:rPr>
          <w:t>(一)、供应链战略规划</w:t>
        </w:r>
        <w:r>
          <w:tab/>
        </w:r>
        <w:r>
          <w:fldChar w:fldCharType="begin"/>
        </w:r>
        <w:r>
          <w:instrText xml:space="preserve"> PAGEREF _Toc5008 \h </w:instrText>
        </w:r>
        <w:r>
          <w:fldChar w:fldCharType="separate"/>
        </w:r>
        <w:r>
          <w:t>48</w:t>
        </w:r>
        <w:r>
          <w:fldChar w:fldCharType="end"/>
        </w:r>
      </w:hyperlink>
    </w:p>
    <w:p>
      <w:pPr>
        <w:pStyle w:val="TOC2"/>
        <w:tabs>
          <w:tab w:val="right" w:leader="dot" w:pos="8306"/>
        </w:tabs>
      </w:pPr>
      <w:hyperlink w:anchor="_Toc12039" w:history="1">
        <w:r>
          <w:rPr>
            <w:rFonts w:ascii="仿宋" w:eastAsia="仿宋" w:hAnsi="仿宋" w:cs="仿宋" w:hint="eastAsia"/>
            <w:lang w:eastAsia="zh-CN"/>
          </w:rPr>
          <w:t>(二)、供应商选择与合作</w:t>
        </w:r>
        <w:r>
          <w:tab/>
        </w:r>
        <w:r>
          <w:fldChar w:fldCharType="begin"/>
        </w:r>
        <w:r>
          <w:instrText xml:space="preserve"> PAGEREF _Toc12039 \h </w:instrText>
        </w:r>
        <w:r>
          <w:fldChar w:fldCharType="separate"/>
        </w:r>
        <w:r>
          <w:t>49</w:t>
        </w:r>
        <w:r>
          <w:fldChar w:fldCharType="end"/>
        </w:r>
      </w:hyperlink>
    </w:p>
    <w:p>
      <w:pPr>
        <w:pStyle w:val="TOC2"/>
        <w:tabs>
          <w:tab w:val="right" w:leader="dot" w:pos="8306"/>
        </w:tabs>
      </w:pPr>
      <w:hyperlink w:anchor="_Toc30109" w:history="1">
        <w:r>
          <w:rPr>
            <w:rFonts w:ascii="仿宋" w:eastAsia="仿宋" w:hAnsi="仿宋" w:cs="仿宋" w:hint="eastAsia"/>
            <w:lang w:eastAsia="zh-CN"/>
          </w:rPr>
          <w:t>(三)、物流与库存管理</w:t>
        </w:r>
        <w:r>
          <w:tab/>
        </w:r>
        <w:r>
          <w:fldChar w:fldCharType="begin"/>
        </w:r>
        <w:r>
          <w:instrText xml:space="preserve"> PAGEREF _Toc30109 \h </w:instrText>
        </w:r>
        <w:r>
          <w:fldChar w:fldCharType="separate"/>
        </w:r>
        <w:r>
          <w:t>50</w:t>
        </w:r>
        <w:r>
          <w:fldChar w:fldCharType="end"/>
        </w:r>
      </w:hyperlink>
    </w:p>
    <w:p>
      <w:pPr>
        <w:pStyle w:val="TOC1"/>
        <w:tabs>
          <w:tab w:val="right" w:leader="dot" w:pos="8306"/>
        </w:tabs>
      </w:pPr>
      <w:hyperlink w:anchor="_Toc32213" w:history="1">
        <w:r>
          <w:rPr>
            <w:rFonts w:ascii="仿宋" w:eastAsia="仿宋" w:hAnsi="仿宋" w:cs="仿宋" w:hint="eastAsia"/>
            <w:lang w:eastAsia="zh-CN"/>
          </w:rPr>
          <w:t>十六、汽车灯项目实施保障措施</w:t>
        </w:r>
        <w:r>
          <w:tab/>
        </w:r>
        <w:r>
          <w:fldChar w:fldCharType="begin"/>
        </w:r>
        <w:r>
          <w:instrText xml:space="preserve"> PAGEREF _Toc32213 \h </w:instrText>
        </w:r>
        <w:r>
          <w:fldChar w:fldCharType="separate"/>
        </w:r>
        <w:r>
          <w:t>52</w:t>
        </w:r>
        <w:r>
          <w:fldChar w:fldCharType="end"/>
        </w:r>
      </w:hyperlink>
    </w:p>
    <w:p>
      <w:pPr>
        <w:pStyle w:val="TOC2"/>
        <w:tabs>
          <w:tab w:val="right" w:leader="dot" w:pos="8306"/>
        </w:tabs>
      </w:pPr>
      <w:hyperlink w:anchor="_Toc7282" w:history="1">
        <w:r>
          <w:rPr>
            <w:rFonts w:ascii="仿宋" w:eastAsia="仿宋" w:hAnsi="仿宋" w:cs="仿宋" w:hint="eastAsia"/>
            <w:lang w:eastAsia="zh-CN"/>
          </w:rPr>
          <w:t>(一)、汽车灯项目实施保障机制</w:t>
        </w:r>
        <w:r>
          <w:tab/>
        </w:r>
        <w:r>
          <w:fldChar w:fldCharType="begin"/>
        </w:r>
        <w:r>
          <w:instrText xml:space="preserve"> PAGEREF _Toc7282 \h </w:instrText>
        </w:r>
        <w:r>
          <w:fldChar w:fldCharType="separate"/>
        </w:r>
        <w:r>
          <w:t>52</w:t>
        </w:r>
        <w:r>
          <w:fldChar w:fldCharType="end"/>
        </w:r>
      </w:hyperlink>
    </w:p>
    <w:p>
      <w:pPr>
        <w:pStyle w:val="TOC2"/>
        <w:tabs>
          <w:tab w:val="right" w:leader="dot" w:pos="8306"/>
        </w:tabs>
      </w:pPr>
      <w:hyperlink w:anchor="_Toc31037" w:history="1">
        <w:r>
          <w:rPr>
            <w:rFonts w:ascii="仿宋" w:eastAsia="仿宋" w:hAnsi="仿宋" w:cs="仿宋" w:hint="eastAsia"/>
            <w:lang w:eastAsia="zh-CN"/>
          </w:rPr>
          <w:t>(二)、汽车灯项目法律合规要求</w:t>
        </w:r>
        <w:r>
          <w:tab/>
        </w:r>
        <w:r>
          <w:fldChar w:fldCharType="begin"/>
        </w:r>
        <w:r>
          <w:instrText xml:space="preserve"> PAGEREF _Toc31037 \h </w:instrText>
        </w:r>
        <w:r>
          <w:fldChar w:fldCharType="separate"/>
        </w:r>
        <w:r>
          <w:t>55</w:t>
        </w:r>
        <w:r>
          <w:fldChar w:fldCharType="end"/>
        </w:r>
      </w:hyperlink>
    </w:p>
    <w:p>
      <w:pPr>
        <w:pStyle w:val="TOC2"/>
        <w:tabs>
          <w:tab w:val="right" w:leader="dot" w:pos="8306"/>
        </w:tabs>
      </w:pPr>
      <w:hyperlink w:anchor="_Toc23977" w:history="1">
        <w:r>
          <w:rPr>
            <w:rFonts w:ascii="仿宋" w:eastAsia="仿宋" w:hAnsi="仿宋" w:cs="仿宋" w:hint="eastAsia"/>
            <w:lang w:eastAsia="zh-CN"/>
          </w:rPr>
          <w:t>(三)、汽车灯项目合同管理与法律事务</w:t>
        </w:r>
        <w:r>
          <w:tab/>
        </w:r>
        <w:r>
          <w:fldChar w:fldCharType="begin"/>
        </w:r>
        <w:r>
          <w:instrText xml:space="preserve"> PAGEREF _Toc23977 \h </w:instrText>
        </w:r>
        <w:r>
          <w:fldChar w:fldCharType="separate"/>
        </w:r>
        <w:r>
          <w:t>59</w:t>
        </w:r>
        <w:r>
          <w:fldChar w:fldCharType="end"/>
        </w:r>
      </w:hyperlink>
    </w:p>
    <w:p>
      <w:pPr>
        <w:pStyle w:val="TOC2"/>
        <w:tabs>
          <w:tab w:val="right" w:leader="dot" w:pos="8306"/>
        </w:tabs>
      </w:pPr>
      <w:hyperlink w:anchor="_Toc4592" w:history="1">
        <w:r>
          <w:rPr>
            <w:rFonts w:ascii="仿宋" w:eastAsia="仿宋" w:hAnsi="仿宋" w:cs="仿宋" w:hint="eastAsia"/>
            <w:lang w:eastAsia="zh-CN"/>
          </w:rPr>
          <w:t>(四)、汽车灯项目知识产权保护策略</w:t>
        </w:r>
        <w:r>
          <w:tab/>
        </w:r>
        <w:r>
          <w:fldChar w:fldCharType="begin"/>
        </w:r>
        <w:r>
          <w:instrText xml:space="preserve"> PAGEREF _Toc4592 \h </w:instrText>
        </w:r>
        <w:r>
          <w:fldChar w:fldCharType="separate"/>
        </w:r>
        <w:r>
          <w:t>65</w:t>
        </w:r>
        <w:r>
          <w:fldChar w:fldCharType="end"/>
        </w:r>
      </w:hyperlink>
    </w:p>
    <w:p>
      <w:pPr>
        <w:pStyle w:val="TOC1"/>
        <w:tabs>
          <w:tab w:val="right" w:leader="dot" w:pos="8306"/>
        </w:tabs>
      </w:pPr>
      <w:hyperlink w:anchor="_Toc6820" w:history="1">
        <w:r>
          <w:rPr>
            <w:rFonts w:ascii="仿宋" w:eastAsia="仿宋" w:hAnsi="仿宋" w:cs="仿宋" w:hint="eastAsia"/>
            <w:lang w:eastAsia="zh-CN"/>
          </w:rPr>
          <w:t>十七、利益相关者分析与沟通计划</w:t>
        </w:r>
        <w:r>
          <w:tab/>
        </w:r>
        <w:r>
          <w:fldChar w:fldCharType="begin"/>
        </w:r>
        <w:r>
          <w:instrText xml:space="preserve"> PAGEREF _Toc6820 \h </w:instrText>
        </w:r>
        <w:r>
          <w:fldChar w:fldCharType="separate"/>
        </w:r>
        <w:r>
          <w:t>68</w:t>
        </w:r>
        <w:r>
          <w:fldChar w:fldCharType="end"/>
        </w:r>
      </w:hyperlink>
    </w:p>
    <w:p>
      <w:pPr>
        <w:pStyle w:val="TOC2"/>
        <w:tabs>
          <w:tab w:val="right" w:leader="dot" w:pos="8306"/>
        </w:tabs>
      </w:pPr>
      <w:hyperlink w:anchor="_Toc29020" w:history="1">
        <w:r>
          <w:rPr>
            <w:rFonts w:ascii="仿宋" w:eastAsia="仿宋" w:hAnsi="仿宋" w:cs="仿宋" w:hint="eastAsia"/>
            <w:lang w:eastAsia="zh-CN"/>
          </w:rPr>
          <w:t>(一)、利益相关者分析</w:t>
        </w:r>
        <w:r>
          <w:tab/>
        </w:r>
        <w:r>
          <w:fldChar w:fldCharType="begin"/>
        </w:r>
        <w:r>
          <w:instrText xml:space="preserve"> PAGEREF _Toc29020 \h </w:instrText>
        </w:r>
        <w:r>
          <w:fldChar w:fldCharType="separate"/>
        </w:r>
        <w:r>
          <w:t>68</w:t>
        </w:r>
        <w:r>
          <w:fldChar w:fldCharType="end"/>
        </w:r>
      </w:hyperlink>
    </w:p>
    <w:p>
      <w:pPr>
        <w:pStyle w:val="TOC2"/>
        <w:tabs>
          <w:tab w:val="right" w:leader="dot" w:pos="8306"/>
        </w:tabs>
      </w:pPr>
      <w:hyperlink w:anchor="_Toc13932" w:history="1">
        <w:r>
          <w:rPr>
            <w:rFonts w:ascii="仿宋" w:eastAsia="仿宋" w:hAnsi="仿宋" w:cs="仿宋" w:hint="eastAsia"/>
            <w:lang w:eastAsia="zh-CN"/>
          </w:rPr>
          <w:t>(二)、沟通计划</w:t>
        </w:r>
        <w:r>
          <w:tab/>
        </w:r>
        <w:r>
          <w:fldChar w:fldCharType="begin"/>
        </w:r>
        <w:r>
          <w:instrText xml:space="preserve"> PAGEREF _Toc13932 \h </w:instrText>
        </w:r>
        <w:r>
          <w:fldChar w:fldCharType="separate"/>
        </w:r>
        <w:r>
          <w:t>69</w:t>
        </w:r>
        <w:r>
          <w:fldChar w:fldCharType="end"/>
        </w:r>
      </w:hyperlink>
    </w:p>
    <w:p>
      <w:pPr>
        <w:pStyle w:val="TOC1"/>
        <w:tabs>
          <w:tab w:val="right" w:leader="dot" w:pos="8306"/>
        </w:tabs>
      </w:pPr>
      <w:hyperlink w:anchor="_Toc30856" w:history="1">
        <w:r>
          <w:rPr>
            <w:rFonts w:ascii="仿宋" w:eastAsia="仿宋" w:hAnsi="仿宋" w:cs="仿宋" w:hint="eastAsia"/>
            <w:lang w:eastAsia="zh-CN"/>
          </w:rPr>
          <w:t>十八、汽车灯项目实施时间节点</w:t>
        </w:r>
        <w:r>
          <w:tab/>
        </w:r>
        <w:r>
          <w:fldChar w:fldCharType="begin"/>
        </w:r>
        <w:r>
          <w:instrText xml:space="preserve"> PAGEREF _Toc30856 \h </w:instrText>
        </w:r>
        <w:r>
          <w:fldChar w:fldCharType="separate"/>
        </w:r>
        <w:r>
          <w:t>70</w:t>
        </w:r>
        <w:r>
          <w:fldChar w:fldCharType="end"/>
        </w:r>
      </w:hyperlink>
    </w:p>
    <w:p>
      <w:pPr>
        <w:pStyle w:val="TOC2"/>
        <w:tabs>
          <w:tab w:val="right" w:leader="dot" w:pos="8306"/>
        </w:tabs>
      </w:pPr>
      <w:hyperlink w:anchor="_Toc30589" w:history="1">
        <w:r>
          <w:rPr>
            <w:rFonts w:ascii="仿宋" w:eastAsia="仿宋" w:hAnsi="仿宋" w:cs="仿宋" w:hint="eastAsia"/>
            <w:lang w:eastAsia="zh-CN"/>
          </w:rPr>
          <w:t>(一)、汽车灯项目启动阶段时间节点</w:t>
        </w:r>
        <w:r>
          <w:tab/>
        </w:r>
        <w:r>
          <w:fldChar w:fldCharType="begin"/>
        </w:r>
        <w:r>
          <w:instrText xml:space="preserve"> PAGEREF _Toc30589 \h </w:instrText>
        </w:r>
        <w:r>
          <w:fldChar w:fldCharType="separate"/>
        </w:r>
        <w:r>
          <w:t>70</w:t>
        </w:r>
        <w:r>
          <w:fldChar w:fldCharType="end"/>
        </w:r>
      </w:hyperlink>
    </w:p>
    <w:p>
      <w:pPr>
        <w:pStyle w:val="TOC2"/>
        <w:tabs>
          <w:tab w:val="right" w:leader="dot" w:pos="8306"/>
        </w:tabs>
      </w:pPr>
      <w:hyperlink w:anchor="_Toc32561" w:history="1">
        <w:r>
          <w:rPr>
            <w:rFonts w:ascii="仿宋" w:eastAsia="仿宋" w:hAnsi="仿宋" w:cs="仿宋" w:hint="eastAsia"/>
            <w:lang w:eastAsia="zh-CN"/>
          </w:rPr>
          <w:t>(二)、汽车灯项目执行阶段时间节点</w:t>
        </w:r>
        <w:r>
          <w:tab/>
        </w:r>
        <w:r>
          <w:fldChar w:fldCharType="begin"/>
        </w:r>
        <w:r>
          <w:instrText xml:space="preserve"> PAGEREF _Toc32561 \h </w:instrText>
        </w:r>
        <w:r>
          <w:fldChar w:fldCharType="separate"/>
        </w:r>
        <w:r>
          <w:t>71</w:t>
        </w:r>
        <w:r>
          <w:fldChar w:fldCharType="end"/>
        </w:r>
      </w:hyperlink>
    </w:p>
    <w:p>
      <w:pPr>
        <w:pStyle w:val="TOC2"/>
        <w:tabs>
          <w:tab w:val="right" w:leader="dot" w:pos="8306"/>
        </w:tabs>
      </w:pPr>
      <w:hyperlink w:anchor="_Toc7441" w:history="1">
        <w:r>
          <w:rPr>
            <w:rFonts w:ascii="仿宋" w:eastAsia="仿宋" w:hAnsi="仿宋" w:cs="仿宋" w:hint="eastAsia"/>
            <w:lang w:eastAsia="zh-CN"/>
          </w:rPr>
          <w:t>(三)、汽车灯项目完成阶段时间节点</w:t>
        </w:r>
        <w:r>
          <w:tab/>
        </w:r>
        <w:r>
          <w:fldChar w:fldCharType="begin"/>
        </w:r>
        <w:r>
          <w:instrText xml:space="preserve"> PAGEREF _Toc7441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64"/>
      <w:r>
        <w:rPr>
          <w:rFonts w:ascii="仿宋" w:eastAsia="仿宋" w:hAnsi="仿宋" w:cs="仿宋" w:hint="eastAsia"/>
          <w:sz w:val="28"/>
          <w:lang w:eastAsia="zh-CN"/>
        </w:rPr>
        <w:t>一、汽车灯项目危机管理</w:t>
      </w:r>
      <w:bookmarkEnd w:id="2"/>
    </w:p>
    <w:p>
      <w:pPr>
        <w:pStyle w:val="Heading2"/>
        <w:rPr>
          <w:rFonts w:ascii="仿宋" w:eastAsia="仿宋" w:hAnsi="仿宋" w:cs="仿宋" w:hint="eastAsia"/>
          <w:lang w:eastAsia="zh-CN"/>
        </w:rPr>
      </w:pPr>
      <w:bookmarkStart w:id="3" w:name="_Toc256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危机管理中，危机预警与识别是确保汽车灯项目稳健运行的核心步骤。通过建立全面的监测机制，汽车灯项目团队旨在及时发现和理解潜在的风险和危机因素，以便采取及时的预防和应对措施，确保汽车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首先，通过深入的风险评估，汽车灯项目团队全面分析了整个汽车灯项目和各个阶段可能存在的威胁。这包括准确评估每个潜在风险的发生概率和可能影响的程度，为后续危机预警提供了有力支持。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灯项目团队着重于明确定义汽车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灯项目进展的持续监控，团队能够及时发现潜在问题并作出迅速反应。汽车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在这一阶段，团队的专业素养和反应速度将发挥至关重要的作用，以确保潜在危机能够在初期得到有效的处理，最大程度地减轻负面影响。通过危机预警与识别，汽车灯项目得以更有序、可控地推进。</w:t>
      </w:r>
    </w:p>
    <w:p>
      <w:pPr>
        <w:pStyle w:val="Heading2"/>
        <w:ind w:firstLine="560" w:firstLineChars="200"/>
        <w:rPr>
          <w:rFonts w:ascii="仿宋" w:eastAsia="仿宋" w:hAnsi="仿宋" w:cs="仿宋" w:hint="eastAsia"/>
          <w:sz w:val="28"/>
          <w:lang w:eastAsia="zh-CN"/>
        </w:rPr>
      </w:pPr>
      <w:bookmarkStart w:id="4" w:name="_Toc99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暂停汽车灯项目进度：为遏制危机蔓延，汽车灯项目暂时停止进行，以便全面评估当前状况。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实时沟通：与关键利益相关者建立实时沟通机制，向他们传递汽车灯项目危机的实际状况，保障汽车灯项目核心利益。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随着危机得到初步控制，汽车灯项目团队转向制定恢复计划，以确保汽车灯项目能够从中迅速恢复。主要恢复计划包括：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修复受损的进度计划：重新评估汽车灯项目进度，制定修复计划，确保汽车灯项目尽快回归正常进程。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80"/>
      <w:r>
        <w:rPr>
          <w:rFonts w:ascii="仿宋" w:eastAsia="仿宋" w:hAnsi="仿宋" w:cs="仿宋" w:hint="eastAsia"/>
          <w:sz w:val="28"/>
          <w:lang w:eastAsia="zh-CN"/>
        </w:rPr>
        <w:t>二、汽车灯项目土建工程</w:t>
      </w:r>
      <w:bookmarkEnd w:id="5"/>
    </w:p>
    <w:p>
      <w:pPr>
        <w:pStyle w:val="Heading2"/>
        <w:rPr>
          <w:rFonts w:ascii="仿宋" w:eastAsia="仿宋" w:hAnsi="仿宋" w:cs="仿宋" w:hint="eastAsia"/>
          <w:lang w:eastAsia="zh-CN"/>
        </w:rPr>
      </w:pPr>
      <w:bookmarkStart w:id="6" w:name="_Toc26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在汽车灯项目的建筑工程设计中，我们将秉承一系列重要的设计原则，以确保汽车灯项目建筑在功能、美观、可持续性等方面达到最佳效果。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首要原则是确保建筑的功能性得到最大化的发挥。我们将充分理解汽车灯项目的实际需求，合理布局各个功能区域，保证建筑在满足业务需求的同时，提供高效的工作环境。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在建筑设计中，我们将综合考虑建设和运营成本。通过精细的经济效益分析，确保设计方案在高效利用资源的同时，对汽车灯项目的长期盈利能力有积极的贡献。</w:t>
      </w:r>
    </w:p>
    <w:p>
      <w:pPr>
        <w:pStyle w:val="Heading2"/>
        <w:ind w:firstLine="560" w:firstLineChars="200"/>
        <w:rPr>
          <w:rFonts w:ascii="仿宋" w:eastAsia="仿宋" w:hAnsi="仿宋" w:cs="仿宋" w:hint="eastAsia"/>
          <w:sz w:val="28"/>
          <w:lang w:eastAsia="zh-CN"/>
        </w:rPr>
      </w:pPr>
      <w:bookmarkStart w:id="7" w:name="_Toc871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的土建工程设计中，我们将精准设定设计年限，结合汽车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20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3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本期工程汽车灯项目预计总建筑面积XXX平方米，其中：计容建筑面积XXX平方米，计划建筑工程投资XX万元，占汽车灯项目总投资的XX%。</w:t>
      </w:r>
    </w:p>
    <w:p>
      <w:pPr>
        <w:pStyle w:val="Heading1"/>
        <w:ind w:firstLine="560" w:firstLineChars="200"/>
        <w:rPr>
          <w:rFonts w:ascii="仿宋" w:eastAsia="仿宋" w:hAnsi="仿宋" w:cs="仿宋" w:hint="eastAsia"/>
          <w:sz w:val="28"/>
          <w:lang w:eastAsia="zh-CN"/>
        </w:rPr>
      </w:pPr>
      <w:bookmarkStart w:id="10" w:name="_Toc30326"/>
      <w:r>
        <w:rPr>
          <w:rFonts w:ascii="仿宋" w:eastAsia="仿宋" w:hAnsi="仿宋" w:cs="仿宋" w:hint="eastAsia"/>
          <w:sz w:val="28"/>
          <w:lang w:eastAsia="zh-CN"/>
        </w:rPr>
        <w:t>三、汽车灯项目绩效评估</w:t>
      </w:r>
      <w:bookmarkEnd w:id="10"/>
    </w:p>
    <w:p>
      <w:pPr>
        <w:pStyle w:val="Heading2"/>
        <w:rPr>
          <w:rFonts w:ascii="仿宋" w:eastAsia="仿宋" w:hAnsi="仿宋" w:cs="仿宋" w:hint="eastAsia"/>
          <w:lang w:eastAsia="zh-CN"/>
        </w:rPr>
      </w:pPr>
      <w:bookmarkStart w:id="11" w:name="_Toc2699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在汽车灯项目中，我们设计了一套全面的绩效评估指标，以确保汽车灯项目的可控和成功交付。这些指标跨足汽车灯项目目标、成本、进度和质量等多个维度，为我们提供了全面洞察汽车灯项目的健康状况。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目标达成率是我们关注的首要指标。我们设定了明确的目标，并通过定期监测和评估，迅速发现并应对潜在的目标偏差。这为汽车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进度作为关键的绩效指标之一，得到了精心的关注。我们制定了详细的汽车灯项目进度计划，并设立了进度符合度指标，确保实际进度与计划进度保持一致。这使我们能够快速发现和解决潜在的进度问题，保持汽车灯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灯项目绩效的不可或缺的一环。我们引入了一系列的质量标准和客户满意度指标，以确保汽车灯项目交付的成果在质量上达到或超越预期水平。通过持续监测这些指标，我们努力提升汽车灯项目整体质量水平，为汽车灯项目的成功交付提供有力保障。通过这些科学且全面的绩效评估，我们能够更好地引导汽车灯项目的持续改进，确保汽车灯项目目标的顺利达成。</w:t>
      </w:r>
    </w:p>
    <w:p>
      <w:pPr>
        <w:pStyle w:val="Heading2"/>
        <w:ind w:firstLine="560" w:firstLineChars="200"/>
        <w:rPr>
          <w:rFonts w:ascii="仿宋" w:eastAsia="仿宋" w:hAnsi="仿宋" w:cs="仿宋" w:hint="eastAsia"/>
          <w:sz w:val="28"/>
          <w:lang w:eastAsia="zh-CN"/>
        </w:rPr>
      </w:pPr>
      <w:bookmarkStart w:id="12" w:name="_Toc2338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绩效评估是汽车灯项目中的关键环节，为确保汽车灯项目达到预期目标，我们采用了多层次、多维度的绩效评估方法。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灯项目的战略目标对齐，确保每个决策和行动都与汽车灯项目整体目标保持一致。团队会定期召开战略对齐会议，审视当前工作与汽车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灯项目进度、质量、成本和风险等方面。这些指标通过数据收集和分析，为汽车灯项目管理团队提供了客观的评估依据。例如，我们通过汽车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绩效评估不仅仅停留在汽车灯项目内部，还考虑了汽车灯项目对外部环境的影响。我们定期进行干系人满意度调查，以了解各利益相关方对汽车灯项目的期望和满意度，并及时做出调整。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这种多层次、多角度的绩效评估方法，使得我们能够全面了解汽车灯项目的运行状态，及时做出调整，确保汽车灯项目在不断变化的环境中保持稳健前行。</w:t>
      </w:r>
    </w:p>
    <w:p>
      <w:pPr>
        <w:pStyle w:val="Heading2"/>
        <w:ind w:firstLine="560" w:firstLineChars="200"/>
        <w:rPr>
          <w:rFonts w:ascii="仿宋" w:eastAsia="仿宋" w:hAnsi="仿宋" w:cs="仿宋" w:hint="eastAsia"/>
          <w:sz w:val="28"/>
          <w:lang w:eastAsia="zh-CN"/>
        </w:rPr>
      </w:pPr>
      <w:bookmarkStart w:id="13" w:name="_Toc2127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为了确保汽车灯项目的有效管理和不断优化，我们采用了精心设计的绩效评估周期。这个周期旨在实现灵活、实时和全面的评估，以适应汽车灯项目执行中的各种挑战。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灯项目的不同需求，分为短期、中期和长期。短期评估关注每个迭代或工作周期，以及时发现和解决当前任务中的问题。中期评估涵盖几个迭代，深入了解整体汽车灯项目的趋势和性能。长期评估则着眼于整个汽车灯项目阶段，确保汽车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灯项目管理工具和协作平台，团队成员能够随时更新和分享汽车灯项目数据。这种实时性的反馈机制使我们能够及时察觉潜在问题，快速调整，保持汽车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灯项目的决策制定密不可分。每个周期的汽车灯项目回顾会议成为集体总结经验、识别问题深层次原因并找到创新解决方案的平台。这种定期的反思与调整机制使汽车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475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86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汽车灯项目的主要产品是XXXX，预计年产值为XXX万元。这一产品在市场中占据着重要的地位，其广泛的应用范围使得该汽车灯项目的市场前景非常广阔。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灯项目的xxx产品作为重要的原材料之一，将在多个领域发挥关键作用。其在建筑、交通、能源等方面的广泛应用将为整个产业链提供强大的支持，形成产业协同效应。汽车灯项目的年产值XXX万XXX万XXX万万元不仅反映了其在市场上的巨大潜力，更预示着它对国民经济的积极贡献。这种关联度高、涉及面广的产业关系，使得该汽车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8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总征地面积为XXXX平方米，相当于约XX.XX亩，其中净用地面积为XXXX平方米，红线范围内相当于约XX.XX亩。这一用地规模充分考虑了汽车灯项目的建设需求，保障了汽车灯项目在合适的空间内得以充分发展。汽车灯项目规划的总建筑面积为XXXX平方米，其中主体工程建设占XXXX平方米，计容建筑面积达XXXX平方米。预计建筑工程的投资将达到XXXX万元，为汽车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计划购置的设备共计XXXX台（套），设备购置费用为XXXX万元。这一设备购置计划充分考虑到汽车灯项目的生产需求和技术要求，确保了汽车灯项目在生产运营中具备先进的技术装备和高效的生产能力。设备的合理配置将为汽车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车灯项目计划总投资为XXXX万元，预计年实现营业收入为XXXX万元。这一产能规模的设定旨在确保汽车灯项目能够在投资与回报之间取得平衡，实现长期可持续的发展。汽车灯项目的总投资充分考虑到各个方面的需求，包括用地建设、设备购置等多个环节，以确保汽车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561"/>
      <w:r>
        <w:rPr>
          <w:rFonts w:ascii="仿宋" w:eastAsia="仿宋" w:hAnsi="仿宋" w:cs="仿宋" w:hint="eastAsia"/>
          <w:sz w:val="28"/>
          <w:lang w:eastAsia="zh-CN"/>
        </w:rPr>
        <w:t>五、汽车灯项目建设单位说明</w:t>
      </w:r>
      <w:bookmarkEnd w:id="17"/>
    </w:p>
    <w:p>
      <w:pPr>
        <w:pStyle w:val="Heading2"/>
        <w:rPr>
          <w:rFonts w:ascii="仿宋" w:eastAsia="仿宋" w:hAnsi="仿宋" w:cs="仿宋" w:hint="eastAsia"/>
          <w:lang w:eastAsia="zh-CN"/>
        </w:rPr>
      </w:pPr>
      <w:bookmarkStart w:id="18" w:name="_Toc9487"/>
      <w:r>
        <w:rPr>
          <w:rFonts w:ascii="仿宋" w:eastAsia="仿宋" w:hAnsi="仿宋" w:cs="仿宋" w:hint="eastAsia"/>
          <w:lang w:eastAsia="zh-CN"/>
        </w:rPr>
        <w:t>(一)、汽车灯项目承办单位基本情况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249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灯项目承办单位的XXXX，我们着眼于实现可持续的经济效益。通过技术创新和解决方案的提供，公司预计在汽车灯项目执行期间将获得可观的收入增长。这一收入来源主要包括汽车灯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同时，我们注重成本控制和效率提升，以确保汽车灯项目的可持续盈利。透过精细的管理和资源优化，公司期望实现汽车灯项目利润最大化。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灯项目实施进行全面的投资评估，包括汽车灯项目启动阶段的资金投入和后续运营成本。通过对汽车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灯项目实施过程中具备足够的资金流动性，公司将进行详尽的现金流分析。这包括资金需求的合理预测、汽车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2484"/>
      <w:r>
        <w:rPr>
          <w:rFonts w:ascii="仿宋" w:eastAsia="仿宋" w:hAnsi="仿宋" w:cs="仿宋" w:hint="eastAsia"/>
          <w:sz w:val="28"/>
          <w:lang w:eastAsia="zh-CN"/>
        </w:rPr>
        <w:t>六、汽车灯项目建设背景及必要性分析</w:t>
      </w:r>
      <w:bookmarkEnd w:id="20"/>
    </w:p>
    <w:p>
      <w:pPr>
        <w:pStyle w:val="Heading2"/>
        <w:rPr>
          <w:rFonts w:ascii="仿宋" w:eastAsia="仿宋" w:hAnsi="仿宋" w:cs="仿宋" w:hint="eastAsia"/>
          <w:lang w:eastAsia="zh-CN"/>
        </w:rPr>
      </w:pPr>
      <w:bookmarkStart w:id="21" w:name="_Toc25274"/>
      <w:r>
        <w:rPr>
          <w:rFonts w:ascii="仿宋" w:eastAsia="仿宋" w:hAnsi="仿宋" w:cs="仿宋" w:hint="eastAsia"/>
          <w:lang w:eastAsia="zh-CN"/>
        </w:rPr>
        <w:t>(一)、汽车灯项目背景分析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我们的背景分析将深入挖掘当前行业的发展趋势，通过对竞争态势的全面审视，找到汽车灯项目在这个潮流中的定位。同时，我们将关注行业内涌现的新兴机遇，以便汽车灯项目更好地融入行业发展的潮流中。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灯项目提供了强大的发展动力。我们将聚焦于行业内最新的技术发展趋势，包括但不限于人工智能、大数据分析、物联网等领域。通过深度的技术研究，我们将确保汽车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灯项目发展的源泉。我们将投入更多的精力对市场需求进行深入剖析，超越表面的需求，深入挖掘潜在的市场痛点和机遇。通过对市场需求的细致了解，汽车灯项目将更有针对性地设计解决方案，满足市场的多样化需求，从而更好地促进汽车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灯项目战略至关重要。我们将对竞争态势进行更为深入的分析，包括但不限于市场份额、产品特点、客户满意度等多个维度。通过深度的竞争分析，汽车灯项目将能够更准确地把握市场脉搏，制定具有竞争力的汽车灯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https://d.book118.com/626023032214010032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D7019"/>
    <w:rsid w:val="4C7D7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230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2024-01-07T10:57:00Z</dcterms:created>
  <dcterms:modified xsi:type="dcterms:W3CDTF">2024-01-07T10:58:17Z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A5821D59D80D4826B001624D85BDCB66_11</vt:lpwstr>
  </property>
  <property fmtid="{D5CDD505-2E9C-101B-9397-08002B2CF9AE}" pid="3" name="KSOProductBuildVer">
    <vt:lpwstr>2052-12.1.0.16120</vt:lpwstr>
  </property>
</Properties>
</file>