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水针剂机械项目规划设计纲要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9" w:history="1">
        <w:r>
          <w:rPr>
            <w:rFonts w:ascii="仿宋" w:eastAsia="仿宋" w:hAnsi="仿宋" w:cs="仿宋" w:hint="eastAsia"/>
            <w:lang w:eastAsia="zh-CN"/>
          </w:rPr>
          <w:t>序言</w:t>
        </w:r>
        <w:r>
          <w:tab/>
        </w:r>
        <w:r>
          <w:fldChar w:fldCharType="begin"/>
        </w:r>
        <w:r>
          <w:instrText xml:space="preserve"> PAGEREF _Toc1519 \h </w:instrText>
        </w:r>
        <w:r>
          <w:fldChar w:fldCharType="separate"/>
        </w:r>
        <w:r>
          <w:t>3</w:t>
        </w:r>
        <w:r>
          <w:fldChar w:fldCharType="end"/>
        </w:r>
      </w:hyperlink>
    </w:p>
    <w:p>
      <w:pPr>
        <w:pStyle w:val="TOC1"/>
        <w:tabs>
          <w:tab w:val="right" w:leader="dot" w:pos="8306"/>
        </w:tabs>
      </w:pPr>
      <w:hyperlink w:anchor="_Toc24256" w:history="1">
        <w:r>
          <w:rPr>
            <w:rFonts w:ascii="仿宋" w:eastAsia="仿宋" w:hAnsi="仿宋" w:cs="仿宋" w:hint="eastAsia"/>
            <w:lang w:eastAsia="zh-CN"/>
          </w:rPr>
          <w:t>一、水针剂机械项目文档管理</w:t>
        </w:r>
        <w:r>
          <w:tab/>
        </w:r>
        <w:r>
          <w:fldChar w:fldCharType="begin"/>
        </w:r>
        <w:r>
          <w:instrText xml:space="preserve"> PAGEREF _Toc24256 \h </w:instrText>
        </w:r>
        <w:r>
          <w:fldChar w:fldCharType="separate"/>
        </w:r>
        <w:r>
          <w:t>3</w:t>
        </w:r>
        <w:r>
          <w:fldChar w:fldCharType="end"/>
        </w:r>
      </w:hyperlink>
    </w:p>
    <w:p>
      <w:pPr>
        <w:pStyle w:val="TOC2"/>
        <w:tabs>
          <w:tab w:val="right" w:leader="dot" w:pos="8306"/>
        </w:tabs>
      </w:pPr>
      <w:hyperlink w:anchor="_Toc30142" w:history="1">
        <w:r>
          <w:rPr>
            <w:rFonts w:ascii="仿宋" w:eastAsia="仿宋" w:hAnsi="仿宋" w:cs="仿宋" w:hint="eastAsia"/>
            <w:lang w:eastAsia="zh-CN"/>
          </w:rPr>
          <w:t>(一)、文档编制与审查</w:t>
        </w:r>
        <w:r>
          <w:tab/>
        </w:r>
        <w:r>
          <w:fldChar w:fldCharType="begin"/>
        </w:r>
        <w:r>
          <w:instrText xml:space="preserve"> PAGEREF _Toc30142 \h </w:instrText>
        </w:r>
        <w:r>
          <w:fldChar w:fldCharType="separate"/>
        </w:r>
        <w:r>
          <w:t>3</w:t>
        </w:r>
        <w:r>
          <w:fldChar w:fldCharType="end"/>
        </w:r>
      </w:hyperlink>
    </w:p>
    <w:p>
      <w:pPr>
        <w:pStyle w:val="TOC2"/>
        <w:tabs>
          <w:tab w:val="right" w:leader="dot" w:pos="8306"/>
        </w:tabs>
      </w:pPr>
      <w:hyperlink w:anchor="_Toc9247" w:history="1">
        <w:r>
          <w:rPr>
            <w:rFonts w:ascii="仿宋" w:eastAsia="仿宋" w:hAnsi="仿宋" w:cs="仿宋" w:hint="eastAsia"/>
            <w:lang w:eastAsia="zh-CN"/>
          </w:rPr>
          <w:t>(二)、文档发布与分发</w:t>
        </w:r>
        <w:r>
          <w:tab/>
        </w:r>
        <w:r>
          <w:fldChar w:fldCharType="begin"/>
        </w:r>
        <w:r>
          <w:instrText xml:space="preserve"> PAGEREF _Toc9247 \h </w:instrText>
        </w:r>
        <w:r>
          <w:fldChar w:fldCharType="separate"/>
        </w:r>
        <w:r>
          <w:t>4</w:t>
        </w:r>
        <w:r>
          <w:fldChar w:fldCharType="end"/>
        </w:r>
      </w:hyperlink>
    </w:p>
    <w:p>
      <w:pPr>
        <w:pStyle w:val="TOC2"/>
        <w:tabs>
          <w:tab w:val="right" w:leader="dot" w:pos="8306"/>
        </w:tabs>
      </w:pPr>
      <w:hyperlink w:anchor="_Toc30689" w:history="1">
        <w:r>
          <w:rPr>
            <w:rFonts w:ascii="仿宋" w:eastAsia="仿宋" w:hAnsi="仿宋" w:cs="仿宋" w:hint="eastAsia"/>
            <w:lang w:eastAsia="zh-CN"/>
          </w:rPr>
          <w:t>(三)、文档存档与归档</w:t>
        </w:r>
        <w:r>
          <w:tab/>
        </w:r>
        <w:r>
          <w:fldChar w:fldCharType="begin"/>
        </w:r>
        <w:r>
          <w:instrText xml:space="preserve"> PAGEREF _Toc30689 \h </w:instrText>
        </w:r>
        <w:r>
          <w:fldChar w:fldCharType="separate"/>
        </w:r>
        <w:r>
          <w:t>5</w:t>
        </w:r>
        <w:r>
          <w:fldChar w:fldCharType="end"/>
        </w:r>
      </w:hyperlink>
    </w:p>
    <w:p>
      <w:pPr>
        <w:pStyle w:val="TOC1"/>
        <w:tabs>
          <w:tab w:val="right" w:leader="dot" w:pos="8306"/>
        </w:tabs>
      </w:pPr>
      <w:hyperlink w:anchor="_Toc29983" w:history="1">
        <w:r>
          <w:rPr>
            <w:rFonts w:ascii="仿宋" w:eastAsia="仿宋" w:hAnsi="仿宋" w:cs="仿宋" w:hint="eastAsia"/>
            <w:lang w:eastAsia="zh-CN"/>
          </w:rPr>
          <w:t>二、水针剂机械项目选址可行性分析</w:t>
        </w:r>
        <w:r>
          <w:tab/>
        </w:r>
        <w:r>
          <w:fldChar w:fldCharType="begin"/>
        </w:r>
        <w:r>
          <w:instrText xml:space="preserve"> PAGEREF _Toc29983 \h </w:instrText>
        </w:r>
        <w:r>
          <w:fldChar w:fldCharType="separate"/>
        </w:r>
        <w:r>
          <w:t>6</w:t>
        </w:r>
        <w:r>
          <w:fldChar w:fldCharType="end"/>
        </w:r>
      </w:hyperlink>
    </w:p>
    <w:p>
      <w:pPr>
        <w:pStyle w:val="TOC2"/>
        <w:tabs>
          <w:tab w:val="right" w:leader="dot" w:pos="8306"/>
        </w:tabs>
      </w:pPr>
      <w:hyperlink w:anchor="_Toc5188" w:history="1">
        <w:r>
          <w:rPr>
            <w:rFonts w:ascii="仿宋" w:eastAsia="仿宋" w:hAnsi="仿宋" w:cs="仿宋" w:hint="eastAsia"/>
            <w:lang w:eastAsia="zh-CN"/>
          </w:rPr>
          <w:t>(一)、水针剂机械项目选址</w:t>
        </w:r>
        <w:r>
          <w:tab/>
        </w:r>
        <w:r>
          <w:fldChar w:fldCharType="begin"/>
        </w:r>
        <w:r>
          <w:instrText xml:space="preserve"> PAGEREF _Toc5188 \h </w:instrText>
        </w:r>
        <w:r>
          <w:fldChar w:fldCharType="separate"/>
        </w:r>
        <w:r>
          <w:t>6</w:t>
        </w:r>
        <w:r>
          <w:fldChar w:fldCharType="end"/>
        </w:r>
      </w:hyperlink>
    </w:p>
    <w:p>
      <w:pPr>
        <w:pStyle w:val="TOC2"/>
        <w:tabs>
          <w:tab w:val="right" w:leader="dot" w:pos="8306"/>
        </w:tabs>
      </w:pPr>
      <w:hyperlink w:anchor="_Toc12519" w:history="1">
        <w:r>
          <w:rPr>
            <w:rFonts w:ascii="仿宋" w:eastAsia="仿宋" w:hAnsi="仿宋" w:cs="仿宋" w:hint="eastAsia"/>
            <w:lang w:eastAsia="zh-CN"/>
          </w:rPr>
          <w:t>(二)、用地控制指标</w:t>
        </w:r>
        <w:r>
          <w:tab/>
        </w:r>
        <w:r>
          <w:fldChar w:fldCharType="begin"/>
        </w:r>
        <w:r>
          <w:instrText xml:space="preserve"> PAGEREF _Toc12519 \h </w:instrText>
        </w:r>
        <w:r>
          <w:fldChar w:fldCharType="separate"/>
        </w:r>
        <w:r>
          <w:t>6</w:t>
        </w:r>
        <w:r>
          <w:fldChar w:fldCharType="end"/>
        </w:r>
      </w:hyperlink>
    </w:p>
    <w:p>
      <w:pPr>
        <w:pStyle w:val="TOC2"/>
        <w:tabs>
          <w:tab w:val="right" w:leader="dot" w:pos="8306"/>
        </w:tabs>
      </w:pPr>
      <w:hyperlink w:anchor="_Toc28861" w:history="1">
        <w:r>
          <w:rPr>
            <w:rFonts w:ascii="仿宋" w:eastAsia="仿宋" w:hAnsi="仿宋" w:cs="仿宋" w:hint="eastAsia"/>
            <w:lang w:eastAsia="zh-CN"/>
          </w:rPr>
          <w:t>(三)、节约用地措施</w:t>
        </w:r>
        <w:r>
          <w:tab/>
        </w:r>
        <w:r>
          <w:fldChar w:fldCharType="begin"/>
        </w:r>
        <w:r>
          <w:instrText xml:space="preserve"> PAGEREF _Toc28861 \h </w:instrText>
        </w:r>
        <w:r>
          <w:fldChar w:fldCharType="separate"/>
        </w:r>
        <w:r>
          <w:t>8</w:t>
        </w:r>
        <w:r>
          <w:fldChar w:fldCharType="end"/>
        </w:r>
      </w:hyperlink>
    </w:p>
    <w:p>
      <w:pPr>
        <w:pStyle w:val="TOC2"/>
        <w:tabs>
          <w:tab w:val="right" w:leader="dot" w:pos="8306"/>
        </w:tabs>
      </w:pPr>
      <w:hyperlink w:anchor="_Toc9260" w:history="1">
        <w:r>
          <w:rPr>
            <w:rFonts w:ascii="仿宋" w:eastAsia="仿宋" w:hAnsi="仿宋" w:cs="仿宋" w:hint="eastAsia"/>
            <w:lang w:eastAsia="zh-CN"/>
          </w:rPr>
          <w:t>(四)、总图布置方案</w:t>
        </w:r>
        <w:r>
          <w:tab/>
        </w:r>
        <w:r>
          <w:fldChar w:fldCharType="begin"/>
        </w:r>
        <w:r>
          <w:instrText xml:space="preserve"> PAGEREF _Toc9260 \h </w:instrText>
        </w:r>
        <w:r>
          <w:fldChar w:fldCharType="separate"/>
        </w:r>
        <w:r>
          <w:t>9</w:t>
        </w:r>
        <w:r>
          <w:fldChar w:fldCharType="end"/>
        </w:r>
      </w:hyperlink>
    </w:p>
    <w:p>
      <w:pPr>
        <w:pStyle w:val="TOC2"/>
        <w:tabs>
          <w:tab w:val="right" w:leader="dot" w:pos="8306"/>
        </w:tabs>
      </w:pPr>
      <w:hyperlink w:anchor="_Toc21626" w:history="1">
        <w:r>
          <w:rPr>
            <w:rFonts w:ascii="仿宋" w:eastAsia="仿宋" w:hAnsi="仿宋" w:cs="仿宋" w:hint="eastAsia"/>
            <w:lang w:eastAsia="zh-CN"/>
          </w:rPr>
          <w:t>(五)、选址综合评价</w:t>
        </w:r>
        <w:r>
          <w:tab/>
        </w:r>
        <w:r>
          <w:fldChar w:fldCharType="begin"/>
        </w:r>
        <w:r>
          <w:instrText xml:space="preserve"> PAGEREF _Toc21626 \h </w:instrText>
        </w:r>
        <w:r>
          <w:fldChar w:fldCharType="separate"/>
        </w:r>
        <w:r>
          <w:t>10</w:t>
        </w:r>
        <w:r>
          <w:fldChar w:fldCharType="end"/>
        </w:r>
      </w:hyperlink>
    </w:p>
    <w:p>
      <w:pPr>
        <w:pStyle w:val="TOC1"/>
        <w:tabs>
          <w:tab w:val="right" w:leader="dot" w:pos="8306"/>
        </w:tabs>
      </w:pPr>
      <w:hyperlink w:anchor="_Toc14707" w:history="1">
        <w:r>
          <w:rPr>
            <w:rFonts w:ascii="仿宋" w:eastAsia="仿宋" w:hAnsi="仿宋" w:cs="仿宋" w:hint="eastAsia"/>
            <w:lang w:eastAsia="zh-CN"/>
          </w:rPr>
          <w:t>三、工艺说明</w:t>
        </w:r>
        <w:r>
          <w:tab/>
        </w:r>
        <w:r>
          <w:fldChar w:fldCharType="begin"/>
        </w:r>
        <w:r>
          <w:instrText xml:space="preserve"> PAGEREF _Toc14707 \h </w:instrText>
        </w:r>
        <w:r>
          <w:fldChar w:fldCharType="separate"/>
        </w:r>
        <w:r>
          <w:t>12</w:t>
        </w:r>
        <w:r>
          <w:fldChar w:fldCharType="end"/>
        </w:r>
      </w:hyperlink>
    </w:p>
    <w:p>
      <w:pPr>
        <w:pStyle w:val="TOC2"/>
        <w:tabs>
          <w:tab w:val="right" w:leader="dot" w:pos="8306"/>
        </w:tabs>
      </w:pPr>
      <w:hyperlink w:anchor="_Toc26573" w:history="1">
        <w:r>
          <w:rPr>
            <w:rFonts w:ascii="仿宋" w:eastAsia="仿宋" w:hAnsi="仿宋" w:cs="仿宋" w:hint="eastAsia"/>
            <w:lang w:eastAsia="zh-CN"/>
          </w:rPr>
          <w:t>(一)、技术管理特点</w:t>
        </w:r>
        <w:r>
          <w:tab/>
        </w:r>
        <w:r>
          <w:fldChar w:fldCharType="begin"/>
        </w:r>
        <w:r>
          <w:instrText xml:space="preserve"> PAGEREF _Toc26573 \h </w:instrText>
        </w:r>
        <w:r>
          <w:fldChar w:fldCharType="separate"/>
        </w:r>
        <w:r>
          <w:t>12</w:t>
        </w:r>
        <w:r>
          <w:fldChar w:fldCharType="end"/>
        </w:r>
      </w:hyperlink>
    </w:p>
    <w:p>
      <w:pPr>
        <w:pStyle w:val="TOC2"/>
        <w:tabs>
          <w:tab w:val="right" w:leader="dot" w:pos="8306"/>
        </w:tabs>
      </w:pPr>
      <w:hyperlink w:anchor="_Toc18458" w:history="1">
        <w:r>
          <w:rPr>
            <w:rFonts w:ascii="仿宋" w:eastAsia="仿宋" w:hAnsi="仿宋" w:cs="仿宋" w:hint="eastAsia"/>
            <w:lang w:eastAsia="zh-CN"/>
          </w:rPr>
          <w:t>(二)、水针剂机械项目工艺技术设计方案</w:t>
        </w:r>
        <w:r>
          <w:tab/>
        </w:r>
        <w:r>
          <w:fldChar w:fldCharType="begin"/>
        </w:r>
        <w:r>
          <w:instrText xml:space="preserve"> PAGEREF _Toc18458 \h </w:instrText>
        </w:r>
        <w:r>
          <w:fldChar w:fldCharType="separate"/>
        </w:r>
        <w:r>
          <w:t>13</w:t>
        </w:r>
        <w:r>
          <w:fldChar w:fldCharType="end"/>
        </w:r>
      </w:hyperlink>
    </w:p>
    <w:p>
      <w:pPr>
        <w:pStyle w:val="TOC2"/>
        <w:tabs>
          <w:tab w:val="right" w:leader="dot" w:pos="8306"/>
        </w:tabs>
      </w:pPr>
      <w:hyperlink w:anchor="_Toc7059" w:history="1">
        <w:r>
          <w:rPr>
            <w:rFonts w:ascii="仿宋" w:eastAsia="仿宋" w:hAnsi="仿宋" w:cs="仿宋" w:hint="eastAsia"/>
            <w:lang w:eastAsia="zh-CN"/>
          </w:rPr>
          <w:t>(三)、设备选型方案</w:t>
        </w:r>
        <w:r>
          <w:tab/>
        </w:r>
        <w:r>
          <w:fldChar w:fldCharType="begin"/>
        </w:r>
        <w:r>
          <w:instrText xml:space="preserve"> PAGEREF _Toc7059 \h </w:instrText>
        </w:r>
        <w:r>
          <w:fldChar w:fldCharType="separate"/>
        </w:r>
        <w:r>
          <w:t>14</w:t>
        </w:r>
        <w:r>
          <w:fldChar w:fldCharType="end"/>
        </w:r>
      </w:hyperlink>
    </w:p>
    <w:p>
      <w:pPr>
        <w:pStyle w:val="TOC1"/>
        <w:tabs>
          <w:tab w:val="right" w:leader="dot" w:pos="8306"/>
        </w:tabs>
      </w:pPr>
      <w:hyperlink w:anchor="_Toc24762" w:history="1">
        <w:r>
          <w:rPr>
            <w:rFonts w:ascii="仿宋" w:eastAsia="仿宋" w:hAnsi="仿宋" w:cs="仿宋" w:hint="eastAsia"/>
            <w:lang w:eastAsia="zh-CN"/>
          </w:rPr>
          <w:t>四、水针剂机械项目土建工程</w:t>
        </w:r>
        <w:r>
          <w:tab/>
        </w:r>
        <w:r>
          <w:fldChar w:fldCharType="begin"/>
        </w:r>
        <w:r>
          <w:instrText xml:space="preserve"> PAGEREF _Toc24762 \h </w:instrText>
        </w:r>
        <w:r>
          <w:fldChar w:fldCharType="separate"/>
        </w:r>
        <w:r>
          <w:t>15</w:t>
        </w:r>
        <w:r>
          <w:fldChar w:fldCharType="end"/>
        </w:r>
      </w:hyperlink>
    </w:p>
    <w:p>
      <w:pPr>
        <w:pStyle w:val="TOC2"/>
        <w:tabs>
          <w:tab w:val="right" w:leader="dot" w:pos="8306"/>
        </w:tabs>
      </w:pPr>
      <w:hyperlink w:anchor="_Toc15488" w:history="1">
        <w:r>
          <w:rPr>
            <w:rFonts w:ascii="仿宋" w:eastAsia="仿宋" w:hAnsi="仿宋" w:cs="仿宋" w:hint="eastAsia"/>
            <w:lang w:eastAsia="zh-CN"/>
          </w:rPr>
          <w:t>(一)、建筑工程设计原则</w:t>
        </w:r>
        <w:r>
          <w:tab/>
        </w:r>
        <w:r>
          <w:fldChar w:fldCharType="begin"/>
        </w:r>
        <w:r>
          <w:instrText xml:space="preserve"> PAGEREF _Toc15488 \h </w:instrText>
        </w:r>
        <w:r>
          <w:fldChar w:fldCharType="separate"/>
        </w:r>
        <w:r>
          <w:t>15</w:t>
        </w:r>
        <w:r>
          <w:fldChar w:fldCharType="end"/>
        </w:r>
      </w:hyperlink>
    </w:p>
    <w:p>
      <w:pPr>
        <w:pStyle w:val="TOC2"/>
        <w:tabs>
          <w:tab w:val="right" w:leader="dot" w:pos="8306"/>
        </w:tabs>
      </w:pPr>
      <w:hyperlink w:anchor="_Toc10671" w:history="1">
        <w:r>
          <w:rPr>
            <w:rFonts w:ascii="仿宋" w:eastAsia="仿宋" w:hAnsi="仿宋" w:cs="仿宋" w:hint="eastAsia"/>
            <w:lang w:eastAsia="zh-CN"/>
          </w:rPr>
          <w:t>(二)、土建工程设计年限及安全等级</w:t>
        </w:r>
        <w:r>
          <w:tab/>
        </w:r>
        <w:r>
          <w:fldChar w:fldCharType="begin"/>
        </w:r>
        <w:r>
          <w:instrText xml:space="preserve"> PAGEREF _Toc10671 \h </w:instrText>
        </w:r>
        <w:r>
          <w:fldChar w:fldCharType="separate"/>
        </w:r>
        <w:r>
          <w:t>17</w:t>
        </w:r>
        <w:r>
          <w:fldChar w:fldCharType="end"/>
        </w:r>
      </w:hyperlink>
    </w:p>
    <w:p>
      <w:pPr>
        <w:pStyle w:val="TOC2"/>
        <w:tabs>
          <w:tab w:val="right" w:leader="dot" w:pos="8306"/>
        </w:tabs>
      </w:pPr>
      <w:hyperlink w:anchor="_Toc6675" w:history="1">
        <w:r>
          <w:rPr>
            <w:rFonts w:ascii="仿宋" w:eastAsia="仿宋" w:hAnsi="仿宋" w:cs="仿宋" w:hint="eastAsia"/>
            <w:lang w:eastAsia="zh-CN"/>
          </w:rPr>
          <w:t>(三)、建筑工程设计总体要求</w:t>
        </w:r>
        <w:r>
          <w:tab/>
        </w:r>
        <w:r>
          <w:fldChar w:fldCharType="begin"/>
        </w:r>
        <w:r>
          <w:instrText xml:space="preserve"> PAGEREF _Toc6675 \h </w:instrText>
        </w:r>
        <w:r>
          <w:fldChar w:fldCharType="separate"/>
        </w:r>
        <w:r>
          <w:t>18</w:t>
        </w:r>
        <w:r>
          <w:fldChar w:fldCharType="end"/>
        </w:r>
      </w:hyperlink>
    </w:p>
    <w:p>
      <w:pPr>
        <w:pStyle w:val="TOC2"/>
        <w:tabs>
          <w:tab w:val="right" w:leader="dot" w:pos="8306"/>
        </w:tabs>
      </w:pPr>
      <w:hyperlink w:anchor="_Toc13507" w:history="1">
        <w:r>
          <w:rPr>
            <w:rFonts w:ascii="仿宋" w:eastAsia="仿宋" w:hAnsi="仿宋" w:cs="仿宋" w:hint="eastAsia"/>
            <w:lang w:eastAsia="zh-CN"/>
          </w:rPr>
          <w:t>(四)、土建工程建设指标</w:t>
        </w:r>
        <w:r>
          <w:tab/>
        </w:r>
        <w:r>
          <w:fldChar w:fldCharType="begin"/>
        </w:r>
        <w:r>
          <w:instrText xml:space="preserve"> PAGEREF _Toc13507 \h </w:instrText>
        </w:r>
        <w:r>
          <w:fldChar w:fldCharType="separate"/>
        </w:r>
        <w:r>
          <w:t>18</w:t>
        </w:r>
        <w:r>
          <w:fldChar w:fldCharType="end"/>
        </w:r>
      </w:hyperlink>
    </w:p>
    <w:p>
      <w:pPr>
        <w:pStyle w:val="TOC1"/>
        <w:tabs>
          <w:tab w:val="right" w:leader="dot" w:pos="8306"/>
        </w:tabs>
      </w:pPr>
      <w:hyperlink w:anchor="_Toc9740" w:history="1">
        <w:r>
          <w:rPr>
            <w:rFonts w:ascii="仿宋" w:eastAsia="仿宋" w:hAnsi="仿宋" w:cs="仿宋" w:hint="eastAsia"/>
            <w:lang w:eastAsia="zh-CN"/>
          </w:rPr>
          <w:t>五、水针剂机械项目绩效评估</w:t>
        </w:r>
        <w:r>
          <w:tab/>
        </w:r>
        <w:r>
          <w:fldChar w:fldCharType="begin"/>
        </w:r>
        <w:r>
          <w:instrText xml:space="preserve"> PAGEREF _Toc9740 \h </w:instrText>
        </w:r>
        <w:r>
          <w:fldChar w:fldCharType="separate"/>
        </w:r>
        <w:r>
          <w:t>19</w:t>
        </w:r>
        <w:r>
          <w:fldChar w:fldCharType="end"/>
        </w:r>
      </w:hyperlink>
    </w:p>
    <w:p>
      <w:pPr>
        <w:pStyle w:val="TOC2"/>
        <w:tabs>
          <w:tab w:val="right" w:leader="dot" w:pos="8306"/>
        </w:tabs>
      </w:pPr>
      <w:hyperlink w:anchor="_Toc16210" w:history="1">
        <w:r>
          <w:rPr>
            <w:rFonts w:ascii="仿宋" w:eastAsia="仿宋" w:hAnsi="仿宋" w:cs="仿宋" w:hint="eastAsia"/>
            <w:lang w:eastAsia="zh-CN"/>
          </w:rPr>
          <w:t>(一)、绩效评估指标</w:t>
        </w:r>
        <w:r>
          <w:tab/>
        </w:r>
        <w:r>
          <w:fldChar w:fldCharType="begin"/>
        </w:r>
        <w:r>
          <w:instrText xml:space="preserve"> PAGEREF _Toc16210 \h </w:instrText>
        </w:r>
        <w:r>
          <w:fldChar w:fldCharType="separate"/>
        </w:r>
        <w:r>
          <w:t>19</w:t>
        </w:r>
        <w:r>
          <w:fldChar w:fldCharType="end"/>
        </w:r>
      </w:hyperlink>
    </w:p>
    <w:p>
      <w:pPr>
        <w:pStyle w:val="TOC2"/>
        <w:tabs>
          <w:tab w:val="right" w:leader="dot" w:pos="8306"/>
        </w:tabs>
      </w:pPr>
      <w:hyperlink w:anchor="_Toc22670" w:history="1">
        <w:r>
          <w:rPr>
            <w:rFonts w:ascii="仿宋" w:eastAsia="仿宋" w:hAnsi="仿宋" w:cs="仿宋" w:hint="eastAsia"/>
            <w:lang w:eastAsia="zh-CN"/>
          </w:rPr>
          <w:t>(二)、绩效评估方法</w:t>
        </w:r>
        <w:r>
          <w:tab/>
        </w:r>
        <w:r>
          <w:fldChar w:fldCharType="begin"/>
        </w:r>
        <w:r>
          <w:instrText xml:space="preserve"> PAGEREF _Toc22670 \h </w:instrText>
        </w:r>
        <w:r>
          <w:fldChar w:fldCharType="separate"/>
        </w:r>
        <w:r>
          <w:t>20</w:t>
        </w:r>
        <w:r>
          <w:fldChar w:fldCharType="end"/>
        </w:r>
      </w:hyperlink>
    </w:p>
    <w:p>
      <w:pPr>
        <w:pStyle w:val="TOC2"/>
        <w:tabs>
          <w:tab w:val="right" w:leader="dot" w:pos="8306"/>
        </w:tabs>
      </w:pPr>
      <w:hyperlink w:anchor="_Toc6237" w:history="1">
        <w:r>
          <w:rPr>
            <w:rFonts w:ascii="仿宋" w:eastAsia="仿宋" w:hAnsi="仿宋" w:cs="仿宋" w:hint="eastAsia"/>
            <w:lang w:eastAsia="zh-CN"/>
          </w:rPr>
          <w:t>(三)、绩效评估周期</w:t>
        </w:r>
        <w:r>
          <w:tab/>
        </w:r>
        <w:r>
          <w:fldChar w:fldCharType="begin"/>
        </w:r>
        <w:r>
          <w:instrText xml:space="preserve"> PAGEREF _Toc6237 \h </w:instrText>
        </w:r>
        <w:r>
          <w:fldChar w:fldCharType="separate"/>
        </w:r>
        <w:r>
          <w:t>21</w:t>
        </w:r>
        <w:r>
          <w:fldChar w:fldCharType="end"/>
        </w:r>
      </w:hyperlink>
    </w:p>
    <w:p>
      <w:pPr>
        <w:pStyle w:val="TOC1"/>
        <w:tabs>
          <w:tab w:val="right" w:leader="dot" w:pos="8306"/>
        </w:tabs>
      </w:pPr>
      <w:hyperlink w:anchor="_Toc18007" w:history="1">
        <w:r>
          <w:rPr>
            <w:rFonts w:ascii="仿宋" w:eastAsia="仿宋" w:hAnsi="仿宋" w:cs="仿宋" w:hint="eastAsia"/>
            <w:lang w:eastAsia="zh-CN"/>
          </w:rPr>
          <w:t>六、水针剂机械项目概论</w:t>
        </w:r>
        <w:r>
          <w:tab/>
        </w:r>
        <w:r>
          <w:fldChar w:fldCharType="begin"/>
        </w:r>
        <w:r>
          <w:instrText xml:space="preserve"> PAGEREF _Toc18007 \h </w:instrText>
        </w:r>
        <w:r>
          <w:fldChar w:fldCharType="separate"/>
        </w:r>
        <w:r>
          <w:t>22</w:t>
        </w:r>
        <w:r>
          <w:fldChar w:fldCharType="end"/>
        </w:r>
      </w:hyperlink>
    </w:p>
    <w:p>
      <w:pPr>
        <w:pStyle w:val="TOC2"/>
        <w:tabs>
          <w:tab w:val="right" w:leader="dot" w:pos="8306"/>
        </w:tabs>
      </w:pPr>
      <w:hyperlink w:anchor="_Toc1126" w:history="1">
        <w:r>
          <w:rPr>
            <w:rFonts w:ascii="仿宋" w:eastAsia="仿宋" w:hAnsi="仿宋" w:cs="仿宋" w:hint="eastAsia"/>
            <w:lang w:eastAsia="zh-CN"/>
          </w:rPr>
          <w:t>(一)、水针剂机械项目概况</w:t>
        </w:r>
        <w:r>
          <w:tab/>
        </w:r>
        <w:r>
          <w:fldChar w:fldCharType="begin"/>
        </w:r>
        <w:r>
          <w:instrText xml:space="preserve"> PAGEREF _Toc1126 \h </w:instrText>
        </w:r>
        <w:r>
          <w:fldChar w:fldCharType="separate"/>
        </w:r>
        <w:r>
          <w:t>22</w:t>
        </w:r>
        <w:r>
          <w:fldChar w:fldCharType="end"/>
        </w:r>
      </w:hyperlink>
    </w:p>
    <w:p>
      <w:pPr>
        <w:pStyle w:val="TOC2"/>
        <w:tabs>
          <w:tab w:val="right" w:leader="dot" w:pos="8306"/>
        </w:tabs>
      </w:pPr>
      <w:hyperlink w:anchor="_Toc435" w:history="1">
        <w:r>
          <w:rPr>
            <w:rFonts w:ascii="仿宋" w:eastAsia="仿宋" w:hAnsi="仿宋" w:cs="仿宋" w:hint="eastAsia"/>
            <w:lang w:eastAsia="zh-CN"/>
          </w:rPr>
          <w:t>(二)、水针剂机械项目目标</w:t>
        </w:r>
        <w:r>
          <w:tab/>
        </w:r>
        <w:r>
          <w:fldChar w:fldCharType="begin"/>
        </w:r>
        <w:r>
          <w:instrText xml:space="preserve"> PAGEREF _Toc435 \h </w:instrText>
        </w:r>
        <w:r>
          <w:fldChar w:fldCharType="separate"/>
        </w:r>
        <w:r>
          <w:t>24</w:t>
        </w:r>
        <w:r>
          <w:fldChar w:fldCharType="end"/>
        </w:r>
      </w:hyperlink>
    </w:p>
    <w:p>
      <w:pPr>
        <w:pStyle w:val="TOC2"/>
        <w:tabs>
          <w:tab w:val="right" w:leader="dot" w:pos="8306"/>
        </w:tabs>
      </w:pPr>
      <w:hyperlink w:anchor="_Toc29968" w:history="1">
        <w:r>
          <w:rPr>
            <w:rFonts w:ascii="仿宋" w:eastAsia="仿宋" w:hAnsi="仿宋" w:cs="仿宋" w:hint="eastAsia"/>
            <w:lang w:eastAsia="zh-CN"/>
          </w:rPr>
          <w:t>(三)、水针剂机械项目提出的理由</w:t>
        </w:r>
        <w:r>
          <w:tab/>
        </w:r>
        <w:r>
          <w:fldChar w:fldCharType="begin"/>
        </w:r>
        <w:r>
          <w:instrText xml:space="preserve"> PAGEREF _Toc29968 \h </w:instrText>
        </w:r>
        <w:r>
          <w:fldChar w:fldCharType="separate"/>
        </w:r>
        <w:r>
          <w:t>25</w:t>
        </w:r>
        <w:r>
          <w:fldChar w:fldCharType="end"/>
        </w:r>
      </w:hyperlink>
    </w:p>
    <w:p>
      <w:pPr>
        <w:pStyle w:val="TOC2"/>
        <w:tabs>
          <w:tab w:val="right" w:leader="dot" w:pos="8306"/>
        </w:tabs>
      </w:pPr>
      <w:hyperlink w:anchor="_Toc25624" w:history="1">
        <w:r>
          <w:rPr>
            <w:rFonts w:ascii="仿宋" w:eastAsia="仿宋" w:hAnsi="仿宋" w:cs="仿宋" w:hint="eastAsia"/>
            <w:lang w:eastAsia="zh-CN"/>
          </w:rPr>
          <w:t>(四)、水针剂机械项目意义</w:t>
        </w:r>
        <w:r>
          <w:tab/>
        </w:r>
        <w:r>
          <w:fldChar w:fldCharType="begin"/>
        </w:r>
        <w:r>
          <w:instrText xml:space="preserve"> PAGEREF _Toc25624 \h </w:instrText>
        </w:r>
        <w:r>
          <w:fldChar w:fldCharType="separate"/>
        </w:r>
        <w:r>
          <w:t>27</w:t>
        </w:r>
        <w:r>
          <w:fldChar w:fldCharType="end"/>
        </w:r>
      </w:hyperlink>
    </w:p>
    <w:p>
      <w:pPr>
        <w:pStyle w:val="TOC2"/>
        <w:tabs>
          <w:tab w:val="right" w:leader="dot" w:pos="8306"/>
        </w:tabs>
      </w:pPr>
      <w:hyperlink w:anchor="_Toc23254" w:history="1">
        <w:r>
          <w:rPr>
            <w:rFonts w:ascii="仿宋" w:eastAsia="仿宋" w:hAnsi="仿宋" w:cs="仿宋" w:hint="eastAsia"/>
            <w:lang w:eastAsia="zh-CN"/>
          </w:rPr>
          <w:t>(五)、水针剂机械项目背景</w:t>
        </w:r>
        <w:r>
          <w:tab/>
        </w:r>
        <w:r>
          <w:fldChar w:fldCharType="begin"/>
        </w:r>
        <w:r>
          <w:instrText xml:space="preserve"> PAGEREF _Toc23254 \h </w:instrText>
        </w:r>
        <w:r>
          <w:fldChar w:fldCharType="separate"/>
        </w:r>
        <w:r>
          <w:t>27</w:t>
        </w:r>
        <w:r>
          <w:fldChar w:fldCharType="end"/>
        </w:r>
      </w:hyperlink>
    </w:p>
    <w:p>
      <w:pPr>
        <w:pStyle w:val="TOC1"/>
        <w:tabs>
          <w:tab w:val="right" w:leader="dot" w:pos="8306"/>
        </w:tabs>
      </w:pPr>
      <w:hyperlink w:anchor="_Toc3466" w:history="1">
        <w:r>
          <w:rPr>
            <w:rFonts w:ascii="仿宋" w:eastAsia="仿宋" w:hAnsi="仿宋" w:cs="仿宋" w:hint="eastAsia"/>
            <w:lang w:eastAsia="zh-CN"/>
          </w:rPr>
          <w:t>七、生产安全保护</w:t>
        </w:r>
        <w:r>
          <w:tab/>
        </w:r>
        <w:r>
          <w:fldChar w:fldCharType="begin"/>
        </w:r>
        <w:r>
          <w:instrText xml:space="preserve"> PAGEREF _Toc3466 \h </w:instrText>
        </w:r>
        <w:r>
          <w:fldChar w:fldCharType="separate"/>
        </w:r>
        <w:r>
          <w:t>28</w:t>
        </w:r>
        <w:r>
          <w:fldChar w:fldCharType="end"/>
        </w:r>
      </w:hyperlink>
    </w:p>
    <w:p>
      <w:pPr>
        <w:pStyle w:val="TOC2"/>
        <w:tabs>
          <w:tab w:val="right" w:leader="dot" w:pos="8306"/>
        </w:tabs>
      </w:pPr>
      <w:hyperlink w:anchor="_Toc18771" w:history="1">
        <w:r>
          <w:rPr>
            <w:rFonts w:ascii="仿宋" w:eastAsia="仿宋" w:hAnsi="仿宋" w:cs="仿宋" w:hint="eastAsia"/>
            <w:lang w:eastAsia="zh-CN"/>
          </w:rPr>
          <w:t>(一)、消防安全</w:t>
        </w:r>
        <w:r>
          <w:tab/>
        </w:r>
        <w:r>
          <w:fldChar w:fldCharType="begin"/>
        </w:r>
        <w:r>
          <w:instrText xml:space="preserve"> PAGEREF _Toc18771 \h </w:instrText>
        </w:r>
        <w:r>
          <w:fldChar w:fldCharType="separate"/>
        </w:r>
        <w:r>
          <w:t>28</w:t>
        </w:r>
        <w:r>
          <w:fldChar w:fldCharType="end"/>
        </w:r>
      </w:hyperlink>
    </w:p>
    <w:p>
      <w:pPr>
        <w:pStyle w:val="TOC2"/>
        <w:tabs>
          <w:tab w:val="right" w:leader="dot" w:pos="8306"/>
        </w:tabs>
      </w:pPr>
      <w:hyperlink w:anchor="_Toc4153" w:history="1">
        <w:r>
          <w:rPr>
            <w:rFonts w:ascii="仿宋" w:eastAsia="仿宋" w:hAnsi="仿宋" w:cs="仿宋" w:hint="eastAsia"/>
            <w:lang w:eastAsia="zh-CN"/>
          </w:rPr>
          <w:t>(二)、防火防爆总图布置措施</w:t>
        </w:r>
        <w:r>
          <w:tab/>
        </w:r>
        <w:r>
          <w:fldChar w:fldCharType="begin"/>
        </w:r>
        <w:r>
          <w:instrText xml:space="preserve"> PAGEREF _Toc4153 \h </w:instrText>
        </w:r>
        <w:r>
          <w:fldChar w:fldCharType="separate"/>
        </w:r>
        <w:r>
          <w:t>30</w:t>
        </w:r>
        <w:r>
          <w:fldChar w:fldCharType="end"/>
        </w:r>
      </w:hyperlink>
    </w:p>
    <w:p>
      <w:pPr>
        <w:pStyle w:val="TOC2"/>
        <w:tabs>
          <w:tab w:val="right" w:leader="dot" w:pos="8306"/>
        </w:tabs>
      </w:pPr>
      <w:hyperlink w:anchor="_Toc10993" w:history="1">
        <w:r>
          <w:rPr>
            <w:rFonts w:ascii="仿宋" w:eastAsia="仿宋" w:hAnsi="仿宋" w:cs="仿宋" w:hint="eastAsia"/>
            <w:lang w:eastAsia="zh-CN"/>
          </w:rPr>
          <w:t>(三)、自然灾害防范措施</w:t>
        </w:r>
        <w:r>
          <w:tab/>
        </w:r>
        <w:r>
          <w:fldChar w:fldCharType="begin"/>
        </w:r>
        <w:r>
          <w:instrText xml:space="preserve"> PAGEREF _Toc10993 \h </w:instrText>
        </w:r>
        <w:r>
          <w:fldChar w:fldCharType="separate"/>
        </w:r>
        <w:r>
          <w:t>31</w:t>
        </w:r>
        <w:r>
          <w:fldChar w:fldCharType="end"/>
        </w:r>
      </w:hyperlink>
    </w:p>
    <w:p>
      <w:pPr>
        <w:pStyle w:val="TOC2"/>
        <w:tabs>
          <w:tab w:val="right" w:leader="dot" w:pos="8306"/>
        </w:tabs>
      </w:pPr>
      <w:hyperlink w:anchor="_Toc12794" w:history="1">
        <w:r>
          <w:rPr>
            <w:rFonts w:ascii="仿宋" w:eastAsia="仿宋" w:hAnsi="仿宋" w:cs="仿宋" w:hint="eastAsia"/>
            <w:lang w:eastAsia="zh-CN"/>
          </w:rPr>
          <w:t>(四)、安全色及安全标志使用要求</w:t>
        </w:r>
        <w:r>
          <w:tab/>
        </w:r>
        <w:r>
          <w:fldChar w:fldCharType="begin"/>
        </w:r>
        <w:r>
          <w:instrText xml:space="preserve"> PAGEREF _Toc12794 \h </w:instrText>
        </w:r>
        <w:r>
          <w:fldChar w:fldCharType="separate"/>
        </w:r>
        <w:r>
          <w:t>32</w:t>
        </w:r>
        <w:r>
          <w:fldChar w:fldCharType="end"/>
        </w:r>
      </w:hyperlink>
    </w:p>
    <w:p>
      <w:pPr>
        <w:pStyle w:val="TOC2"/>
        <w:tabs>
          <w:tab w:val="right" w:leader="dot" w:pos="8306"/>
        </w:tabs>
      </w:pPr>
      <w:hyperlink w:anchor="_Toc26367" w:history="1">
        <w:r>
          <w:rPr>
            <w:rFonts w:ascii="仿宋" w:eastAsia="仿宋" w:hAnsi="仿宋" w:cs="仿宋" w:hint="eastAsia"/>
            <w:lang w:eastAsia="zh-CN"/>
          </w:rPr>
          <w:t>(五)、防尘防毒措施</w:t>
        </w:r>
        <w:r>
          <w:tab/>
        </w:r>
        <w:r>
          <w:fldChar w:fldCharType="begin"/>
        </w:r>
        <w:r>
          <w:instrText xml:space="preserve"> PAGEREF _Toc26367 \h </w:instrText>
        </w:r>
        <w:r>
          <w:fldChar w:fldCharType="separate"/>
        </w:r>
        <w:r>
          <w:t>33</w:t>
        </w:r>
        <w:r>
          <w:fldChar w:fldCharType="end"/>
        </w:r>
      </w:hyperlink>
    </w:p>
    <w:p>
      <w:pPr>
        <w:pStyle w:val="TOC2"/>
        <w:tabs>
          <w:tab w:val="right" w:leader="dot" w:pos="8306"/>
        </w:tabs>
      </w:pPr>
      <w:hyperlink w:anchor="_Toc14977" w:history="1">
        <w:r>
          <w:rPr>
            <w:rFonts w:ascii="仿宋" w:eastAsia="仿宋" w:hAnsi="仿宋" w:cs="仿宋" w:hint="eastAsia"/>
            <w:lang w:eastAsia="zh-CN"/>
          </w:rPr>
          <w:t>(六)、防静电、触电防护及防雷措施</w:t>
        </w:r>
        <w:r>
          <w:tab/>
        </w:r>
        <w:r>
          <w:fldChar w:fldCharType="begin"/>
        </w:r>
        <w:r>
          <w:instrText xml:space="preserve"> PAGEREF _Toc14977 \h </w:instrText>
        </w:r>
        <w:r>
          <w:fldChar w:fldCharType="separate"/>
        </w:r>
        <w:r>
          <w:t>33</w:t>
        </w:r>
        <w:r>
          <w:fldChar w:fldCharType="end"/>
        </w:r>
      </w:hyperlink>
    </w:p>
    <w:p>
      <w:pPr>
        <w:pStyle w:val="TOC2"/>
        <w:tabs>
          <w:tab w:val="right" w:leader="dot" w:pos="8306"/>
        </w:tabs>
      </w:pPr>
      <w:hyperlink w:anchor="_Toc13689" w:history="1">
        <w:r>
          <w:rPr>
            <w:rFonts w:ascii="仿宋" w:eastAsia="仿宋" w:hAnsi="仿宋" w:cs="仿宋" w:hint="eastAsia"/>
            <w:lang w:eastAsia="zh-CN"/>
          </w:rPr>
          <w:t>(七)、机械设备安全保障措施</w:t>
        </w:r>
        <w:r>
          <w:tab/>
        </w:r>
        <w:r>
          <w:fldChar w:fldCharType="begin"/>
        </w:r>
        <w:r>
          <w:instrText xml:space="preserve"> PAGEREF _Toc13689 \h </w:instrText>
        </w:r>
        <w:r>
          <w:fldChar w:fldCharType="separate"/>
        </w:r>
        <w:r>
          <w:t>35</w:t>
        </w:r>
        <w:r>
          <w:fldChar w:fldCharType="end"/>
        </w:r>
      </w:hyperlink>
    </w:p>
    <w:p>
      <w:pPr>
        <w:pStyle w:val="TOC1"/>
        <w:tabs>
          <w:tab w:val="right" w:leader="dot" w:pos="8306"/>
        </w:tabs>
      </w:pPr>
      <w:hyperlink w:anchor="_Toc15502" w:history="1">
        <w:r>
          <w:rPr>
            <w:rFonts w:ascii="仿宋" w:eastAsia="仿宋" w:hAnsi="仿宋" w:cs="仿宋" w:hint="eastAsia"/>
            <w:lang w:eastAsia="zh-CN"/>
          </w:rPr>
          <w:t>八、水针剂机械项目社会影响</w:t>
        </w:r>
        <w:r>
          <w:tab/>
        </w:r>
        <w:r>
          <w:fldChar w:fldCharType="begin"/>
        </w:r>
        <w:r>
          <w:instrText xml:space="preserve"> PAGEREF _Toc15502 \h </w:instrText>
        </w:r>
        <w:r>
          <w:fldChar w:fldCharType="separate"/>
        </w:r>
        <w:r>
          <w:t>36</w:t>
        </w:r>
        <w:r>
          <w:fldChar w:fldCharType="end"/>
        </w:r>
      </w:hyperlink>
    </w:p>
    <w:p>
      <w:pPr>
        <w:pStyle w:val="TOC2"/>
        <w:tabs>
          <w:tab w:val="right" w:leader="dot" w:pos="8306"/>
        </w:tabs>
      </w:pPr>
      <w:hyperlink w:anchor="_Toc30212" w:history="1">
        <w:r>
          <w:rPr>
            <w:rFonts w:ascii="仿宋" w:eastAsia="仿宋" w:hAnsi="仿宋" w:cs="仿宋" w:hint="eastAsia"/>
            <w:lang w:eastAsia="zh-CN"/>
          </w:rPr>
          <w:t>(一)、社会责任与义务</w:t>
        </w:r>
        <w:r>
          <w:tab/>
        </w:r>
        <w:r>
          <w:fldChar w:fldCharType="begin"/>
        </w:r>
        <w:r>
          <w:instrText xml:space="preserve"> PAGEREF _Toc30212 \h </w:instrText>
        </w:r>
        <w:r>
          <w:fldChar w:fldCharType="separate"/>
        </w:r>
        <w:r>
          <w:t>36</w:t>
        </w:r>
        <w:r>
          <w:fldChar w:fldCharType="end"/>
        </w:r>
      </w:hyperlink>
    </w:p>
    <w:p>
      <w:pPr>
        <w:pStyle w:val="TOC2"/>
        <w:tabs>
          <w:tab w:val="right" w:leader="dot" w:pos="8306"/>
        </w:tabs>
      </w:pPr>
      <w:hyperlink w:anchor="_Toc31087" w:history="1">
        <w:r>
          <w:rPr>
            <w:rFonts w:ascii="仿宋" w:eastAsia="仿宋" w:hAnsi="仿宋" w:cs="仿宋" w:hint="eastAsia"/>
            <w:lang w:eastAsia="zh-CN"/>
          </w:rPr>
          <w:t>(二)、社会参与与沟通</w:t>
        </w:r>
        <w:r>
          <w:tab/>
        </w:r>
        <w:r>
          <w:fldChar w:fldCharType="begin"/>
        </w:r>
        <w:r>
          <w:instrText xml:space="preserve"> PAGEREF _Toc31087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46" w:history="1">
        <w:r>
          <w:rPr>
            <w:rFonts w:ascii="仿宋" w:eastAsia="仿宋" w:hAnsi="仿宋" w:cs="仿宋" w:hint="eastAsia"/>
            <w:lang w:eastAsia="zh-CN"/>
          </w:rPr>
          <w:t>九、水针剂机械项目计划安排</w:t>
        </w:r>
        <w:r>
          <w:tab/>
        </w:r>
        <w:r>
          <w:fldChar w:fldCharType="begin"/>
        </w:r>
        <w:r>
          <w:instrText xml:space="preserve"> PAGEREF _Toc19446 \h </w:instrText>
        </w:r>
        <w:r>
          <w:fldChar w:fldCharType="separate"/>
        </w:r>
        <w:r>
          <w:t>38</w:t>
        </w:r>
        <w:r>
          <w:fldChar w:fldCharType="end"/>
        </w:r>
      </w:hyperlink>
    </w:p>
    <w:p>
      <w:pPr>
        <w:pStyle w:val="TOC2"/>
        <w:tabs>
          <w:tab w:val="right" w:leader="dot" w:pos="8306"/>
        </w:tabs>
      </w:pPr>
      <w:hyperlink w:anchor="_Toc14713" w:history="1">
        <w:r>
          <w:rPr>
            <w:rFonts w:ascii="仿宋" w:eastAsia="仿宋" w:hAnsi="仿宋" w:cs="仿宋" w:hint="eastAsia"/>
            <w:lang w:eastAsia="zh-CN"/>
          </w:rPr>
          <w:t>(一)、建设周期</w:t>
        </w:r>
        <w:r>
          <w:tab/>
        </w:r>
        <w:r>
          <w:fldChar w:fldCharType="begin"/>
        </w:r>
        <w:r>
          <w:instrText xml:space="preserve"> PAGEREF _Toc14713 \h </w:instrText>
        </w:r>
        <w:r>
          <w:fldChar w:fldCharType="separate"/>
        </w:r>
        <w:r>
          <w:t>38</w:t>
        </w:r>
        <w:r>
          <w:fldChar w:fldCharType="end"/>
        </w:r>
      </w:hyperlink>
    </w:p>
    <w:p>
      <w:pPr>
        <w:pStyle w:val="TOC2"/>
        <w:tabs>
          <w:tab w:val="right" w:leader="dot" w:pos="8306"/>
        </w:tabs>
      </w:pPr>
      <w:hyperlink w:anchor="_Toc3931" w:history="1">
        <w:r>
          <w:rPr>
            <w:rFonts w:ascii="仿宋" w:eastAsia="仿宋" w:hAnsi="仿宋" w:cs="仿宋" w:hint="eastAsia"/>
            <w:lang w:eastAsia="zh-CN"/>
          </w:rPr>
          <w:t>(二)、建设进度</w:t>
        </w:r>
        <w:r>
          <w:tab/>
        </w:r>
        <w:r>
          <w:fldChar w:fldCharType="begin"/>
        </w:r>
        <w:r>
          <w:instrText xml:space="preserve"> PAGEREF _Toc3931 \h </w:instrText>
        </w:r>
        <w:r>
          <w:fldChar w:fldCharType="separate"/>
        </w:r>
        <w:r>
          <w:t>39</w:t>
        </w:r>
        <w:r>
          <w:fldChar w:fldCharType="end"/>
        </w:r>
      </w:hyperlink>
    </w:p>
    <w:p>
      <w:pPr>
        <w:pStyle w:val="TOC2"/>
        <w:tabs>
          <w:tab w:val="right" w:leader="dot" w:pos="8306"/>
        </w:tabs>
      </w:pPr>
      <w:hyperlink w:anchor="_Toc2409" w:history="1">
        <w:r>
          <w:rPr>
            <w:rFonts w:ascii="仿宋" w:eastAsia="仿宋" w:hAnsi="仿宋" w:cs="仿宋" w:hint="eastAsia"/>
            <w:lang w:eastAsia="zh-CN"/>
          </w:rPr>
          <w:t>(三)、进度安排注意事项</w:t>
        </w:r>
        <w:r>
          <w:tab/>
        </w:r>
        <w:r>
          <w:fldChar w:fldCharType="begin"/>
        </w:r>
        <w:r>
          <w:instrText xml:space="preserve"> PAGEREF _Toc2409 \h </w:instrText>
        </w:r>
        <w:r>
          <w:fldChar w:fldCharType="separate"/>
        </w:r>
        <w:r>
          <w:t>40</w:t>
        </w:r>
        <w:r>
          <w:fldChar w:fldCharType="end"/>
        </w:r>
      </w:hyperlink>
    </w:p>
    <w:p>
      <w:pPr>
        <w:pStyle w:val="TOC2"/>
        <w:tabs>
          <w:tab w:val="right" w:leader="dot" w:pos="8306"/>
        </w:tabs>
      </w:pPr>
      <w:hyperlink w:anchor="_Toc25424" w:history="1">
        <w:r>
          <w:rPr>
            <w:rFonts w:ascii="仿宋" w:eastAsia="仿宋" w:hAnsi="仿宋" w:cs="仿宋" w:hint="eastAsia"/>
            <w:lang w:eastAsia="zh-CN"/>
          </w:rPr>
          <w:t>(四)、人力资源配置</w:t>
        </w:r>
        <w:r>
          <w:tab/>
        </w:r>
        <w:r>
          <w:fldChar w:fldCharType="begin"/>
        </w:r>
        <w:r>
          <w:instrText xml:space="preserve"> PAGEREF _Toc25424 \h </w:instrText>
        </w:r>
        <w:r>
          <w:fldChar w:fldCharType="separate"/>
        </w:r>
        <w:r>
          <w:t>41</w:t>
        </w:r>
        <w:r>
          <w:fldChar w:fldCharType="end"/>
        </w:r>
      </w:hyperlink>
    </w:p>
    <w:p>
      <w:pPr>
        <w:pStyle w:val="TOC1"/>
        <w:tabs>
          <w:tab w:val="right" w:leader="dot" w:pos="8306"/>
        </w:tabs>
      </w:pPr>
      <w:hyperlink w:anchor="_Toc3031" w:history="1">
        <w:r>
          <w:rPr>
            <w:rFonts w:ascii="仿宋" w:eastAsia="仿宋" w:hAnsi="仿宋" w:cs="仿宋" w:hint="eastAsia"/>
            <w:lang w:eastAsia="zh-CN"/>
          </w:rPr>
          <w:t>十、水针剂机械项目财务管理</w:t>
        </w:r>
        <w:r>
          <w:tab/>
        </w:r>
        <w:r>
          <w:fldChar w:fldCharType="begin"/>
        </w:r>
        <w:r>
          <w:instrText xml:space="preserve"> PAGEREF _Toc3031 \h </w:instrText>
        </w:r>
        <w:r>
          <w:fldChar w:fldCharType="separate"/>
        </w:r>
        <w:r>
          <w:t>42</w:t>
        </w:r>
        <w:r>
          <w:fldChar w:fldCharType="end"/>
        </w:r>
      </w:hyperlink>
    </w:p>
    <w:p>
      <w:pPr>
        <w:pStyle w:val="TOC2"/>
        <w:tabs>
          <w:tab w:val="right" w:leader="dot" w:pos="8306"/>
        </w:tabs>
      </w:pPr>
      <w:hyperlink w:anchor="_Toc1084" w:history="1">
        <w:r>
          <w:rPr>
            <w:rFonts w:ascii="仿宋" w:eastAsia="仿宋" w:hAnsi="仿宋" w:cs="仿宋" w:hint="eastAsia"/>
            <w:lang w:eastAsia="zh-CN"/>
          </w:rPr>
          <w:t>(一)、资金需求大</w:t>
        </w:r>
        <w:r>
          <w:tab/>
        </w:r>
        <w:r>
          <w:fldChar w:fldCharType="begin"/>
        </w:r>
        <w:r>
          <w:instrText xml:space="preserve"> PAGEREF _Toc1084 \h </w:instrText>
        </w:r>
        <w:r>
          <w:fldChar w:fldCharType="separate"/>
        </w:r>
        <w:r>
          <w:t>42</w:t>
        </w:r>
        <w:r>
          <w:fldChar w:fldCharType="end"/>
        </w:r>
      </w:hyperlink>
    </w:p>
    <w:p>
      <w:pPr>
        <w:pStyle w:val="TOC2"/>
        <w:tabs>
          <w:tab w:val="right" w:leader="dot" w:pos="8306"/>
        </w:tabs>
      </w:pPr>
      <w:hyperlink w:anchor="_Toc18198" w:history="1">
        <w:r>
          <w:rPr>
            <w:rFonts w:ascii="仿宋" w:eastAsia="仿宋" w:hAnsi="仿宋" w:cs="仿宋" w:hint="eastAsia"/>
            <w:lang w:eastAsia="zh-CN"/>
          </w:rPr>
          <w:t>(二)、研发周期长</w:t>
        </w:r>
        <w:r>
          <w:tab/>
        </w:r>
        <w:r>
          <w:fldChar w:fldCharType="begin"/>
        </w:r>
        <w:r>
          <w:instrText xml:space="preserve"> PAGEREF _Toc18198 \h </w:instrText>
        </w:r>
        <w:r>
          <w:fldChar w:fldCharType="separate"/>
        </w:r>
        <w:r>
          <w:t>43</w:t>
        </w:r>
        <w:r>
          <w:fldChar w:fldCharType="end"/>
        </w:r>
      </w:hyperlink>
    </w:p>
    <w:p>
      <w:pPr>
        <w:pStyle w:val="TOC2"/>
        <w:tabs>
          <w:tab w:val="right" w:leader="dot" w:pos="8306"/>
        </w:tabs>
      </w:pPr>
      <w:hyperlink w:anchor="_Toc13469" w:history="1">
        <w:r>
          <w:rPr>
            <w:rFonts w:ascii="仿宋" w:eastAsia="仿宋" w:hAnsi="仿宋" w:cs="仿宋" w:hint="eastAsia"/>
            <w:lang w:eastAsia="zh-CN"/>
          </w:rPr>
          <w:t>(三)、市场风险大</w:t>
        </w:r>
        <w:r>
          <w:tab/>
        </w:r>
        <w:r>
          <w:fldChar w:fldCharType="begin"/>
        </w:r>
        <w:r>
          <w:instrText xml:space="preserve"> PAGEREF _Toc13469 \h </w:instrText>
        </w:r>
        <w:r>
          <w:fldChar w:fldCharType="separate"/>
        </w:r>
        <w:r>
          <w:t>44</w:t>
        </w:r>
        <w:r>
          <w:fldChar w:fldCharType="end"/>
        </w:r>
      </w:hyperlink>
    </w:p>
    <w:p>
      <w:pPr>
        <w:pStyle w:val="TOC2"/>
        <w:tabs>
          <w:tab w:val="right" w:leader="dot" w:pos="8306"/>
        </w:tabs>
      </w:pPr>
      <w:hyperlink w:anchor="_Toc23349" w:history="1">
        <w:r>
          <w:rPr>
            <w:rFonts w:ascii="仿宋" w:eastAsia="仿宋" w:hAnsi="仿宋" w:cs="仿宋" w:hint="eastAsia"/>
            <w:lang w:eastAsia="zh-CN"/>
          </w:rPr>
          <w:t>(四)、利润率高</w:t>
        </w:r>
        <w:r>
          <w:tab/>
        </w:r>
        <w:r>
          <w:fldChar w:fldCharType="begin"/>
        </w:r>
        <w:r>
          <w:instrText xml:space="preserve"> PAGEREF _Toc23349 \h </w:instrText>
        </w:r>
        <w:r>
          <w:fldChar w:fldCharType="separate"/>
        </w:r>
        <w:r>
          <w:t>47</w:t>
        </w:r>
        <w:r>
          <w:fldChar w:fldCharType="end"/>
        </w:r>
      </w:hyperlink>
    </w:p>
    <w:p>
      <w:pPr>
        <w:pStyle w:val="TOC1"/>
        <w:tabs>
          <w:tab w:val="right" w:leader="dot" w:pos="8306"/>
        </w:tabs>
      </w:pPr>
      <w:hyperlink w:anchor="_Toc9616" w:history="1">
        <w:r>
          <w:rPr>
            <w:rFonts w:ascii="仿宋" w:eastAsia="仿宋" w:hAnsi="仿宋" w:cs="仿宋" w:hint="eastAsia"/>
            <w:lang w:eastAsia="zh-CN"/>
          </w:rPr>
          <w:t>十一、水针剂机械项目人力资源管理</w:t>
        </w:r>
        <w:r>
          <w:tab/>
        </w:r>
        <w:r>
          <w:fldChar w:fldCharType="begin"/>
        </w:r>
        <w:r>
          <w:instrText xml:space="preserve"> PAGEREF _Toc9616 \h </w:instrText>
        </w:r>
        <w:r>
          <w:fldChar w:fldCharType="separate"/>
        </w:r>
        <w:r>
          <w:t>49</w:t>
        </w:r>
        <w:r>
          <w:fldChar w:fldCharType="end"/>
        </w:r>
      </w:hyperlink>
    </w:p>
    <w:p>
      <w:pPr>
        <w:pStyle w:val="TOC2"/>
        <w:tabs>
          <w:tab w:val="right" w:leader="dot" w:pos="8306"/>
        </w:tabs>
      </w:pPr>
      <w:hyperlink w:anchor="_Toc10504" w:history="1">
        <w:r>
          <w:rPr>
            <w:rFonts w:ascii="仿宋" w:eastAsia="仿宋" w:hAnsi="仿宋" w:cs="仿宋" w:hint="eastAsia"/>
            <w:lang w:eastAsia="zh-CN"/>
          </w:rPr>
          <w:t>(一)、建立健全的预算管理制度</w:t>
        </w:r>
        <w:r>
          <w:tab/>
        </w:r>
        <w:r>
          <w:fldChar w:fldCharType="begin"/>
        </w:r>
        <w:r>
          <w:instrText xml:space="preserve"> PAGEREF _Toc10504 \h </w:instrText>
        </w:r>
        <w:r>
          <w:fldChar w:fldCharType="separate"/>
        </w:r>
        <w:r>
          <w:t>49</w:t>
        </w:r>
        <w:r>
          <w:fldChar w:fldCharType="end"/>
        </w:r>
      </w:hyperlink>
    </w:p>
    <w:p>
      <w:pPr>
        <w:pStyle w:val="TOC2"/>
        <w:tabs>
          <w:tab w:val="right" w:leader="dot" w:pos="8306"/>
        </w:tabs>
      </w:pPr>
      <w:hyperlink w:anchor="_Toc24632" w:history="1">
        <w:r>
          <w:rPr>
            <w:rFonts w:ascii="仿宋" w:eastAsia="仿宋" w:hAnsi="仿宋" w:cs="仿宋" w:hint="eastAsia"/>
            <w:lang w:eastAsia="zh-CN"/>
          </w:rPr>
          <w:t>(二)、加强资金流动监控</w:t>
        </w:r>
        <w:r>
          <w:tab/>
        </w:r>
        <w:r>
          <w:fldChar w:fldCharType="begin"/>
        </w:r>
        <w:r>
          <w:instrText xml:space="preserve"> PAGEREF _Toc24632 \h </w:instrText>
        </w:r>
        <w:r>
          <w:fldChar w:fldCharType="separate"/>
        </w:r>
        <w:r>
          <w:t>51</w:t>
        </w:r>
        <w:r>
          <w:fldChar w:fldCharType="end"/>
        </w:r>
      </w:hyperlink>
    </w:p>
    <w:p>
      <w:pPr>
        <w:pStyle w:val="TOC2"/>
        <w:tabs>
          <w:tab w:val="right" w:leader="dot" w:pos="8306"/>
        </w:tabs>
      </w:pPr>
      <w:hyperlink w:anchor="_Toc31316" w:history="1">
        <w:r>
          <w:rPr>
            <w:rFonts w:ascii="仿宋" w:eastAsia="仿宋" w:hAnsi="仿宋" w:cs="仿宋" w:hint="eastAsia"/>
            <w:lang w:eastAsia="zh-CN"/>
          </w:rPr>
          <w:t>(三)、制定完善的风险控制机制</w:t>
        </w:r>
        <w:r>
          <w:tab/>
        </w:r>
        <w:r>
          <w:fldChar w:fldCharType="begin"/>
        </w:r>
        <w:r>
          <w:instrText xml:space="preserve"> PAGEREF _Toc31316 \h </w:instrText>
        </w:r>
        <w:r>
          <w:fldChar w:fldCharType="separate"/>
        </w:r>
        <w:r>
          <w:t>52</w:t>
        </w:r>
        <w:r>
          <w:fldChar w:fldCharType="end"/>
        </w:r>
      </w:hyperlink>
    </w:p>
    <w:p>
      <w:pPr>
        <w:pStyle w:val="TOC2"/>
        <w:tabs>
          <w:tab w:val="right" w:leader="dot" w:pos="8306"/>
        </w:tabs>
      </w:pPr>
      <w:hyperlink w:anchor="_Toc8105" w:history="1">
        <w:r>
          <w:rPr>
            <w:rFonts w:ascii="仿宋" w:eastAsia="仿宋" w:hAnsi="仿宋" w:cs="仿宋" w:hint="eastAsia"/>
            <w:lang w:eastAsia="zh-CN"/>
          </w:rPr>
          <w:t>(四)、优化成本管理</w:t>
        </w:r>
        <w:r>
          <w:tab/>
        </w:r>
        <w:r>
          <w:fldChar w:fldCharType="begin"/>
        </w:r>
        <w:r>
          <w:instrText xml:space="preserve"> PAGEREF _Toc8105 \h </w:instrText>
        </w:r>
        <w:r>
          <w:fldChar w:fldCharType="separate"/>
        </w:r>
        <w:r>
          <w:t>53</w:t>
        </w:r>
        <w:r>
          <w:fldChar w:fldCharType="end"/>
        </w:r>
      </w:hyperlink>
    </w:p>
    <w:p>
      <w:pPr>
        <w:pStyle w:val="TOC1"/>
        <w:tabs>
          <w:tab w:val="right" w:leader="dot" w:pos="8306"/>
        </w:tabs>
      </w:pPr>
      <w:hyperlink w:anchor="_Toc31902" w:history="1">
        <w:r>
          <w:rPr>
            <w:rFonts w:ascii="仿宋" w:eastAsia="仿宋" w:hAnsi="仿宋" w:cs="仿宋" w:hint="eastAsia"/>
            <w:lang w:eastAsia="zh-CN"/>
          </w:rPr>
          <w:t>十二、水针剂机械项目风险管理</w:t>
        </w:r>
        <w:r>
          <w:tab/>
        </w:r>
        <w:r>
          <w:fldChar w:fldCharType="begin"/>
        </w:r>
        <w:r>
          <w:instrText xml:space="preserve"> PAGEREF _Toc31902 \h </w:instrText>
        </w:r>
        <w:r>
          <w:fldChar w:fldCharType="separate"/>
        </w:r>
        <w:r>
          <w:t>55</w:t>
        </w:r>
        <w:r>
          <w:fldChar w:fldCharType="end"/>
        </w:r>
      </w:hyperlink>
    </w:p>
    <w:p>
      <w:pPr>
        <w:pStyle w:val="TOC2"/>
        <w:tabs>
          <w:tab w:val="right" w:leader="dot" w:pos="8306"/>
        </w:tabs>
      </w:pPr>
      <w:hyperlink w:anchor="_Toc18195" w:history="1">
        <w:r>
          <w:rPr>
            <w:rFonts w:ascii="仿宋" w:eastAsia="仿宋" w:hAnsi="仿宋" w:cs="仿宋" w:hint="eastAsia"/>
            <w:lang w:eastAsia="zh-CN"/>
          </w:rPr>
          <w:t>(一)、风险识别与评估</w:t>
        </w:r>
        <w:r>
          <w:tab/>
        </w:r>
        <w:r>
          <w:fldChar w:fldCharType="begin"/>
        </w:r>
        <w:r>
          <w:instrText xml:space="preserve"> PAGEREF _Toc18195 \h </w:instrText>
        </w:r>
        <w:r>
          <w:fldChar w:fldCharType="separate"/>
        </w:r>
        <w:r>
          <w:t>55</w:t>
        </w:r>
        <w:r>
          <w:fldChar w:fldCharType="end"/>
        </w:r>
      </w:hyperlink>
    </w:p>
    <w:p>
      <w:pPr>
        <w:pStyle w:val="TOC2"/>
        <w:tabs>
          <w:tab w:val="right" w:leader="dot" w:pos="8306"/>
        </w:tabs>
      </w:pPr>
      <w:hyperlink w:anchor="_Toc11050" w:history="1">
        <w:r>
          <w:rPr>
            <w:rFonts w:ascii="仿宋" w:eastAsia="仿宋" w:hAnsi="仿宋" w:cs="仿宋" w:hint="eastAsia"/>
            <w:lang w:eastAsia="zh-CN"/>
          </w:rPr>
          <w:t>(二)、风险应对策略</w:t>
        </w:r>
        <w:r>
          <w:tab/>
        </w:r>
        <w:r>
          <w:fldChar w:fldCharType="begin"/>
        </w:r>
        <w:r>
          <w:instrText xml:space="preserve"> PAGEREF _Toc11050 \h </w:instrText>
        </w:r>
        <w:r>
          <w:fldChar w:fldCharType="separate"/>
        </w:r>
        <w:r>
          <w:t>56</w:t>
        </w:r>
        <w:r>
          <w:fldChar w:fldCharType="end"/>
        </w:r>
      </w:hyperlink>
    </w:p>
    <w:p>
      <w:pPr>
        <w:pStyle w:val="TOC2"/>
        <w:tabs>
          <w:tab w:val="right" w:leader="dot" w:pos="8306"/>
        </w:tabs>
      </w:pPr>
      <w:hyperlink w:anchor="_Toc15921" w:history="1">
        <w:r>
          <w:rPr>
            <w:rFonts w:ascii="仿宋" w:eastAsia="仿宋" w:hAnsi="仿宋" w:cs="仿宋" w:hint="eastAsia"/>
            <w:lang w:eastAsia="zh-CN"/>
          </w:rPr>
          <w:t>(三)、风险监控与控制</w:t>
        </w:r>
        <w:r>
          <w:tab/>
        </w:r>
        <w:r>
          <w:fldChar w:fldCharType="begin"/>
        </w:r>
        <w:r>
          <w:instrText xml:space="preserve"> PAGEREF _Toc15921 \h </w:instrText>
        </w:r>
        <w:r>
          <w:fldChar w:fldCharType="separate"/>
        </w:r>
        <w:r>
          <w:t>58</w:t>
        </w:r>
        <w:r>
          <w:fldChar w:fldCharType="end"/>
        </w:r>
      </w:hyperlink>
    </w:p>
    <w:p>
      <w:pPr>
        <w:pStyle w:val="TOC1"/>
        <w:tabs>
          <w:tab w:val="right" w:leader="dot" w:pos="8306"/>
        </w:tabs>
      </w:pPr>
      <w:hyperlink w:anchor="_Toc27176" w:history="1">
        <w:r>
          <w:rPr>
            <w:rFonts w:ascii="仿宋" w:eastAsia="仿宋" w:hAnsi="仿宋" w:cs="仿宋" w:hint="eastAsia"/>
            <w:lang w:eastAsia="zh-CN"/>
          </w:rPr>
          <w:t>十三、水针剂机械项目实施时间节点</w:t>
        </w:r>
        <w:r>
          <w:tab/>
        </w:r>
        <w:r>
          <w:fldChar w:fldCharType="begin"/>
        </w:r>
        <w:r>
          <w:instrText xml:space="preserve"> PAGEREF _Toc27176 \h </w:instrText>
        </w:r>
        <w:r>
          <w:fldChar w:fldCharType="separate"/>
        </w:r>
        <w:r>
          <w:t>59</w:t>
        </w:r>
        <w:r>
          <w:fldChar w:fldCharType="end"/>
        </w:r>
      </w:hyperlink>
    </w:p>
    <w:p>
      <w:pPr>
        <w:pStyle w:val="TOC2"/>
        <w:tabs>
          <w:tab w:val="right" w:leader="dot" w:pos="8306"/>
        </w:tabs>
      </w:pPr>
      <w:hyperlink w:anchor="_Toc3662" w:history="1">
        <w:r>
          <w:rPr>
            <w:rFonts w:ascii="仿宋" w:eastAsia="仿宋" w:hAnsi="仿宋" w:cs="仿宋" w:hint="eastAsia"/>
            <w:lang w:eastAsia="zh-CN"/>
          </w:rPr>
          <w:t>(一)、水针剂机械项目启动阶段时间节点</w:t>
        </w:r>
        <w:r>
          <w:tab/>
        </w:r>
        <w:r>
          <w:fldChar w:fldCharType="begin"/>
        </w:r>
        <w:r>
          <w:instrText xml:space="preserve"> PAGEREF _Toc3662 \h </w:instrText>
        </w:r>
        <w:r>
          <w:fldChar w:fldCharType="separate"/>
        </w:r>
        <w:r>
          <w:t>59</w:t>
        </w:r>
        <w:r>
          <w:fldChar w:fldCharType="end"/>
        </w:r>
      </w:hyperlink>
    </w:p>
    <w:p>
      <w:pPr>
        <w:pStyle w:val="TOC2"/>
        <w:tabs>
          <w:tab w:val="right" w:leader="dot" w:pos="8306"/>
        </w:tabs>
      </w:pPr>
      <w:hyperlink w:anchor="_Toc25642" w:history="1">
        <w:r>
          <w:rPr>
            <w:rFonts w:ascii="仿宋" w:eastAsia="仿宋" w:hAnsi="仿宋" w:cs="仿宋" w:hint="eastAsia"/>
            <w:lang w:eastAsia="zh-CN"/>
          </w:rPr>
          <w:t>(二)、水针剂机械项目执行阶段时间节点</w:t>
        </w:r>
        <w:r>
          <w:tab/>
        </w:r>
        <w:r>
          <w:fldChar w:fldCharType="begin"/>
        </w:r>
        <w:r>
          <w:instrText xml:space="preserve"> PAGEREF _Toc25642 \h </w:instrText>
        </w:r>
        <w:r>
          <w:fldChar w:fldCharType="separate"/>
        </w:r>
        <w:r>
          <w:t>60</w:t>
        </w:r>
        <w:r>
          <w:fldChar w:fldCharType="end"/>
        </w:r>
      </w:hyperlink>
    </w:p>
    <w:p>
      <w:pPr>
        <w:pStyle w:val="TOC2"/>
        <w:tabs>
          <w:tab w:val="right" w:leader="dot" w:pos="8306"/>
        </w:tabs>
      </w:pPr>
      <w:hyperlink w:anchor="_Toc11360" w:history="1">
        <w:r>
          <w:rPr>
            <w:rFonts w:ascii="仿宋" w:eastAsia="仿宋" w:hAnsi="仿宋" w:cs="仿宋" w:hint="eastAsia"/>
            <w:lang w:eastAsia="zh-CN"/>
          </w:rPr>
          <w:t>(三)、水针剂机械项目完成阶段时间节点</w:t>
        </w:r>
        <w:r>
          <w:tab/>
        </w:r>
        <w:r>
          <w:fldChar w:fldCharType="begin"/>
        </w:r>
        <w:r>
          <w:instrText xml:space="preserve"> PAGEREF _Toc11360 \h </w:instrText>
        </w:r>
        <w:r>
          <w:fldChar w:fldCharType="separate"/>
        </w:r>
        <w:r>
          <w:t>61</w:t>
        </w:r>
        <w:r>
          <w:fldChar w:fldCharType="end"/>
        </w:r>
      </w:hyperlink>
    </w:p>
    <w:p>
      <w:pPr>
        <w:pStyle w:val="TOC1"/>
        <w:tabs>
          <w:tab w:val="right" w:leader="dot" w:pos="8306"/>
        </w:tabs>
      </w:pPr>
      <w:hyperlink w:anchor="_Toc1101" w:history="1">
        <w:r>
          <w:rPr>
            <w:rFonts w:ascii="仿宋" w:eastAsia="仿宋" w:hAnsi="仿宋" w:cs="仿宋" w:hint="eastAsia"/>
            <w:lang w:eastAsia="zh-CN"/>
          </w:rPr>
          <w:t>十四、营销与推广策略</w:t>
        </w:r>
        <w:r>
          <w:tab/>
        </w:r>
        <w:r>
          <w:fldChar w:fldCharType="begin"/>
        </w:r>
        <w:r>
          <w:instrText xml:space="preserve"> PAGEREF _Toc1101 \h </w:instrText>
        </w:r>
        <w:r>
          <w:fldChar w:fldCharType="separate"/>
        </w:r>
        <w:r>
          <w:t>62</w:t>
        </w:r>
        <w:r>
          <w:fldChar w:fldCharType="end"/>
        </w:r>
      </w:hyperlink>
    </w:p>
    <w:p>
      <w:pPr>
        <w:pStyle w:val="TOC2"/>
        <w:tabs>
          <w:tab w:val="right" w:leader="dot" w:pos="8306"/>
        </w:tabs>
      </w:pPr>
      <w:hyperlink w:anchor="_Toc264" w:history="1">
        <w:r>
          <w:rPr>
            <w:rFonts w:ascii="仿宋" w:eastAsia="仿宋" w:hAnsi="仿宋" w:cs="仿宋" w:hint="eastAsia"/>
            <w:lang w:eastAsia="zh-CN"/>
          </w:rPr>
          <w:t>(一)、产品/服务定位与特点</w:t>
        </w:r>
        <w:r>
          <w:tab/>
        </w:r>
        <w:r>
          <w:fldChar w:fldCharType="begin"/>
        </w:r>
        <w:r>
          <w:instrText xml:space="preserve"> PAGEREF _Toc264 \h </w:instrText>
        </w:r>
        <w:r>
          <w:fldChar w:fldCharType="separate"/>
        </w:r>
        <w:r>
          <w:t>62</w:t>
        </w:r>
        <w:r>
          <w:fldChar w:fldCharType="end"/>
        </w:r>
      </w:hyperlink>
    </w:p>
    <w:p>
      <w:pPr>
        <w:pStyle w:val="TOC2"/>
        <w:tabs>
          <w:tab w:val="right" w:leader="dot" w:pos="8306"/>
        </w:tabs>
      </w:pPr>
      <w:hyperlink w:anchor="_Toc31429" w:history="1">
        <w:r>
          <w:rPr>
            <w:rFonts w:ascii="仿宋" w:eastAsia="仿宋" w:hAnsi="仿宋" w:cs="仿宋" w:hint="eastAsia"/>
            <w:lang w:eastAsia="zh-CN"/>
          </w:rPr>
          <w:t>(二)、市场定位与竞争分析</w:t>
        </w:r>
        <w:r>
          <w:tab/>
        </w:r>
        <w:r>
          <w:fldChar w:fldCharType="begin"/>
        </w:r>
        <w:r>
          <w:instrText xml:space="preserve"> PAGEREF _Toc31429 \h </w:instrText>
        </w:r>
        <w:r>
          <w:fldChar w:fldCharType="separate"/>
        </w:r>
        <w:r>
          <w:t>63</w:t>
        </w:r>
        <w:r>
          <w:fldChar w:fldCharType="end"/>
        </w:r>
      </w:hyperlink>
    </w:p>
    <w:p>
      <w:pPr>
        <w:pStyle w:val="TOC2"/>
        <w:tabs>
          <w:tab w:val="right" w:leader="dot" w:pos="8306"/>
        </w:tabs>
      </w:pPr>
      <w:hyperlink w:anchor="_Toc1394" w:history="1">
        <w:r>
          <w:rPr>
            <w:rFonts w:ascii="仿宋" w:eastAsia="仿宋" w:hAnsi="仿宋" w:cs="仿宋" w:hint="eastAsia"/>
            <w:lang w:eastAsia="zh-CN"/>
          </w:rPr>
          <w:t>(三)、营销渠道与策略</w:t>
        </w:r>
        <w:r>
          <w:tab/>
        </w:r>
        <w:r>
          <w:fldChar w:fldCharType="begin"/>
        </w:r>
        <w:r>
          <w:instrText xml:space="preserve"> PAGEREF _Toc1394 \h </w:instrText>
        </w:r>
        <w:r>
          <w:fldChar w:fldCharType="separate"/>
        </w:r>
        <w:r>
          <w:t>65</w:t>
        </w:r>
        <w:r>
          <w:fldChar w:fldCharType="end"/>
        </w:r>
      </w:hyperlink>
    </w:p>
    <w:p>
      <w:pPr>
        <w:pStyle w:val="TOC2"/>
        <w:tabs>
          <w:tab w:val="right" w:leader="dot" w:pos="8306"/>
        </w:tabs>
      </w:pPr>
      <w:hyperlink w:anchor="_Toc26282" w:history="1">
        <w:r>
          <w:rPr>
            <w:rFonts w:ascii="仿宋" w:eastAsia="仿宋" w:hAnsi="仿宋" w:cs="仿宋" w:hint="eastAsia"/>
            <w:lang w:eastAsia="zh-CN"/>
          </w:rPr>
          <w:t>(四)、推广与宣传活动</w:t>
        </w:r>
        <w:r>
          <w:tab/>
        </w:r>
        <w:r>
          <w:fldChar w:fldCharType="begin"/>
        </w:r>
        <w:r>
          <w:instrText xml:space="preserve"> PAGEREF _Toc26282 \h </w:instrText>
        </w:r>
        <w:r>
          <w:fldChar w:fldCharType="separate"/>
        </w:r>
        <w:r>
          <w:t>66</w:t>
        </w:r>
        <w:r>
          <w:fldChar w:fldCharType="end"/>
        </w:r>
      </w:hyperlink>
    </w:p>
    <w:p>
      <w:pPr>
        <w:pStyle w:val="TOC1"/>
        <w:tabs>
          <w:tab w:val="right" w:leader="dot" w:pos="8306"/>
        </w:tabs>
      </w:pPr>
      <w:hyperlink w:anchor="_Toc17525" w:history="1">
        <w:r>
          <w:rPr>
            <w:rFonts w:ascii="仿宋" w:eastAsia="仿宋" w:hAnsi="仿宋" w:cs="仿宋" w:hint="eastAsia"/>
            <w:lang w:eastAsia="zh-CN"/>
          </w:rPr>
          <w:t>十五、利益相关者分析与沟通计划</w:t>
        </w:r>
        <w:r>
          <w:tab/>
        </w:r>
        <w:r>
          <w:fldChar w:fldCharType="begin"/>
        </w:r>
        <w:r>
          <w:instrText xml:space="preserve"> PAGEREF _Toc17525 \h </w:instrText>
        </w:r>
        <w:r>
          <w:fldChar w:fldCharType="separate"/>
        </w:r>
        <w:r>
          <w:t>71</w:t>
        </w:r>
        <w:r>
          <w:fldChar w:fldCharType="end"/>
        </w:r>
      </w:hyperlink>
    </w:p>
    <w:p>
      <w:pPr>
        <w:pStyle w:val="TOC2"/>
        <w:tabs>
          <w:tab w:val="right" w:leader="dot" w:pos="8306"/>
        </w:tabs>
      </w:pPr>
      <w:hyperlink w:anchor="_Toc22321" w:history="1">
        <w:r>
          <w:rPr>
            <w:rFonts w:ascii="仿宋" w:eastAsia="仿宋" w:hAnsi="仿宋" w:cs="仿宋" w:hint="eastAsia"/>
            <w:lang w:eastAsia="zh-CN"/>
          </w:rPr>
          <w:t>(一)、利益相关者分析</w:t>
        </w:r>
        <w:r>
          <w:tab/>
        </w:r>
        <w:r>
          <w:fldChar w:fldCharType="begin"/>
        </w:r>
        <w:r>
          <w:instrText xml:space="preserve"> PAGEREF _Toc22321 \h </w:instrText>
        </w:r>
        <w:r>
          <w:fldChar w:fldCharType="separate"/>
        </w:r>
        <w:r>
          <w:t>71</w:t>
        </w:r>
        <w:r>
          <w:fldChar w:fldCharType="end"/>
        </w:r>
      </w:hyperlink>
    </w:p>
    <w:p>
      <w:pPr>
        <w:pStyle w:val="TOC2"/>
        <w:tabs>
          <w:tab w:val="right" w:leader="dot" w:pos="8306"/>
        </w:tabs>
      </w:pPr>
      <w:hyperlink w:anchor="_Toc18777" w:history="1">
        <w:r>
          <w:rPr>
            <w:rFonts w:ascii="仿宋" w:eastAsia="仿宋" w:hAnsi="仿宋" w:cs="仿宋" w:hint="eastAsia"/>
            <w:lang w:eastAsia="zh-CN"/>
          </w:rPr>
          <w:t>(二)、沟通计划</w:t>
        </w:r>
        <w:r>
          <w:tab/>
        </w:r>
        <w:r>
          <w:fldChar w:fldCharType="begin"/>
        </w:r>
        <w:r>
          <w:instrText xml:space="preserve"> PAGEREF _Toc18777 \h </w:instrText>
        </w:r>
        <w:r>
          <w:fldChar w:fldCharType="separate"/>
        </w:r>
        <w:r>
          <w:t>72</w:t>
        </w:r>
        <w:r>
          <w:fldChar w:fldCharType="end"/>
        </w:r>
      </w:hyperlink>
    </w:p>
    <w:p>
      <w:pPr>
        <w:pStyle w:val="TOC1"/>
        <w:tabs>
          <w:tab w:val="right" w:leader="dot" w:pos="8306"/>
        </w:tabs>
      </w:pPr>
      <w:hyperlink w:anchor="_Toc10172" w:history="1">
        <w:r>
          <w:rPr>
            <w:rFonts w:ascii="仿宋" w:eastAsia="仿宋" w:hAnsi="仿宋" w:cs="仿宋" w:hint="eastAsia"/>
            <w:lang w:eastAsia="zh-CN"/>
          </w:rPr>
          <w:t>十六、水针剂机械项目治理与监督</w:t>
        </w:r>
        <w:r>
          <w:tab/>
        </w:r>
        <w:r>
          <w:fldChar w:fldCharType="begin"/>
        </w:r>
        <w:r>
          <w:instrText xml:space="preserve"> PAGEREF _Toc10172 \h </w:instrText>
        </w:r>
        <w:r>
          <w:fldChar w:fldCharType="separate"/>
        </w:r>
        <w:r>
          <w:t>73</w:t>
        </w:r>
        <w:r>
          <w:fldChar w:fldCharType="end"/>
        </w:r>
      </w:hyperlink>
    </w:p>
    <w:p>
      <w:pPr>
        <w:pStyle w:val="TOC2"/>
        <w:tabs>
          <w:tab w:val="right" w:leader="dot" w:pos="8306"/>
        </w:tabs>
      </w:pPr>
      <w:hyperlink w:anchor="_Toc4656" w:history="1">
        <w:r>
          <w:rPr>
            <w:rFonts w:ascii="仿宋" w:eastAsia="仿宋" w:hAnsi="仿宋" w:cs="仿宋" w:hint="eastAsia"/>
            <w:lang w:eastAsia="zh-CN"/>
          </w:rPr>
          <w:t>(一)、水针剂机械项目治理结构</w:t>
        </w:r>
        <w:r>
          <w:tab/>
        </w:r>
        <w:r>
          <w:fldChar w:fldCharType="begin"/>
        </w:r>
        <w:r>
          <w:instrText xml:space="preserve"> PAGEREF _Toc4656 \h </w:instrText>
        </w:r>
        <w:r>
          <w:fldChar w:fldCharType="separate"/>
        </w:r>
        <w:r>
          <w:t>73</w:t>
        </w:r>
        <w:r>
          <w:fldChar w:fldCharType="end"/>
        </w:r>
      </w:hyperlink>
    </w:p>
    <w:p>
      <w:pPr>
        <w:pStyle w:val="TOC2"/>
        <w:tabs>
          <w:tab w:val="right" w:leader="dot" w:pos="8306"/>
        </w:tabs>
      </w:pPr>
      <w:hyperlink w:anchor="_Toc5481" w:history="1">
        <w:r>
          <w:rPr>
            <w:rFonts w:ascii="仿宋" w:eastAsia="仿宋" w:hAnsi="仿宋" w:cs="仿宋" w:hint="eastAsia"/>
            <w:lang w:eastAsia="zh-CN"/>
          </w:rPr>
          <w:t>(二)、监督与审计</w:t>
        </w:r>
        <w:r>
          <w:tab/>
        </w:r>
        <w:r>
          <w:fldChar w:fldCharType="begin"/>
        </w:r>
        <w:r>
          <w:instrText xml:space="preserve"> PAGEREF _Toc5481 \h </w:instrText>
        </w:r>
        <w:r>
          <w:fldChar w:fldCharType="separate"/>
        </w:r>
        <w:r>
          <w:t>75</w:t>
        </w:r>
        <w:r>
          <w:fldChar w:fldCharType="end"/>
        </w:r>
      </w:hyperlink>
    </w:p>
    <w:p>
      <w:pPr>
        <w:pStyle w:val="TOC1"/>
        <w:tabs>
          <w:tab w:val="right" w:leader="dot" w:pos="8306"/>
        </w:tabs>
      </w:pPr>
      <w:hyperlink w:anchor="_Toc2479" w:history="1">
        <w:r>
          <w:rPr>
            <w:rFonts w:ascii="仿宋" w:eastAsia="仿宋" w:hAnsi="仿宋" w:cs="仿宋" w:hint="eastAsia"/>
            <w:lang w:eastAsia="zh-CN"/>
          </w:rPr>
          <w:t>十七、水针剂机械项目实施保障措施</w:t>
        </w:r>
        <w:r>
          <w:tab/>
        </w:r>
        <w:r>
          <w:fldChar w:fldCharType="begin"/>
        </w:r>
        <w:r>
          <w:instrText xml:space="preserve"> PAGEREF _Toc2479 \h </w:instrText>
        </w:r>
        <w:r>
          <w:fldChar w:fldCharType="separate"/>
        </w:r>
        <w:r>
          <w:t>76</w:t>
        </w:r>
        <w:r>
          <w:fldChar w:fldCharType="end"/>
        </w:r>
      </w:hyperlink>
    </w:p>
    <w:p>
      <w:pPr>
        <w:pStyle w:val="TOC2"/>
        <w:tabs>
          <w:tab w:val="right" w:leader="dot" w:pos="8306"/>
        </w:tabs>
      </w:pPr>
      <w:hyperlink w:anchor="_Toc8704" w:history="1">
        <w:r>
          <w:rPr>
            <w:rFonts w:ascii="仿宋" w:eastAsia="仿宋" w:hAnsi="仿宋" w:cs="仿宋" w:hint="eastAsia"/>
            <w:lang w:eastAsia="zh-CN"/>
          </w:rPr>
          <w:t>(一)、水针剂机械项目实施保障机制</w:t>
        </w:r>
        <w:r>
          <w:tab/>
        </w:r>
        <w:r>
          <w:fldChar w:fldCharType="begin"/>
        </w:r>
        <w:r>
          <w:instrText xml:space="preserve"> PAGEREF _Toc8704 \h </w:instrText>
        </w:r>
        <w:r>
          <w:fldChar w:fldCharType="separate"/>
        </w:r>
        <w:r>
          <w:t>76</w:t>
        </w:r>
        <w:r>
          <w:fldChar w:fldCharType="end"/>
        </w:r>
      </w:hyperlink>
    </w:p>
    <w:p>
      <w:pPr>
        <w:pStyle w:val="TOC2"/>
        <w:tabs>
          <w:tab w:val="right" w:leader="dot" w:pos="8306"/>
        </w:tabs>
      </w:pPr>
      <w:hyperlink w:anchor="_Toc27859" w:history="1">
        <w:r>
          <w:rPr>
            <w:rFonts w:ascii="仿宋" w:eastAsia="仿宋" w:hAnsi="仿宋" w:cs="仿宋" w:hint="eastAsia"/>
            <w:lang w:eastAsia="zh-CN"/>
          </w:rPr>
          <w:t>(二)、水针剂机械项目法律合规要求</w:t>
        </w:r>
        <w:r>
          <w:tab/>
        </w:r>
        <w:r>
          <w:fldChar w:fldCharType="begin"/>
        </w:r>
        <w:r>
          <w:instrText xml:space="preserve"> PAGEREF _Toc27859 \h </w:instrText>
        </w:r>
        <w:r>
          <w:fldChar w:fldCharType="separate"/>
        </w:r>
        <w:r>
          <w:t>80</w:t>
        </w:r>
        <w:r>
          <w:fldChar w:fldCharType="end"/>
        </w:r>
      </w:hyperlink>
    </w:p>
    <w:p>
      <w:pPr>
        <w:pStyle w:val="TOC2"/>
        <w:tabs>
          <w:tab w:val="right" w:leader="dot" w:pos="8306"/>
        </w:tabs>
      </w:pPr>
      <w:hyperlink w:anchor="_Toc14197" w:history="1">
        <w:r>
          <w:rPr>
            <w:rFonts w:ascii="仿宋" w:eastAsia="仿宋" w:hAnsi="仿宋" w:cs="仿宋" w:hint="eastAsia"/>
            <w:lang w:eastAsia="zh-CN"/>
          </w:rPr>
          <w:t>(三)、水针剂机械项目合同管理与法律事务</w:t>
        </w:r>
        <w:r>
          <w:tab/>
        </w:r>
        <w:r>
          <w:fldChar w:fldCharType="begin"/>
        </w:r>
        <w:r>
          <w:instrText xml:space="preserve"> PAGEREF _Toc14197 \h </w:instrText>
        </w:r>
        <w:r>
          <w:fldChar w:fldCharType="separate"/>
        </w:r>
        <w:r>
          <w:t>84</w:t>
        </w:r>
        <w:r>
          <w:fldChar w:fldCharType="end"/>
        </w:r>
      </w:hyperlink>
    </w:p>
    <w:p>
      <w:pPr>
        <w:pStyle w:val="TOC2"/>
        <w:tabs>
          <w:tab w:val="right" w:leader="dot" w:pos="8306"/>
        </w:tabs>
      </w:pPr>
      <w:hyperlink w:anchor="_Toc25326" w:history="1">
        <w:r>
          <w:rPr>
            <w:rFonts w:ascii="仿宋" w:eastAsia="仿宋" w:hAnsi="仿宋" w:cs="仿宋" w:hint="eastAsia"/>
            <w:lang w:eastAsia="zh-CN"/>
          </w:rPr>
          <w:t>(四)、水针剂机械项目知识产权保护策略</w:t>
        </w:r>
        <w:r>
          <w:tab/>
        </w:r>
        <w:r>
          <w:fldChar w:fldCharType="begin"/>
        </w:r>
        <w:r>
          <w:instrText xml:space="preserve"> PAGEREF _Toc25326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256"/>
      <w:r>
        <w:rPr>
          <w:rFonts w:ascii="仿宋" w:eastAsia="仿宋" w:hAnsi="仿宋" w:cs="仿宋" w:hint="eastAsia"/>
          <w:sz w:val="28"/>
          <w:lang w:eastAsia="zh-CN"/>
        </w:rPr>
        <w:t>一、水针剂机械项目文档管理</w:t>
      </w:r>
      <w:bookmarkEnd w:id="2"/>
    </w:p>
    <w:p>
      <w:pPr>
        <w:pStyle w:val="Heading2"/>
        <w:rPr>
          <w:rFonts w:ascii="仿宋" w:eastAsia="仿宋" w:hAnsi="仿宋" w:cs="仿宋" w:hint="eastAsia"/>
          <w:lang w:eastAsia="zh-CN"/>
        </w:rPr>
      </w:pPr>
      <w:bookmarkStart w:id="3" w:name="_Toc3014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水针剂机械项目高度重视文档的质量和准确性，以支持水针剂机械项目的各项活动和决策。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文档的编制始于水针剂机械项目计划的初期，我们制定了详细的文档编制计划，明确了每个文档的内容、格式和编写责任人。在水针剂机械项目启动阶段，我们首先编制了水针剂机械项目章程，明确定义了水针剂机械项目的目标、范围、风险等关键要素。随后，水针剂机械项目团队根据计划陆续编制了需求文档、设计文档、测试文档等各类文档，确保水针剂机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针剂机械项目管理中的重要环节，旨在确保水针剂机械项目文档符合质量标准和水针剂机械项目需求。在水针剂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针剂机械项目相关利益方和专业领域的专家对文档进行独立审查。这有助于获取更全面、客观的反馈，确保水针剂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水针剂机械项目在文档编制与审查方面建立了严格的管理机制，通过规范的流程和多维度的审查，确保水针剂机械项目文档的质量、准确性和可靠性，为水针剂机械项目的顺利推进提供了有力支持。</w:t>
      </w:r>
    </w:p>
    <w:p>
      <w:pPr>
        <w:pStyle w:val="Heading2"/>
        <w:ind w:firstLine="560" w:firstLineChars="200"/>
        <w:rPr>
          <w:rFonts w:ascii="仿宋" w:eastAsia="仿宋" w:hAnsi="仿宋" w:cs="仿宋" w:hint="eastAsia"/>
          <w:sz w:val="28"/>
          <w:lang w:eastAsia="zh-CN"/>
        </w:rPr>
      </w:pPr>
      <w:bookmarkStart w:id="4" w:name="_Toc924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在水针剂机械项目中，我们致力于优化文档发布与分发过程，以确保信息的高效传递和团队间协作的顺畅进行。以下是我们采取的关键优化策略：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我们通过多渠道发布文档，包括电子邮件、水针剂机械项目管理平台、内部网站等，以满足不同团队成员的偏好和需求。多渠道发布确保了信息的全面覆盖。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我们采用了精细的权限控制，确保只有授权人员可以访问敏感信息。这种安全措施保护了水针剂机械项目文档的机密性，防止了未经授权的信息泄露。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68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文档存档与归档是水针剂机械项目生命周期中一个至关重要的环节，直接关系到水针剂机械项目信息的长期保存和历史记录的完整性。在水针剂机械项目中，我们实施了一系列有效的文档存档与归档管理策略：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983"/>
      <w:r>
        <w:rPr>
          <w:rFonts w:ascii="仿宋" w:eastAsia="仿宋" w:hAnsi="仿宋" w:cs="仿宋" w:hint="eastAsia"/>
          <w:sz w:val="28"/>
          <w:lang w:eastAsia="zh-CN"/>
        </w:rPr>
        <w:t>二、水针剂机械项目选址可行性分析</w:t>
      </w:r>
      <w:bookmarkEnd w:id="6"/>
    </w:p>
    <w:p>
      <w:pPr>
        <w:pStyle w:val="Heading2"/>
        <w:rPr>
          <w:rFonts w:ascii="仿宋" w:eastAsia="仿宋" w:hAnsi="仿宋" w:cs="仿宋" w:hint="eastAsia"/>
          <w:lang w:eastAsia="zh-CN"/>
        </w:rPr>
      </w:pPr>
      <w:bookmarkStart w:id="7" w:name="_Toc5188"/>
      <w:r>
        <w:rPr>
          <w:rFonts w:ascii="仿宋" w:eastAsia="仿宋" w:hAnsi="仿宋" w:cs="仿宋" w:hint="eastAsia"/>
          <w:lang w:eastAsia="zh-CN"/>
        </w:rPr>
        <w:t>(一)、水针剂机械项目选址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该水针剂机械项目选址位于XX省XX市XX区XXX街道</w:t>
      </w:r>
    </w:p>
    <w:p>
      <w:pPr>
        <w:pStyle w:val="Heading2"/>
        <w:ind w:firstLine="560" w:firstLineChars="200"/>
        <w:rPr>
          <w:rFonts w:ascii="仿宋" w:eastAsia="仿宋" w:hAnsi="仿宋" w:cs="仿宋" w:hint="eastAsia"/>
          <w:sz w:val="28"/>
          <w:lang w:eastAsia="zh-CN"/>
        </w:rPr>
      </w:pPr>
      <w:bookmarkStart w:id="8" w:name="_Toc1251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水针剂机械项目的征地面积将根据水针剂机械项目的实际规模和需求进行精确规划。具体面积XXX平方米，旨在确保水针剂机械项目不仅能够满足当前的发展需求，还能够预留空间以适应未来的扩展。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净用地面积是在征地面积基础上去除不可利用面积后的实际可开发用地。具体面积XXX平方米，考虑到环保、交通、安全等多方面因素，以确保水针剂机械项目在整体利用效率上达到最优。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水针剂机械项目计划建设的建筑总规模具体面积XXX平方米。这一规模的确定综合考虑了水针剂机械项目的性质、规模，以及城市规划的相关要求，确保建筑布局与周边环境协调一致。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绿地率是水针剂机械项目用地中被规划为绿地的比例。具体面积XXX平方米，旨在通过合理规划绿地，改善水针剂机械项目周边环境，提升居民生活质量，并符合城市整体绿化规划。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容积率是用地上可以建设的建筑总体积与用地面积之比。具体面积XXX，通过合理的容积率规划，确保水针剂机械项目建筑规模与周边环境和谐共生。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针剂机械项目选址与当地城市规划相一致，具体面积XXX平方米。通过与城市规划部门深入沟通，确保水针剂机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水针剂机械项目选址符合当地产业政策，具体面积XXX平方米。这包括水针剂机械项目对当地经济的促进作用，以及对相关产业的带动效应，确保水针剂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用地总体要求必须符合环保和可持续发展的原则，具体面积XXX平方米。通过采用绿色建筑设计、节能减排等措施，确保水针剂机械项目在建设和运营过程中对环境的影响最小化，达到可持续发展的要求。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确保水针剂机械项目选址具备必要的公共设施配套，具体面积XXX平方米。这包括交通便利性、教育、医疗等基础设施，以提高居民生活品质，使得水针剂机械项目选址更具吸引力。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考虑用地总体要求对当地社会稳定性的影响，具体面积XXX平方米。通过深入了解当地社区反馈，确保水针剂机械项目的选址和建设过程对当地社会和谐稳定产生积极作用。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针剂机械项目选址不仅符合法规和规划，还在实际操作中具有可行性。这一全面规划将为水针剂机械项目的成功实施提供坚实的基础，确保水针剂机械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886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针剂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针剂机械项目的设备规划和空间设计中，我们将采取灵活设备布局的措施。设备布局将根据实际需求进行灵活设计，避免不必要的浪费。通过合理规划设备摆放位置，我们将提高设备的利用率，减少设备间距，以确保水针剂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针剂机械项目内部引入共享设施的概念，例如共享会议室、办公区等。通过这种方式，我们可以减少对资源的重复建设，提高资源共享效率，从而减小水针剂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926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水针剂机械项目的总图布置中，我们将不同功能区域进行明确的规划，以最大程度满足水针剂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162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水针剂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水针剂机械项目对环境的影响是综合评价的重要因素之一。我们将详细考虑选址周边的自然环境、生态保护区、水源地等情况，确保水针剂机械项目的建设和运营对环境影响最小化，并符合当地的环保法规标准。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对选址的评价还需充分考虑当地政府的产业政策和法规。我们将详细了解水针剂机械项目所在地的相关政策，确保水针剂机械项目的规划和运营与当地法规相符，降低不必要的法律风险。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考虑到社会稳定性对企业运营的重要性，我们将评估选址地区的社会安全情况、劳工关系、社区反馈等方面，以确保水针剂机械项目的建设和运营不会受到社会稳定性的负面影响。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最后，我们将综合考虑用地成本，包括土地购置费用、土地开发成本等。通过对用地成本的详细评估，我们能够做出更为精确的经济效益分析，为水针剂机械项目的投资决策提供有力支持。</w:t>
      </w:r>
    </w:p>
    <w:p>
      <w:pPr>
        <w:pStyle w:val="Heading1"/>
        <w:ind w:firstLine="560" w:firstLineChars="200"/>
        <w:rPr>
          <w:rFonts w:ascii="仿宋" w:eastAsia="仿宋" w:hAnsi="仿宋" w:cs="仿宋" w:hint="eastAsia"/>
          <w:sz w:val="28"/>
          <w:lang w:eastAsia="zh-CN"/>
        </w:rPr>
      </w:pPr>
      <w:bookmarkStart w:id="12" w:name="_Toc14707"/>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657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的技术管理特点体现在其创新导向。通过引入最先进的技术趋势和解决方案，水针剂机械项目致力于提升科技含量、提高质量和效率水平。这意味着我们将采用最新的工具和方法，确保水针剂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针剂机械项目技术管理的显著特征。通过整合不同领域的技术资源，我们实现了跨学科的协同工作。这有助于优化技术架构，提高整体效能。此外，整合性策略还促进了不同技术团队之间的紧密沟通和高效合作，确保水针剂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针剂机械项目所采用的技术。通过不断优化技术方案，水针剂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水针剂机械项目团队将在水针剂机械项目初期识别可能的技术风险，并采取相应的预防和应对措施。通过建立健全的风险评估机制，水针剂机械项目能够在实施过程中及时发现并解决潜在的技术问题，保障水针剂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针剂机械项目中，技术将成为水针剂机械项目成功的有力支持。这一深度剖析揭示了技术管理在水针剂机械项目实施中的关键作用，为水针剂机械项目的技术基础奠定了坚实的基础。</w:t>
      </w:r>
    </w:p>
    <w:p>
      <w:pPr>
        <w:pStyle w:val="Heading2"/>
        <w:ind w:firstLine="560" w:firstLineChars="200"/>
        <w:rPr>
          <w:rFonts w:ascii="仿宋" w:eastAsia="仿宋" w:hAnsi="仿宋" w:cs="仿宋" w:hint="eastAsia"/>
          <w:sz w:val="28"/>
          <w:lang w:eastAsia="zh-CN"/>
        </w:rPr>
      </w:pPr>
      <w:bookmarkStart w:id="14" w:name="_Toc18458"/>
      <w:r>
        <w:rPr>
          <w:rFonts w:ascii="仿宋" w:eastAsia="仿宋" w:hAnsi="仿宋" w:cs="仿宋" w:hint="eastAsia"/>
          <w:sz w:val="28"/>
          <w:lang w:eastAsia="zh-CN"/>
        </w:rPr>
        <w:t>(二)、水针剂机械项目工艺技术设计方案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针剂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针剂机械项目将严格按照相关行业规范要求进行组织。通过有效控制产品质量，水针剂机械项目将致力于为顾客提供优质的水针剂机械项目产品和良好的服务。这体现了水针剂机械项目对于生产活动合规性和质量标准的高度重视，为水针剂机械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水针剂机械项目注重生态效益和清洁生产原则。水针剂机械项目建设将紧密结合地方特色经济发展，与社会经济发展规划和区域环境保护规划方案相协调一致。通过与当地区域自然生态系统的结合，水针剂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针剂机械项目产品具有多样化的客户需求和个性化的特点。因此，水针剂机械项目产品规格品种多样，且单批生产数量较小。为满足这一特点，水针剂机械项目承办单位将建设先进的柔性制造生产线。通过广泛应用柔性制造技术，水针剂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针剂机械项目采用的技术具有较高的技术含量和自动化水平，处于国内先进水平。这一技术选用不仅体现了对生产效率、质量和环境友好性的高标准要求，同时为水针剂机械项目的可持续发展奠定了坚实的基础。</w:t>
      </w:r>
    </w:p>
    <w:p>
      <w:pPr>
        <w:pStyle w:val="Heading2"/>
        <w:ind w:firstLine="560" w:firstLineChars="200"/>
        <w:rPr>
          <w:rFonts w:ascii="仿宋" w:eastAsia="仿宋" w:hAnsi="仿宋" w:cs="仿宋" w:hint="eastAsia"/>
          <w:sz w:val="28"/>
          <w:lang w:eastAsia="zh-CN"/>
        </w:rPr>
      </w:pPr>
      <w:bookmarkStart w:id="15" w:name="_Toc705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为确保水针剂机械项目的高效生产和技术实施，我们制定了一套精心设计的设备选型方案，以满足水针剂机械项目生产、质量和环保的要求。该方案的主要特点如下：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针剂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针对水针剂机械项目产品的多样性和小批量生产的特点，我们将建设柔性制造生产线。通过在设备选型中考虑柔性制造技术，可以灵活应对不同产品规格和生产需求，实现生产线的高度灵活性和适应性。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4762"/>
      <w:r>
        <w:rPr>
          <w:rFonts w:ascii="仿宋" w:eastAsia="仿宋" w:hAnsi="仿宋" w:cs="仿宋" w:hint="eastAsia"/>
          <w:sz w:val="28"/>
          <w:lang w:eastAsia="zh-CN"/>
        </w:rPr>
        <w:t>四、水针剂机械项目土建工程</w:t>
      </w:r>
      <w:bookmarkEnd w:id="16"/>
    </w:p>
    <w:p>
      <w:pPr>
        <w:pStyle w:val="Heading2"/>
        <w:rPr>
          <w:rFonts w:ascii="仿宋" w:eastAsia="仿宋" w:hAnsi="仿宋" w:cs="仿宋" w:hint="eastAsia"/>
          <w:lang w:eastAsia="zh-CN"/>
        </w:rPr>
      </w:pPr>
      <w:bookmarkStart w:id="17" w:name="_Toc1548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在水针剂机械项目的建筑工程设计中，我们将秉承一系列重要的设计原则，以确保水针剂机械项目建筑在功能、美观、可持续性等方面达到最佳效果。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首要原则是确保建筑的功能性得到最大化的发挥。我们将充分理解水针剂机械项目的实际需求，合理布局各个功能区域，保证建筑在满足业务需求的同时，提供高效的工作环境。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在建筑设计中，我们将综合考虑建设和运营成本。通过精细的经济效益分析，确保设计方案在高效利用资源的同时，对水针剂机械项目的长期盈利能力有积极的贡献。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https://d.book118.com/626024230233010044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02150"/>
    <w:rsid w:val="256021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02423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2024-02-07T17:27:00Z</dcterms:created>
  <dcterms:modified xsi:type="dcterms:W3CDTF">2024-02-07T17:28:10Z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6EC812205F6F4D94A3B8EE7013B78857_11</vt:lpwstr>
  </property>
  <property fmtid="{D5CDD505-2E9C-101B-9397-08002B2CF9AE}" pid="3" name="KSOProductBuildVer">
    <vt:lpwstr>2052-12.1.0.16250</vt:lpwstr>
  </property>
</Properties>
</file>