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亚叶酸钙项目规划设计方案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0" w:history="1">
        <w:r>
          <w:rPr>
            <w:rFonts w:ascii="仿宋" w:eastAsia="仿宋" w:hAnsi="仿宋" w:cs="仿宋" w:hint="eastAsia"/>
            <w:lang w:eastAsia="zh-CN"/>
          </w:rPr>
          <w:t>概论</w:t>
        </w:r>
        <w:r>
          <w:tab/>
        </w:r>
        <w:r>
          <w:fldChar w:fldCharType="begin"/>
        </w:r>
        <w:r>
          <w:instrText xml:space="preserve"> PAGEREF _Toc26870 \h </w:instrText>
        </w:r>
        <w:r>
          <w:fldChar w:fldCharType="separate"/>
        </w:r>
        <w:r>
          <w:t>3</w:t>
        </w:r>
        <w:r>
          <w:fldChar w:fldCharType="end"/>
        </w:r>
      </w:hyperlink>
    </w:p>
    <w:p>
      <w:pPr>
        <w:pStyle w:val="TOC1"/>
        <w:tabs>
          <w:tab w:val="right" w:leader="dot" w:pos="8306"/>
        </w:tabs>
      </w:pPr>
      <w:hyperlink w:anchor="_Toc11096" w:history="1">
        <w:r>
          <w:rPr>
            <w:rFonts w:ascii="仿宋" w:eastAsia="仿宋" w:hAnsi="仿宋" w:cs="仿宋" w:hint="eastAsia"/>
            <w:lang w:eastAsia="zh-CN"/>
          </w:rPr>
          <w:t>一、亚叶酸钙项目选址可行性分析</w:t>
        </w:r>
        <w:r>
          <w:tab/>
        </w:r>
        <w:r>
          <w:fldChar w:fldCharType="begin"/>
        </w:r>
        <w:r>
          <w:instrText xml:space="preserve"> PAGEREF _Toc11096 \h </w:instrText>
        </w:r>
        <w:r>
          <w:fldChar w:fldCharType="separate"/>
        </w:r>
        <w:r>
          <w:t>3</w:t>
        </w:r>
        <w:r>
          <w:fldChar w:fldCharType="end"/>
        </w:r>
      </w:hyperlink>
    </w:p>
    <w:p>
      <w:pPr>
        <w:pStyle w:val="TOC2"/>
        <w:tabs>
          <w:tab w:val="right" w:leader="dot" w:pos="8306"/>
        </w:tabs>
      </w:pPr>
      <w:hyperlink w:anchor="_Toc5601" w:history="1">
        <w:r>
          <w:rPr>
            <w:rFonts w:ascii="仿宋" w:eastAsia="仿宋" w:hAnsi="仿宋" w:cs="仿宋" w:hint="eastAsia"/>
            <w:lang w:eastAsia="zh-CN"/>
          </w:rPr>
          <w:t>(一)、亚叶酸钙项目选址</w:t>
        </w:r>
        <w:r>
          <w:tab/>
        </w:r>
        <w:r>
          <w:fldChar w:fldCharType="begin"/>
        </w:r>
        <w:r>
          <w:instrText xml:space="preserve"> PAGEREF _Toc5601 \h </w:instrText>
        </w:r>
        <w:r>
          <w:fldChar w:fldCharType="separate"/>
        </w:r>
        <w:r>
          <w:t>3</w:t>
        </w:r>
        <w:r>
          <w:fldChar w:fldCharType="end"/>
        </w:r>
      </w:hyperlink>
    </w:p>
    <w:p>
      <w:pPr>
        <w:pStyle w:val="TOC2"/>
        <w:tabs>
          <w:tab w:val="right" w:leader="dot" w:pos="8306"/>
        </w:tabs>
      </w:pPr>
      <w:hyperlink w:anchor="_Toc15659" w:history="1">
        <w:r>
          <w:rPr>
            <w:rFonts w:ascii="仿宋" w:eastAsia="仿宋" w:hAnsi="仿宋" w:cs="仿宋" w:hint="eastAsia"/>
            <w:lang w:eastAsia="zh-CN"/>
          </w:rPr>
          <w:t>(二)、用地控制指标</w:t>
        </w:r>
        <w:r>
          <w:tab/>
        </w:r>
        <w:r>
          <w:fldChar w:fldCharType="begin"/>
        </w:r>
        <w:r>
          <w:instrText xml:space="preserve"> PAGEREF _Toc15659 \h </w:instrText>
        </w:r>
        <w:r>
          <w:fldChar w:fldCharType="separate"/>
        </w:r>
        <w:r>
          <w:t>3</w:t>
        </w:r>
        <w:r>
          <w:fldChar w:fldCharType="end"/>
        </w:r>
      </w:hyperlink>
    </w:p>
    <w:p>
      <w:pPr>
        <w:pStyle w:val="TOC2"/>
        <w:tabs>
          <w:tab w:val="right" w:leader="dot" w:pos="8306"/>
        </w:tabs>
      </w:pPr>
      <w:hyperlink w:anchor="_Toc24268" w:history="1">
        <w:r>
          <w:rPr>
            <w:rFonts w:ascii="仿宋" w:eastAsia="仿宋" w:hAnsi="仿宋" w:cs="仿宋" w:hint="eastAsia"/>
            <w:lang w:eastAsia="zh-CN"/>
          </w:rPr>
          <w:t>(三)、节约用地措施</w:t>
        </w:r>
        <w:r>
          <w:tab/>
        </w:r>
        <w:r>
          <w:fldChar w:fldCharType="begin"/>
        </w:r>
        <w:r>
          <w:instrText xml:space="preserve"> PAGEREF _Toc24268 \h </w:instrText>
        </w:r>
        <w:r>
          <w:fldChar w:fldCharType="separate"/>
        </w:r>
        <w:r>
          <w:t>5</w:t>
        </w:r>
        <w:r>
          <w:fldChar w:fldCharType="end"/>
        </w:r>
      </w:hyperlink>
    </w:p>
    <w:p>
      <w:pPr>
        <w:pStyle w:val="TOC2"/>
        <w:tabs>
          <w:tab w:val="right" w:leader="dot" w:pos="8306"/>
        </w:tabs>
      </w:pPr>
      <w:hyperlink w:anchor="_Toc3800" w:history="1">
        <w:r>
          <w:rPr>
            <w:rFonts w:ascii="仿宋" w:eastAsia="仿宋" w:hAnsi="仿宋" w:cs="仿宋" w:hint="eastAsia"/>
            <w:lang w:eastAsia="zh-CN"/>
          </w:rPr>
          <w:t>(四)、总图布置方案</w:t>
        </w:r>
        <w:r>
          <w:tab/>
        </w:r>
        <w:r>
          <w:fldChar w:fldCharType="begin"/>
        </w:r>
        <w:r>
          <w:instrText xml:space="preserve"> PAGEREF _Toc3800 \h </w:instrText>
        </w:r>
        <w:r>
          <w:fldChar w:fldCharType="separate"/>
        </w:r>
        <w:r>
          <w:t>6</w:t>
        </w:r>
        <w:r>
          <w:fldChar w:fldCharType="end"/>
        </w:r>
      </w:hyperlink>
    </w:p>
    <w:p>
      <w:pPr>
        <w:pStyle w:val="TOC2"/>
        <w:tabs>
          <w:tab w:val="right" w:leader="dot" w:pos="8306"/>
        </w:tabs>
      </w:pPr>
      <w:hyperlink w:anchor="_Toc28054" w:history="1">
        <w:r>
          <w:rPr>
            <w:rFonts w:ascii="仿宋" w:eastAsia="仿宋" w:hAnsi="仿宋" w:cs="仿宋" w:hint="eastAsia"/>
            <w:lang w:eastAsia="zh-CN"/>
          </w:rPr>
          <w:t>(五)、选址综合评价</w:t>
        </w:r>
        <w:r>
          <w:tab/>
        </w:r>
        <w:r>
          <w:fldChar w:fldCharType="begin"/>
        </w:r>
        <w:r>
          <w:instrText xml:space="preserve"> PAGEREF _Toc28054 \h </w:instrText>
        </w:r>
        <w:r>
          <w:fldChar w:fldCharType="separate"/>
        </w:r>
        <w:r>
          <w:t>7</w:t>
        </w:r>
        <w:r>
          <w:fldChar w:fldCharType="end"/>
        </w:r>
      </w:hyperlink>
    </w:p>
    <w:p>
      <w:pPr>
        <w:pStyle w:val="TOC1"/>
        <w:tabs>
          <w:tab w:val="right" w:leader="dot" w:pos="8306"/>
        </w:tabs>
      </w:pPr>
      <w:hyperlink w:anchor="_Toc15275" w:history="1">
        <w:r>
          <w:rPr>
            <w:rFonts w:ascii="仿宋" w:eastAsia="仿宋" w:hAnsi="仿宋" w:cs="仿宋" w:hint="eastAsia"/>
            <w:lang w:eastAsia="zh-CN"/>
          </w:rPr>
          <w:t>二、亚叶酸钙项目建设背景及必要性分析</w:t>
        </w:r>
        <w:r>
          <w:tab/>
        </w:r>
        <w:r>
          <w:fldChar w:fldCharType="begin"/>
        </w:r>
        <w:r>
          <w:instrText xml:space="preserve"> PAGEREF _Toc15275 \h </w:instrText>
        </w:r>
        <w:r>
          <w:fldChar w:fldCharType="separate"/>
        </w:r>
        <w:r>
          <w:t>8</w:t>
        </w:r>
        <w:r>
          <w:fldChar w:fldCharType="end"/>
        </w:r>
      </w:hyperlink>
    </w:p>
    <w:p>
      <w:pPr>
        <w:pStyle w:val="TOC2"/>
        <w:tabs>
          <w:tab w:val="right" w:leader="dot" w:pos="8306"/>
        </w:tabs>
      </w:pPr>
      <w:hyperlink w:anchor="_Toc11700" w:history="1">
        <w:r>
          <w:rPr>
            <w:rFonts w:ascii="仿宋" w:eastAsia="仿宋" w:hAnsi="仿宋" w:cs="仿宋" w:hint="eastAsia"/>
            <w:lang w:eastAsia="zh-CN"/>
          </w:rPr>
          <w:t>(一)、亚叶酸钙项目背景分析</w:t>
        </w:r>
        <w:r>
          <w:tab/>
        </w:r>
        <w:r>
          <w:fldChar w:fldCharType="begin"/>
        </w:r>
        <w:r>
          <w:instrText xml:space="preserve"> PAGEREF _Toc11700 \h </w:instrText>
        </w:r>
        <w:r>
          <w:fldChar w:fldCharType="separate"/>
        </w:r>
        <w:r>
          <w:t>8</w:t>
        </w:r>
        <w:r>
          <w:fldChar w:fldCharType="end"/>
        </w:r>
      </w:hyperlink>
    </w:p>
    <w:p>
      <w:pPr>
        <w:pStyle w:val="TOC2"/>
        <w:tabs>
          <w:tab w:val="right" w:leader="dot" w:pos="8306"/>
        </w:tabs>
      </w:pPr>
      <w:hyperlink w:anchor="_Toc12591" w:history="1">
        <w:r>
          <w:rPr>
            <w:rFonts w:ascii="仿宋" w:eastAsia="仿宋" w:hAnsi="仿宋" w:cs="仿宋" w:hint="eastAsia"/>
            <w:lang w:eastAsia="zh-CN"/>
          </w:rPr>
          <w:t>(二)、亚叶酸钙项目建设必要性分析</w:t>
        </w:r>
        <w:r>
          <w:tab/>
        </w:r>
        <w:r>
          <w:fldChar w:fldCharType="begin"/>
        </w:r>
        <w:r>
          <w:instrText xml:space="preserve"> PAGEREF _Toc12591 \h </w:instrText>
        </w:r>
        <w:r>
          <w:fldChar w:fldCharType="separate"/>
        </w:r>
        <w:r>
          <w:t>10</w:t>
        </w:r>
        <w:r>
          <w:fldChar w:fldCharType="end"/>
        </w:r>
      </w:hyperlink>
    </w:p>
    <w:p>
      <w:pPr>
        <w:pStyle w:val="TOC1"/>
        <w:tabs>
          <w:tab w:val="right" w:leader="dot" w:pos="8306"/>
        </w:tabs>
      </w:pPr>
      <w:hyperlink w:anchor="_Toc3757" w:history="1">
        <w:r>
          <w:rPr>
            <w:rFonts w:ascii="仿宋" w:eastAsia="仿宋" w:hAnsi="仿宋" w:cs="仿宋" w:hint="eastAsia"/>
            <w:lang w:eastAsia="zh-CN"/>
          </w:rPr>
          <w:t>三、工艺说明</w:t>
        </w:r>
        <w:r>
          <w:tab/>
        </w:r>
        <w:r>
          <w:fldChar w:fldCharType="begin"/>
        </w:r>
        <w:r>
          <w:instrText xml:space="preserve"> PAGEREF _Toc3757 \h </w:instrText>
        </w:r>
        <w:r>
          <w:fldChar w:fldCharType="separate"/>
        </w:r>
        <w:r>
          <w:t>11</w:t>
        </w:r>
        <w:r>
          <w:fldChar w:fldCharType="end"/>
        </w:r>
      </w:hyperlink>
    </w:p>
    <w:p>
      <w:pPr>
        <w:pStyle w:val="TOC2"/>
        <w:tabs>
          <w:tab w:val="right" w:leader="dot" w:pos="8306"/>
        </w:tabs>
      </w:pPr>
      <w:hyperlink w:anchor="_Toc8277" w:history="1">
        <w:r>
          <w:rPr>
            <w:rFonts w:ascii="仿宋" w:eastAsia="仿宋" w:hAnsi="仿宋" w:cs="仿宋" w:hint="eastAsia"/>
            <w:lang w:eastAsia="zh-CN"/>
          </w:rPr>
          <w:t>(一)、技术管理特点</w:t>
        </w:r>
        <w:r>
          <w:tab/>
        </w:r>
        <w:r>
          <w:fldChar w:fldCharType="begin"/>
        </w:r>
        <w:r>
          <w:instrText xml:space="preserve"> PAGEREF _Toc8277 \h </w:instrText>
        </w:r>
        <w:r>
          <w:fldChar w:fldCharType="separate"/>
        </w:r>
        <w:r>
          <w:t>11</w:t>
        </w:r>
        <w:r>
          <w:fldChar w:fldCharType="end"/>
        </w:r>
      </w:hyperlink>
    </w:p>
    <w:p>
      <w:pPr>
        <w:pStyle w:val="TOC2"/>
        <w:tabs>
          <w:tab w:val="right" w:leader="dot" w:pos="8306"/>
        </w:tabs>
      </w:pPr>
      <w:hyperlink w:anchor="_Toc1834" w:history="1">
        <w:r>
          <w:rPr>
            <w:rFonts w:ascii="仿宋" w:eastAsia="仿宋" w:hAnsi="仿宋" w:cs="仿宋" w:hint="eastAsia"/>
            <w:lang w:eastAsia="zh-CN"/>
          </w:rPr>
          <w:t>(二)、亚叶酸钙项目工艺技术设计方案</w:t>
        </w:r>
        <w:r>
          <w:tab/>
        </w:r>
        <w:r>
          <w:fldChar w:fldCharType="begin"/>
        </w:r>
        <w:r>
          <w:instrText xml:space="preserve"> PAGEREF _Toc1834 \h </w:instrText>
        </w:r>
        <w:r>
          <w:fldChar w:fldCharType="separate"/>
        </w:r>
        <w:r>
          <w:t>12</w:t>
        </w:r>
        <w:r>
          <w:fldChar w:fldCharType="end"/>
        </w:r>
      </w:hyperlink>
    </w:p>
    <w:p>
      <w:pPr>
        <w:pStyle w:val="TOC2"/>
        <w:tabs>
          <w:tab w:val="right" w:leader="dot" w:pos="8306"/>
        </w:tabs>
      </w:pPr>
      <w:hyperlink w:anchor="_Toc28849" w:history="1">
        <w:r>
          <w:rPr>
            <w:rFonts w:ascii="仿宋" w:eastAsia="仿宋" w:hAnsi="仿宋" w:cs="仿宋" w:hint="eastAsia"/>
            <w:lang w:eastAsia="zh-CN"/>
          </w:rPr>
          <w:t>(三)、设备选型方案</w:t>
        </w:r>
        <w:r>
          <w:tab/>
        </w:r>
        <w:r>
          <w:fldChar w:fldCharType="begin"/>
        </w:r>
        <w:r>
          <w:instrText xml:space="preserve"> PAGEREF _Toc28849 \h </w:instrText>
        </w:r>
        <w:r>
          <w:fldChar w:fldCharType="separate"/>
        </w:r>
        <w:r>
          <w:t>14</w:t>
        </w:r>
        <w:r>
          <w:fldChar w:fldCharType="end"/>
        </w:r>
      </w:hyperlink>
    </w:p>
    <w:p>
      <w:pPr>
        <w:pStyle w:val="TOC1"/>
        <w:tabs>
          <w:tab w:val="right" w:leader="dot" w:pos="8306"/>
        </w:tabs>
      </w:pPr>
      <w:hyperlink w:anchor="_Toc17848" w:history="1">
        <w:r>
          <w:rPr>
            <w:rFonts w:ascii="仿宋" w:eastAsia="仿宋" w:hAnsi="仿宋" w:cs="仿宋" w:hint="eastAsia"/>
            <w:lang w:eastAsia="zh-CN"/>
          </w:rPr>
          <w:t>四、亚叶酸钙项目危机管理</w:t>
        </w:r>
        <w:r>
          <w:tab/>
        </w:r>
        <w:r>
          <w:fldChar w:fldCharType="begin"/>
        </w:r>
        <w:r>
          <w:instrText xml:space="preserve"> PAGEREF _Toc17848 \h </w:instrText>
        </w:r>
        <w:r>
          <w:fldChar w:fldCharType="separate"/>
        </w:r>
        <w:r>
          <w:t>15</w:t>
        </w:r>
        <w:r>
          <w:fldChar w:fldCharType="end"/>
        </w:r>
      </w:hyperlink>
    </w:p>
    <w:p>
      <w:pPr>
        <w:pStyle w:val="TOC2"/>
        <w:tabs>
          <w:tab w:val="right" w:leader="dot" w:pos="8306"/>
        </w:tabs>
      </w:pPr>
      <w:hyperlink w:anchor="_Toc3778" w:history="1">
        <w:r>
          <w:rPr>
            <w:rFonts w:ascii="仿宋" w:eastAsia="仿宋" w:hAnsi="仿宋" w:cs="仿宋" w:hint="eastAsia"/>
            <w:lang w:eastAsia="zh-CN"/>
          </w:rPr>
          <w:t>(一)、危机预警与识别</w:t>
        </w:r>
        <w:r>
          <w:tab/>
        </w:r>
        <w:r>
          <w:fldChar w:fldCharType="begin"/>
        </w:r>
        <w:r>
          <w:instrText xml:space="preserve"> PAGEREF _Toc3778 \h </w:instrText>
        </w:r>
        <w:r>
          <w:fldChar w:fldCharType="separate"/>
        </w:r>
        <w:r>
          <w:t>15</w:t>
        </w:r>
        <w:r>
          <w:fldChar w:fldCharType="end"/>
        </w:r>
      </w:hyperlink>
    </w:p>
    <w:p>
      <w:pPr>
        <w:pStyle w:val="TOC2"/>
        <w:tabs>
          <w:tab w:val="right" w:leader="dot" w:pos="8306"/>
        </w:tabs>
      </w:pPr>
      <w:hyperlink w:anchor="_Toc9331" w:history="1">
        <w:r>
          <w:rPr>
            <w:rFonts w:ascii="仿宋" w:eastAsia="仿宋" w:hAnsi="仿宋" w:cs="仿宋" w:hint="eastAsia"/>
            <w:lang w:eastAsia="zh-CN"/>
          </w:rPr>
          <w:t>(二)、危机应对与恢复</w:t>
        </w:r>
        <w:r>
          <w:tab/>
        </w:r>
        <w:r>
          <w:fldChar w:fldCharType="begin"/>
        </w:r>
        <w:r>
          <w:instrText xml:space="preserve"> PAGEREF _Toc9331 \h </w:instrText>
        </w:r>
        <w:r>
          <w:fldChar w:fldCharType="separate"/>
        </w:r>
        <w:r>
          <w:t>16</w:t>
        </w:r>
        <w:r>
          <w:fldChar w:fldCharType="end"/>
        </w:r>
      </w:hyperlink>
    </w:p>
    <w:p>
      <w:pPr>
        <w:pStyle w:val="TOC1"/>
        <w:tabs>
          <w:tab w:val="right" w:leader="dot" w:pos="8306"/>
        </w:tabs>
      </w:pPr>
      <w:hyperlink w:anchor="_Toc30053" w:history="1">
        <w:r>
          <w:rPr>
            <w:rFonts w:ascii="仿宋" w:eastAsia="仿宋" w:hAnsi="仿宋" w:cs="仿宋" w:hint="eastAsia"/>
            <w:lang w:eastAsia="zh-CN"/>
          </w:rPr>
          <w:t>五、亚叶酸钙项目概论</w:t>
        </w:r>
        <w:r>
          <w:tab/>
        </w:r>
        <w:r>
          <w:fldChar w:fldCharType="begin"/>
        </w:r>
        <w:r>
          <w:instrText xml:space="preserve"> PAGEREF _Toc30053 \h </w:instrText>
        </w:r>
        <w:r>
          <w:fldChar w:fldCharType="separate"/>
        </w:r>
        <w:r>
          <w:t>17</w:t>
        </w:r>
        <w:r>
          <w:fldChar w:fldCharType="end"/>
        </w:r>
      </w:hyperlink>
    </w:p>
    <w:p>
      <w:pPr>
        <w:pStyle w:val="TOC2"/>
        <w:tabs>
          <w:tab w:val="right" w:leader="dot" w:pos="8306"/>
        </w:tabs>
      </w:pPr>
      <w:hyperlink w:anchor="_Toc24368" w:history="1">
        <w:r>
          <w:rPr>
            <w:rFonts w:ascii="仿宋" w:eastAsia="仿宋" w:hAnsi="仿宋" w:cs="仿宋" w:hint="eastAsia"/>
            <w:lang w:eastAsia="zh-CN"/>
          </w:rPr>
          <w:t>(一)、亚叶酸钙项目概况</w:t>
        </w:r>
        <w:r>
          <w:tab/>
        </w:r>
        <w:r>
          <w:fldChar w:fldCharType="begin"/>
        </w:r>
        <w:r>
          <w:instrText xml:space="preserve"> PAGEREF _Toc24368 \h </w:instrText>
        </w:r>
        <w:r>
          <w:fldChar w:fldCharType="separate"/>
        </w:r>
        <w:r>
          <w:t>17</w:t>
        </w:r>
        <w:r>
          <w:fldChar w:fldCharType="end"/>
        </w:r>
      </w:hyperlink>
    </w:p>
    <w:p>
      <w:pPr>
        <w:pStyle w:val="TOC2"/>
        <w:tabs>
          <w:tab w:val="right" w:leader="dot" w:pos="8306"/>
        </w:tabs>
      </w:pPr>
      <w:hyperlink w:anchor="_Toc5082" w:history="1">
        <w:r>
          <w:rPr>
            <w:rFonts w:ascii="仿宋" w:eastAsia="仿宋" w:hAnsi="仿宋" w:cs="仿宋" w:hint="eastAsia"/>
            <w:lang w:eastAsia="zh-CN"/>
          </w:rPr>
          <w:t>(二)、亚叶酸钙项目目标</w:t>
        </w:r>
        <w:r>
          <w:tab/>
        </w:r>
        <w:r>
          <w:fldChar w:fldCharType="begin"/>
        </w:r>
        <w:r>
          <w:instrText xml:space="preserve"> PAGEREF _Toc5082 \h </w:instrText>
        </w:r>
        <w:r>
          <w:fldChar w:fldCharType="separate"/>
        </w:r>
        <w:r>
          <w:t>20</w:t>
        </w:r>
        <w:r>
          <w:fldChar w:fldCharType="end"/>
        </w:r>
      </w:hyperlink>
    </w:p>
    <w:p>
      <w:pPr>
        <w:pStyle w:val="TOC2"/>
        <w:tabs>
          <w:tab w:val="right" w:leader="dot" w:pos="8306"/>
        </w:tabs>
      </w:pPr>
      <w:hyperlink w:anchor="_Toc18409" w:history="1">
        <w:r>
          <w:rPr>
            <w:rFonts w:ascii="仿宋" w:eastAsia="仿宋" w:hAnsi="仿宋" w:cs="仿宋" w:hint="eastAsia"/>
            <w:lang w:eastAsia="zh-CN"/>
          </w:rPr>
          <w:t>(三)、亚叶酸钙项目提出的理由</w:t>
        </w:r>
        <w:r>
          <w:tab/>
        </w:r>
        <w:r>
          <w:fldChar w:fldCharType="begin"/>
        </w:r>
        <w:r>
          <w:instrText xml:space="preserve"> PAGEREF _Toc18409 \h </w:instrText>
        </w:r>
        <w:r>
          <w:fldChar w:fldCharType="separate"/>
        </w:r>
        <w:r>
          <w:t>20</w:t>
        </w:r>
        <w:r>
          <w:fldChar w:fldCharType="end"/>
        </w:r>
      </w:hyperlink>
    </w:p>
    <w:p>
      <w:pPr>
        <w:pStyle w:val="TOC2"/>
        <w:tabs>
          <w:tab w:val="right" w:leader="dot" w:pos="8306"/>
        </w:tabs>
      </w:pPr>
      <w:hyperlink w:anchor="_Toc32011" w:history="1">
        <w:r>
          <w:rPr>
            <w:rFonts w:ascii="仿宋" w:eastAsia="仿宋" w:hAnsi="仿宋" w:cs="仿宋" w:hint="eastAsia"/>
            <w:lang w:eastAsia="zh-CN"/>
          </w:rPr>
          <w:t>(四)、亚叶酸钙项目意义</w:t>
        </w:r>
        <w:r>
          <w:tab/>
        </w:r>
        <w:r>
          <w:fldChar w:fldCharType="begin"/>
        </w:r>
        <w:r>
          <w:instrText xml:space="preserve"> PAGEREF _Toc32011 \h </w:instrText>
        </w:r>
        <w:r>
          <w:fldChar w:fldCharType="separate"/>
        </w:r>
        <w:r>
          <w:t>22</w:t>
        </w:r>
        <w:r>
          <w:fldChar w:fldCharType="end"/>
        </w:r>
      </w:hyperlink>
    </w:p>
    <w:p>
      <w:pPr>
        <w:pStyle w:val="TOC2"/>
        <w:tabs>
          <w:tab w:val="right" w:leader="dot" w:pos="8306"/>
        </w:tabs>
      </w:pPr>
      <w:hyperlink w:anchor="_Toc21352" w:history="1">
        <w:r>
          <w:rPr>
            <w:rFonts w:ascii="仿宋" w:eastAsia="仿宋" w:hAnsi="仿宋" w:cs="仿宋" w:hint="eastAsia"/>
            <w:lang w:eastAsia="zh-CN"/>
          </w:rPr>
          <w:t>(五)、亚叶酸钙项目背景</w:t>
        </w:r>
        <w:r>
          <w:tab/>
        </w:r>
        <w:r>
          <w:fldChar w:fldCharType="begin"/>
        </w:r>
        <w:r>
          <w:instrText xml:space="preserve"> PAGEREF _Toc21352 \h </w:instrText>
        </w:r>
        <w:r>
          <w:fldChar w:fldCharType="separate"/>
        </w:r>
        <w:r>
          <w:t>23</w:t>
        </w:r>
        <w:r>
          <w:fldChar w:fldCharType="end"/>
        </w:r>
      </w:hyperlink>
    </w:p>
    <w:p>
      <w:pPr>
        <w:pStyle w:val="TOC1"/>
        <w:tabs>
          <w:tab w:val="right" w:leader="dot" w:pos="8306"/>
        </w:tabs>
      </w:pPr>
      <w:hyperlink w:anchor="_Toc29173" w:history="1">
        <w:r>
          <w:rPr>
            <w:rFonts w:ascii="仿宋" w:eastAsia="仿宋" w:hAnsi="仿宋" w:cs="仿宋" w:hint="eastAsia"/>
            <w:lang w:eastAsia="zh-CN"/>
          </w:rPr>
          <w:t>六、市场分析、调研</w:t>
        </w:r>
        <w:r>
          <w:tab/>
        </w:r>
        <w:r>
          <w:fldChar w:fldCharType="begin"/>
        </w:r>
        <w:r>
          <w:instrText xml:space="preserve"> PAGEREF _Toc29173 \h </w:instrText>
        </w:r>
        <w:r>
          <w:fldChar w:fldCharType="separate"/>
        </w:r>
        <w:r>
          <w:t>24</w:t>
        </w:r>
        <w:r>
          <w:fldChar w:fldCharType="end"/>
        </w:r>
      </w:hyperlink>
    </w:p>
    <w:p>
      <w:pPr>
        <w:pStyle w:val="TOC2"/>
        <w:tabs>
          <w:tab w:val="right" w:leader="dot" w:pos="8306"/>
        </w:tabs>
      </w:pPr>
      <w:hyperlink w:anchor="_Toc26771" w:history="1">
        <w:r>
          <w:rPr>
            <w:rFonts w:ascii="仿宋" w:eastAsia="仿宋" w:hAnsi="仿宋" w:cs="仿宋" w:hint="eastAsia"/>
            <w:lang w:eastAsia="zh-CN"/>
          </w:rPr>
          <w:t>(一)、亚叶酸钙行业分析</w:t>
        </w:r>
        <w:r>
          <w:tab/>
        </w:r>
        <w:r>
          <w:fldChar w:fldCharType="begin"/>
        </w:r>
        <w:r>
          <w:instrText xml:space="preserve"> PAGEREF _Toc26771 \h </w:instrText>
        </w:r>
        <w:r>
          <w:fldChar w:fldCharType="separate"/>
        </w:r>
        <w:r>
          <w:t>24</w:t>
        </w:r>
        <w:r>
          <w:fldChar w:fldCharType="end"/>
        </w:r>
      </w:hyperlink>
    </w:p>
    <w:p>
      <w:pPr>
        <w:pStyle w:val="TOC2"/>
        <w:tabs>
          <w:tab w:val="right" w:leader="dot" w:pos="8306"/>
        </w:tabs>
      </w:pPr>
      <w:hyperlink w:anchor="_Toc10333" w:history="1">
        <w:r>
          <w:rPr>
            <w:rFonts w:ascii="仿宋" w:eastAsia="仿宋" w:hAnsi="仿宋" w:cs="仿宋" w:hint="eastAsia"/>
            <w:lang w:eastAsia="zh-CN"/>
          </w:rPr>
          <w:t>(二)、亚叶酸钙市场分析预测</w:t>
        </w:r>
        <w:r>
          <w:tab/>
        </w:r>
        <w:r>
          <w:fldChar w:fldCharType="begin"/>
        </w:r>
        <w:r>
          <w:instrText xml:space="preserve"> PAGEREF _Toc10333 \h </w:instrText>
        </w:r>
        <w:r>
          <w:fldChar w:fldCharType="separate"/>
        </w:r>
        <w:r>
          <w:t>24</w:t>
        </w:r>
        <w:r>
          <w:fldChar w:fldCharType="end"/>
        </w:r>
      </w:hyperlink>
    </w:p>
    <w:p>
      <w:pPr>
        <w:pStyle w:val="TOC1"/>
        <w:tabs>
          <w:tab w:val="right" w:leader="dot" w:pos="8306"/>
        </w:tabs>
      </w:pPr>
      <w:hyperlink w:anchor="_Toc28352" w:history="1">
        <w:r>
          <w:rPr>
            <w:rFonts w:ascii="仿宋" w:eastAsia="仿宋" w:hAnsi="仿宋" w:cs="仿宋" w:hint="eastAsia"/>
            <w:lang w:eastAsia="zh-CN"/>
          </w:rPr>
          <w:t>七、亚叶酸钙项目社会影响</w:t>
        </w:r>
        <w:r>
          <w:tab/>
        </w:r>
        <w:r>
          <w:fldChar w:fldCharType="begin"/>
        </w:r>
        <w:r>
          <w:instrText xml:space="preserve"> PAGEREF _Toc28352 \h </w:instrText>
        </w:r>
        <w:r>
          <w:fldChar w:fldCharType="separate"/>
        </w:r>
        <w:r>
          <w:t>25</w:t>
        </w:r>
        <w:r>
          <w:fldChar w:fldCharType="end"/>
        </w:r>
      </w:hyperlink>
    </w:p>
    <w:p>
      <w:pPr>
        <w:pStyle w:val="TOC2"/>
        <w:tabs>
          <w:tab w:val="right" w:leader="dot" w:pos="8306"/>
        </w:tabs>
      </w:pPr>
      <w:hyperlink w:anchor="_Toc30784" w:history="1">
        <w:r>
          <w:rPr>
            <w:rFonts w:ascii="仿宋" w:eastAsia="仿宋" w:hAnsi="仿宋" w:cs="仿宋" w:hint="eastAsia"/>
            <w:lang w:eastAsia="zh-CN"/>
          </w:rPr>
          <w:t>(一)、社会责任与义务</w:t>
        </w:r>
        <w:r>
          <w:tab/>
        </w:r>
        <w:r>
          <w:fldChar w:fldCharType="begin"/>
        </w:r>
        <w:r>
          <w:instrText xml:space="preserve"> PAGEREF _Toc30784 \h </w:instrText>
        </w:r>
        <w:r>
          <w:fldChar w:fldCharType="separate"/>
        </w:r>
        <w:r>
          <w:t>25</w:t>
        </w:r>
        <w:r>
          <w:fldChar w:fldCharType="end"/>
        </w:r>
      </w:hyperlink>
    </w:p>
    <w:p>
      <w:pPr>
        <w:pStyle w:val="TOC2"/>
        <w:tabs>
          <w:tab w:val="right" w:leader="dot" w:pos="8306"/>
        </w:tabs>
      </w:pPr>
      <w:hyperlink w:anchor="_Toc15352" w:history="1">
        <w:r>
          <w:rPr>
            <w:rFonts w:ascii="仿宋" w:eastAsia="仿宋" w:hAnsi="仿宋" w:cs="仿宋" w:hint="eastAsia"/>
            <w:lang w:eastAsia="zh-CN"/>
          </w:rPr>
          <w:t>(二)、社会参与与沟通</w:t>
        </w:r>
        <w:r>
          <w:tab/>
        </w:r>
        <w:r>
          <w:fldChar w:fldCharType="begin"/>
        </w:r>
        <w:r>
          <w:instrText xml:space="preserve"> PAGEREF _Toc15352 \h </w:instrText>
        </w:r>
        <w:r>
          <w:fldChar w:fldCharType="separate"/>
        </w:r>
        <w:r>
          <w:t>26</w:t>
        </w:r>
        <w:r>
          <w:fldChar w:fldCharType="end"/>
        </w:r>
      </w:hyperlink>
    </w:p>
    <w:p>
      <w:pPr>
        <w:pStyle w:val="TOC1"/>
        <w:tabs>
          <w:tab w:val="right" w:leader="dot" w:pos="8306"/>
        </w:tabs>
      </w:pPr>
      <w:hyperlink w:anchor="_Toc11670" w:history="1">
        <w:r>
          <w:rPr>
            <w:rFonts w:ascii="仿宋" w:eastAsia="仿宋" w:hAnsi="仿宋" w:cs="仿宋" w:hint="eastAsia"/>
            <w:lang w:eastAsia="zh-CN"/>
          </w:rPr>
          <w:t>八、亚叶酸钙项目创新与研发</w:t>
        </w:r>
        <w:r>
          <w:tab/>
        </w:r>
        <w:r>
          <w:fldChar w:fldCharType="begin"/>
        </w:r>
        <w:r>
          <w:instrText xml:space="preserve"> PAGEREF _Toc11670 \h </w:instrText>
        </w:r>
        <w:r>
          <w:fldChar w:fldCharType="separate"/>
        </w:r>
        <w:r>
          <w:t>27</w:t>
        </w:r>
        <w:r>
          <w:fldChar w:fldCharType="end"/>
        </w:r>
      </w:hyperlink>
    </w:p>
    <w:p>
      <w:pPr>
        <w:pStyle w:val="TOC2"/>
        <w:tabs>
          <w:tab w:val="right" w:leader="dot" w:pos="8306"/>
        </w:tabs>
      </w:pPr>
      <w:hyperlink w:anchor="_Toc18971" w:history="1">
        <w:r>
          <w:rPr>
            <w:rFonts w:ascii="仿宋" w:eastAsia="仿宋" w:hAnsi="仿宋" w:cs="仿宋" w:hint="eastAsia"/>
            <w:lang w:eastAsia="zh-CN"/>
          </w:rPr>
          <w:t>(一)、创新策略与方向</w:t>
        </w:r>
        <w:r>
          <w:tab/>
        </w:r>
        <w:r>
          <w:fldChar w:fldCharType="begin"/>
        </w:r>
        <w:r>
          <w:instrText xml:space="preserve"> PAGEREF _Toc18971 \h </w:instrText>
        </w:r>
        <w:r>
          <w:fldChar w:fldCharType="separate"/>
        </w:r>
        <w:r>
          <w:t>27</w:t>
        </w:r>
        <w:r>
          <w:fldChar w:fldCharType="end"/>
        </w:r>
      </w:hyperlink>
    </w:p>
    <w:p>
      <w:pPr>
        <w:pStyle w:val="TOC2"/>
        <w:tabs>
          <w:tab w:val="right" w:leader="dot" w:pos="8306"/>
        </w:tabs>
      </w:pPr>
      <w:hyperlink w:anchor="_Toc26979" w:history="1">
        <w:r>
          <w:rPr>
            <w:rFonts w:ascii="仿宋" w:eastAsia="仿宋" w:hAnsi="仿宋" w:cs="仿宋" w:hint="eastAsia"/>
            <w:lang w:eastAsia="zh-CN"/>
          </w:rPr>
          <w:t>(二)、研发规划与投入</w:t>
        </w:r>
        <w:r>
          <w:tab/>
        </w:r>
        <w:r>
          <w:fldChar w:fldCharType="begin"/>
        </w:r>
        <w:r>
          <w:instrText xml:space="preserve"> PAGEREF _Toc26979 \h </w:instrText>
        </w:r>
        <w:r>
          <w:fldChar w:fldCharType="separate"/>
        </w:r>
        <w:r>
          <w:t>28</w:t>
        </w:r>
        <w:r>
          <w:fldChar w:fldCharType="end"/>
        </w:r>
      </w:hyperlink>
    </w:p>
    <w:p>
      <w:pPr>
        <w:pStyle w:val="TOC1"/>
        <w:tabs>
          <w:tab w:val="right" w:leader="dot" w:pos="8306"/>
        </w:tabs>
      </w:pPr>
      <w:hyperlink w:anchor="_Toc4661" w:history="1">
        <w:r>
          <w:rPr>
            <w:rFonts w:ascii="仿宋" w:eastAsia="仿宋" w:hAnsi="仿宋" w:cs="仿宋" w:hint="eastAsia"/>
            <w:lang w:eastAsia="zh-CN"/>
          </w:rPr>
          <w:t>九、生产安全保护</w:t>
        </w:r>
        <w:r>
          <w:tab/>
        </w:r>
        <w:r>
          <w:fldChar w:fldCharType="begin"/>
        </w:r>
        <w:r>
          <w:instrText xml:space="preserve"> PAGEREF _Toc4661 \h </w:instrText>
        </w:r>
        <w:r>
          <w:fldChar w:fldCharType="separate"/>
        </w:r>
        <w:r>
          <w:t>30</w:t>
        </w:r>
        <w:r>
          <w:fldChar w:fldCharType="end"/>
        </w:r>
      </w:hyperlink>
    </w:p>
    <w:p>
      <w:pPr>
        <w:pStyle w:val="TOC2"/>
        <w:tabs>
          <w:tab w:val="right" w:leader="dot" w:pos="8306"/>
        </w:tabs>
      </w:pPr>
      <w:hyperlink w:anchor="_Toc5169" w:history="1">
        <w:r>
          <w:rPr>
            <w:rFonts w:ascii="仿宋" w:eastAsia="仿宋" w:hAnsi="仿宋" w:cs="仿宋" w:hint="eastAsia"/>
            <w:lang w:eastAsia="zh-CN"/>
          </w:rPr>
          <w:t>(一)、消防安全</w:t>
        </w:r>
        <w:r>
          <w:tab/>
        </w:r>
        <w:r>
          <w:fldChar w:fldCharType="begin"/>
        </w:r>
        <w:r>
          <w:instrText xml:space="preserve"> PAGEREF _Toc5169 \h </w:instrText>
        </w:r>
        <w:r>
          <w:fldChar w:fldCharType="separate"/>
        </w:r>
        <w:r>
          <w:t>30</w:t>
        </w:r>
        <w:r>
          <w:fldChar w:fldCharType="end"/>
        </w:r>
      </w:hyperlink>
    </w:p>
    <w:p>
      <w:pPr>
        <w:pStyle w:val="TOC2"/>
        <w:tabs>
          <w:tab w:val="right" w:leader="dot" w:pos="8306"/>
        </w:tabs>
      </w:pPr>
      <w:hyperlink w:anchor="_Toc10131" w:history="1">
        <w:r>
          <w:rPr>
            <w:rFonts w:ascii="仿宋" w:eastAsia="仿宋" w:hAnsi="仿宋" w:cs="仿宋" w:hint="eastAsia"/>
            <w:lang w:eastAsia="zh-CN"/>
          </w:rPr>
          <w:t>(二)、防火防爆总图布置措施</w:t>
        </w:r>
        <w:r>
          <w:tab/>
        </w:r>
        <w:r>
          <w:fldChar w:fldCharType="begin"/>
        </w:r>
        <w:r>
          <w:instrText xml:space="preserve"> PAGEREF _Toc10131 \h </w:instrText>
        </w:r>
        <w:r>
          <w:fldChar w:fldCharType="separate"/>
        </w:r>
        <w:r>
          <w:t>32</w:t>
        </w:r>
        <w:r>
          <w:fldChar w:fldCharType="end"/>
        </w:r>
      </w:hyperlink>
    </w:p>
    <w:p>
      <w:pPr>
        <w:pStyle w:val="TOC2"/>
        <w:tabs>
          <w:tab w:val="right" w:leader="dot" w:pos="8306"/>
        </w:tabs>
      </w:pPr>
      <w:hyperlink w:anchor="_Toc13664" w:history="1">
        <w:r>
          <w:rPr>
            <w:rFonts w:ascii="仿宋" w:eastAsia="仿宋" w:hAnsi="仿宋" w:cs="仿宋" w:hint="eastAsia"/>
            <w:lang w:eastAsia="zh-CN"/>
          </w:rPr>
          <w:t>(三)、自然灾害防范措施</w:t>
        </w:r>
        <w:r>
          <w:tab/>
        </w:r>
        <w:r>
          <w:fldChar w:fldCharType="begin"/>
        </w:r>
        <w:r>
          <w:instrText xml:space="preserve"> PAGEREF _Toc13664 \h </w:instrText>
        </w:r>
        <w:r>
          <w:fldChar w:fldCharType="separate"/>
        </w:r>
        <w:r>
          <w:t>32</w:t>
        </w:r>
        <w:r>
          <w:fldChar w:fldCharType="end"/>
        </w:r>
      </w:hyperlink>
    </w:p>
    <w:p>
      <w:pPr>
        <w:pStyle w:val="TOC2"/>
        <w:tabs>
          <w:tab w:val="right" w:leader="dot" w:pos="8306"/>
        </w:tabs>
      </w:pPr>
      <w:hyperlink w:anchor="_Toc14414" w:history="1">
        <w:r>
          <w:rPr>
            <w:rFonts w:ascii="仿宋" w:eastAsia="仿宋" w:hAnsi="仿宋" w:cs="仿宋" w:hint="eastAsia"/>
            <w:lang w:eastAsia="zh-CN"/>
          </w:rPr>
          <w:t>(四)、安全色及安全标志使用要求</w:t>
        </w:r>
        <w:r>
          <w:tab/>
        </w:r>
        <w:r>
          <w:fldChar w:fldCharType="begin"/>
        </w:r>
        <w:r>
          <w:instrText xml:space="preserve"> PAGEREF _Toc14414 \h </w:instrText>
        </w:r>
        <w:r>
          <w:fldChar w:fldCharType="separate"/>
        </w:r>
        <w:r>
          <w:t>33</w:t>
        </w:r>
        <w:r>
          <w:fldChar w:fldCharType="end"/>
        </w:r>
      </w:hyperlink>
    </w:p>
    <w:p>
      <w:pPr>
        <w:pStyle w:val="TOC2"/>
        <w:tabs>
          <w:tab w:val="right" w:leader="dot" w:pos="8306"/>
        </w:tabs>
      </w:pPr>
      <w:hyperlink w:anchor="_Toc24051" w:history="1">
        <w:r>
          <w:rPr>
            <w:rFonts w:ascii="仿宋" w:eastAsia="仿宋" w:hAnsi="仿宋" w:cs="仿宋" w:hint="eastAsia"/>
            <w:lang w:eastAsia="zh-CN"/>
          </w:rPr>
          <w:t>(五)、防尘防毒措施</w:t>
        </w:r>
        <w:r>
          <w:tab/>
        </w:r>
        <w:r>
          <w:fldChar w:fldCharType="begin"/>
        </w:r>
        <w:r>
          <w:instrText xml:space="preserve"> PAGEREF _Toc24051 \h </w:instrText>
        </w:r>
        <w:r>
          <w:fldChar w:fldCharType="separate"/>
        </w:r>
        <w:r>
          <w:t>34</w:t>
        </w:r>
        <w:r>
          <w:fldChar w:fldCharType="end"/>
        </w:r>
      </w:hyperlink>
    </w:p>
    <w:p>
      <w:pPr>
        <w:pStyle w:val="TOC2"/>
        <w:tabs>
          <w:tab w:val="right" w:leader="dot" w:pos="8306"/>
        </w:tabs>
      </w:pPr>
      <w:hyperlink w:anchor="_Toc1899" w:history="1">
        <w:r>
          <w:rPr>
            <w:rFonts w:ascii="仿宋" w:eastAsia="仿宋" w:hAnsi="仿宋" w:cs="仿宋" w:hint="eastAsia"/>
            <w:lang w:eastAsia="zh-CN"/>
          </w:rPr>
          <w:t>(六)、防静电、触电防护及防雷措施</w:t>
        </w:r>
        <w:r>
          <w:tab/>
        </w:r>
        <w:r>
          <w:fldChar w:fldCharType="begin"/>
        </w:r>
        <w:r>
          <w:instrText xml:space="preserve"> PAGEREF _Toc1899 \h </w:instrText>
        </w:r>
        <w:r>
          <w:fldChar w:fldCharType="separate"/>
        </w:r>
        <w:r>
          <w:t>35</w:t>
        </w:r>
        <w:r>
          <w:fldChar w:fldCharType="end"/>
        </w:r>
      </w:hyperlink>
    </w:p>
    <w:p>
      <w:pPr>
        <w:pStyle w:val="TOC2"/>
        <w:tabs>
          <w:tab w:val="right" w:leader="dot" w:pos="8306"/>
        </w:tabs>
      </w:pPr>
      <w:hyperlink w:anchor="_Toc2750" w:history="1">
        <w:r>
          <w:rPr>
            <w:rFonts w:ascii="仿宋" w:eastAsia="仿宋" w:hAnsi="仿宋" w:cs="仿宋" w:hint="eastAsia"/>
            <w:lang w:eastAsia="zh-CN"/>
          </w:rPr>
          <w:t>(七)、机械设备安全保障措施</w:t>
        </w:r>
        <w:r>
          <w:tab/>
        </w:r>
        <w:r>
          <w:fldChar w:fldCharType="begin"/>
        </w:r>
        <w:r>
          <w:instrText xml:space="preserve"> PAGEREF _Toc2750 \h </w:instrText>
        </w:r>
        <w:r>
          <w:fldChar w:fldCharType="separate"/>
        </w:r>
        <w:r>
          <w:t>37</w:t>
        </w:r>
        <w:r>
          <w:fldChar w:fldCharType="end"/>
        </w:r>
      </w:hyperlink>
    </w:p>
    <w:p>
      <w:pPr>
        <w:pStyle w:val="TOC1"/>
        <w:tabs>
          <w:tab w:val="right" w:leader="dot" w:pos="8306"/>
        </w:tabs>
      </w:pPr>
      <w:hyperlink w:anchor="_Toc21698" w:history="1">
        <w:r>
          <w:rPr>
            <w:rFonts w:ascii="仿宋" w:eastAsia="仿宋" w:hAnsi="仿宋" w:cs="仿宋" w:hint="eastAsia"/>
            <w:lang w:eastAsia="zh-CN"/>
          </w:rPr>
          <w:t>十、亚叶酸钙项目人力资源管理</w:t>
        </w:r>
        <w:r>
          <w:tab/>
        </w:r>
        <w:r>
          <w:fldChar w:fldCharType="begin"/>
        </w:r>
        <w:r>
          <w:instrText xml:space="preserve"> PAGEREF _Toc21698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3" w:history="1">
        <w:r>
          <w:rPr>
            <w:rFonts w:ascii="仿宋" w:eastAsia="仿宋" w:hAnsi="仿宋" w:cs="仿宋" w:hint="eastAsia"/>
            <w:lang w:eastAsia="zh-CN"/>
          </w:rPr>
          <w:t>(一)、建立健全的预算管理制度</w:t>
        </w:r>
        <w:r>
          <w:tab/>
        </w:r>
        <w:r>
          <w:fldChar w:fldCharType="begin"/>
        </w:r>
        <w:r>
          <w:instrText xml:space="preserve"> PAGEREF _Toc16683 \h </w:instrText>
        </w:r>
        <w:r>
          <w:fldChar w:fldCharType="separate"/>
        </w:r>
        <w:r>
          <w:t>38</w:t>
        </w:r>
        <w:r>
          <w:fldChar w:fldCharType="end"/>
        </w:r>
      </w:hyperlink>
    </w:p>
    <w:p>
      <w:pPr>
        <w:pStyle w:val="TOC2"/>
        <w:tabs>
          <w:tab w:val="right" w:leader="dot" w:pos="8306"/>
        </w:tabs>
      </w:pPr>
      <w:hyperlink w:anchor="_Toc2372" w:history="1">
        <w:r>
          <w:rPr>
            <w:rFonts w:ascii="仿宋" w:eastAsia="仿宋" w:hAnsi="仿宋" w:cs="仿宋" w:hint="eastAsia"/>
            <w:lang w:eastAsia="zh-CN"/>
          </w:rPr>
          <w:t>(二)、加强资金流动监控</w:t>
        </w:r>
        <w:r>
          <w:tab/>
        </w:r>
        <w:r>
          <w:fldChar w:fldCharType="begin"/>
        </w:r>
        <w:r>
          <w:instrText xml:space="preserve"> PAGEREF _Toc2372 \h </w:instrText>
        </w:r>
        <w:r>
          <w:fldChar w:fldCharType="separate"/>
        </w:r>
        <w:r>
          <w:t>40</w:t>
        </w:r>
        <w:r>
          <w:fldChar w:fldCharType="end"/>
        </w:r>
      </w:hyperlink>
    </w:p>
    <w:p>
      <w:pPr>
        <w:pStyle w:val="TOC2"/>
        <w:tabs>
          <w:tab w:val="right" w:leader="dot" w:pos="8306"/>
        </w:tabs>
      </w:pPr>
      <w:hyperlink w:anchor="_Toc744" w:history="1">
        <w:r>
          <w:rPr>
            <w:rFonts w:ascii="仿宋" w:eastAsia="仿宋" w:hAnsi="仿宋" w:cs="仿宋" w:hint="eastAsia"/>
            <w:lang w:eastAsia="zh-CN"/>
          </w:rPr>
          <w:t>(三)、制定完善的风险控制机制</w:t>
        </w:r>
        <w:r>
          <w:tab/>
        </w:r>
        <w:r>
          <w:fldChar w:fldCharType="begin"/>
        </w:r>
        <w:r>
          <w:instrText xml:space="preserve"> PAGEREF _Toc744 \h </w:instrText>
        </w:r>
        <w:r>
          <w:fldChar w:fldCharType="separate"/>
        </w:r>
        <w:r>
          <w:t>41</w:t>
        </w:r>
        <w:r>
          <w:fldChar w:fldCharType="end"/>
        </w:r>
      </w:hyperlink>
    </w:p>
    <w:p>
      <w:pPr>
        <w:pStyle w:val="TOC2"/>
        <w:tabs>
          <w:tab w:val="right" w:leader="dot" w:pos="8306"/>
        </w:tabs>
      </w:pPr>
      <w:hyperlink w:anchor="_Toc29282" w:history="1">
        <w:r>
          <w:rPr>
            <w:rFonts w:ascii="仿宋" w:eastAsia="仿宋" w:hAnsi="仿宋" w:cs="仿宋" w:hint="eastAsia"/>
            <w:lang w:eastAsia="zh-CN"/>
          </w:rPr>
          <w:t>(四)、优化成本管理</w:t>
        </w:r>
        <w:r>
          <w:tab/>
        </w:r>
        <w:r>
          <w:fldChar w:fldCharType="begin"/>
        </w:r>
        <w:r>
          <w:instrText xml:space="preserve"> PAGEREF _Toc29282 \h </w:instrText>
        </w:r>
        <w:r>
          <w:fldChar w:fldCharType="separate"/>
        </w:r>
        <w:r>
          <w:t>42</w:t>
        </w:r>
        <w:r>
          <w:fldChar w:fldCharType="end"/>
        </w:r>
      </w:hyperlink>
    </w:p>
    <w:p>
      <w:pPr>
        <w:pStyle w:val="TOC1"/>
        <w:tabs>
          <w:tab w:val="right" w:leader="dot" w:pos="8306"/>
        </w:tabs>
      </w:pPr>
      <w:hyperlink w:anchor="_Toc22585" w:history="1">
        <w:r>
          <w:rPr>
            <w:rFonts w:ascii="仿宋" w:eastAsia="仿宋" w:hAnsi="仿宋" w:cs="仿宋" w:hint="eastAsia"/>
            <w:lang w:eastAsia="zh-CN"/>
          </w:rPr>
          <w:t>十一、亚叶酸钙项目投资规划</w:t>
        </w:r>
        <w:r>
          <w:tab/>
        </w:r>
        <w:r>
          <w:fldChar w:fldCharType="begin"/>
        </w:r>
        <w:r>
          <w:instrText xml:space="preserve"> PAGEREF _Toc22585 \h </w:instrText>
        </w:r>
        <w:r>
          <w:fldChar w:fldCharType="separate"/>
        </w:r>
        <w:r>
          <w:t>43</w:t>
        </w:r>
        <w:r>
          <w:fldChar w:fldCharType="end"/>
        </w:r>
      </w:hyperlink>
    </w:p>
    <w:p>
      <w:pPr>
        <w:pStyle w:val="TOC2"/>
        <w:tabs>
          <w:tab w:val="right" w:leader="dot" w:pos="8306"/>
        </w:tabs>
      </w:pPr>
      <w:hyperlink w:anchor="_Toc28052" w:history="1">
        <w:r>
          <w:rPr>
            <w:rFonts w:ascii="仿宋" w:eastAsia="仿宋" w:hAnsi="仿宋" w:cs="仿宋" w:hint="eastAsia"/>
            <w:lang w:eastAsia="zh-CN"/>
          </w:rPr>
          <w:t>(一)、亚叶酸钙项目总投资估算</w:t>
        </w:r>
        <w:r>
          <w:tab/>
        </w:r>
        <w:r>
          <w:fldChar w:fldCharType="begin"/>
        </w:r>
        <w:r>
          <w:instrText xml:space="preserve"> PAGEREF _Toc28052 \h </w:instrText>
        </w:r>
        <w:r>
          <w:fldChar w:fldCharType="separate"/>
        </w:r>
        <w:r>
          <w:t>43</w:t>
        </w:r>
        <w:r>
          <w:fldChar w:fldCharType="end"/>
        </w:r>
      </w:hyperlink>
    </w:p>
    <w:p>
      <w:pPr>
        <w:pStyle w:val="TOC2"/>
        <w:tabs>
          <w:tab w:val="right" w:leader="dot" w:pos="8306"/>
        </w:tabs>
      </w:pPr>
      <w:hyperlink w:anchor="_Toc28112" w:history="1">
        <w:r>
          <w:rPr>
            <w:rFonts w:ascii="仿宋" w:eastAsia="仿宋" w:hAnsi="仿宋" w:cs="仿宋" w:hint="eastAsia"/>
            <w:lang w:eastAsia="zh-CN"/>
          </w:rPr>
          <w:t>(二)、资金筹措</w:t>
        </w:r>
        <w:r>
          <w:tab/>
        </w:r>
        <w:r>
          <w:fldChar w:fldCharType="begin"/>
        </w:r>
        <w:r>
          <w:instrText xml:space="preserve"> PAGEREF _Toc28112 \h </w:instrText>
        </w:r>
        <w:r>
          <w:fldChar w:fldCharType="separate"/>
        </w:r>
        <w:r>
          <w:t>45</w:t>
        </w:r>
        <w:r>
          <w:fldChar w:fldCharType="end"/>
        </w:r>
      </w:hyperlink>
    </w:p>
    <w:p>
      <w:pPr>
        <w:pStyle w:val="TOC1"/>
        <w:tabs>
          <w:tab w:val="right" w:leader="dot" w:pos="8306"/>
        </w:tabs>
      </w:pPr>
      <w:hyperlink w:anchor="_Toc11618" w:history="1">
        <w:r>
          <w:rPr>
            <w:rFonts w:ascii="仿宋" w:eastAsia="仿宋" w:hAnsi="仿宋" w:cs="仿宋" w:hint="eastAsia"/>
            <w:lang w:eastAsia="zh-CN"/>
          </w:rPr>
          <w:t>十二、亚叶酸钙项目财务管理</w:t>
        </w:r>
        <w:r>
          <w:tab/>
        </w:r>
        <w:r>
          <w:fldChar w:fldCharType="begin"/>
        </w:r>
        <w:r>
          <w:instrText xml:space="preserve"> PAGEREF _Toc11618 \h </w:instrText>
        </w:r>
        <w:r>
          <w:fldChar w:fldCharType="separate"/>
        </w:r>
        <w:r>
          <w:t>45</w:t>
        </w:r>
        <w:r>
          <w:fldChar w:fldCharType="end"/>
        </w:r>
      </w:hyperlink>
    </w:p>
    <w:p>
      <w:pPr>
        <w:pStyle w:val="TOC2"/>
        <w:tabs>
          <w:tab w:val="right" w:leader="dot" w:pos="8306"/>
        </w:tabs>
      </w:pPr>
      <w:hyperlink w:anchor="_Toc27213" w:history="1">
        <w:r>
          <w:rPr>
            <w:rFonts w:ascii="仿宋" w:eastAsia="仿宋" w:hAnsi="仿宋" w:cs="仿宋" w:hint="eastAsia"/>
            <w:lang w:eastAsia="zh-CN"/>
          </w:rPr>
          <w:t>(一)、资金需求大</w:t>
        </w:r>
        <w:r>
          <w:tab/>
        </w:r>
        <w:r>
          <w:fldChar w:fldCharType="begin"/>
        </w:r>
        <w:r>
          <w:instrText xml:space="preserve"> PAGEREF _Toc27213 \h </w:instrText>
        </w:r>
        <w:r>
          <w:fldChar w:fldCharType="separate"/>
        </w:r>
        <w:r>
          <w:t>45</w:t>
        </w:r>
        <w:r>
          <w:fldChar w:fldCharType="end"/>
        </w:r>
      </w:hyperlink>
    </w:p>
    <w:p>
      <w:pPr>
        <w:pStyle w:val="TOC2"/>
        <w:tabs>
          <w:tab w:val="right" w:leader="dot" w:pos="8306"/>
        </w:tabs>
      </w:pPr>
      <w:hyperlink w:anchor="_Toc19285" w:history="1">
        <w:r>
          <w:rPr>
            <w:rFonts w:ascii="仿宋" w:eastAsia="仿宋" w:hAnsi="仿宋" w:cs="仿宋" w:hint="eastAsia"/>
            <w:lang w:eastAsia="zh-CN"/>
          </w:rPr>
          <w:t>(二)、研发周期长</w:t>
        </w:r>
        <w:r>
          <w:tab/>
        </w:r>
        <w:r>
          <w:fldChar w:fldCharType="begin"/>
        </w:r>
        <w:r>
          <w:instrText xml:space="preserve"> PAGEREF _Toc19285 \h </w:instrText>
        </w:r>
        <w:r>
          <w:fldChar w:fldCharType="separate"/>
        </w:r>
        <w:r>
          <w:t>46</w:t>
        </w:r>
        <w:r>
          <w:fldChar w:fldCharType="end"/>
        </w:r>
      </w:hyperlink>
    </w:p>
    <w:p>
      <w:pPr>
        <w:pStyle w:val="TOC2"/>
        <w:tabs>
          <w:tab w:val="right" w:leader="dot" w:pos="8306"/>
        </w:tabs>
      </w:pPr>
      <w:hyperlink w:anchor="_Toc215" w:history="1">
        <w:r>
          <w:rPr>
            <w:rFonts w:ascii="仿宋" w:eastAsia="仿宋" w:hAnsi="仿宋" w:cs="仿宋" w:hint="eastAsia"/>
            <w:lang w:eastAsia="zh-CN"/>
          </w:rPr>
          <w:t>(三)、市场风险大</w:t>
        </w:r>
        <w:r>
          <w:tab/>
        </w:r>
        <w:r>
          <w:fldChar w:fldCharType="begin"/>
        </w:r>
        <w:r>
          <w:instrText xml:space="preserve"> PAGEREF _Toc215 \h </w:instrText>
        </w:r>
        <w:r>
          <w:fldChar w:fldCharType="separate"/>
        </w:r>
        <w:r>
          <w:t>48</w:t>
        </w:r>
        <w:r>
          <w:fldChar w:fldCharType="end"/>
        </w:r>
      </w:hyperlink>
    </w:p>
    <w:p>
      <w:pPr>
        <w:pStyle w:val="TOC2"/>
        <w:tabs>
          <w:tab w:val="right" w:leader="dot" w:pos="8306"/>
        </w:tabs>
      </w:pPr>
      <w:hyperlink w:anchor="_Toc14001" w:history="1">
        <w:r>
          <w:rPr>
            <w:rFonts w:ascii="仿宋" w:eastAsia="仿宋" w:hAnsi="仿宋" w:cs="仿宋" w:hint="eastAsia"/>
            <w:lang w:eastAsia="zh-CN"/>
          </w:rPr>
          <w:t>(四)、利润率高</w:t>
        </w:r>
        <w:r>
          <w:tab/>
        </w:r>
        <w:r>
          <w:fldChar w:fldCharType="begin"/>
        </w:r>
        <w:r>
          <w:instrText xml:space="preserve"> PAGEREF _Toc14001 \h </w:instrText>
        </w:r>
        <w:r>
          <w:fldChar w:fldCharType="separate"/>
        </w:r>
        <w:r>
          <w:t>50</w:t>
        </w:r>
        <w:r>
          <w:fldChar w:fldCharType="end"/>
        </w:r>
      </w:hyperlink>
    </w:p>
    <w:p>
      <w:pPr>
        <w:pStyle w:val="TOC1"/>
        <w:tabs>
          <w:tab w:val="right" w:leader="dot" w:pos="8306"/>
        </w:tabs>
      </w:pPr>
      <w:hyperlink w:anchor="_Toc12657" w:history="1">
        <w:r>
          <w:rPr>
            <w:rFonts w:ascii="仿宋" w:eastAsia="仿宋" w:hAnsi="仿宋" w:cs="仿宋" w:hint="eastAsia"/>
            <w:lang w:eastAsia="zh-CN"/>
          </w:rPr>
          <w:t>十三、亚叶酸钙项目实施保障措施</w:t>
        </w:r>
        <w:r>
          <w:tab/>
        </w:r>
        <w:r>
          <w:fldChar w:fldCharType="begin"/>
        </w:r>
        <w:r>
          <w:instrText xml:space="preserve"> PAGEREF _Toc12657 \h </w:instrText>
        </w:r>
        <w:r>
          <w:fldChar w:fldCharType="separate"/>
        </w:r>
        <w:r>
          <w:t>52</w:t>
        </w:r>
        <w:r>
          <w:fldChar w:fldCharType="end"/>
        </w:r>
      </w:hyperlink>
    </w:p>
    <w:p>
      <w:pPr>
        <w:pStyle w:val="TOC2"/>
        <w:tabs>
          <w:tab w:val="right" w:leader="dot" w:pos="8306"/>
        </w:tabs>
      </w:pPr>
      <w:hyperlink w:anchor="_Toc19962" w:history="1">
        <w:r>
          <w:rPr>
            <w:rFonts w:ascii="仿宋" w:eastAsia="仿宋" w:hAnsi="仿宋" w:cs="仿宋" w:hint="eastAsia"/>
            <w:lang w:eastAsia="zh-CN"/>
          </w:rPr>
          <w:t>(一)、亚叶酸钙项目实施保障机制</w:t>
        </w:r>
        <w:r>
          <w:tab/>
        </w:r>
        <w:r>
          <w:fldChar w:fldCharType="begin"/>
        </w:r>
        <w:r>
          <w:instrText xml:space="preserve"> PAGEREF _Toc19962 \h </w:instrText>
        </w:r>
        <w:r>
          <w:fldChar w:fldCharType="separate"/>
        </w:r>
        <w:r>
          <w:t>52</w:t>
        </w:r>
        <w:r>
          <w:fldChar w:fldCharType="end"/>
        </w:r>
      </w:hyperlink>
    </w:p>
    <w:p>
      <w:pPr>
        <w:pStyle w:val="TOC2"/>
        <w:tabs>
          <w:tab w:val="right" w:leader="dot" w:pos="8306"/>
        </w:tabs>
      </w:pPr>
      <w:hyperlink w:anchor="_Toc27889" w:history="1">
        <w:r>
          <w:rPr>
            <w:rFonts w:ascii="仿宋" w:eastAsia="仿宋" w:hAnsi="仿宋" w:cs="仿宋" w:hint="eastAsia"/>
            <w:lang w:eastAsia="zh-CN"/>
          </w:rPr>
          <w:t>(二)、亚叶酸钙项目法律合规要求</w:t>
        </w:r>
        <w:r>
          <w:tab/>
        </w:r>
        <w:r>
          <w:fldChar w:fldCharType="begin"/>
        </w:r>
        <w:r>
          <w:instrText xml:space="preserve"> PAGEREF _Toc27889 \h </w:instrText>
        </w:r>
        <w:r>
          <w:fldChar w:fldCharType="separate"/>
        </w:r>
        <w:r>
          <w:t>56</w:t>
        </w:r>
        <w:r>
          <w:fldChar w:fldCharType="end"/>
        </w:r>
      </w:hyperlink>
    </w:p>
    <w:p>
      <w:pPr>
        <w:pStyle w:val="TOC2"/>
        <w:tabs>
          <w:tab w:val="right" w:leader="dot" w:pos="8306"/>
        </w:tabs>
      </w:pPr>
      <w:hyperlink w:anchor="_Toc8582" w:history="1">
        <w:r>
          <w:rPr>
            <w:rFonts w:ascii="仿宋" w:eastAsia="仿宋" w:hAnsi="仿宋" w:cs="仿宋" w:hint="eastAsia"/>
            <w:lang w:eastAsia="zh-CN"/>
          </w:rPr>
          <w:t>(三)、亚叶酸钙项目合同管理与法律事务</w:t>
        </w:r>
        <w:r>
          <w:tab/>
        </w:r>
        <w:r>
          <w:fldChar w:fldCharType="begin"/>
        </w:r>
        <w:r>
          <w:instrText xml:space="preserve"> PAGEREF _Toc8582 \h </w:instrText>
        </w:r>
        <w:r>
          <w:fldChar w:fldCharType="separate"/>
        </w:r>
        <w:r>
          <w:t>60</w:t>
        </w:r>
        <w:r>
          <w:fldChar w:fldCharType="end"/>
        </w:r>
      </w:hyperlink>
    </w:p>
    <w:p>
      <w:pPr>
        <w:pStyle w:val="TOC2"/>
        <w:tabs>
          <w:tab w:val="right" w:leader="dot" w:pos="8306"/>
        </w:tabs>
      </w:pPr>
      <w:hyperlink w:anchor="_Toc16842" w:history="1">
        <w:r>
          <w:rPr>
            <w:rFonts w:ascii="仿宋" w:eastAsia="仿宋" w:hAnsi="仿宋" w:cs="仿宋" w:hint="eastAsia"/>
            <w:lang w:eastAsia="zh-CN"/>
          </w:rPr>
          <w:t>(四)、亚叶酸钙项目知识产权保护策略</w:t>
        </w:r>
        <w:r>
          <w:tab/>
        </w:r>
        <w:r>
          <w:fldChar w:fldCharType="begin"/>
        </w:r>
        <w:r>
          <w:instrText xml:space="preserve"> PAGEREF _Toc16842 \h </w:instrText>
        </w:r>
        <w:r>
          <w:fldChar w:fldCharType="separate"/>
        </w:r>
        <w:r>
          <w:t>66</w:t>
        </w:r>
        <w:r>
          <w:fldChar w:fldCharType="end"/>
        </w:r>
      </w:hyperlink>
    </w:p>
    <w:p>
      <w:pPr>
        <w:pStyle w:val="TOC1"/>
        <w:tabs>
          <w:tab w:val="right" w:leader="dot" w:pos="8306"/>
        </w:tabs>
      </w:pPr>
      <w:hyperlink w:anchor="_Toc4007" w:history="1">
        <w:r>
          <w:rPr>
            <w:rFonts w:ascii="仿宋" w:eastAsia="仿宋" w:hAnsi="仿宋" w:cs="仿宋" w:hint="eastAsia"/>
            <w:lang w:eastAsia="zh-CN"/>
          </w:rPr>
          <w:t>十四、营销与推广策略</w:t>
        </w:r>
        <w:r>
          <w:tab/>
        </w:r>
        <w:r>
          <w:fldChar w:fldCharType="begin"/>
        </w:r>
        <w:r>
          <w:instrText xml:space="preserve"> PAGEREF _Toc4007 \h </w:instrText>
        </w:r>
        <w:r>
          <w:fldChar w:fldCharType="separate"/>
        </w:r>
        <w:r>
          <w:t>69</w:t>
        </w:r>
        <w:r>
          <w:fldChar w:fldCharType="end"/>
        </w:r>
      </w:hyperlink>
    </w:p>
    <w:p>
      <w:pPr>
        <w:pStyle w:val="TOC2"/>
        <w:tabs>
          <w:tab w:val="right" w:leader="dot" w:pos="8306"/>
        </w:tabs>
      </w:pPr>
      <w:hyperlink w:anchor="_Toc8196" w:history="1">
        <w:r>
          <w:rPr>
            <w:rFonts w:ascii="仿宋" w:eastAsia="仿宋" w:hAnsi="仿宋" w:cs="仿宋" w:hint="eastAsia"/>
            <w:lang w:eastAsia="zh-CN"/>
          </w:rPr>
          <w:t>(一)、产品/服务定位与特点</w:t>
        </w:r>
        <w:r>
          <w:tab/>
        </w:r>
        <w:r>
          <w:fldChar w:fldCharType="begin"/>
        </w:r>
        <w:r>
          <w:instrText xml:space="preserve"> PAGEREF _Toc8196 \h </w:instrText>
        </w:r>
        <w:r>
          <w:fldChar w:fldCharType="separate"/>
        </w:r>
        <w:r>
          <w:t>69</w:t>
        </w:r>
        <w:r>
          <w:fldChar w:fldCharType="end"/>
        </w:r>
      </w:hyperlink>
    </w:p>
    <w:p>
      <w:pPr>
        <w:pStyle w:val="TOC2"/>
        <w:tabs>
          <w:tab w:val="right" w:leader="dot" w:pos="8306"/>
        </w:tabs>
      </w:pPr>
      <w:hyperlink w:anchor="_Toc12092" w:history="1">
        <w:r>
          <w:rPr>
            <w:rFonts w:ascii="仿宋" w:eastAsia="仿宋" w:hAnsi="仿宋" w:cs="仿宋" w:hint="eastAsia"/>
            <w:lang w:eastAsia="zh-CN"/>
          </w:rPr>
          <w:t>(二)、市场定位与竞争分析</w:t>
        </w:r>
        <w:r>
          <w:tab/>
        </w:r>
        <w:r>
          <w:fldChar w:fldCharType="begin"/>
        </w:r>
        <w:r>
          <w:instrText xml:space="preserve"> PAGEREF _Toc12092 \h </w:instrText>
        </w:r>
        <w:r>
          <w:fldChar w:fldCharType="separate"/>
        </w:r>
        <w:r>
          <w:t>70</w:t>
        </w:r>
        <w:r>
          <w:fldChar w:fldCharType="end"/>
        </w:r>
      </w:hyperlink>
    </w:p>
    <w:p>
      <w:pPr>
        <w:pStyle w:val="TOC2"/>
        <w:tabs>
          <w:tab w:val="right" w:leader="dot" w:pos="8306"/>
        </w:tabs>
      </w:pPr>
      <w:hyperlink w:anchor="_Toc30234" w:history="1">
        <w:r>
          <w:rPr>
            <w:rFonts w:ascii="仿宋" w:eastAsia="仿宋" w:hAnsi="仿宋" w:cs="仿宋" w:hint="eastAsia"/>
            <w:lang w:eastAsia="zh-CN"/>
          </w:rPr>
          <w:t>(三)、营销渠道与策略</w:t>
        </w:r>
        <w:r>
          <w:tab/>
        </w:r>
        <w:r>
          <w:fldChar w:fldCharType="begin"/>
        </w:r>
        <w:r>
          <w:instrText xml:space="preserve"> PAGEREF _Toc30234 \h </w:instrText>
        </w:r>
        <w:r>
          <w:fldChar w:fldCharType="separate"/>
        </w:r>
        <w:r>
          <w:t>71</w:t>
        </w:r>
        <w:r>
          <w:fldChar w:fldCharType="end"/>
        </w:r>
      </w:hyperlink>
    </w:p>
    <w:p>
      <w:pPr>
        <w:pStyle w:val="TOC2"/>
        <w:tabs>
          <w:tab w:val="right" w:leader="dot" w:pos="8306"/>
        </w:tabs>
      </w:pPr>
      <w:hyperlink w:anchor="_Toc25505" w:history="1">
        <w:r>
          <w:rPr>
            <w:rFonts w:ascii="仿宋" w:eastAsia="仿宋" w:hAnsi="仿宋" w:cs="仿宋" w:hint="eastAsia"/>
            <w:lang w:eastAsia="zh-CN"/>
          </w:rPr>
          <w:t>(四)、推广与宣传活动</w:t>
        </w:r>
        <w:r>
          <w:tab/>
        </w:r>
        <w:r>
          <w:fldChar w:fldCharType="begin"/>
        </w:r>
        <w:r>
          <w:instrText xml:space="preserve"> PAGEREF _Toc25505 \h </w:instrText>
        </w:r>
        <w:r>
          <w:fldChar w:fldCharType="separate"/>
        </w:r>
        <w:r>
          <w:t>72</w:t>
        </w:r>
        <w:r>
          <w:fldChar w:fldCharType="end"/>
        </w:r>
      </w:hyperlink>
    </w:p>
    <w:p>
      <w:pPr>
        <w:pStyle w:val="TOC1"/>
        <w:tabs>
          <w:tab w:val="right" w:leader="dot" w:pos="8306"/>
        </w:tabs>
      </w:pPr>
      <w:hyperlink w:anchor="_Toc13714" w:history="1">
        <w:r>
          <w:rPr>
            <w:rFonts w:ascii="仿宋" w:eastAsia="仿宋" w:hAnsi="仿宋" w:cs="仿宋" w:hint="eastAsia"/>
            <w:lang w:eastAsia="zh-CN"/>
          </w:rPr>
          <w:t>十五、亚叶酸钙项目变更管理</w:t>
        </w:r>
        <w:r>
          <w:tab/>
        </w:r>
        <w:r>
          <w:fldChar w:fldCharType="begin"/>
        </w:r>
        <w:r>
          <w:instrText xml:space="preserve"> PAGEREF _Toc13714 \h </w:instrText>
        </w:r>
        <w:r>
          <w:fldChar w:fldCharType="separate"/>
        </w:r>
        <w:r>
          <w:t>78</w:t>
        </w:r>
        <w:r>
          <w:fldChar w:fldCharType="end"/>
        </w:r>
      </w:hyperlink>
    </w:p>
    <w:p>
      <w:pPr>
        <w:pStyle w:val="TOC2"/>
        <w:tabs>
          <w:tab w:val="right" w:leader="dot" w:pos="8306"/>
        </w:tabs>
      </w:pPr>
      <w:hyperlink w:anchor="_Toc3423" w:history="1">
        <w:r>
          <w:rPr>
            <w:rFonts w:ascii="仿宋" w:eastAsia="仿宋" w:hAnsi="仿宋" w:cs="仿宋" w:hint="eastAsia"/>
            <w:lang w:eastAsia="zh-CN"/>
          </w:rPr>
          <w:t>(一)、变更申请与评估</w:t>
        </w:r>
        <w:r>
          <w:tab/>
        </w:r>
        <w:r>
          <w:fldChar w:fldCharType="begin"/>
        </w:r>
        <w:r>
          <w:instrText xml:space="preserve"> PAGEREF _Toc3423 \h </w:instrText>
        </w:r>
        <w:r>
          <w:fldChar w:fldCharType="separate"/>
        </w:r>
        <w:r>
          <w:t>78</w:t>
        </w:r>
        <w:r>
          <w:fldChar w:fldCharType="end"/>
        </w:r>
      </w:hyperlink>
    </w:p>
    <w:p>
      <w:pPr>
        <w:pStyle w:val="TOC2"/>
        <w:tabs>
          <w:tab w:val="right" w:leader="dot" w:pos="8306"/>
        </w:tabs>
      </w:pPr>
      <w:hyperlink w:anchor="_Toc1418" w:history="1">
        <w:r>
          <w:rPr>
            <w:rFonts w:ascii="仿宋" w:eastAsia="仿宋" w:hAnsi="仿宋" w:cs="仿宋" w:hint="eastAsia"/>
            <w:lang w:eastAsia="zh-CN"/>
          </w:rPr>
          <w:t>(二)、变更实施与控制</w:t>
        </w:r>
        <w:r>
          <w:tab/>
        </w:r>
        <w:r>
          <w:fldChar w:fldCharType="begin"/>
        </w:r>
        <w:r>
          <w:instrText xml:space="preserve"> PAGEREF _Toc1418 \h </w:instrText>
        </w:r>
        <w:r>
          <w:fldChar w:fldCharType="separate"/>
        </w:r>
        <w:r>
          <w:t>78</w:t>
        </w:r>
        <w:r>
          <w:fldChar w:fldCharType="end"/>
        </w:r>
      </w:hyperlink>
    </w:p>
    <w:p>
      <w:pPr>
        <w:pStyle w:val="TOC1"/>
        <w:tabs>
          <w:tab w:val="right" w:leader="dot" w:pos="8306"/>
        </w:tabs>
      </w:pPr>
      <w:hyperlink w:anchor="_Toc9476" w:history="1">
        <w:r>
          <w:rPr>
            <w:rFonts w:ascii="仿宋" w:eastAsia="仿宋" w:hAnsi="仿宋" w:cs="仿宋" w:hint="eastAsia"/>
            <w:lang w:eastAsia="zh-CN"/>
          </w:rPr>
          <w:t>十六、供应链管理</w:t>
        </w:r>
        <w:r>
          <w:tab/>
        </w:r>
        <w:r>
          <w:fldChar w:fldCharType="begin"/>
        </w:r>
        <w:r>
          <w:instrText xml:space="preserve"> PAGEREF _Toc9476 \h </w:instrText>
        </w:r>
        <w:r>
          <w:fldChar w:fldCharType="separate"/>
        </w:r>
        <w:r>
          <w:t>79</w:t>
        </w:r>
        <w:r>
          <w:fldChar w:fldCharType="end"/>
        </w:r>
      </w:hyperlink>
    </w:p>
    <w:p>
      <w:pPr>
        <w:pStyle w:val="TOC2"/>
        <w:tabs>
          <w:tab w:val="right" w:leader="dot" w:pos="8306"/>
        </w:tabs>
      </w:pPr>
      <w:hyperlink w:anchor="_Toc23192" w:history="1">
        <w:r>
          <w:rPr>
            <w:rFonts w:ascii="仿宋" w:eastAsia="仿宋" w:hAnsi="仿宋" w:cs="仿宋" w:hint="eastAsia"/>
            <w:lang w:eastAsia="zh-CN"/>
          </w:rPr>
          <w:t>(一)、供应链战略规划</w:t>
        </w:r>
        <w:r>
          <w:tab/>
        </w:r>
        <w:r>
          <w:fldChar w:fldCharType="begin"/>
        </w:r>
        <w:r>
          <w:instrText xml:space="preserve"> PAGEREF _Toc23192 \h </w:instrText>
        </w:r>
        <w:r>
          <w:fldChar w:fldCharType="separate"/>
        </w:r>
        <w:r>
          <w:t>79</w:t>
        </w:r>
        <w:r>
          <w:fldChar w:fldCharType="end"/>
        </w:r>
      </w:hyperlink>
    </w:p>
    <w:p>
      <w:pPr>
        <w:pStyle w:val="TOC2"/>
        <w:tabs>
          <w:tab w:val="right" w:leader="dot" w:pos="8306"/>
        </w:tabs>
      </w:pPr>
      <w:hyperlink w:anchor="_Toc14855" w:history="1">
        <w:r>
          <w:rPr>
            <w:rFonts w:ascii="仿宋" w:eastAsia="仿宋" w:hAnsi="仿宋" w:cs="仿宋" w:hint="eastAsia"/>
            <w:lang w:eastAsia="zh-CN"/>
          </w:rPr>
          <w:t>(二)、供应商选择与合作</w:t>
        </w:r>
        <w:r>
          <w:tab/>
        </w:r>
        <w:r>
          <w:fldChar w:fldCharType="begin"/>
        </w:r>
        <w:r>
          <w:instrText xml:space="preserve"> PAGEREF _Toc14855 \h </w:instrText>
        </w:r>
        <w:r>
          <w:fldChar w:fldCharType="separate"/>
        </w:r>
        <w:r>
          <w:t>80</w:t>
        </w:r>
        <w:r>
          <w:fldChar w:fldCharType="end"/>
        </w:r>
      </w:hyperlink>
    </w:p>
    <w:p>
      <w:pPr>
        <w:pStyle w:val="TOC2"/>
        <w:tabs>
          <w:tab w:val="right" w:leader="dot" w:pos="8306"/>
        </w:tabs>
      </w:pPr>
      <w:hyperlink w:anchor="_Toc9895" w:history="1">
        <w:r>
          <w:rPr>
            <w:rFonts w:ascii="仿宋" w:eastAsia="仿宋" w:hAnsi="仿宋" w:cs="仿宋" w:hint="eastAsia"/>
            <w:lang w:eastAsia="zh-CN"/>
          </w:rPr>
          <w:t>(三)、物流与库存管理</w:t>
        </w:r>
        <w:r>
          <w:tab/>
        </w:r>
        <w:r>
          <w:fldChar w:fldCharType="begin"/>
        </w:r>
        <w:r>
          <w:instrText xml:space="preserve"> PAGEREF _Toc9895 \h </w:instrText>
        </w:r>
        <w:r>
          <w:fldChar w:fldCharType="separate"/>
        </w:r>
        <w:r>
          <w:t>82</w:t>
        </w:r>
        <w:r>
          <w:fldChar w:fldCharType="end"/>
        </w:r>
      </w:hyperlink>
    </w:p>
    <w:p>
      <w:pPr>
        <w:pStyle w:val="TOC1"/>
        <w:tabs>
          <w:tab w:val="right" w:leader="dot" w:pos="8306"/>
        </w:tabs>
      </w:pPr>
      <w:hyperlink w:anchor="_Toc23988" w:history="1">
        <w:r>
          <w:rPr>
            <w:rFonts w:ascii="仿宋" w:eastAsia="仿宋" w:hAnsi="仿宋" w:cs="仿宋" w:hint="eastAsia"/>
            <w:lang w:eastAsia="zh-CN"/>
          </w:rPr>
          <w:t>十七、利益相关者分析与沟通计划</w:t>
        </w:r>
        <w:r>
          <w:tab/>
        </w:r>
        <w:r>
          <w:fldChar w:fldCharType="begin"/>
        </w:r>
        <w:r>
          <w:instrText xml:space="preserve"> PAGEREF _Toc23988 \h </w:instrText>
        </w:r>
        <w:r>
          <w:fldChar w:fldCharType="separate"/>
        </w:r>
        <w:r>
          <w:t>83</w:t>
        </w:r>
        <w:r>
          <w:fldChar w:fldCharType="end"/>
        </w:r>
      </w:hyperlink>
    </w:p>
    <w:p>
      <w:pPr>
        <w:pStyle w:val="TOC2"/>
        <w:tabs>
          <w:tab w:val="right" w:leader="dot" w:pos="8306"/>
        </w:tabs>
      </w:pPr>
      <w:hyperlink w:anchor="_Toc10422" w:history="1">
        <w:r>
          <w:rPr>
            <w:rFonts w:ascii="仿宋" w:eastAsia="仿宋" w:hAnsi="仿宋" w:cs="仿宋" w:hint="eastAsia"/>
            <w:lang w:eastAsia="zh-CN"/>
          </w:rPr>
          <w:t>(一)、利益相关者分析</w:t>
        </w:r>
        <w:r>
          <w:tab/>
        </w:r>
        <w:r>
          <w:fldChar w:fldCharType="begin"/>
        </w:r>
        <w:r>
          <w:instrText xml:space="preserve"> PAGEREF _Toc10422 \h </w:instrText>
        </w:r>
        <w:r>
          <w:fldChar w:fldCharType="separate"/>
        </w:r>
        <w:r>
          <w:t>83</w:t>
        </w:r>
        <w:r>
          <w:fldChar w:fldCharType="end"/>
        </w:r>
      </w:hyperlink>
    </w:p>
    <w:p>
      <w:pPr>
        <w:pStyle w:val="TOC2"/>
        <w:tabs>
          <w:tab w:val="right" w:leader="dot" w:pos="8306"/>
        </w:tabs>
      </w:pPr>
      <w:hyperlink w:anchor="_Toc612" w:history="1">
        <w:r>
          <w:rPr>
            <w:rFonts w:ascii="仿宋" w:eastAsia="仿宋" w:hAnsi="仿宋" w:cs="仿宋" w:hint="eastAsia"/>
            <w:lang w:eastAsia="zh-CN"/>
          </w:rPr>
          <w:t>(二)、沟通计划</w:t>
        </w:r>
        <w:r>
          <w:tab/>
        </w:r>
        <w:r>
          <w:fldChar w:fldCharType="begin"/>
        </w:r>
        <w:r>
          <w:instrText xml:space="preserve"> PAGEREF _Toc612 \h </w:instrText>
        </w:r>
        <w:r>
          <w:fldChar w:fldCharType="separate"/>
        </w:r>
        <w:r>
          <w:t>84</w:t>
        </w:r>
        <w:r>
          <w:fldChar w:fldCharType="end"/>
        </w:r>
      </w:hyperlink>
    </w:p>
    <w:p>
      <w:pPr>
        <w:pStyle w:val="TOC1"/>
        <w:tabs>
          <w:tab w:val="right" w:leader="dot" w:pos="8306"/>
        </w:tabs>
      </w:pPr>
      <w:hyperlink w:anchor="_Toc25514" w:history="1">
        <w:r>
          <w:rPr>
            <w:rFonts w:ascii="仿宋" w:eastAsia="仿宋" w:hAnsi="仿宋" w:cs="仿宋" w:hint="eastAsia"/>
            <w:lang w:eastAsia="zh-CN"/>
          </w:rPr>
          <w:t>十八、亚叶酸钙项目实施时间节点</w:t>
        </w:r>
        <w:r>
          <w:tab/>
        </w:r>
        <w:r>
          <w:fldChar w:fldCharType="begin"/>
        </w:r>
        <w:r>
          <w:instrText xml:space="preserve"> PAGEREF _Toc25514 \h </w:instrText>
        </w:r>
        <w:r>
          <w:fldChar w:fldCharType="separate"/>
        </w:r>
        <w:r>
          <w:t>85</w:t>
        </w:r>
        <w:r>
          <w:fldChar w:fldCharType="end"/>
        </w:r>
      </w:hyperlink>
    </w:p>
    <w:p>
      <w:pPr>
        <w:pStyle w:val="TOC2"/>
        <w:tabs>
          <w:tab w:val="right" w:leader="dot" w:pos="8306"/>
        </w:tabs>
      </w:pPr>
      <w:hyperlink w:anchor="_Toc22933" w:history="1">
        <w:r>
          <w:rPr>
            <w:rFonts w:ascii="仿宋" w:eastAsia="仿宋" w:hAnsi="仿宋" w:cs="仿宋" w:hint="eastAsia"/>
            <w:lang w:eastAsia="zh-CN"/>
          </w:rPr>
          <w:t>(一)、亚叶酸钙项目启动阶段时间节点</w:t>
        </w:r>
        <w:r>
          <w:tab/>
        </w:r>
        <w:r>
          <w:fldChar w:fldCharType="begin"/>
        </w:r>
        <w:r>
          <w:instrText xml:space="preserve"> PAGEREF _Toc22933 \h </w:instrText>
        </w:r>
        <w:r>
          <w:fldChar w:fldCharType="separate"/>
        </w:r>
        <w:r>
          <w:t>85</w:t>
        </w:r>
        <w:r>
          <w:fldChar w:fldCharType="end"/>
        </w:r>
      </w:hyperlink>
    </w:p>
    <w:p>
      <w:pPr>
        <w:pStyle w:val="TOC2"/>
        <w:tabs>
          <w:tab w:val="right" w:leader="dot" w:pos="8306"/>
        </w:tabs>
      </w:pPr>
      <w:hyperlink w:anchor="_Toc15503" w:history="1">
        <w:r>
          <w:rPr>
            <w:rFonts w:ascii="仿宋" w:eastAsia="仿宋" w:hAnsi="仿宋" w:cs="仿宋" w:hint="eastAsia"/>
            <w:lang w:eastAsia="zh-CN"/>
          </w:rPr>
          <w:t>(二)、亚叶酸钙项目执行阶段时间节点</w:t>
        </w:r>
        <w:r>
          <w:tab/>
        </w:r>
        <w:r>
          <w:fldChar w:fldCharType="begin"/>
        </w:r>
        <w:r>
          <w:instrText xml:space="preserve"> PAGEREF _Toc15503 \h </w:instrText>
        </w:r>
        <w:r>
          <w:fldChar w:fldCharType="separate"/>
        </w:r>
        <w:r>
          <w:t>86</w:t>
        </w:r>
        <w:r>
          <w:fldChar w:fldCharType="end"/>
        </w:r>
      </w:hyperlink>
    </w:p>
    <w:p>
      <w:pPr>
        <w:pStyle w:val="TOC2"/>
        <w:tabs>
          <w:tab w:val="right" w:leader="dot" w:pos="8306"/>
        </w:tabs>
      </w:pPr>
      <w:hyperlink w:anchor="_Toc20379" w:history="1">
        <w:r>
          <w:rPr>
            <w:rFonts w:ascii="仿宋" w:eastAsia="仿宋" w:hAnsi="仿宋" w:cs="仿宋" w:hint="eastAsia"/>
            <w:lang w:eastAsia="zh-CN"/>
          </w:rPr>
          <w:t>(三)、亚叶酸钙项目完成阶段时间节点</w:t>
        </w:r>
        <w:r>
          <w:tab/>
        </w:r>
        <w:r>
          <w:fldChar w:fldCharType="begin"/>
        </w:r>
        <w:r>
          <w:instrText xml:space="preserve"> PAGEREF _Toc20379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96"/>
      <w:r>
        <w:rPr>
          <w:rFonts w:ascii="仿宋" w:eastAsia="仿宋" w:hAnsi="仿宋" w:cs="仿宋" w:hint="eastAsia"/>
          <w:sz w:val="28"/>
          <w:lang w:eastAsia="zh-CN"/>
        </w:rPr>
        <w:t>一、亚叶酸钙项目选址可行性分析</w:t>
      </w:r>
      <w:bookmarkEnd w:id="2"/>
    </w:p>
    <w:p>
      <w:pPr>
        <w:pStyle w:val="Heading2"/>
        <w:rPr>
          <w:rFonts w:ascii="仿宋" w:eastAsia="仿宋" w:hAnsi="仿宋" w:cs="仿宋" w:hint="eastAsia"/>
          <w:lang w:eastAsia="zh-CN"/>
        </w:rPr>
      </w:pPr>
      <w:bookmarkStart w:id="3" w:name="_Toc5601"/>
      <w:r>
        <w:rPr>
          <w:rFonts w:ascii="仿宋" w:eastAsia="仿宋" w:hAnsi="仿宋" w:cs="仿宋" w:hint="eastAsia"/>
          <w:lang w:eastAsia="zh-CN"/>
        </w:rPr>
        <w:t>(一)、亚叶酸钙项目选址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该亚叶酸钙项目选址位于XX省XX市XX区XXX街道</w:t>
      </w:r>
    </w:p>
    <w:p>
      <w:pPr>
        <w:pStyle w:val="Heading2"/>
        <w:ind w:firstLine="560" w:firstLineChars="200"/>
        <w:rPr>
          <w:rFonts w:ascii="仿宋" w:eastAsia="仿宋" w:hAnsi="仿宋" w:cs="仿宋" w:hint="eastAsia"/>
          <w:sz w:val="28"/>
          <w:lang w:eastAsia="zh-CN"/>
        </w:rPr>
      </w:pPr>
      <w:bookmarkStart w:id="4" w:name="_Toc156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亚叶酸钙项目的征地面积将根据亚叶酸钙项目的实际规模和需求进行精确规划。具体面积XXX平方米，旨在确保亚叶酸钙项目不仅能够满足当前的发展需求，还能够预留空间以适应未来的扩展。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净用地面积是在征地面积基础上去除不可利用面积后的实际可开发用地。具体面积XXX平方米，考虑到环保、交通、安全等多方面因素，以确保亚叶酸钙项目在整体利用效率上达到最优。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亚叶酸钙项目计划建设的建筑总规模具体面积XXX平方米。这一规模的确定综合考虑了亚叶酸钙项目的性质、规模，以及城市规划的相关要求，确保建筑布局与周边环境协调一致。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绿地率是亚叶酸钙项目用地中被规划为绿地的比例。具体面积XXX平方米，旨在通过合理规划绿地，改善亚叶酸钙项目周边环境，提升居民生活质量，并符合城市整体绿化规划。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容积率是用地上可以建设的建筑总体积与用地面积之比。具体面积XXX，通过合理的容积率规划，确保亚叶酸钙项目建筑规模与周边环境和谐共生。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确保亚叶酸钙项目选址与当地城市规划相一致，具体面积XXX平方米。通过与城市规划部门深入沟通，确保亚叶酸钙项目不仅符合城市的整体发展方向，还能够融入城市的发展布局，为城市的长远发展贡献力量。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亚叶酸钙项目选址符合当地产业政策，具体面积XXX平方米。这包括亚叶酸钙项目对当地经济的促进作用，以及对相关产业的带动效应，确保亚叶酸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用地总体要求必须符合环保和可持续发展的原则，具体面积XXX平方米。通过采用绿色建筑设计、节能减排等措施，确保亚叶酸钙项目在建设和运营过程中对环境的影响最小化，达到可持续发展的要求。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确保亚叶酸钙项目选址具备必要的公共设施配套，具体面积XXX平方米。这包括交通便利性、教育、医疗等基础设施，以提高居民生活品质，使得亚叶酸钙项目选址更具吸引力。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考虑用地总体要求对当地社会稳定性的影响，具体面积XXX平方米。通过深入了解当地社区反馈，确保亚叶酸钙项目的选址和建设过程对当地社会和谐稳定产生积极作用。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亚叶酸钙项目选址不仅符合法规和规划，还在实际操作中具有可行性。这一全面规划将为亚叶酸钙项目的成功实施提供坚实的基础，确保亚叶酸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26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叶酸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亚叶酸钙项目的设备规划和空间设计中，我们将采取灵活设备布局的措施。设备布局将根据实际需求进行灵活设计，避免不必要的浪费。通过合理规划设备摆放位置，我们将提高设备的利用率，减少设备间距，以确保亚叶酸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亚叶酸钙项目内部引入共享设施的概念，例如共享会议室、办公区等。通过这种方式，我们可以减少对资源的重复建设，提高资源共享效率，从而减小亚叶酸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亚叶酸钙项目的总图布置中，我们将不同功能区域进行明确的规划，以最大程度满足亚叶酸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05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亚叶酸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亚叶酸钙项目对环境的影响是综合评价的重要因素之一。我们将详细考虑选址周边的自然环境、生态保护区、水源地等情况，确保亚叶酸钙项目的建设和运营对环境影响最小化，并符合当地的环保法规标准。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对选址的评价还需充分考虑当地政府的产业政策和法规。我们将详细了解亚叶酸钙项目所在地的相关政策，确保亚叶酸钙项目的规划和运营与当地法规相符，降低不必要的法律风险。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考虑到社会稳定性对企业运营的重要性，我们将评估选址地区的社会安全情况、劳工关系、社区反馈等方面，以确保亚叶酸钙项目的建设和运营不会受到社会稳定性的负面影响。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最后，我们将综合考虑用地成本，包括土地购置费用、土地开发成本等。通过对用地成本的详细评估，我们能够做出更为精确的经济效益分析，为亚叶酸钙项目的投资决策提供有力支持。</w:t>
      </w:r>
    </w:p>
    <w:p>
      <w:pPr>
        <w:pStyle w:val="Heading1"/>
        <w:ind w:firstLine="560" w:firstLineChars="200"/>
        <w:rPr>
          <w:rFonts w:ascii="仿宋" w:eastAsia="仿宋" w:hAnsi="仿宋" w:cs="仿宋" w:hint="eastAsia"/>
          <w:sz w:val="28"/>
          <w:lang w:eastAsia="zh-CN"/>
        </w:rPr>
      </w:pPr>
      <w:bookmarkStart w:id="8" w:name="_Toc15275"/>
      <w:r>
        <w:rPr>
          <w:rFonts w:ascii="仿宋" w:eastAsia="仿宋" w:hAnsi="仿宋" w:cs="仿宋" w:hint="eastAsia"/>
          <w:sz w:val="28"/>
          <w:lang w:eastAsia="zh-CN"/>
        </w:rPr>
        <w:t>二、亚叶酸钙项目建设背景及必要性分析</w:t>
      </w:r>
      <w:bookmarkEnd w:id="8"/>
    </w:p>
    <w:p>
      <w:pPr>
        <w:pStyle w:val="Heading2"/>
        <w:rPr>
          <w:rFonts w:ascii="仿宋" w:eastAsia="仿宋" w:hAnsi="仿宋" w:cs="仿宋" w:hint="eastAsia"/>
          <w:lang w:eastAsia="zh-CN"/>
        </w:rPr>
      </w:pPr>
      <w:bookmarkStart w:id="9" w:name="_Toc11700"/>
      <w:r>
        <w:rPr>
          <w:rFonts w:ascii="仿宋" w:eastAsia="仿宋" w:hAnsi="仿宋" w:cs="仿宋" w:hint="eastAsia"/>
          <w:lang w:eastAsia="zh-CN"/>
        </w:rPr>
        <w:t>(一)、亚叶酸钙项目背景分析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亚叶酸钙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亚叶酸钙项目在这个潮流中的定位。同时，我们将关注行业内涌现的新兴机遇，以便亚叶酸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亚叶酸钙项目提供了强大的发展动力。我们将聚焦于行业内最新的技术发展趋势，包括但不限于人工智能、大数据分析、物联网等领域。通过深度的技术研究，我们将确保亚叶酸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亚叶酸钙项目发展的源泉。我们将投入更多的精力对市场需求进行深入剖析，超越表面的需求，深入挖掘潜在的市场痛点和机遇。通过对市场需求的细致了解，亚叶酸钙项目将更有针对性地设计解决方案，满足市场的多样化需求，从而更好地促进亚叶酸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亚叶酸钙项目战略至关重要。我们将对竞争态势进行更为深入的分析，包括但不限于市场份额、产品特点、客户满意度等多个维度。通过深度的竞争分析，亚叶酸钙项目将能够更准确地把握市场脉搏，制定具有竞争力的亚叶酸钙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亚叶酸钙项目的发展具有直接的影响。我们将进行更为全面的法规和政策分析，了解行业发展中的潜在法律风险和合规挑战。通过充分了解和遵守相关法规，亚叶酸钙项目将确保在法律框架内合法合规运营，为亚叶酸钙项目的稳健发展提供有力支持。</w:t>
      </w:r>
    </w:p>
    <w:p>
      <w:pPr>
        <w:pStyle w:val="Heading2"/>
        <w:ind w:firstLine="560" w:firstLineChars="200"/>
        <w:rPr>
          <w:rFonts w:ascii="仿宋" w:eastAsia="仿宋" w:hAnsi="仿宋" w:cs="仿宋" w:hint="eastAsia"/>
          <w:sz w:val="28"/>
          <w:lang w:eastAsia="zh-CN"/>
        </w:rPr>
      </w:pPr>
      <w:bookmarkStart w:id="10" w:name="_Toc12591"/>
      <w:r>
        <w:rPr>
          <w:rFonts w:ascii="仿宋" w:eastAsia="仿宋" w:hAnsi="仿宋" w:cs="仿宋" w:hint="eastAsia"/>
          <w:sz w:val="28"/>
          <w:lang w:eastAsia="zh-CN"/>
        </w:rPr>
        <w:t>(二)、亚叶酸钙项目建设必要性分析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建设的迫切性源于对行业发展趋势的深刻洞察。我们正处于一个行业变革的时代，科技创新、数字化转型成为企业发展的关键动力。亚叶酸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建设不仅仅是为了跟上潮流，更是为了通过技术创新推动企业的持续发展。通过引入先进的技术和解决方案，亚叶酸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亚叶酸钙项目的建设成为必然选择，通过提高产品质量、拓展服务领域，从而在竞争中获得更多的机会。亚叶酸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亚叶酸钙项目建设的必要性体现在对客户需求更精准的满足。通过亚叶酸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建设的背后是对企业持续创新的追求。只有通过不断创新，企业才能在竞争中立于不败之地。亚叶酸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75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827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亚叶酸钙项目的技术管理特点体现在其创新导向。通过引入最先进的技术趋势和解决方案，亚叶酸钙项目致力于提升科技含量、提高质量和效率水平。这意味着我们将采用最新的工具和方法，确保亚叶酸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亚叶酸钙项目技术管理的显著特征。通过整合不同领域的技术资源，我们实现了跨学科的协同工作。这有助于优化技术架构，提高整体效能。此外，整合性策略还促进了不同技术团队之间的紧密沟通和高效合作，确保亚叶酸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亚叶酸钙项目所采用的技术。通过不断优化技术方案，亚叶酸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亚叶酸钙项目团队将在亚叶酸钙项目初期识别可能的技术风险，并采取相应的预防和应对措施。通过建立健全的风险评估机制，亚叶酸钙项目能够在实施过程中及时发现并解决潜在的技术问题，保障亚叶酸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亚叶酸钙项目中，技术将成为亚叶酸钙项目成功的有力支持。这一深度剖析揭示了技术管理在亚叶酸钙项目实施中的关键作用，为亚叶酸钙项目的技术基础奠定了坚实的基础。</w:t>
      </w:r>
    </w:p>
    <w:p>
      <w:pPr>
        <w:pStyle w:val="Heading2"/>
        <w:ind w:firstLine="560" w:firstLineChars="200"/>
        <w:rPr>
          <w:rFonts w:ascii="仿宋" w:eastAsia="仿宋" w:hAnsi="仿宋" w:cs="仿宋" w:hint="eastAsia"/>
          <w:sz w:val="28"/>
          <w:lang w:eastAsia="zh-CN"/>
        </w:rPr>
      </w:pPr>
      <w:bookmarkStart w:id="13" w:name="_Toc1834"/>
      <w:r>
        <w:rPr>
          <w:rFonts w:ascii="仿宋" w:eastAsia="仿宋" w:hAnsi="仿宋" w:cs="仿宋" w:hint="eastAsia"/>
          <w:sz w:val="28"/>
          <w:lang w:eastAsia="zh-CN"/>
        </w:rPr>
        <w:t>(二)、亚叶酸钙项目工艺技术设计方案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亚叶酸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亚叶酸钙项目将严格按照相关行业规范要求进行组织。通过有效控制产品质量，亚叶酸钙项目将致力于为顾客提供优质的亚叶酸钙项目产品和良好的服务。这体现了亚叶酸钙项目对于生产活动合规性和质量标准的高度重视，为亚叶酸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亚叶酸钙项目注重生态效益和清洁生产原则。亚叶酸钙项目建设将紧密结合地方特色经济发展，与社会经济发展规划和区域环境保护规划方案相协调一致。通过与当地区域自然生态系统的结合，亚叶酸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亚叶酸钙项目产品具有多样化的客户需求和个性化的特点。因此，亚叶酸钙项目产品规格品种多样，且单批生产数量较小。为满足这一特点，亚叶酸钙项目承办单位将建设先进的柔性制造生产线。通过广泛应用柔性制造技术，亚叶酸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亚叶酸钙项目采用的技术具有较高的技术含量和自动化水平，处于国内先进水平。这一技术选用不仅体现了对生产效率、质量和环境友好性的高标准要求，同时为亚叶酸钙项目的可持续发展奠定了坚实的基础。</w:t>
      </w:r>
    </w:p>
    <w:p>
      <w:pPr>
        <w:pStyle w:val="Heading2"/>
        <w:ind w:firstLine="560" w:firstLineChars="200"/>
        <w:rPr>
          <w:rFonts w:ascii="仿宋" w:eastAsia="仿宋" w:hAnsi="仿宋" w:cs="仿宋" w:hint="eastAsia"/>
          <w:sz w:val="28"/>
          <w:lang w:eastAsia="zh-CN"/>
        </w:rPr>
      </w:pPr>
      <w:bookmarkStart w:id="14" w:name="_Toc2884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为确保亚叶酸钙项目的高效生产和技术实施，我们制定了一套精心设计的设备选型方案，以满足亚叶酸钙项目生产、质量和环保的要求。该方案的主要特点如下：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亚叶酸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针对亚叶酸钙项目产品的多样性和小批量生产的特点，我们将建设柔性制造生产线。通过在设备选型中考虑柔性制造技术，可以灵活应对不同产品规格和生产需求，实现生产线的高度灵活性和适应性。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7848"/>
      <w:r>
        <w:rPr>
          <w:rFonts w:ascii="仿宋" w:eastAsia="仿宋" w:hAnsi="仿宋" w:cs="仿宋" w:hint="eastAsia"/>
          <w:sz w:val="28"/>
          <w:lang w:eastAsia="zh-CN"/>
        </w:rPr>
        <w:t>四、亚叶酸钙项目危机管理</w:t>
      </w:r>
      <w:bookmarkEnd w:id="15"/>
    </w:p>
    <w:p>
      <w:pPr>
        <w:pStyle w:val="Heading2"/>
        <w:rPr>
          <w:rFonts w:ascii="仿宋" w:eastAsia="仿宋" w:hAnsi="仿宋" w:cs="仿宋" w:hint="eastAsia"/>
          <w:lang w:eastAsia="zh-CN"/>
        </w:rPr>
      </w:pPr>
      <w:bookmarkStart w:id="16" w:name="_Toc377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亚叶酸钙项目危机管理中，危机预警与识别是确保亚叶酸钙项目稳健运行的核心步骤。通过建立全面的监测机制，亚叶酸钙项目团队旨在及时发现和理解潜在的风险和危机因素，以便采取及时的预防和应对措施，确保亚叶酸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首先，通过深入的风险评估，亚叶酸钙项目团队全面分析了整个亚叶酸钙项目和各个阶段可能存在的威胁。这包括准确评估每个潜在风险的发生概率和可能影响的程度，为后续危机预警提供了有力支持。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亚叶酸钙项目团队着重于明确定义亚叶酸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亚叶酸钙项目进展的持续监控，团队能够及时发现潜在问题并作出迅速反应。亚叶酸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在这一阶段，团队的专业素养和反应速度将发挥至关重要的作用，以确保潜在危机能够在初期得到有效的处理，最大程度地减轻负面影响。通过危机预警与识别，亚叶酸钙项目得以更有序、可控地推进。</w:t>
      </w:r>
    </w:p>
    <w:p>
      <w:pPr>
        <w:pStyle w:val="Heading2"/>
        <w:ind w:firstLine="560" w:firstLineChars="200"/>
        <w:rPr>
          <w:rFonts w:ascii="仿宋" w:eastAsia="仿宋" w:hAnsi="仿宋" w:cs="仿宋" w:hint="eastAsia"/>
          <w:sz w:val="28"/>
          <w:lang w:eastAsia="zh-CN"/>
        </w:rPr>
      </w:pPr>
      <w:bookmarkStart w:id="17" w:name="_Toc933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在危机发生时，亚叶酸钙项目团队立即行动，成立了应急小组。该小组的任务是迅速制定并实施紧急应对措施，以最小化潜在损失。以下是采取的主要措施：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暂停亚叶酸钙项目进度：为遏制危机蔓延，亚叶酸钙项目暂时停止进行，以便全面评估当前状况。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资源重新分配：重新评估亚叶酸钙项目资源的分配，确保最大限度地减小损失。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实时沟通：与关键利益相关者建立实时沟通机制，向他们传递亚叶酸钙项目危机的实际状况，保障亚叶酸钙项目核心利益。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在紧急应对的同时，亚叶酸钙项目团队强调了团队协作和有效沟通的重要性。以下是团队协作的关键举措：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https://d.book118.com/626033222011010035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亚叶酸钙项目规划设计方案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210FE"/>
    <w:rsid w:val="1BC21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332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2024-01-15T14:09:00Z</dcterms:created>
  <dcterms:modified xsi:type="dcterms:W3CDTF">2024-01-15T14:09:38Z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C6FA947421A5441DA2D64EF3E9F35AE5_11</vt:lpwstr>
  </property>
  <property fmtid="{D5CDD505-2E9C-101B-9397-08002B2CF9AE}" pid="3" name="KSOProductBuildVer">
    <vt:lpwstr>2052-12.1.0.16120</vt:lpwstr>
  </property>
</Properties>
</file>