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智能环网柜行业相关公司筹备报告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848" w:history="1">
        <w:r>
          <w:rPr>
            <w:rFonts w:ascii="仿宋" w:eastAsia="仿宋" w:hAnsi="仿宋" w:cs="仿宋" w:hint="eastAsia"/>
            <w:lang w:eastAsia="zh-CN"/>
          </w:rPr>
          <w:t>前言</w:t>
        </w:r>
        <w:r>
          <w:tab/>
        </w:r>
        <w:r>
          <w:fldChar w:fldCharType="begin"/>
        </w:r>
        <w:r>
          <w:instrText xml:space="preserve"> PAGEREF _Toc22848 \h </w:instrText>
        </w:r>
        <w:r>
          <w:fldChar w:fldCharType="separate"/>
        </w:r>
        <w:r>
          <w:t>3</w:t>
        </w:r>
        <w:r>
          <w:fldChar w:fldCharType="end"/>
        </w:r>
      </w:hyperlink>
    </w:p>
    <w:p>
      <w:pPr>
        <w:pStyle w:val="TOC1"/>
        <w:tabs>
          <w:tab w:val="right" w:leader="dot" w:pos="8306"/>
        </w:tabs>
      </w:pPr>
      <w:hyperlink w:anchor="_Toc16907" w:history="1">
        <w:r>
          <w:rPr>
            <w:rFonts w:ascii="仿宋" w:eastAsia="仿宋" w:hAnsi="仿宋" w:cs="仿宋" w:hint="eastAsia"/>
            <w:lang w:eastAsia="zh-CN"/>
          </w:rPr>
          <w:t>一、发展规划</w:t>
        </w:r>
        <w:r>
          <w:tab/>
        </w:r>
        <w:r>
          <w:fldChar w:fldCharType="begin"/>
        </w:r>
        <w:r>
          <w:instrText xml:space="preserve"> PAGEREF _Toc16907 \h </w:instrText>
        </w:r>
        <w:r>
          <w:fldChar w:fldCharType="separate"/>
        </w:r>
        <w:r>
          <w:t>3</w:t>
        </w:r>
        <w:r>
          <w:fldChar w:fldCharType="end"/>
        </w:r>
      </w:hyperlink>
    </w:p>
    <w:p>
      <w:pPr>
        <w:pStyle w:val="TOC2"/>
        <w:tabs>
          <w:tab w:val="right" w:leader="dot" w:pos="8306"/>
        </w:tabs>
      </w:pPr>
      <w:hyperlink w:anchor="_Toc12642" w:history="1">
        <w:r>
          <w:rPr>
            <w:rFonts w:ascii="仿宋" w:eastAsia="仿宋" w:hAnsi="仿宋" w:cs="仿宋" w:hint="eastAsia"/>
            <w:lang w:eastAsia="zh-CN"/>
          </w:rPr>
          <w:t>(一)、公司发展规划</w:t>
        </w:r>
        <w:r>
          <w:tab/>
        </w:r>
        <w:r>
          <w:fldChar w:fldCharType="begin"/>
        </w:r>
        <w:r>
          <w:instrText xml:space="preserve"> PAGEREF _Toc12642 \h </w:instrText>
        </w:r>
        <w:r>
          <w:fldChar w:fldCharType="separate"/>
        </w:r>
        <w:r>
          <w:t>3</w:t>
        </w:r>
        <w:r>
          <w:fldChar w:fldCharType="end"/>
        </w:r>
      </w:hyperlink>
    </w:p>
    <w:p>
      <w:pPr>
        <w:pStyle w:val="TOC2"/>
        <w:tabs>
          <w:tab w:val="right" w:leader="dot" w:pos="8306"/>
        </w:tabs>
      </w:pPr>
      <w:hyperlink w:anchor="_Toc18659" w:history="1">
        <w:r>
          <w:rPr>
            <w:rFonts w:ascii="仿宋" w:eastAsia="仿宋" w:hAnsi="仿宋" w:cs="仿宋" w:hint="eastAsia"/>
            <w:lang w:eastAsia="zh-CN"/>
          </w:rPr>
          <w:t>(二)、保障措施</w:t>
        </w:r>
        <w:r>
          <w:tab/>
        </w:r>
        <w:r>
          <w:fldChar w:fldCharType="begin"/>
        </w:r>
        <w:r>
          <w:instrText xml:space="preserve"> PAGEREF _Toc18659 \h </w:instrText>
        </w:r>
        <w:r>
          <w:fldChar w:fldCharType="separate"/>
        </w:r>
        <w:r>
          <w:t>4</w:t>
        </w:r>
        <w:r>
          <w:fldChar w:fldCharType="end"/>
        </w:r>
      </w:hyperlink>
    </w:p>
    <w:p>
      <w:pPr>
        <w:pStyle w:val="TOC1"/>
        <w:tabs>
          <w:tab w:val="right" w:leader="dot" w:pos="8306"/>
        </w:tabs>
      </w:pPr>
      <w:hyperlink w:anchor="_Toc27073" w:history="1">
        <w:r>
          <w:rPr>
            <w:rFonts w:ascii="仿宋" w:eastAsia="仿宋" w:hAnsi="仿宋" w:cs="仿宋" w:hint="eastAsia"/>
            <w:lang w:eastAsia="zh-CN"/>
          </w:rPr>
          <w:t>二、公司成立方案</w:t>
        </w:r>
        <w:r>
          <w:tab/>
        </w:r>
        <w:r>
          <w:fldChar w:fldCharType="begin"/>
        </w:r>
        <w:r>
          <w:instrText xml:space="preserve"> PAGEREF _Toc27073 \h </w:instrText>
        </w:r>
        <w:r>
          <w:fldChar w:fldCharType="separate"/>
        </w:r>
        <w:r>
          <w:t>9</w:t>
        </w:r>
        <w:r>
          <w:fldChar w:fldCharType="end"/>
        </w:r>
      </w:hyperlink>
    </w:p>
    <w:p>
      <w:pPr>
        <w:pStyle w:val="TOC2"/>
        <w:tabs>
          <w:tab w:val="right" w:leader="dot" w:pos="8306"/>
        </w:tabs>
      </w:pPr>
      <w:hyperlink w:anchor="_Toc18743" w:history="1">
        <w:r>
          <w:rPr>
            <w:rFonts w:ascii="仿宋" w:eastAsia="仿宋" w:hAnsi="仿宋" w:cs="仿宋" w:hint="eastAsia"/>
            <w:lang w:eastAsia="zh-CN"/>
          </w:rPr>
          <w:t>(一)、公司经营宗旨</w:t>
        </w:r>
        <w:r>
          <w:tab/>
        </w:r>
        <w:r>
          <w:fldChar w:fldCharType="begin"/>
        </w:r>
        <w:r>
          <w:instrText xml:space="preserve"> PAGEREF _Toc18743 \h </w:instrText>
        </w:r>
        <w:r>
          <w:fldChar w:fldCharType="separate"/>
        </w:r>
        <w:r>
          <w:t>9</w:t>
        </w:r>
        <w:r>
          <w:fldChar w:fldCharType="end"/>
        </w:r>
      </w:hyperlink>
    </w:p>
    <w:p>
      <w:pPr>
        <w:pStyle w:val="TOC2"/>
        <w:tabs>
          <w:tab w:val="right" w:leader="dot" w:pos="8306"/>
        </w:tabs>
      </w:pPr>
      <w:hyperlink w:anchor="_Toc15383" w:history="1">
        <w:r>
          <w:rPr>
            <w:rFonts w:ascii="仿宋" w:eastAsia="仿宋" w:hAnsi="仿宋" w:cs="仿宋" w:hint="eastAsia"/>
            <w:lang w:eastAsia="zh-CN"/>
          </w:rPr>
          <w:t>(二)、公司的目标、主要职责</w:t>
        </w:r>
        <w:r>
          <w:tab/>
        </w:r>
        <w:r>
          <w:fldChar w:fldCharType="begin"/>
        </w:r>
        <w:r>
          <w:instrText xml:space="preserve"> PAGEREF _Toc15383 \h </w:instrText>
        </w:r>
        <w:r>
          <w:fldChar w:fldCharType="separate"/>
        </w:r>
        <w:r>
          <w:t>10</w:t>
        </w:r>
        <w:r>
          <w:fldChar w:fldCharType="end"/>
        </w:r>
      </w:hyperlink>
    </w:p>
    <w:p>
      <w:pPr>
        <w:pStyle w:val="TOC2"/>
        <w:tabs>
          <w:tab w:val="right" w:leader="dot" w:pos="8306"/>
        </w:tabs>
      </w:pPr>
      <w:hyperlink w:anchor="_Toc26975" w:history="1">
        <w:r>
          <w:rPr>
            <w:rFonts w:ascii="仿宋" w:eastAsia="仿宋" w:hAnsi="仿宋" w:cs="仿宋" w:hint="eastAsia"/>
            <w:lang w:eastAsia="zh-CN"/>
          </w:rPr>
          <w:t>(三)、公司组建方式</w:t>
        </w:r>
        <w:r>
          <w:tab/>
        </w:r>
        <w:r>
          <w:fldChar w:fldCharType="begin"/>
        </w:r>
        <w:r>
          <w:instrText xml:space="preserve"> PAGEREF _Toc26975 \h </w:instrText>
        </w:r>
        <w:r>
          <w:fldChar w:fldCharType="separate"/>
        </w:r>
        <w:r>
          <w:t>13</w:t>
        </w:r>
        <w:r>
          <w:fldChar w:fldCharType="end"/>
        </w:r>
      </w:hyperlink>
    </w:p>
    <w:p>
      <w:pPr>
        <w:pStyle w:val="TOC2"/>
        <w:tabs>
          <w:tab w:val="right" w:leader="dot" w:pos="8306"/>
        </w:tabs>
      </w:pPr>
      <w:hyperlink w:anchor="_Toc25279" w:history="1">
        <w:r>
          <w:rPr>
            <w:rFonts w:ascii="仿宋" w:eastAsia="仿宋" w:hAnsi="仿宋" w:cs="仿宋" w:hint="eastAsia"/>
            <w:lang w:eastAsia="zh-CN"/>
          </w:rPr>
          <w:t>(四)、公司管理体制</w:t>
        </w:r>
        <w:r>
          <w:tab/>
        </w:r>
        <w:r>
          <w:fldChar w:fldCharType="begin"/>
        </w:r>
        <w:r>
          <w:instrText xml:space="preserve"> PAGEREF _Toc25279 \h </w:instrText>
        </w:r>
        <w:r>
          <w:fldChar w:fldCharType="separate"/>
        </w:r>
        <w:r>
          <w:t>13</w:t>
        </w:r>
        <w:r>
          <w:fldChar w:fldCharType="end"/>
        </w:r>
      </w:hyperlink>
    </w:p>
    <w:p>
      <w:pPr>
        <w:pStyle w:val="TOC2"/>
        <w:tabs>
          <w:tab w:val="right" w:leader="dot" w:pos="8306"/>
        </w:tabs>
      </w:pPr>
      <w:hyperlink w:anchor="_Toc31270" w:history="1">
        <w:r>
          <w:rPr>
            <w:rFonts w:ascii="仿宋" w:eastAsia="仿宋" w:hAnsi="仿宋" w:cs="仿宋" w:hint="eastAsia"/>
            <w:lang w:eastAsia="zh-CN"/>
          </w:rPr>
          <w:t>(五)、部门职责及权限</w:t>
        </w:r>
        <w:r>
          <w:tab/>
        </w:r>
        <w:r>
          <w:fldChar w:fldCharType="begin"/>
        </w:r>
        <w:r>
          <w:instrText xml:space="preserve"> PAGEREF _Toc31270 \h </w:instrText>
        </w:r>
        <w:r>
          <w:fldChar w:fldCharType="separate"/>
        </w:r>
        <w:r>
          <w:t>14</w:t>
        </w:r>
        <w:r>
          <w:fldChar w:fldCharType="end"/>
        </w:r>
      </w:hyperlink>
    </w:p>
    <w:p>
      <w:pPr>
        <w:pStyle w:val="TOC2"/>
        <w:tabs>
          <w:tab w:val="right" w:leader="dot" w:pos="8306"/>
        </w:tabs>
      </w:pPr>
      <w:hyperlink w:anchor="_Toc21449" w:history="1">
        <w:r>
          <w:rPr>
            <w:rFonts w:ascii="仿宋" w:eastAsia="仿宋" w:hAnsi="仿宋" w:cs="仿宋" w:hint="eastAsia"/>
            <w:lang w:eastAsia="zh-CN"/>
          </w:rPr>
          <w:t>(六)、核心人员介绍</w:t>
        </w:r>
        <w:r>
          <w:tab/>
        </w:r>
        <w:r>
          <w:fldChar w:fldCharType="begin"/>
        </w:r>
        <w:r>
          <w:instrText xml:space="preserve"> PAGEREF _Toc21449 \h </w:instrText>
        </w:r>
        <w:r>
          <w:fldChar w:fldCharType="separate"/>
        </w:r>
        <w:r>
          <w:t>17</w:t>
        </w:r>
        <w:r>
          <w:fldChar w:fldCharType="end"/>
        </w:r>
      </w:hyperlink>
    </w:p>
    <w:p>
      <w:pPr>
        <w:pStyle w:val="TOC2"/>
        <w:tabs>
          <w:tab w:val="right" w:leader="dot" w:pos="8306"/>
        </w:tabs>
      </w:pPr>
      <w:hyperlink w:anchor="_Toc10249" w:history="1">
        <w:r>
          <w:rPr>
            <w:rFonts w:ascii="仿宋" w:eastAsia="仿宋" w:hAnsi="仿宋" w:cs="仿宋" w:hint="eastAsia"/>
            <w:lang w:eastAsia="zh-CN"/>
          </w:rPr>
          <w:t>(七)、财务会计制度</w:t>
        </w:r>
        <w:r>
          <w:tab/>
        </w:r>
        <w:r>
          <w:fldChar w:fldCharType="begin"/>
        </w:r>
        <w:r>
          <w:instrText xml:space="preserve"> PAGEREF _Toc10249 \h </w:instrText>
        </w:r>
        <w:r>
          <w:fldChar w:fldCharType="separate"/>
        </w:r>
        <w:r>
          <w:t>19</w:t>
        </w:r>
        <w:r>
          <w:fldChar w:fldCharType="end"/>
        </w:r>
      </w:hyperlink>
    </w:p>
    <w:p>
      <w:pPr>
        <w:pStyle w:val="TOC1"/>
        <w:tabs>
          <w:tab w:val="right" w:leader="dot" w:pos="8306"/>
        </w:tabs>
      </w:pPr>
      <w:hyperlink w:anchor="_Toc1477" w:history="1">
        <w:r>
          <w:rPr>
            <w:rFonts w:ascii="仿宋" w:eastAsia="仿宋" w:hAnsi="仿宋" w:cs="仿宋" w:hint="eastAsia"/>
            <w:lang w:eastAsia="zh-CN"/>
          </w:rPr>
          <w:t>三、行业、市场分析</w:t>
        </w:r>
        <w:r>
          <w:tab/>
        </w:r>
        <w:r>
          <w:fldChar w:fldCharType="begin"/>
        </w:r>
        <w:r>
          <w:instrText xml:space="preserve"> PAGEREF _Toc1477 \h </w:instrText>
        </w:r>
        <w:r>
          <w:fldChar w:fldCharType="separate"/>
        </w:r>
        <w:r>
          <w:t>24</w:t>
        </w:r>
        <w:r>
          <w:fldChar w:fldCharType="end"/>
        </w:r>
      </w:hyperlink>
    </w:p>
    <w:p>
      <w:pPr>
        <w:pStyle w:val="TOC2"/>
        <w:tabs>
          <w:tab w:val="right" w:leader="dot" w:pos="8306"/>
        </w:tabs>
      </w:pPr>
      <w:hyperlink w:anchor="_Toc9037" w:history="1">
        <w:r>
          <w:rPr>
            <w:rFonts w:ascii="仿宋" w:eastAsia="仿宋" w:hAnsi="仿宋" w:cs="仿宋" w:hint="eastAsia"/>
            <w:lang w:eastAsia="zh-CN"/>
          </w:rPr>
          <w:t>(一)、行业分析</w:t>
        </w:r>
        <w:r>
          <w:tab/>
        </w:r>
        <w:r>
          <w:fldChar w:fldCharType="begin"/>
        </w:r>
        <w:r>
          <w:instrText xml:space="preserve"> PAGEREF _Toc9037 \h </w:instrText>
        </w:r>
        <w:r>
          <w:fldChar w:fldCharType="separate"/>
        </w:r>
        <w:r>
          <w:t>24</w:t>
        </w:r>
        <w:r>
          <w:fldChar w:fldCharType="end"/>
        </w:r>
      </w:hyperlink>
    </w:p>
    <w:p>
      <w:pPr>
        <w:pStyle w:val="TOC2"/>
        <w:tabs>
          <w:tab w:val="right" w:leader="dot" w:pos="8306"/>
        </w:tabs>
      </w:pPr>
      <w:hyperlink w:anchor="_Toc5101" w:history="1">
        <w:r>
          <w:rPr>
            <w:rFonts w:ascii="仿宋" w:eastAsia="仿宋" w:hAnsi="仿宋" w:cs="仿宋" w:hint="eastAsia"/>
            <w:lang w:eastAsia="zh-CN"/>
          </w:rPr>
          <w:t>(二)、市场分析</w:t>
        </w:r>
        <w:r>
          <w:tab/>
        </w:r>
        <w:r>
          <w:fldChar w:fldCharType="begin"/>
        </w:r>
        <w:r>
          <w:instrText xml:space="preserve"> PAGEREF _Toc5101 \h </w:instrText>
        </w:r>
        <w:r>
          <w:fldChar w:fldCharType="separate"/>
        </w:r>
        <w:r>
          <w:t>25</w:t>
        </w:r>
        <w:r>
          <w:fldChar w:fldCharType="end"/>
        </w:r>
      </w:hyperlink>
    </w:p>
    <w:p>
      <w:pPr>
        <w:pStyle w:val="TOC2"/>
        <w:tabs>
          <w:tab w:val="right" w:leader="dot" w:pos="8306"/>
        </w:tabs>
      </w:pPr>
      <w:hyperlink w:anchor="_Toc24079" w:history="1">
        <w:r>
          <w:rPr>
            <w:rFonts w:ascii="仿宋" w:eastAsia="仿宋" w:hAnsi="仿宋" w:cs="仿宋" w:hint="eastAsia"/>
            <w:lang w:eastAsia="zh-CN"/>
          </w:rPr>
          <w:t>(三)、行业发展及市场前景分析</w:t>
        </w:r>
        <w:r>
          <w:tab/>
        </w:r>
        <w:r>
          <w:fldChar w:fldCharType="begin"/>
        </w:r>
        <w:r>
          <w:instrText xml:space="preserve"> PAGEREF _Toc24079 \h </w:instrText>
        </w:r>
        <w:r>
          <w:fldChar w:fldCharType="separate"/>
        </w:r>
        <w:r>
          <w:t>26</w:t>
        </w:r>
        <w:r>
          <w:fldChar w:fldCharType="end"/>
        </w:r>
      </w:hyperlink>
    </w:p>
    <w:p>
      <w:pPr>
        <w:pStyle w:val="TOC1"/>
        <w:tabs>
          <w:tab w:val="right" w:leader="dot" w:pos="8306"/>
        </w:tabs>
      </w:pPr>
      <w:hyperlink w:anchor="_Toc1172" w:history="1">
        <w:r>
          <w:rPr>
            <w:rFonts w:ascii="仿宋" w:eastAsia="仿宋" w:hAnsi="仿宋" w:cs="仿宋" w:hint="eastAsia"/>
            <w:lang w:eastAsia="zh-CN"/>
          </w:rPr>
          <w:t>四、选址分析</w:t>
        </w:r>
        <w:r>
          <w:tab/>
        </w:r>
        <w:r>
          <w:fldChar w:fldCharType="begin"/>
        </w:r>
        <w:r>
          <w:instrText xml:space="preserve"> PAGEREF _Toc1172 \h </w:instrText>
        </w:r>
        <w:r>
          <w:fldChar w:fldCharType="separate"/>
        </w:r>
        <w:r>
          <w:t>27</w:t>
        </w:r>
        <w:r>
          <w:fldChar w:fldCharType="end"/>
        </w:r>
      </w:hyperlink>
    </w:p>
    <w:p>
      <w:pPr>
        <w:pStyle w:val="TOC2"/>
        <w:tabs>
          <w:tab w:val="right" w:leader="dot" w:pos="8306"/>
        </w:tabs>
      </w:pPr>
      <w:hyperlink w:anchor="_Toc14196" w:history="1">
        <w:r>
          <w:rPr>
            <w:rFonts w:ascii="仿宋" w:eastAsia="仿宋" w:hAnsi="仿宋" w:cs="仿宋" w:hint="eastAsia"/>
            <w:lang w:eastAsia="zh-CN"/>
          </w:rPr>
          <w:t>(一)、智能环网柜项目选址原则</w:t>
        </w:r>
        <w:r>
          <w:tab/>
        </w:r>
        <w:r>
          <w:fldChar w:fldCharType="begin"/>
        </w:r>
        <w:r>
          <w:instrText xml:space="preserve"> PAGEREF _Toc14196 \h </w:instrText>
        </w:r>
        <w:r>
          <w:fldChar w:fldCharType="separate"/>
        </w:r>
        <w:r>
          <w:t>27</w:t>
        </w:r>
        <w:r>
          <w:fldChar w:fldCharType="end"/>
        </w:r>
      </w:hyperlink>
    </w:p>
    <w:p>
      <w:pPr>
        <w:pStyle w:val="TOC2"/>
        <w:tabs>
          <w:tab w:val="right" w:leader="dot" w:pos="8306"/>
        </w:tabs>
      </w:pPr>
      <w:hyperlink w:anchor="_Toc19453" w:history="1">
        <w:r>
          <w:rPr>
            <w:rFonts w:ascii="仿宋" w:eastAsia="仿宋" w:hAnsi="仿宋" w:cs="仿宋" w:hint="eastAsia"/>
            <w:lang w:eastAsia="zh-CN"/>
          </w:rPr>
          <w:t>(二)、建设区基本情况</w:t>
        </w:r>
        <w:r>
          <w:tab/>
        </w:r>
        <w:r>
          <w:fldChar w:fldCharType="begin"/>
        </w:r>
        <w:r>
          <w:instrText xml:space="preserve"> PAGEREF _Toc19453 \h </w:instrText>
        </w:r>
        <w:r>
          <w:fldChar w:fldCharType="separate"/>
        </w:r>
        <w:r>
          <w:t>28</w:t>
        </w:r>
        <w:r>
          <w:fldChar w:fldCharType="end"/>
        </w:r>
      </w:hyperlink>
    </w:p>
    <w:p>
      <w:pPr>
        <w:pStyle w:val="TOC2"/>
        <w:tabs>
          <w:tab w:val="right" w:leader="dot" w:pos="8306"/>
        </w:tabs>
      </w:pPr>
      <w:hyperlink w:anchor="_Toc26009" w:history="1">
        <w:r>
          <w:rPr>
            <w:rFonts w:ascii="仿宋" w:eastAsia="仿宋" w:hAnsi="仿宋" w:cs="仿宋" w:hint="eastAsia"/>
            <w:lang w:eastAsia="zh-CN"/>
          </w:rPr>
          <w:t>(三)、发展目标</w:t>
        </w:r>
        <w:r>
          <w:tab/>
        </w:r>
        <w:r>
          <w:fldChar w:fldCharType="begin"/>
        </w:r>
        <w:r>
          <w:instrText xml:space="preserve"> PAGEREF _Toc26009 \h </w:instrText>
        </w:r>
        <w:r>
          <w:fldChar w:fldCharType="separate"/>
        </w:r>
        <w:r>
          <w:t>29</w:t>
        </w:r>
        <w:r>
          <w:fldChar w:fldCharType="end"/>
        </w:r>
      </w:hyperlink>
    </w:p>
    <w:p>
      <w:pPr>
        <w:pStyle w:val="TOC2"/>
        <w:tabs>
          <w:tab w:val="right" w:leader="dot" w:pos="8306"/>
        </w:tabs>
      </w:pPr>
      <w:hyperlink w:anchor="_Toc14094" w:history="1">
        <w:r>
          <w:rPr>
            <w:rFonts w:ascii="仿宋" w:eastAsia="仿宋" w:hAnsi="仿宋" w:cs="仿宋" w:hint="eastAsia"/>
            <w:lang w:eastAsia="zh-CN"/>
          </w:rPr>
          <w:t>(四)、产业发展方向</w:t>
        </w:r>
        <w:r>
          <w:tab/>
        </w:r>
        <w:r>
          <w:fldChar w:fldCharType="begin"/>
        </w:r>
        <w:r>
          <w:instrText xml:space="preserve"> PAGEREF _Toc14094 \h </w:instrText>
        </w:r>
        <w:r>
          <w:fldChar w:fldCharType="separate"/>
        </w:r>
        <w:r>
          <w:t>31</w:t>
        </w:r>
        <w:r>
          <w:fldChar w:fldCharType="end"/>
        </w:r>
      </w:hyperlink>
    </w:p>
    <w:p>
      <w:pPr>
        <w:pStyle w:val="TOC2"/>
        <w:tabs>
          <w:tab w:val="right" w:leader="dot" w:pos="8306"/>
        </w:tabs>
      </w:pPr>
      <w:hyperlink w:anchor="_Toc15369" w:history="1">
        <w:r>
          <w:rPr>
            <w:rFonts w:ascii="仿宋" w:eastAsia="仿宋" w:hAnsi="仿宋" w:cs="仿宋" w:hint="eastAsia"/>
            <w:lang w:eastAsia="zh-CN"/>
          </w:rPr>
          <w:t>(五)、智能环网柜项目选址综合评价</w:t>
        </w:r>
        <w:r>
          <w:tab/>
        </w:r>
        <w:r>
          <w:fldChar w:fldCharType="begin"/>
        </w:r>
        <w:r>
          <w:instrText xml:space="preserve"> PAGEREF _Toc15369 \h </w:instrText>
        </w:r>
        <w:r>
          <w:fldChar w:fldCharType="separate"/>
        </w:r>
        <w:r>
          <w:t>32</w:t>
        </w:r>
        <w:r>
          <w:fldChar w:fldCharType="end"/>
        </w:r>
      </w:hyperlink>
    </w:p>
    <w:p>
      <w:pPr>
        <w:pStyle w:val="TOC1"/>
        <w:tabs>
          <w:tab w:val="right" w:leader="dot" w:pos="8306"/>
        </w:tabs>
      </w:pPr>
      <w:hyperlink w:anchor="_Toc1145" w:history="1">
        <w:r>
          <w:rPr>
            <w:rFonts w:ascii="仿宋" w:eastAsia="仿宋" w:hAnsi="仿宋" w:cs="仿宋" w:hint="eastAsia"/>
            <w:lang w:eastAsia="zh-CN"/>
          </w:rPr>
          <w:t>五、公司成立背景及可行性分析</w:t>
        </w:r>
        <w:r>
          <w:tab/>
        </w:r>
        <w:r>
          <w:fldChar w:fldCharType="begin"/>
        </w:r>
        <w:r>
          <w:instrText xml:space="preserve"> PAGEREF _Toc1145 \h </w:instrText>
        </w:r>
        <w:r>
          <w:fldChar w:fldCharType="separate"/>
        </w:r>
        <w:r>
          <w:t>32</w:t>
        </w:r>
        <w:r>
          <w:fldChar w:fldCharType="end"/>
        </w:r>
      </w:hyperlink>
    </w:p>
    <w:p>
      <w:pPr>
        <w:pStyle w:val="TOC2"/>
        <w:tabs>
          <w:tab w:val="right" w:leader="dot" w:pos="8306"/>
        </w:tabs>
      </w:pPr>
      <w:hyperlink w:anchor="_Toc6836" w:history="1">
        <w:r>
          <w:rPr>
            <w:rFonts w:ascii="仿宋" w:eastAsia="仿宋" w:hAnsi="仿宋" w:cs="仿宋" w:hint="eastAsia"/>
            <w:lang w:eastAsia="zh-CN"/>
          </w:rPr>
          <w:t>(一)、发展思路</w:t>
        </w:r>
        <w:r>
          <w:tab/>
        </w:r>
        <w:r>
          <w:fldChar w:fldCharType="begin"/>
        </w:r>
        <w:r>
          <w:instrText xml:space="preserve"> PAGEREF _Toc6836 \h </w:instrText>
        </w:r>
        <w:r>
          <w:fldChar w:fldCharType="separate"/>
        </w:r>
        <w:r>
          <w:t>32</w:t>
        </w:r>
        <w:r>
          <w:fldChar w:fldCharType="end"/>
        </w:r>
      </w:hyperlink>
    </w:p>
    <w:p>
      <w:pPr>
        <w:pStyle w:val="TOC2"/>
        <w:tabs>
          <w:tab w:val="right" w:leader="dot" w:pos="8306"/>
        </w:tabs>
      </w:pPr>
      <w:hyperlink w:anchor="_Toc26706" w:history="1">
        <w:r>
          <w:rPr>
            <w:rFonts w:ascii="仿宋" w:eastAsia="仿宋" w:hAnsi="仿宋" w:cs="仿宋" w:hint="eastAsia"/>
            <w:lang w:eastAsia="zh-CN"/>
          </w:rPr>
          <w:t>(二)、产业发展背景分析</w:t>
        </w:r>
        <w:r>
          <w:tab/>
        </w:r>
        <w:r>
          <w:fldChar w:fldCharType="begin"/>
        </w:r>
        <w:r>
          <w:instrText xml:space="preserve"> PAGEREF _Toc26706 \h </w:instrText>
        </w:r>
        <w:r>
          <w:fldChar w:fldCharType="separate"/>
        </w:r>
        <w:r>
          <w:t>33</w:t>
        </w:r>
        <w:r>
          <w:fldChar w:fldCharType="end"/>
        </w:r>
      </w:hyperlink>
    </w:p>
    <w:p>
      <w:pPr>
        <w:pStyle w:val="TOC2"/>
        <w:tabs>
          <w:tab w:val="right" w:leader="dot" w:pos="8306"/>
        </w:tabs>
      </w:pPr>
      <w:hyperlink w:anchor="_Toc29113" w:history="1">
        <w:r>
          <w:rPr>
            <w:rFonts w:ascii="仿宋" w:eastAsia="仿宋" w:hAnsi="仿宋" w:cs="仿宋" w:hint="eastAsia"/>
            <w:lang w:eastAsia="zh-CN"/>
          </w:rPr>
          <w:t>(三)、产业发展原则</w:t>
        </w:r>
        <w:r>
          <w:tab/>
        </w:r>
        <w:r>
          <w:fldChar w:fldCharType="begin"/>
        </w:r>
        <w:r>
          <w:instrText xml:space="preserve"> PAGEREF _Toc29113 \h </w:instrText>
        </w:r>
        <w:r>
          <w:fldChar w:fldCharType="separate"/>
        </w:r>
        <w:r>
          <w:t>35</w:t>
        </w:r>
        <w:r>
          <w:fldChar w:fldCharType="end"/>
        </w:r>
      </w:hyperlink>
    </w:p>
    <w:p>
      <w:pPr>
        <w:pStyle w:val="TOC2"/>
        <w:tabs>
          <w:tab w:val="right" w:leader="dot" w:pos="8306"/>
        </w:tabs>
      </w:pPr>
      <w:hyperlink w:anchor="_Toc21804" w:history="1">
        <w:r>
          <w:rPr>
            <w:rFonts w:ascii="仿宋" w:eastAsia="仿宋" w:hAnsi="仿宋" w:cs="仿宋" w:hint="eastAsia"/>
            <w:lang w:eastAsia="zh-CN"/>
          </w:rPr>
          <w:t>(四)、区域产业环境分析</w:t>
        </w:r>
        <w:r>
          <w:tab/>
        </w:r>
        <w:r>
          <w:fldChar w:fldCharType="begin"/>
        </w:r>
        <w:r>
          <w:instrText xml:space="preserve"> PAGEREF _Toc21804 \h </w:instrText>
        </w:r>
        <w:r>
          <w:fldChar w:fldCharType="separate"/>
        </w:r>
        <w:r>
          <w:t>36</w:t>
        </w:r>
        <w:r>
          <w:fldChar w:fldCharType="end"/>
        </w:r>
      </w:hyperlink>
    </w:p>
    <w:p>
      <w:pPr>
        <w:pStyle w:val="TOC2"/>
        <w:tabs>
          <w:tab w:val="right" w:leader="dot" w:pos="8306"/>
        </w:tabs>
      </w:pPr>
      <w:hyperlink w:anchor="_Toc26766" w:history="1">
        <w:r>
          <w:rPr>
            <w:rFonts w:ascii="仿宋" w:eastAsia="仿宋" w:hAnsi="仿宋" w:cs="仿宋" w:hint="eastAsia"/>
            <w:lang w:eastAsia="zh-CN"/>
          </w:rPr>
          <w:t>(五)、可行性分析</w:t>
        </w:r>
        <w:r>
          <w:tab/>
        </w:r>
        <w:r>
          <w:fldChar w:fldCharType="begin"/>
        </w:r>
        <w:r>
          <w:instrText xml:space="preserve"> PAGEREF _Toc26766 \h </w:instrText>
        </w:r>
        <w:r>
          <w:fldChar w:fldCharType="separate"/>
        </w:r>
        <w:r>
          <w:t>38</w:t>
        </w:r>
        <w:r>
          <w:fldChar w:fldCharType="end"/>
        </w:r>
      </w:hyperlink>
    </w:p>
    <w:p>
      <w:pPr>
        <w:pStyle w:val="TOC2"/>
        <w:tabs>
          <w:tab w:val="right" w:leader="dot" w:pos="8306"/>
        </w:tabs>
      </w:pPr>
      <w:hyperlink w:anchor="_Toc32553" w:history="1">
        <w:r>
          <w:rPr>
            <w:rFonts w:ascii="仿宋" w:eastAsia="仿宋" w:hAnsi="仿宋" w:cs="仿宋" w:hint="eastAsia"/>
            <w:lang w:eastAsia="zh-CN"/>
          </w:rPr>
          <w:t>(六)、产业发展重点任务</w:t>
        </w:r>
        <w:r>
          <w:tab/>
        </w:r>
        <w:r>
          <w:fldChar w:fldCharType="begin"/>
        </w:r>
        <w:r>
          <w:instrText xml:space="preserve"> PAGEREF _Toc32553 \h </w:instrText>
        </w:r>
        <w:r>
          <w:fldChar w:fldCharType="separate"/>
        </w:r>
        <w:r>
          <w:t>38</w:t>
        </w:r>
        <w:r>
          <w:fldChar w:fldCharType="end"/>
        </w:r>
      </w:hyperlink>
    </w:p>
    <w:p>
      <w:pPr>
        <w:pStyle w:val="TOC2"/>
        <w:tabs>
          <w:tab w:val="right" w:leader="dot" w:pos="8306"/>
        </w:tabs>
      </w:pPr>
      <w:hyperlink w:anchor="_Toc27458" w:history="1">
        <w:r>
          <w:rPr>
            <w:rFonts w:ascii="仿宋" w:eastAsia="仿宋" w:hAnsi="仿宋" w:cs="仿宋" w:hint="eastAsia"/>
            <w:lang w:eastAsia="zh-CN"/>
          </w:rPr>
          <w:t>(七)、智能环网柜项目建设必要性分析</w:t>
        </w:r>
        <w:r>
          <w:tab/>
        </w:r>
        <w:r>
          <w:fldChar w:fldCharType="begin"/>
        </w:r>
        <w:r>
          <w:instrText xml:space="preserve"> PAGEREF _Toc27458 \h </w:instrText>
        </w:r>
        <w:r>
          <w:fldChar w:fldCharType="separate"/>
        </w:r>
        <w:r>
          <w:t>40</w:t>
        </w:r>
        <w:r>
          <w:fldChar w:fldCharType="end"/>
        </w:r>
      </w:hyperlink>
    </w:p>
    <w:p>
      <w:pPr>
        <w:pStyle w:val="TOC1"/>
        <w:tabs>
          <w:tab w:val="right" w:leader="dot" w:pos="8306"/>
        </w:tabs>
      </w:pPr>
      <w:hyperlink w:anchor="_Toc28848" w:history="1">
        <w:r>
          <w:rPr>
            <w:rFonts w:ascii="仿宋" w:eastAsia="仿宋" w:hAnsi="仿宋" w:cs="仿宋" w:hint="eastAsia"/>
            <w:lang w:eastAsia="zh-CN"/>
          </w:rPr>
          <w:t>六、环境保护分析</w:t>
        </w:r>
        <w:r>
          <w:tab/>
        </w:r>
        <w:r>
          <w:fldChar w:fldCharType="begin"/>
        </w:r>
        <w:r>
          <w:instrText xml:space="preserve"> PAGEREF _Toc28848 \h </w:instrText>
        </w:r>
        <w:r>
          <w:fldChar w:fldCharType="separate"/>
        </w:r>
        <w:r>
          <w:t>42</w:t>
        </w:r>
        <w:r>
          <w:fldChar w:fldCharType="end"/>
        </w:r>
      </w:hyperlink>
    </w:p>
    <w:p>
      <w:pPr>
        <w:pStyle w:val="TOC2"/>
        <w:tabs>
          <w:tab w:val="right" w:leader="dot" w:pos="8306"/>
        </w:tabs>
      </w:pPr>
      <w:hyperlink w:anchor="_Toc14057" w:history="1">
        <w:r>
          <w:rPr>
            <w:rFonts w:ascii="仿宋" w:eastAsia="仿宋" w:hAnsi="仿宋" w:cs="仿宋" w:hint="eastAsia"/>
            <w:lang w:eastAsia="zh-CN"/>
          </w:rPr>
          <w:t>(一)、编制依据</w:t>
        </w:r>
        <w:r>
          <w:tab/>
        </w:r>
        <w:r>
          <w:fldChar w:fldCharType="begin"/>
        </w:r>
        <w:r>
          <w:instrText xml:space="preserve"> PAGEREF _Toc14057 \h </w:instrText>
        </w:r>
        <w:r>
          <w:fldChar w:fldCharType="separate"/>
        </w:r>
        <w:r>
          <w:t>42</w:t>
        </w:r>
        <w:r>
          <w:fldChar w:fldCharType="end"/>
        </w:r>
      </w:hyperlink>
    </w:p>
    <w:p>
      <w:pPr>
        <w:pStyle w:val="TOC2"/>
        <w:tabs>
          <w:tab w:val="right" w:leader="dot" w:pos="8306"/>
        </w:tabs>
      </w:pPr>
      <w:hyperlink w:anchor="_Toc1441" w:history="1">
        <w:r>
          <w:rPr>
            <w:rFonts w:ascii="仿宋" w:eastAsia="仿宋" w:hAnsi="仿宋" w:cs="仿宋" w:hint="eastAsia"/>
            <w:lang w:eastAsia="zh-CN"/>
          </w:rPr>
          <w:t>(二)、环境影响合理性分析</w:t>
        </w:r>
        <w:r>
          <w:tab/>
        </w:r>
        <w:r>
          <w:fldChar w:fldCharType="begin"/>
        </w:r>
        <w:r>
          <w:instrText xml:space="preserve"> PAGEREF _Toc1441 \h </w:instrText>
        </w:r>
        <w:r>
          <w:fldChar w:fldCharType="separate"/>
        </w:r>
        <w:r>
          <w:t>42</w:t>
        </w:r>
        <w:r>
          <w:fldChar w:fldCharType="end"/>
        </w:r>
      </w:hyperlink>
    </w:p>
    <w:p>
      <w:pPr>
        <w:pStyle w:val="TOC2"/>
        <w:tabs>
          <w:tab w:val="right" w:leader="dot" w:pos="8306"/>
        </w:tabs>
      </w:pPr>
      <w:hyperlink w:anchor="_Toc1666" w:history="1">
        <w:r>
          <w:rPr>
            <w:rFonts w:ascii="仿宋" w:eastAsia="仿宋" w:hAnsi="仿宋" w:cs="仿宋" w:hint="eastAsia"/>
            <w:lang w:eastAsia="zh-CN"/>
          </w:rPr>
          <w:t>(三)、建设期大气环境影响分析</w:t>
        </w:r>
        <w:r>
          <w:tab/>
        </w:r>
        <w:r>
          <w:fldChar w:fldCharType="begin"/>
        </w:r>
        <w:r>
          <w:instrText xml:space="preserve"> PAGEREF _Toc1666 \h </w:instrText>
        </w:r>
        <w:r>
          <w:fldChar w:fldCharType="separate"/>
        </w:r>
        <w:r>
          <w:t>43</w:t>
        </w:r>
        <w:r>
          <w:fldChar w:fldCharType="end"/>
        </w:r>
      </w:hyperlink>
    </w:p>
    <w:p>
      <w:pPr>
        <w:pStyle w:val="TOC2"/>
        <w:tabs>
          <w:tab w:val="right" w:leader="dot" w:pos="8306"/>
        </w:tabs>
      </w:pPr>
      <w:hyperlink w:anchor="_Toc2356" w:history="1">
        <w:r>
          <w:rPr>
            <w:rFonts w:ascii="仿宋" w:eastAsia="仿宋" w:hAnsi="仿宋" w:cs="仿宋" w:hint="eastAsia"/>
            <w:lang w:eastAsia="zh-CN"/>
          </w:rPr>
          <w:t>(四)、建设期水环境影响分析</w:t>
        </w:r>
        <w:r>
          <w:tab/>
        </w:r>
        <w:r>
          <w:fldChar w:fldCharType="begin"/>
        </w:r>
        <w:r>
          <w:instrText xml:space="preserve"> PAGEREF _Toc2356 \h </w:instrText>
        </w:r>
        <w:r>
          <w:fldChar w:fldCharType="separate"/>
        </w:r>
        <w:r>
          <w:t>44</w:t>
        </w:r>
        <w:r>
          <w:fldChar w:fldCharType="end"/>
        </w:r>
      </w:hyperlink>
    </w:p>
    <w:p>
      <w:pPr>
        <w:pStyle w:val="TOC2"/>
        <w:tabs>
          <w:tab w:val="right" w:leader="dot" w:pos="8306"/>
        </w:tabs>
      </w:pPr>
      <w:hyperlink w:anchor="_Toc19402" w:history="1">
        <w:r>
          <w:rPr>
            <w:rFonts w:ascii="仿宋" w:eastAsia="仿宋" w:hAnsi="仿宋" w:cs="仿宋" w:hint="eastAsia"/>
            <w:lang w:eastAsia="zh-CN"/>
          </w:rPr>
          <w:t>(五)、建设期固体废弃物环境影响分析</w:t>
        </w:r>
        <w:r>
          <w:tab/>
        </w:r>
        <w:r>
          <w:fldChar w:fldCharType="begin"/>
        </w:r>
        <w:r>
          <w:instrText xml:space="preserve"> PAGEREF _Toc19402 \h </w:instrText>
        </w:r>
        <w:r>
          <w:fldChar w:fldCharType="separate"/>
        </w:r>
        <w:r>
          <w:t>45</w:t>
        </w:r>
        <w:r>
          <w:fldChar w:fldCharType="end"/>
        </w:r>
      </w:hyperlink>
    </w:p>
    <w:p>
      <w:pPr>
        <w:pStyle w:val="TOC2"/>
        <w:tabs>
          <w:tab w:val="right" w:leader="dot" w:pos="8306"/>
        </w:tabs>
      </w:pPr>
      <w:hyperlink w:anchor="_Toc21495" w:history="1">
        <w:r>
          <w:rPr>
            <w:rFonts w:ascii="仿宋" w:eastAsia="仿宋" w:hAnsi="仿宋" w:cs="仿宋" w:hint="eastAsia"/>
            <w:lang w:eastAsia="zh-CN"/>
          </w:rPr>
          <w:t>(六)、建设期声环境影响分析</w:t>
        </w:r>
        <w:r>
          <w:tab/>
        </w:r>
        <w:r>
          <w:fldChar w:fldCharType="begin"/>
        </w:r>
        <w:r>
          <w:instrText xml:space="preserve"> PAGEREF _Toc21495 \h </w:instrText>
        </w:r>
        <w:r>
          <w:fldChar w:fldCharType="separate"/>
        </w:r>
        <w:r>
          <w:t>46</w:t>
        </w:r>
        <w:r>
          <w:fldChar w:fldCharType="end"/>
        </w:r>
      </w:hyperlink>
    </w:p>
    <w:p>
      <w:pPr>
        <w:pStyle w:val="TOC2"/>
        <w:tabs>
          <w:tab w:val="right" w:leader="dot" w:pos="8306"/>
        </w:tabs>
      </w:pPr>
      <w:hyperlink w:anchor="_Toc31700" w:history="1">
        <w:r>
          <w:rPr>
            <w:rFonts w:ascii="仿宋" w:eastAsia="仿宋" w:hAnsi="仿宋" w:cs="仿宋" w:hint="eastAsia"/>
            <w:lang w:eastAsia="zh-CN"/>
          </w:rPr>
          <w:t>(七)、营运期大气环境影响分析</w:t>
        </w:r>
        <w:r>
          <w:tab/>
        </w:r>
        <w:r>
          <w:fldChar w:fldCharType="begin"/>
        </w:r>
        <w:r>
          <w:instrText xml:space="preserve"> PAGEREF _Toc31700 \h </w:instrText>
        </w:r>
        <w:r>
          <w:fldChar w:fldCharType="separate"/>
        </w:r>
        <w:r>
          <w:t>48</w:t>
        </w:r>
        <w:r>
          <w:fldChar w:fldCharType="end"/>
        </w:r>
      </w:hyperlink>
    </w:p>
    <w:p>
      <w:pPr>
        <w:pStyle w:val="TOC2"/>
        <w:tabs>
          <w:tab w:val="right" w:leader="dot" w:pos="8306"/>
        </w:tabs>
      </w:pPr>
      <w:hyperlink w:anchor="_Toc29309" w:history="1">
        <w:r>
          <w:rPr>
            <w:rFonts w:ascii="仿宋" w:eastAsia="仿宋" w:hAnsi="仿宋" w:cs="仿宋" w:hint="eastAsia"/>
            <w:lang w:eastAsia="zh-CN"/>
          </w:rPr>
          <w:t>(八)、营运期水环境影响分析</w:t>
        </w:r>
        <w:r>
          <w:tab/>
        </w:r>
        <w:r>
          <w:fldChar w:fldCharType="begin"/>
        </w:r>
        <w:r>
          <w:instrText xml:space="preserve"> PAGEREF _Toc29309 \h </w:instrText>
        </w:r>
        <w:r>
          <w:fldChar w:fldCharType="separate"/>
        </w:r>
        <w:r>
          <w:t>49</w:t>
        </w:r>
        <w:r>
          <w:fldChar w:fldCharType="end"/>
        </w:r>
      </w:hyperlink>
    </w:p>
    <w:p>
      <w:pPr>
        <w:pStyle w:val="TOC2"/>
        <w:tabs>
          <w:tab w:val="right" w:leader="dot" w:pos="8306"/>
        </w:tabs>
      </w:pPr>
      <w:hyperlink w:anchor="_Toc30065" w:history="1">
        <w:r>
          <w:rPr>
            <w:rFonts w:ascii="仿宋" w:eastAsia="仿宋" w:hAnsi="仿宋" w:cs="仿宋" w:hint="eastAsia"/>
            <w:lang w:eastAsia="zh-CN"/>
          </w:rPr>
          <w:t>(九)、营运期固体废弃物环境影响分析</w:t>
        </w:r>
        <w:r>
          <w:tab/>
        </w:r>
        <w:r>
          <w:fldChar w:fldCharType="begin"/>
        </w:r>
        <w:r>
          <w:instrText xml:space="preserve"> PAGEREF _Toc30065 \h </w:instrText>
        </w:r>
        <w:r>
          <w:fldChar w:fldCharType="separate"/>
        </w:r>
        <w:r>
          <w:t>50</w:t>
        </w:r>
        <w:r>
          <w:fldChar w:fldCharType="end"/>
        </w:r>
      </w:hyperlink>
    </w:p>
    <w:p>
      <w:pPr>
        <w:pStyle w:val="TOC2"/>
        <w:tabs>
          <w:tab w:val="right" w:leader="dot" w:pos="8306"/>
        </w:tabs>
      </w:pPr>
      <w:hyperlink w:anchor="_Toc25274" w:history="1">
        <w:r>
          <w:rPr>
            <w:rFonts w:ascii="仿宋" w:eastAsia="仿宋" w:hAnsi="仿宋" w:cs="仿宋" w:hint="eastAsia"/>
            <w:lang w:eastAsia="zh-CN"/>
          </w:rPr>
          <w:t>(十)、营运期声环境影响分析</w:t>
        </w:r>
        <w:r>
          <w:tab/>
        </w:r>
        <w:r>
          <w:fldChar w:fldCharType="begin"/>
        </w:r>
        <w:r>
          <w:instrText xml:space="preserve"> PAGEREF _Toc25274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621" w:history="1">
        <w:r>
          <w:rPr>
            <w:rFonts w:ascii="仿宋" w:eastAsia="仿宋" w:hAnsi="仿宋" w:cs="仿宋" w:hint="eastAsia"/>
            <w:lang w:eastAsia="zh-CN"/>
          </w:rPr>
          <w:t>(十一)、清洁生产</w:t>
        </w:r>
        <w:r>
          <w:tab/>
        </w:r>
        <w:r>
          <w:fldChar w:fldCharType="begin"/>
        </w:r>
        <w:r>
          <w:instrText xml:space="preserve"> PAGEREF _Toc30621 \h </w:instrText>
        </w:r>
        <w:r>
          <w:fldChar w:fldCharType="separate"/>
        </w:r>
        <w:r>
          <w:t>52</w:t>
        </w:r>
        <w:r>
          <w:fldChar w:fldCharType="end"/>
        </w:r>
      </w:hyperlink>
    </w:p>
    <w:p>
      <w:pPr>
        <w:pStyle w:val="TOC2"/>
        <w:tabs>
          <w:tab w:val="right" w:leader="dot" w:pos="8306"/>
        </w:tabs>
      </w:pPr>
      <w:hyperlink w:anchor="_Toc9515" w:history="1">
        <w:r>
          <w:rPr>
            <w:rFonts w:ascii="仿宋" w:eastAsia="仿宋" w:hAnsi="仿宋" w:cs="仿宋" w:hint="eastAsia"/>
            <w:lang w:eastAsia="zh-CN"/>
          </w:rPr>
          <w:t>(十二)、环境管理分析</w:t>
        </w:r>
        <w:r>
          <w:tab/>
        </w:r>
        <w:r>
          <w:fldChar w:fldCharType="begin"/>
        </w:r>
        <w:r>
          <w:instrText xml:space="preserve"> PAGEREF _Toc9515 \h </w:instrText>
        </w:r>
        <w:r>
          <w:fldChar w:fldCharType="separate"/>
        </w:r>
        <w:r>
          <w:t>53</w:t>
        </w:r>
        <w:r>
          <w:fldChar w:fldCharType="end"/>
        </w:r>
      </w:hyperlink>
    </w:p>
    <w:p>
      <w:pPr>
        <w:pStyle w:val="TOC2"/>
        <w:tabs>
          <w:tab w:val="right" w:leader="dot" w:pos="8306"/>
        </w:tabs>
      </w:pPr>
      <w:hyperlink w:anchor="_Toc4238" w:history="1">
        <w:r>
          <w:rPr>
            <w:rFonts w:ascii="仿宋" w:eastAsia="仿宋" w:hAnsi="仿宋" w:cs="仿宋" w:hint="eastAsia"/>
            <w:lang w:eastAsia="zh-CN"/>
          </w:rPr>
          <w:t>(十三)、结论及建议</w:t>
        </w:r>
        <w:r>
          <w:tab/>
        </w:r>
        <w:r>
          <w:fldChar w:fldCharType="begin"/>
        </w:r>
        <w:r>
          <w:instrText xml:space="preserve"> PAGEREF _Toc4238 \h </w:instrText>
        </w:r>
        <w:r>
          <w:fldChar w:fldCharType="separate"/>
        </w:r>
        <w:r>
          <w:t>55</w:t>
        </w:r>
        <w:r>
          <w:fldChar w:fldCharType="end"/>
        </w:r>
      </w:hyperlink>
    </w:p>
    <w:p>
      <w:pPr>
        <w:pStyle w:val="TOC1"/>
        <w:tabs>
          <w:tab w:val="right" w:leader="dot" w:pos="8306"/>
        </w:tabs>
      </w:pPr>
      <w:hyperlink w:anchor="_Toc2094" w:history="1">
        <w:r>
          <w:rPr>
            <w:rFonts w:ascii="仿宋" w:eastAsia="仿宋" w:hAnsi="仿宋" w:cs="仿宋" w:hint="eastAsia"/>
            <w:lang w:eastAsia="zh-CN"/>
          </w:rPr>
          <w:t>七、建设进度分析</w:t>
        </w:r>
        <w:r>
          <w:tab/>
        </w:r>
        <w:r>
          <w:fldChar w:fldCharType="begin"/>
        </w:r>
        <w:r>
          <w:instrText xml:space="preserve"> PAGEREF _Toc2094 \h </w:instrText>
        </w:r>
        <w:r>
          <w:fldChar w:fldCharType="separate"/>
        </w:r>
        <w:r>
          <w:t>56</w:t>
        </w:r>
        <w:r>
          <w:fldChar w:fldCharType="end"/>
        </w:r>
      </w:hyperlink>
    </w:p>
    <w:p>
      <w:pPr>
        <w:pStyle w:val="TOC2"/>
        <w:tabs>
          <w:tab w:val="right" w:leader="dot" w:pos="8306"/>
        </w:tabs>
      </w:pPr>
      <w:hyperlink w:anchor="_Toc29218" w:history="1">
        <w:r>
          <w:rPr>
            <w:rFonts w:ascii="仿宋" w:eastAsia="仿宋" w:hAnsi="仿宋" w:cs="仿宋" w:hint="eastAsia"/>
            <w:lang w:eastAsia="zh-CN"/>
          </w:rPr>
          <w:t>(一)、智能环网柜项目进度安排</w:t>
        </w:r>
        <w:r>
          <w:tab/>
        </w:r>
        <w:r>
          <w:fldChar w:fldCharType="begin"/>
        </w:r>
        <w:r>
          <w:instrText xml:space="preserve"> PAGEREF _Toc29218 \h </w:instrText>
        </w:r>
        <w:r>
          <w:fldChar w:fldCharType="separate"/>
        </w:r>
        <w:r>
          <w:t>56</w:t>
        </w:r>
        <w:r>
          <w:fldChar w:fldCharType="end"/>
        </w:r>
      </w:hyperlink>
    </w:p>
    <w:p>
      <w:pPr>
        <w:pStyle w:val="TOC2"/>
        <w:tabs>
          <w:tab w:val="right" w:leader="dot" w:pos="8306"/>
        </w:tabs>
      </w:pPr>
      <w:hyperlink w:anchor="_Toc1854" w:history="1">
        <w:r>
          <w:rPr>
            <w:rFonts w:ascii="仿宋" w:eastAsia="仿宋" w:hAnsi="仿宋" w:cs="仿宋" w:hint="eastAsia"/>
            <w:lang w:eastAsia="zh-CN"/>
          </w:rPr>
          <w:t>(二)、智能环网柜项目实施保障措施</w:t>
        </w:r>
        <w:r>
          <w:tab/>
        </w:r>
        <w:r>
          <w:fldChar w:fldCharType="begin"/>
        </w:r>
        <w:r>
          <w:instrText xml:space="preserve"> PAGEREF _Toc1854 \h </w:instrText>
        </w:r>
        <w:r>
          <w:fldChar w:fldCharType="separate"/>
        </w:r>
        <w:r>
          <w:t>57</w:t>
        </w:r>
        <w:r>
          <w:fldChar w:fldCharType="end"/>
        </w:r>
      </w:hyperlink>
    </w:p>
    <w:p>
      <w:pPr>
        <w:pStyle w:val="TOC1"/>
        <w:tabs>
          <w:tab w:val="right" w:leader="dot" w:pos="8306"/>
        </w:tabs>
      </w:pPr>
      <w:hyperlink w:anchor="_Toc16050" w:history="1">
        <w:r>
          <w:rPr>
            <w:rFonts w:ascii="仿宋" w:eastAsia="仿宋" w:hAnsi="仿宋" w:cs="仿宋" w:hint="eastAsia"/>
            <w:lang w:eastAsia="zh-CN"/>
          </w:rPr>
          <w:t>八、投资方案分析</w:t>
        </w:r>
        <w:r>
          <w:tab/>
        </w:r>
        <w:r>
          <w:fldChar w:fldCharType="begin"/>
        </w:r>
        <w:r>
          <w:instrText xml:space="preserve"> PAGEREF _Toc16050 \h </w:instrText>
        </w:r>
        <w:r>
          <w:fldChar w:fldCharType="separate"/>
        </w:r>
        <w:r>
          <w:t>58</w:t>
        </w:r>
        <w:r>
          <w:fldChar w:fldCharType="end"/>
        </w:r>
      </w:hyperlink>
    </w:p>
    <w:p>
      <w:pPr>
        <w:pStyle w:val="TOC2"/>
        <w:tabs>
          <w:tab w:val="right" w:leader="dot" w:pos="8306"/>
        </w:tabs>
      </w:pPr>
      <w:hyperlink w:anchor="_Toc9455" w:history="1">
        <w:r>
          <w:rPr>
            <w:rFonts w:ascii="仿宋" w:eastAsia="仿宋" w:hAnsi="仿宋" w:cs="仿宋" w:hint="eastAsia"/>
            <w:lang w:eastAsia="zh-CN"/>
          </w:rPr>
          <w:t>(一)、编制说明</w:t>
        </w:r>
        <w:r>
          <w:tab/>
        </w:r>
        <w:r>
          <w:fldChar w:fldCharType="begin"/>
        </w:r>
        <w:r>
          <w:instrText xml:space="preserve"> PAGEREF _Toc9455 \h </w:instrText>
        </w:r>
        <w:r>
          <w:fldChar w:fldCharType="separate"/>
        </w:r>
        <w:r>
          <w:t>58</w:t>
        </w:r>
        <w:r>
          <w:fldChar w:fldCharType="end"/>
        </w:r>
      </w:hyperlink>
    </w:p>
    <w:p>
      <w:pPr>
        <w:pStyle w:val="TOC2"/>
        <w:tabs>
          <w:tab w:val="right" w:leader="dot" w:pos="8306"/>
        </w:tabs>
      </w:pPr>
      <w:hyperlink w:anchor="_Toc14749" w:history="1">
        <w:r>
          <w:rPr>
            <w:rFonts w:ascii="仿宋" w:eastAsia="仿宋" w:hAnsi="仿宋" w:cs="仿宋" w:hint="eastAsia"/>
            <w:lang w:eastAsia="zh-CN"/>
          </w:rPr>
          <w:t>(二)、建设投资</w:t>
        </w:r>
        <w:r>
          <w:tab/>
        </w:r>
        <w:r>
          <w:fldChar w:fldCharType="begin"/>
        </w:r>
        <w:r>
          <w:instrText xml:space="preserve"> PAGEREF _Toc14749 \h </w:instrText>
        </w:r>
        <w:r>
          <w:fldChar w:fldCharType="separate"/>
        </w:r>
        <w:r>
          <w:t>58</w:t>
        </w:r>
        <w:r>
          <w:fldChar w:fldCharType="end"/>
        </w:r>
      </w:hyperlink>
    </w:p>
    <w:p>
      <w:pPr>
        <w:pStyle w:val="TOC2"/>
        <w:tabs>
          <w:tab w:val="right" w:leader="dot" w:pos="8306"/>
        </w:tabs>
      </w:pPr>
      <w:hyperlink w:anchor="_Toc7640" w:history="1">
        <w:r>
          <w:rPr>
            <w:rFonts w:ascii="仿宋" w:eastAsia="仿宋" w:hAnsi="仿宋" w:cs="仿宋" w:hint="eastAsia"/>
            <w:lang w:eastAsia="zh-CN"/>
          </w:rPr>
          <w:t>(三)、建设期利息</w:t>
        </w:r>
        <w:r>
          <w:tab/>
        </w:r>
        <w:r>
          <w:fldChar w:fldCharType="begin"/>
        </w:r>
        <w:r>
          <w:instrText xml:space="preserve"> PAGEREF _Toc7640 \h </w:instrText>
        </w:r>
        <w:r>
          <w:fldChar w:fldCharType="separate"/>
        </w:r>
        <w:r>
          <w:t>59</w:t>
        </w:r>
        <w:r>
          <w:fldChar w:fldCharType="end"/>
        </w:r>
      </w:hyperlink>
    </w:p>
    <w:p>
      <w:pPr>
        <w:pStyle w:val="TOC2"/>
        <w:tabs>
          <w:tab w:val="right" w:leader="dot" w:pos="8306"/>
        </w:tabs>
      </w:pPr>
      <w:hyperlink w:anchor="_Toc24836" w:history="1">
        <w:r>
          <w:rPr>
            <w:rFonts w:ascii="仿宋" w:eastAsia="仿宋" w:hAnsi="仿宋" w:cs="仿宋" w:hint="eastAsia"/>
            <w:lang w:eastAsia="zh-CN"/>
          </w:rPr>
          <w:t>(四)、流动资金</w:t>
        </w:r>
        <w:r>
          <w:tab/>
        </w:r>
        <w:r>
          <w:fldChar w:fldCharType="begin"/>
        </w:r>
        <w:r>
          <w:instrText xml:space="preserve"> PAGEREF _Toc24836 \h </w:instrText>
        </w:r>
        <w:r>
          <w:fldChar w:fldCharType="separate"/>
        </w:r>
        <w:r>
          <w:t>59</w:t>
        </w:r>
        <w:r>
          <w:fldChar w:fldCharType="end"/>
        </w:r>
      </w:hyperlink>
    </w:p>
    <w:p>
      <w:pPr>
        <w:pStyle w:val="TOC2"/>
        <w:tabs>
          <w:tab w:val="right" w:leader="dot" w:pos="8306"/>
        </w:tabs>
      </w:pPr>
      <w:hyperlink w:anchor="_Toc982" w:history="1">
        <w:r>
          <w:rPr>
            <w:rFonts w:ascii="仿宋" w:eastAsia="仿宋" w:hAnsi="仿宋" w:cs="仿宋" w:hint="eastAsia"/>
            <w:lang w:eastAsia="zh-CN"/>
          </w:rPr>
          <w:t>(五)、智能环网柜项目总投资</w:t>
        </w:r>
        <w:r>
          <w:tab/>
        </w:r>
        <w:r>
          <w:fldChar w:fldCharType="begin"/>
        </w:r>
        <w:r>
          <w:instrText xml:space="preserve"> PAGEREF _Toc982 \h </w:instrText>
        </w:r>
        <w:r>
          <w:fldChar w:fldCharType="separate"/>
        </w:r>
        <w:r>
          <w:t>59</w:t>
        </w:r>
        <w:r>
          <w:fldChar w:fldCharType="end"/>
        </w:r>
      </w:hyperlink>
    </w:p>
    <w:p>
      <w:pPr>
        <w:pStyle w:val="TOC2"/>
        <w:tabs>
          <w:tab w:val="right" w:leader="dot" w:pos="8306"/>
        </w:tabs>
      </w:pPr>
      <w:hyperlink w:anchor="_Toc25231" w:history="1">
        <w:r>
          <w:rPr>
            <w:rFonts w:ascii="仿宋" w:eastAsia="仿宋" w:hAnsi="仿宋" w:cs="仿宋" w:hint="eastAsia"/>
            <w:lang w:eastAsia="zh-CN"/>
          </w:rPr>
          <w:t>(六)、资金筹措与投资计划</w:t>
        </w:r>
        <w:r>
          <w:tab/>
        </w:r>
        <w:r>
          <w:fldChar w:fldCharType="begin"/>
        </w:r>
        <w:r>
          <w:instrText xml:space="preserve"> PAGEREF _Toc25231 \h </w:instrText>
        </w:r>
        <w:r>
          <w:fldChar w:fldCharType="separate"/>
        </w:r>
        <w:r>
          <w:t>60</w:t>
        </w:r>
        <w:r>
          <w:fldChar w:fldCharType="end"/>
        </w:r>
      </w:hyperlink>
    </w:p>
    <w:p>
      <w:pPr>
        <w:pStyle w:val="TOC1"/>
        <w:tabs>
          <w:tab w:val="right" w:leader="dot" w:pos="8306"/>
        </w:tabs>
      </w:pPr>
      <w:hyperlink w:anchor="_Toc3140" w:history="1">
        <w:r>
          <w:rPr>
            <w:rFonts w:ascii="仿宋" w:eastAsia="仿宋" w:hAnsi="仿宋" w:cs="仿宋" w:hint="eastAsia"/>
            <w:lang w:eastAsia="zh-CN"/>
          </w:rPr>
          <w:t>九、智能环网柜项目风险分析</w:t>
        </w:r>
        <w:r>
          <w:tab/>
        </w:r>
        <w:r>
          <w:fldChar w:fldCharType="begin"/>
        </w:r>
        <w:r>
          <w:instrText xml:space="preserve"> PAGEREF _Toc3140 \h </w:instrText>
        </w:r>
        <w:r>
          <w:fldChar w:fldCharType="separate"/>
        </w:r>
        <w:r>
          <w:t>60</w:t>
        </w:r>
        <w:r>
          <w:fldChar w:fldCharType="end"/>
        </w:r>
      </w:hyperlink>
    </w:p>
    <w:p>
      <w:pPr>
        <w:pStyle w:val="TOC2"/>
        <w:tabs>
          <w:tab w:val="right" w:leader="dot" w:pos="8306"/>
        </w:tabs>
      </w:pPr>
      <w:hyperlink w:anchor="_Toc11061" w:history="1">
        <w:r>
          <w:rPr>
            <w:rFonts w:ascii="仿宋" w:eastAsia="仿宋" w:hAnsi="仿宋" w:cs="仿宋" w:hint="eastAsia"/>
            <w:lang w:eastAsia="zh-CN"/>
          </w:rPr>
          <w:t>(一)、智能环网柜项目风险分析</w:t>
        </w:r>
        <w:r>
          <w:tab/>
        </w:r>
        <w:r>
          <w:fldChar w:fldCharType="begin"/>
        </w:r>
        <w:r>
          <w:instrText xml:space="preserve"> PAGEREF _Toc11061 \h </w:instrText>
        </w:r>
        <w:r>
          <w:fldChar w:fldCharType="separate"/>
        </w:r>
        <w:r>
          <w:t>60</w:t>
        </w:r>
        <w:r>
          <w:fldChar w:fldCharType="end"/>
        </w:r>
      </w:hyperlink>
    </w:p>
    <w:p>
      <w:pPr>
        <w:pStyle w:val="TOC2"/>
        <w:tabs>
          <w:tab w:val="right" w:leader="dot" w:pos="8306"/>
        </w:tabs>
      </w:pPr>
      <w:hyperlink w:anchor="_Toc28960" w:history="1">
        <w:r>
          <w:rPr>
            <w:rFonts w:ascii="仿宋" w:eastAsia="仿宋" w:hAnsi="仿宋" w:cs="仿宋" w:hint="eastAsia"/>
            <w:lang w:eastAsia="zh-CN"/>
          </w:rPr>
          <w:t>(二)、智能环网柜项目风险对策</w:t>
        </w:r>
        <w:r>
          <w:tab/>
        </w:r>
        <w:r>
          <w:fldChar w:fldCharType="begin"/>
        </w:r>
        <w:r>
          <w:instrText xml:space="preserve"> PAGEREF _Toc28960 \h </w:instrText>
        </w:r>
        <w:r>
          <w:fldChar w:fldCharType="separate"/>
        </w:r>
        <w:r>
          <w:t>61</w:t>
        </w:r>
        <w:r>
          <w:fldChar w:fldCharType="end"/>
        </w:r>
      </w:hyperlink>
    </w:p>
    <w:p>
      <w:pPr>
        <w:pStyle w:val="TOC1"/>
        <w:tabs>
          <w:tab w:val="right" w:leader="dot" w:pos="8306"/>
        </w:tabs>
      </w:pPr>
      <w:hyperlink w:anchor="_Toc4695" w:history="1">
        <w:r>
          <w:rPr>
            <w:rFonts w:ascii="仿宋" w:eastAsia="仿宋" w:hAnsi="仿宋" w:cs="仿宋" w:hint="eastAsia"/>
            <w:lang w:eastAsia="zh-CN"/>
          </w:rPr>
          <w:t>十、目标客户和受众分析</w:t>
        </w:r>
        <w:r>
          <w:tab/>
        </w:r>
        <w:r>
          <w:fldChar w:fldCharType="begin"/>
        </w:r>
        <w:r>
          <w:instrText xml:space="preserve"> PAGEREF _Toc4695 \h </w:instrText>
        </w:r>
        <w:r>
          <w:fldChar w:fldCharType="separate"/>
        </w:r>
        <w:r>
          <w:t>62</w:t>
        </w:r>
        <w:r>
          <w:fldChar w:fldCharType="end"/>
        </w:r>
      </w:hyperlink>
    </w:p>
    <w:p>
      <w:pPr>
        <w:pStyle w:val="TOC2"/>
        <w:tabs>
          <w:tab w:val="right" w:leader="dot" w:pos="8306"/>
        </w:tabs>
      </w:pPr>
      <w:hyperlink w:anchor="_Toc1080" w:history="1">
        <w:r>
          <w:rPr>
            <w:rFonts w:ascii="仿宋" w:eastAsia="仿宋" w:hAnsi="仿宋" w:cs="仿宋" w:hint="eastAsia"/>
            <w:lang w:eastAsia="zh-CN"/>
          </w:rPr>
          <w:t>(一)、客户群体描述</w:t>
        </w:r>
        <w:r>
          <w:tab/>
        </w:r>
        <w:r>
          <w:fldChar w:fldCharType="begin"/>
        </w:r>
        <w:r>
          <w:instrText xml:space="preserve"> PAGEREF _Toc1080 \h </w:instrText>
        </w:r>
        <w:r>
          <w:fldChar w:fldCharType="separate"/>
        </w:r>
        <w:r>
          <w:t>62</w:t>
        </w:r>
        <w:r>
          <w:fldChar w:fldCharType="end"/>
        </w:r>
      </w:hyperlink>
    </w:p>
    <w:p>
      <w:pPr>
        <w:pStyle w:val="TOC2"/>
        <w:tabs>
          <w:tab w:val="right" w:leader="dot" w:pos="8306"/>
        </w:tabs>
      </w:pPr>
      <w:hyperlink w:anchor="_Toc25270" w:history="1">
        <w:r>
          <w:rPr>
            <w:rFonts w:ascii="仿宋" w:eastAsia="仿宋" w:hAnsi="仿宋" w:cs="仿宋" w:hint="eastAsia"/>
            <w:lang w:eastAsia="zh-CN"/>
          </w:rPr>
          <w:t>(二)、客户需求和期望</w:t>
        </w:r>
        <w:r>
          <w:tab/>
        </w:r>
        <w:r>
          <w:fldChar w:fldCharType="begin"/>
        </w:r>
        <w:r>
          <w:instrText xml:space="preserve"> PAGEREF _Toc25270 \h </w:instrText>
        </w:r>
        <w:r>
          <w:fldChar w:fldCharType="separate"/>
        </w:r>
        <w:r>
          <w:t>64</w:t>
        </w:r>
        <w:r>
          <w:fldChar w:fldCharType="end"/>
        </w:r>
      </w:hyperlink>
    </w:p>
    <w:p>
      <w:pPr>
        <w:pStyle w:val="TOC2"/>
        <w:tabs>
          <w:tab w:val="right" w:leader="dot" w:pos="8306"/>
        </w:tabs>
      </w:pPr>
      <w:hyperlink w:anchor="_Toc19661" w:history="1">
        <w:r>
          <w:rPr>
            <w:rFonts w:ascii="仿宋" w:eastAsia="仿宋" w:hAnsi="仿宋" w:cs="仿宋" w:hint="eastAsia"/>
            <w:lang w:eastAsia="zh-CN"/>
          </w:rPr>
          <w:t>(三)、客户获取策略</w:t>
        </w:r>
        <w:r>
          <w:tab/>
        </w:r>
        <w:r>
          <w:fldChar w:fldCharType="begin"/>
        </w:r>
        <w:r>
          <w:instrText xml:space="preserve"> PAGEREF _Toc19661 \h </w:instrText>
        </w:r>
        <w:r>
          <w:fldChar w:fldCharType="separate"/>
        </w:r>
        <w:r>
          <w:t>65</w:t>
        </w:r>
        <w:r>
          <w:fldChar w:fldCharType="end"/>
        </w:r>
      </w:hyperlink>
    </w:p>
    <w:p>
      <w:pPr>
        <w:pStyle w:val="TOC2"/>
        <w:tabs>
          <w:tab w:val="right" w:leader="dot" w:pos="8306"/>
        </w:tabs>
      </w:pPr>
      <w:hyperlink w:anchor="_Toc22532" w:history="1">
        <w:r>
          <w:rPr>
            <w:rFonts w:ascii="仿宋" w:eastAsia="仿宋" w:hAnsi="仿宋" w:cs="仿宋" w:hint="eastAsia"/>
            <w:lang w:eastAsia="zh-CN"/>
          </w:rPr>
          <w:t>(四)、客户关系管理</w:t>
        </w:r>
        <w:r>
          <w:tab/>
        </w:r>
        <w:r>
          <w:fldChar w:fldCharType="begin"/>
        </w:r>
        <w:r>
          <w:instrText xml:space="preserve"> PAGEREF _Toc22532 \h </w:instrText>
        </w:r>
        <w:r>
          <w:fldChar w:fldCharType="separate"/>
        </w:r>
        <w:r>
          <w:t>67</w:t>
        </w:r>
        <w:r>
          <w:fldChar w:fldCharType="end"/>
        </w:r>
      </w:hyperlink>
    </w:p>
    <w:p>
      <w:pPr>
        <w:pStyle w:val="TOC1"/>
        <w:tabs>
          <w:tab w:val="right" w:leader="dot" w:pos="8306"/>
        </w:tabs>
      </w:pPr>
      <w:hyperlink w:anchor="_Toc2903" w:history="1">
        <w:r>
          <w:rPr>
            <w:rFonts w:ascii="仿宋" w:eastAsia="仿宋" w:hAnsi="仿宋" w:cs="仿宋" w:hint="eastAsia"/>
            <w:lang w:eastAsia="zh-CN"/>
          </w:rPr>
          <w:t>十一、市场营销策略</w:t>
        </w:r>
        <w:r>
          <w:tab/>
        </w:r>
        <w:r>
          <w:fldChar w:fldCharType="begin"/>
        </w:r>
        <w:r>
          <w:instrText xml:space="preserve"> PAGEREF _Toc2903 \h </w:instrText>
        </w:r>
        <w:r>
          <w:fldChar w:fldCharType="separate"/>
        </w:r>
        <w:r>
          <w:t>69</w:t>
        </w:r>
        <w:r>
          <w:fldChar w:fldCharType="end"/>
        </w:r>
      </w:hyperlink>
    </w:p>
    <w:p>
      <w:pPr>
        <w:pStyle w:val="TOC2"/>
        <w:tabs>
          <w:tab w:val="right" w:leader="dot" w:pos="8306"/>
        </w:tabs>
      </w:pPr>
      <w:hyperlink w:anchor="_Toc7720" w:history="1">
        <w:r>
          <w:rPr>
            <w:rFonts w:ascii="仿宋" w:eastAsia="仿宋" w:hAnsi="仿宋" w:cs="仿宋" w:hint="eastAsia"/>
            <w:lang w:eastAsia="zh-CN"/>
          </w:rPr>
          <w:t>(一)、市场定位和目标市场</w:t>
        </w:r>
        <w:r>
          <w:tab/>
        </w:r>
        <w:r>
          <w:fldChar w:fldCharType="begin"/>
        </w:r>
        <w:r>
          <w:instrText xml:space="preserve"> PAGEREF _Toc7720 \h </w:instrText>
        </w:r>
        <w:r>
          <w:fldChar w:fldCharType="separate"/>
        </w:r>
        <w:r>
          <w:t>69</w:t>
        </w:r>
        <w:r>
          <w:fldChar w:fldCharType="end"/>
        </w:r>
      </w:hyperlink>
    </w:p>
    <w:p>
      <w:pPr>
        <w:pStyle w:val="TOC2"/>
        <w:tabs>
          <w:tab w:val="right" w:leader="dot" w:pos="8306"/>
        </w:tabs>
      </w:pPr>
      <w:hyperlink w:anchor="_Toc7239" w:history="1">
        <w:r>
          <w:rPr>
            <w:rFonts w:ascii="仿宋" w:eastAsia="仿宋" w:hAnsi="仿宋" w:cs="仿宋" w:hint="eastAsia"/>
            <w:lang w:eastAsia="zh-CN"/>
          </w:rPr>
          <w:t>(二)、定价策略</w:t>
        </w:r>
        <w:r>
          <w:tab/>
        </w:r>
        <w:r>
          <w:fldChar w:fldCharType="begin"/>
        </w:r>
        <w:r>
          <w:instrText xml:space="preserve"> PAGEREF _Toc7239 \h </w:instrText>
        </w:r>
        <w:r>
          <w:fldChar w:fldCharType="separate"/>
        </w:r>
        <w:r>
          <w:t>70</w:t>
        </w:r>
        <w:r>
          <w:fldChar w:fldCharType="end"/>
        </w:r>
      </w:hyperlink>
    </w:p>
    <w:p>
      <w:pPr>
        <w:pStyle w:val="TOC2"/>
        <w:tabs>
          <w:tab w:val="right" w:leader="dot" w:pos="8306"/>
        </w:tabs>
      </w:pPr>
      <w:hyperlink w:anchor="_Toc1896" w:history="1">
        <w:r>
          <w:rPr>
            <w:rFonts w:ascii="仿宋" w:eastAsia="仿宋" w:hAnsi="仿宋" w:cs="仿宋" w:hint="eastAsia"/>
            <w:lang w:eastAsia="zh-CN"/>
          </w:rPr>
          <w:t>(三)、销售和推广策略</w:t>
        </w:r>
        <w:r>
          <w:tab/>
        </w:r>
        <w:r>
          <w:fldChar w:fldCharType="begin"/>
        </w:r>
        <w:r>
          <w:instrText xml:space="preserve"> PAGEREF _Toc1896 \h </w:instrText>
        </w:r>
        <w:r>
          <w:fldChar w:fldCharType="separate"/>
        </w:r>
        <w:r>
          <w:t>71</w:t>
        </w:r>
        <w:r>
          <w:fldChar w:fldCharType="end"/>
        </w:r>
      </w:hyperlink>
    </w:p>
    <w:p>
      <w:pPr>
        <w:pStyle w:val="TOC2"/>
        <w:tabs>
          <w:tab w:val="right" w:leader="dot" w:pos="8306"/>
        </w:tabs>
      </w:pPr>
      <w:hyperlink w:anchor="_Toc14842" w:history="1">
        <w:r>
          <w:rPr>
            <w:rFonts w:ascii="仿宋" w:eastAsia="仿宋" w:hAnsi="仿宋" w:cs="仿宋" w:hint="eastAsia"/>
            <w:lang w:eastAsia="zh-CN"/>
          </w:rPr>
          <w:t>(四)、销售渠道和分销策略</w:t>
        </w:r>
        <w:r>
          <w:tab/>
        </w:r>
        <w:r>
          <w:fldChar w:fldCharType="begin"/>
        </w:r>
        <w:r>
          <w:instrText xml:space="preserve"> PAGEREF _Toc14842 \h </w:instrText>
        </w:r>
        <w:r>
          <w:fldChar w:fldCharType="separate"/>
        </w:r>
        <w:r>
          <w:t>73</w:t>
        </w:r>
        <w:r>
          <w:fldChar w:fldCharType="end"/>
        </w:r>
      </w:hyperlink>
    </w:p>
    <w:p>
      <w:pPr>
        <w:pStyle w:val="TOC1"/>
        <w:tabs>
          <w:tab w:val="right" w:leader="dot" w:pos="8306"/>
        </w:tabs>
      </w:pPr>
      <w:hyperlink w:anchor="_Toc6420" w:history="1">
        <w:r>
          <w:rPr>
            <w:rFonts w:ascii="仿宋" w:eastAsia="仿宋" w:hAnsi="仿宋" w:cs="仿宋" w:hint="eastAsia"/>
            <w:lang w:eastAsia="zh-CN"/>
          </w:rPr>
          <w:t>十二、未来计划和展望</w:t>
        </w:r>
        <w:r>
          <w:tab/>
        </w:r>
        <w:r>
          <w:fldChar w:fldCharType="begin"/>
        </w:r>
        <w:r>
          <w:instrText xml:space="preserve"> PAGEREF _Toc6420 \h </w:instrText>
        </w:r>
        <w:r>
          <w:fldChar w:fldCharType="separate"/>
        </w:r>
        <w:r>
          <w:t>74</w:t>
        </w:r>
        <w:r>
          <w:fldChar w:fldCharType="end"/>
        </w:r>
      </w:hyperlink>
    </w:p>
    <w:p>
      <w:pPr>
        <w:pStyle w:val="TOC2"/>
        <w:tabs>
          <w:tab w:val="right" w:leader="dot" w:pos="8306"/>
        </w:tabs>
      </w:pPr>
      <w:hyperlink w:anchor="_Toc24388" w:history="1">
        <w:r>
          <w:rPr>
            <w:rFonts w:ascii="仿宋" w:eastAsia="仿宋" w:hAnsi="仿宋" w:cs="仿宋" w:hint="eastAsia"/>
            <w:lang w:eastAsia="zh-CN"/>
          </w:rPr>
          <w:t>(一)、公司未来的发展计划</w:t>
        </w:r>
        <w:r>
          <w:tab/>
        </w:r>
        <w:r>
          <w:fldChar w:fldCharType="begin"/>
        </w:r>
        <w:r>
          <w:instrText xml:space="preserve"> PAGEREF _Toc24388 \h </w:instrText>
        </w:r>
        <w:r>
          <w:fldChar w:fldCharType="separate"/>
        </w:r>
        <w:r>
          <w:t>74</w:t>
        </w:r>
        <w:r>
          <w:fldChar w:fldCharType="end"/>
        </w:r>
      </w:hyperlink>
    </w:p>
    <w:p>
      <w:pPr>
        <w:pStyle w:val="TOC2"/>
        <w:tabs>
          <w:tab w:val="right" w:leader="dot" w:pos="8306"/>
        </w:tabs>
      </w:pPr>
      <w:hyperlink w:anchor="_Toc19053" w:history="1">
        <w:r>
          <w:rPr>
            <w:rFonts w:ascii="仿宋" w:eastAsia="仿宋" w:hAnsi="仿宋" w:cs="仿宋" w:hint="eastAsia"/>
            <w:lang w:eastAsia="zh-CN"/>
          </w:rPr>
          <w:t>(二)、长期目标和目标</w:t>
        </w:r>
        <w:r>
          <w:tab/>
        </w:r>
        <w:r>
          <w:fldChar w:fldCharType="begin"/>
        </w:r>
        <w:r>
          <w:instrText xml:space="preserve"> PAGEREF _Toc19053 \h </w:instrText>
        </w:r>
        <w:r>
          <w:fldChar w:fldCharType="separate"/>
        </w:r>
        <w:r>
          <w:t>75</w:t>
        </w:r>
        <w:r>
          <w:fldChar w:fldCharType="end"/>
        </w:r>
      </w:hyperlink>
    </w:p>
    <w:p>
      <w:pPr>
        <w:pStyle w:val="TOC1"/>
        <w:tabs>
          <w:tab w:val="right" w:leader="dot" w:pos="8306"/>
        </w:tabs>
      </w:pPr>
      <w:hyperlink w:anchor="_Toc22320" w:history="1">
        <w:r>
          <w:rPr>
            <w:rFonts w:ascii="仿宋" w:eastAsia="仿宋" w:hAnsi="仿宋" w:cs="仿宋" w:hint="eastAsia"/>
            <w:lang w:eastAsia="zh-CN"/>
          </w:rPr>
          <w:t>十三、智能环网柜项目总结分析</w:t>
        </w:r>
        <w:r>
          <w:tab/>
        </w:r>
        <w:r>
          <w:fldChar w:fldCharType="begin"/>
        </w:r>
        <w:r>
          <w:instrText xml:space="preserve"> PAGEREF _Toc22320 \h </w:instrText>
        </w:r>
        <w:r>
          <w:fldChar w:fldCharType="separate"/>
        </w:r>
        <w:r>
          <w:t>75</w:t>
        </w:r>
        <w:r>
          <w:fldChar w:fldCharType="end"/>
        </w:r>
      </w:hyperlink>
    </w:p>
    <w:p>
      <w:pPr>
        <w:pStyle w:val="TOC1"/>
        <w:tabs>
          <w:tab w:val="right" w:leader="dot" w:pos="8306"/>
        </w:tabs>
      </w:pPr>
      <w:hyperlink w:anchor="_Toc28636" w:history="1">
        <w:r>
          <w:rPr>
            <w:rFonts w:ascii="仿宋" w:eastAsia="仿宋" w:hAnsi="仿宋" w:cs="仿宋" w:hint="eastAsia"/>
            <w:lang w:eastAsia="zh-CN"/>
          </w:rPr>
          <w:t>十四、风险分析</w:t>
        </w:r>
        <w:r>
          <w:tab/>
        </w:r>
        <w:r>
          <w:fldChar w:fldCharType="begin"/>
        </w:r>
        <w:r>
          <w:instrText xml:space="preserve"> PAGEREF _Toc28636 \h </w:instrText>
        </w:r>
        <w:r>
          <w:fldChar w:fldCharType="separate"/>
        </w:r>
        <w:r>
          <w:t>78</w:t>
        </w:r>
        <w:r>
          <w:fldChar w:fldCharType="end"/>
        </w:r>
      </w:hyperlink>
    </w:p>
    <w:p>
      <w:pPr>
        <w:pStyle w:val="TOC2"/>
        <w:tabs>
          <w:tab w:val="right" w:leader="dot" w:pos="8306"/>
        </w:tabs>
      </w:pPr>
      <w:hyperlink w:anchor="_Toc11245" w:history="1">
        <w:r>
          <w:rPr>
            <w:rFonts w:ascii="仿宋" w:eastAsia="仿宋" w:hAnsi="仿宋" w:cs="仿宋" w:hint="eastAsia"/>
            <w:lang w:eastAsia="zh-CN"/>
          </w:rPr>
          <w:t>(一)、内部风险</w:t>
        </w:r>
        <w:r>
          <w:tab/>
        </w:r>
        <w:r>
          <w:fldChar w:fldCharType="begin"/>
        </w:r>
        <w:r>
          <w:instrText xml:space="preserve"> PAGEREF _Toc11245 \h </w:instrText>
        </w:r>
        <w:r>
          <w:fldChar w:fldCharType="separate"/>
        </w:r>
        <w:r>
          <w:t>78</w:t>
        </w:r>
        <w:r>
          <w:fldChar w:fldCharType="end"/>
        </w:r>
      </w:hyperlink>
    </w:p>
    <w:p>
      <w:pPr>
        <w:pStyle w:val="TOC2"/>
        <w:tabs>
          <w:tab w:val="right" w:leader="dot" w:pos="8306"/>
        </w:tabs>
      </w:pPr>
      <w:hyperlink w:anchor="_Toc23725" w:history="1">
        <w:r>
          <w:rPr>
            <w:rFonts w:ascii="仿宋" w:eastAsia="仿宋" w:hAnsi="仿宋" w:cs="仿宋" w:hint="eastAsia"/>
            <w:lang w:eastAsia="zh-CN"/>
          </w:rPr>
          <w:t>(二)、外部风险</w:t>
        </w:r>
        <w:r>
          <w:tab/>
        </w:r>
        <w:r>
          <w:fldChar w:fldCharType="begin"/>
        </w:r>
        <w:r>
          <w:instrText xml:space="preserve"> PAGEREF _Toc23725 \h </w:instrText>
        </w:r>
        <w:r>
          <w:fldChar w:fldCharType="separate"/>
        </w:r>
        <w:r>
          <w:t>78</w:t>
        </w:r>
        <w:r>
          <w:fldChar w:fldCharType="end"/>
        </w:r>
      </w:hyperlink>
    </w:p>
    <w:p>
      <w:pPr>
        <w:pStyle w:val="TOC2"/>
        <w:tabs>
          <w:tab w:val="right" w:leader="dot" w:pos="8306"/>
        </w:tabs>
      </w:pPr>
      <w:hyperlink w:anchor="_Toc30212" w:history="1">
        <w:r>
          <w:rPr>
            <w:rFonts w:ascii="仿宋" w:eastAsia="仿宋" w:hAnsi="仿宋" w:cs="仿宋" w:hint="eastAsia"/>
            <w:lang w:eastAsia="zh-CN"/>
          </w:rPr>
          <w:t>(三)、风险管理策略</w:t>
        </w:r>
        <w:r>
          <w:tab/>
        </w:r>
        <w:r>
          <w:fldChar w:fldCharType="begin"/>
        </w:r>
        <w:r>
          <w:instrText xml:space="preserve"> PAGEREF _Toc30212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84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16907"/>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12642"/>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18659"/>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https://d.book118.com/626040225200010042</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智能环网柜行业相关公司筹备报告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智能环网柜行业相关公司筹备报告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智能环网柜行业相关公司筹备报告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智能环网柜行业相关公司筹备报告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智能环网柜行业相关公司筹备报告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626040225200010042"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2024-01-18T08:42:00Z</dcterms:created>
  <dcterms:modified xsi:type="dcterms:W3CDTF">2024-01-18T08:42:42Z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453569B8CC1745AA8B54A0CCAE8DD60F_11</vt:lpwstr>
  </property>
  <property fmtid="{D5CDD505-2E9C-101B-9397-08002B2CF9AE}" pid="3" name="KSOProductBuildVer">
    <vt:lpwstr>2052-12.1.0.16120</vt:lpwstr>
  </property>
</Properties>
</file>