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丙二醇项目分析评价报告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4558" w:history="1">
        <w:r>
          <w:rPr>
            <w:rFonts w:ascii="仿宋" w:eastAsia="仿宋" w:hAnsi="仿宋" w:cs="仿宋" w:hint="eastAsia"/>
            <w:lang w:val="en-US"/>
          </w:rPr>
          <w:t>概论</w:t>
        </w:r>
        <w:r>
          <w:tab/>
        </w:r>
        <w:r>
          <w:fldChar w:fldCharType="begin"/>
        </w:r>
        <w:r>
          <w:instrText xml:space="preserve"> PAGEREF _Toc4558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79" w:history="1">
        <w:r>
          <w:rPr>
            <w:rFonts w:ascii="仿宋" w:eastAsia="仿宋" w:hAnsi="仿宋" w:cs="仿宋" w:hint="eastAsia"/>
            <w:lang w:val="en-US"/>
          </w:rPr>
          <w:t>一、建设规划</w:t>
        </w:r>
        <w:r>
          <w:tab/>
        </w:r>
        <w:r>
          <w:fldChar w:fldCharType="begin"/>
        </w:r>
        <w:r>
          <w:instrText xml:space="preserve"> PAGEREF _Toc15179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46" w:history="1">
        <w:r>
          <w:rPr>
            <w:rFonts w:ascii="仿宋" w:eastAsia="仿宋" w:hAnsi="仿宋" w:cs="仿宋" w:hint="eastAsia"/>
            <w:lang w:val="en-US"/>
          </w:rPr>
          <w:t>(一)、产品规划</w:t>
        </w:r>
        <w:r>
          <w:tab/>
        </w:r>
        <w:r>
          <w:fldChar w:fldCharType="begin"/>
        </w:r>
        <w:r>
          <w:instrText xml:space="preserve"> PAGEREF _Toc25346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23" w:history="1">
        <w:r>
          <w:rPr>
            <w:rFonts w:ascii="仿宋" w:eastAsia="仿宋" w:hAnsi="仿宋" w:cs="仿宋" w:hint="eastAsia"/>
            <w:lang w:val="en-US"/>
          </w:rPr>
          <w:t>(二)、建设规模</w:t>
        </w:r>
        <w:r>
          <w:tab/>
        </w:r>
        <w:r>
          <w:fldChar w:fldCharType="begin"/>
        </w:r>
        <w:r>
          <w:instrText xml:space="preserve"> PAGEREF _Toc18823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71" w:history="1">
        <w:r>
          <w:rPr>
            <w:rFonts w:ascii="仿宋" w:eastAsia="仿宋" w:hAnsi="仿宋" w:cs="仿宋" w:hint="eastAsia"/>
            <w:lang w:val="en-US"/>
          </w:rPr>
          <w:t>二、建设用地征地拆迁及移民安置分析</w:t>
        </w:r>
        <w:r>
          <w:tab/>
        </w:r>
        <w:r>
          <w:fldChar w:fldCharType="begin"/>
        </w:r>
        <w:r>
          <w:instrText xml:space="preserve"> PAGEREF _Toc24171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11" w:history="1">
        <w:r>
          <w:rPr>
            <w:rFonts w:ascii="仿宋" w:eastAsia="仿宋" w:hAnsi="仿宋" w:cs="仿宋" w:hint="eastAsia"/>
            <w:lang w:val="en-US"/>
          </w:rPr>
          <w:t>(一)、丙二醇项目选址及用地方案</w:t>
        </w:r>
        <w:r>
          <w:tab/>
        </w:r>
        <w:r>
          <w:fldChar w:fldCharType="begin"/>
        </w:r>
        <w:r>
          <w:instrText xml:space="preserve"> PAGEREF _Toc25111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98" w:history="1">
        <w:r>
          <w:rPr>
            <w:rFonts w:ascii="仿宋" w:eastAsia="仿宋" w:hAnsi="仿宋" w:cs="仿宋" w:hint="eastAsia"/>
            <w:lang w:val="en-US"/>
          </w:rPr>
          <w:t>(二)、土地利用合理性分析</w:t>
        </w:r>
        <w:r>
          <w:tab/>
        </w:r>
        <w:r>
          <w:fldChar w:fldCharType="begin"/>
        </w:r>
        <w:r>
          <w:instrText xml:space="preserve"> PAGEREF _Toc31998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36" w:history="1">
        <w:r>
          <w:rPr>
            <w:rFonts w:ascii="仿宋" w:eastAsia="仿宋" w:hAnsi="仿宋" w:cs="仿宋" w:hint="eastAsia"/>
            <w:lang w:val="en-US"/>
          </w:rPr>
          <w:t>(三)、征地拆迁和移民安置规划方案</w:t>
        </w:r>
        <w:r>
          <w:tab/>
        </w:r>
        <w:r>
          <w:fldChar w:fldCharType="begin"/>
        </w:r>
        <w:r>
          <w:instrText xml:space="preserve"> PAGEREF _Toc13236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07" w:history="1">
        <w:r>
          <w:rPr>
            <w:rFonts w:ascii="仿宋" w:eastAsia="仿宋" w:hAnsi="仿宋" w:cs="仿宋" w:hint="eastAsia"/>
            <w:lang w:val="en-US"/>
          </w:rPr>
          <w:t>三、定性、定量安全评价</w:t>
        </w:r>
        <w:r>
          <w:tab/>
        </w:r>
        <w:r>
          <w:fldChar w:fldCharType="begin"/>
        </w:r>
        <w:r>
          <w:instrText xml:space="preserve"> PAGEREF _Toc19907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2" w:history="1">
        <w:r>
          <w:rPr>
            <w:rFonts w:ascii="仿宋" w:eastAsia="仿宋" w:hAnsi="仿宋" w:cs="仿宋" w:hint="eastAsia"/>
            <w:lang w:val="en-US"/>
          </w:rPr>
          <w:t>(一)、安全管理单元</w:t>
        </w:r>
        <w:r>
          <w:tab/>
        </w:r>
        <w:r>
          <w:fldChar w:fldCharType="begin"/>
        </w:r>
        <w:r>
          <w:instrText xml:space="preserve"> PAGEREF _Toc1972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12" w:history="1">
        <w:r>
          <w:rPr>
            <w:rFonts w:ascii="仿宋" w:eastAsia="仿宋" w:hAnsi="仿宋" w:cs="仿宋" w:hint="eastAsia"/>
            <w:lang w:val="en-US"/>
          </w:rPr>
          <w:t>(二)、厂址条件、平面布置及建、构筑物单元</w:t>
        </w:r>
        <w:r>
          <w:tab/>
        </w:r>
        <w:r>
          <w:fldChar w:fldCharType="begin"/>
        </w:r>
        <w:r>
          <w:instrText xml:space="preserve"> PAGEREF _Toc14712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56" w:history="1">
        <w:r>
          <w:rPr>
            <w:rFonts w:ascii="仿宋" w:eastAsia="仿宋" w:hAnsi="仿宋" w:cs="仿宋" w:hint="eastAsia"/>
            <w:lang w:val="en-US"/>
          </w:rPr>
          <w:t>(三)、生产单元</w:t>
        </w:r>
        <w:r>
          <w:tab/>
        </w:r>
        <w:r>
          <w:fldChar w:fldCharType="begin"/>
        </w:r>
        <w:r>
          <w:instrText xml:space="preserve"> PAGEREF _Toc23956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66" w:history="1">
        <w:r>
          <w:rPr>
            <w:rFonts w:ascii="仿宋" w:eastAsia="仿宋" w:hAnsi="仿宋" w:cs="仿宋" w:hint="eastAsia"/>
            <w:lang w:val="en-US"/>
          </w:rPr>
          <w:t>(四)、公用工程及辅助设施单元</w:t>
        </w:r>
        <w:r>
          <w:tab/>
        </w:r>
        <w:r>
          <w:fldChar w:fldCharType="begin"/>
        </w:r>
        <w:r>
          <w:instrText xml:space="preserve"> PAGEREF _Toc31866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89" w:history="1">
        <w:r>
          <w:rPr>
            <w:rFonts w:ascii="仿宋" w:eastAsia="仿宋" w:hAnsi="仿宋" w:cs="仿宋" w:hint="eastAsia"/>
            <w:lang w:val="en-US"/>
          </w:rPr>
          <w:t>四、项目监理与质量保证</w:t>
        </w:r>
        <w:r>
          <w:tab/>
        </w:r>
        <w:r>
          <w:fldChar w:fldCharType="begin"/>
        </w:r>
        <w:r>
          <w:instrText xml:space="preserve"> PAGEREF _Toc6089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84" w:history="1">
        <w:r>
          <w:rPr>
            <w:rFonts w:ascii="仿宋" w:eastAsia="仿宋" w:hAnsi="仿宋" w:cs="仿宋" w:hint="eastAsia"/>
            <w:lang w:val="en-US"/>
          </w:rPr>
          <w:t>(一)、监理体系构建</w:t>
        </w:r>
        <w:r>
          <w:tab/>
        </w:r>
        <w:r>
          <w:fldChar w:fldCharType="begin"/>
        </w:r>
        <w:r>
          <w:instrText xml:space="preserve"> PAGEREF _Toc20684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83" w:history="1">
        <w:r>
          <w:rPr>
            <w:rFonts w:ascii="仿宋" w:eastAsia="仿宋" w:hAnsi="仿宋" w:cs="仿宋" w:hint="eastAsia"/>
            <w:lang w:val="en-US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_Toc27683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46" w:history="1">
        <w:r>
          <w:rPr>
            <w:rFonts w:ascii="仿宋" w:eastAsia="仿宋" w:hAnsi="仿宋" w:cs="仿宋" w:hint="eastAsia"/>
            <w:lang w:val="en-US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_Toc20846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42" w:history="1">
        <w:r>
          <w:rPr>
            <w:rFonts w:ascii="仿宋" w:eastAsia="仿宋" w:hAnsi="仿宋" w:cs="仿宋" w:hint="eastAsia"/>
            <w:lang w:val="en-US"/>
          </w:rPr>
          <w:t>五、建设内容</w:t>
        </w:r>
        <w:r>
          <w:tab/>
        </w:r>
        <w:r>
          <w:fldChar w:fldCharType="begin"/>
        </w:r>
        <w:r>
          <w:instrText xml:space="preserve"> PAGEREF _Toc7242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03" w:history="1">
        <w:r>
          <w:rPr>
            <w:rFonts w:ascii="仿宋" w:eastAsia="仿宋" w:hAnsi="仿宋" w:cs="仿宋" w:hint="eastAsia"/>
            <w:lang w:val="en-US"/>
          </w:rPr>
          <w:t>(一)、产品规划</w:t>
        </w:r>
        <w:r>
          <w:tab/>
        </w:r>
        <w:r>
          <w:fldChar w:fldCharType="begin"/>
        </w:r>
        <w:r>
          <w:instrText xml:space="preserve"> PAGEREF _Toc10603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47" w:history="1">
        <w:r>
          <w:rPr>
            <w:rFonts w:ascii="仿宋" w:eastAsia="仿宋" w:hAnsi="仿宋" w:cs="仿宋" w:hint="eastAsia"/>
            <w:lang w:val="en-US"/>
          </w:rPr>
          <w:t>(二)、建设规模</w:t>
        </w:r>
        <w:r>
          <w:tab/>
        </w:r>
        <w:r>
          <w:fldChar w:fldCharType="begin"/>
        </w:r>
        <w:r>
          <w:instrText xml:space="preserve"> PAGEREF _Toc24347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58" w:history="1">
        <w:r>
          <w:rPr>
            <w:rFonts w:ascii="仿宋" w:eastAsia="仿宋" w:hAnsi="仿宋" w:cs="仿宋" w:hint="eastAsia"/>
            <w:lang w:val="en-US"/>
          </w:rPr>
          <w:t>六、定性、定量分析评价</w:t>
        </w:r>
        <w:r>
          <w:tab/>
        </w:r>
        <w:r>
          <w:fldChar w:fldCharType="begin"/>
        </w:r>
        <w:r>
          <w:instrText xml:space="preserve"> PAGEREF _Toc29758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18" w:history="1">
        <w:r>
          <w:rPr>
            <w:rFonts w:ascii="仿宋" w:eastAsia="仿宋" w:hAnsi="仿宋" w:cs="仿宋" w:hint="eastAsia"/>
            <w:lang w:val="en-US"/>
          </w:rPr>
          <w:t>(一)、选址及总平面布置单元</w:t>
        </w:r>
        <w:r>
          <w:tab/>
        </w:r>
        <w:r>
          <w:fldChar w:fldCharType="begin"/>
        </w:r>
        <w:r>
          <w:instrText xml:space="preserve"> PAGEREF _Toc27118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34" w:history="1">
        <w:r>
          <w:rPr>
            <w:rFonts w:ascii="仿宋" w:eastAsia="仿宋" w:hAnsi="仿宋" w:cs="仿宋" w:hint="eastAsia"/>
            <w:lang w:val="en-US"/>
          </w:rPr>
          <w:t>(二)、建构筑物单元</w:t>
        </w:r>
        <w:r>
          <w:tab/>
        </w:r>
        <w:r>
          <w:fldChar w:fldCharType="begin"/>
        </w:r>
        <w:r>
          <w:instrText xml:space="preserve"> PAGEREF _Toc8834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53" w:history="1">
        <w:r>
          <w:rPr>
            <w:rFonts w:ascii="仿宋" w:eastAsia="仿宋" w:hAnsi="仿宋" w:cs="仿宋" w:hint="eastAsia"/>
            <w:lang w:val="en-US"/>
          </w:rPr>
          <w:t>(三)、消防系统单元</w:t>
        </w:r>
        <w:r>
          <w:tab/>
        </w:r>
        <w:r>
          <w:fldChar w:fldCharType="begin"/>
        </w:r>
        <w:r>
          <w:instrText xml:space="preserve"> PAGEREF _Toc16653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38" w:history="1">
        <w:r>
          <w:rPr>
            <w:rFonts w:ascii="仿宋" w:eastAsia="仿宋" w:hAnsi="仿宋" w:cs="仿宋" w:hint="eastAsia"/>
            <w:lang w:val="en-US"/>
          </w:rPr>
          <w:t>(四)、公用工程及辅助设施单元</w:t>
        </w:r>
        <w:r>
          <w:tab/>
        </w:r>
        <w:r>
          <w:fldChar w:fldCharType="begin"/>
        </w:r>
        <w:r>
          <w:instrText xml:space="preserve"> PAGEREF _Toc3338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900" w:history="1">
        <w:r>
          <w:rPr>
            <w:rFonts w:ascii="仿宋" w:eastAsia="仿宋" w:hAnsi="仿宋" w:cs="仿宋" w:hint="eastAsia"/>
            <w:lang w:val="en-US"/>
          </w:rPr>
          <w:t>(五)、施工单元</w:t>
        </w:r>
        <w:r>
          <w:tab/>
        </w:r>
        <w:r>
          <w:fldChar w:fldCharType="begin"/>
        </w:r>
        <w:r>
          <w:instrText xml:space="preserve"> PAGEREF _Toc28900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42" w:history="1">
        <w:r>
          <w:rPr>
            <w:rFonts w:ascii="仿宋" w:eastAsia="仿宋" w:hAnsi="仿宋" w:cs="仿宋" w:hint="eastAsia"/>
            <w:lang w:val="en-US"/>
          </w:rPr>
          <w:t>(六)、特种设备单元</w:t>
        </w:r>
        <w:r>
          <w:tab/>
        </w:r>
        <w:r>
          <w:fldChar w:fldCharType="begin"/>
        </w:r>
        <w:r>
          <w:instrText xml:space="preserve"> PAGEREF _Toc29142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01" w:history="1">
        <w:r>
          <w:rPr>
            <w:rFonts w:ascii="仿宋" w:eastAsia="仿宋" w:hAnsi="仿宋" w:cs="仿宋" w:hint="eastAsia"/>
            <w:lang w:val="en-US"/>
          </w:rPr>
          <w:t>(七)、安全管理单元</w:t>
        </w:r>
        <w:r>
          <w:tab/>
        </w:r>
        <w:r>
          <w:fldChar w:fldCharType="begin"/>
        </w:r>
        <w:r>
          <w:instrText xml:space="preserve"> PAGEREF _Toc7601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66" w:history="1">
        <w:r>
          <w:rPr>
            <w:rFonts w:ascii="仿宋" w:eastAsia="仿宋" w:hAnsi="仿宋" w:cs="仿宋" w:hint="eastAsia"/>
            <w:lang w:val="en-US"/>
          </w:rPr>
          <w:t>七、产品方案与建设规划</w:t>
        </w:r>
        <w:r>
          <w:tab/>
        </w:r>
        <w:r>
          <w:fldChar w:fldCharType="begin"/>
        </w:r>
        <w:r>
          <w:instrText xml:space="preserve"> PAGEREF _Toc12666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4" w:history="1">
        <w:r>
          <w:rPr>
            <w:rFonts w:ascii="仿宋" w:eastAsia="仿宋" w:hAnsi="仿宋" w:cs="仿宋" w:hint="eastAsia"/>
            <w:lang w:val="en-US"/>
          </w:rPr>
          <w:t>(一)、丙二醇项目场地规模</w:t>
        </w:r>
        <w:r>
          <w:tab/>
        </w:r>
        <w:r>
          <w:fldChar w:fldCharType="begin"/>
        </w:r>
        <w:r>
          <w:instrText xml:space="preserve"> PAGEREF _Toc1474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86" w:history="1">
        <w:r>
          <w:rPr>
            <w:rFonts w:ascii="仿宋" w:eastAsia="仿宋" w:hAnsi="仿宋" w:cs="仿宋" w:hint="eastAsia"/>
            <w:lang w:val="en-US"/>
          </w:rPr>
          <w:t>(二)、产能规模</w:t>
        </w:r>
        <w:r>
          <w:tab/>
        </w:r>
        <w:r>
          <w:fldChar w:fldCharType="begin"/>
        </w:r>
        <w:r>
          <w:instrText xml:space="preserve"> PAGEREF _Toc6386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23" w:history="1">
        <w:r>
          <w:rPr>
            <w:rFonts w:ascii="仿宋" w:eastAsia="仿宋" w:hAnsi="仿宋" w:cs="仿宋" w:hint="eastAsia"/>
            <w:lang w:val="en-US"/>
          </w:rPr>
          <w:t>(三)、产品规划方案及生产纲领</w:t>
        </w:r>
        <w:r>
          <w:tab/>
        </w:r>
        <w:r>
          <w:fldChar w:fldCharType="begin"/>
        </w:r>
        <w:r>
          <w:instrText xml:space="preserve"> PAGEREF _Toc12923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62" w:history="1">
        <w:r>
          <w:rPr>
            <w:rFonts w:ascii="仿宋" w:eastAsia="仿宋" w:hAnsi="仿宋" w:cs="仿宋" w:hint="eastAsia"/>
            <w:lang w:val="en-US"/>
          </w:rPr>
          <w:t>八、质量管理与监督</w:t>
        </w:r>
        <w:r>
          <w:tab/>
        </w:r>
        <w:r>
          <w:fldChar w:fldCharType="begin"/>
        </w:r>
        <w:r>
          <w:instrText xml:space="preserve"> PAGEREF _Toc8962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14" w:history="1">
        <w:r>
          <w:rPr>
            <w:rFonts w:ascii="仿宋" w:eastAsia="仿宋" w:hAnsi="仿宋" w:cs="仿宋" w:hint="eastAsia"/>
            <w:lang w:val="en-US"/>
          </w:rPr>
          <w:t>(一)、质量管理原则</w:t>
        </w:r>
        <w:r>
          <w:tab/>
        </w:r>
        <w:r>
          <w:fldChar w:fldCharType="begin"/>
        </w:r>
        <w:r>
          <w:instrText xml:space="preserve"> PAGEREF _Toc14014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01" w:history="1">
        <w:r>
          <w:rPr>
            <w:rFonts w:ascii="仿宋" w:eastAsia="仿宋" w:hAnsi="仿宋" w:cs="仿宋" w:hint="eastAsia"/>
            <w:lang w:val="en-US"/>
          </w:rPr>
          <w:t>(二)、质量控制措施</w:t>
        </w:r>
        <w:r>
          <w:tab/>
        </w:r>
        <w:r>
          <w:fldChar w:fldCharType="begin"/>
        </w:r>
        <w:r>
          <w:instrText xml:space="preserve"> PAGEREF _Toc13701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38" w:history="1">
        <w:r>
          <w:rPr>
            <w:rFonts w:ascii="仿宋" w:eastAsia="仿宋" w:hAnsi="仿宋" w:cs="仿宋" w:hint="eastAsia"/>
            <w:lang w:val="en-US"/>
          </w:rPr>
          <w:t>(三)、监督与评估机制</w:t>
        </w:r>
        <w:r>
          <w:tab/>
        </w:r>
        <w:r>
          <w:fldChar w:fldCharType="begin"/>
        </w:r>
        <w:r>
          <w:instrText xml:space="preserve"> PAGEREF _Toc3438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96" w:history="1">
        <w:r>
          <w:rPr>
            <w:rFonts w:ascii="仿宋" w:eastAsia="仿宋" w:hAnsi="仿宋" w:cs="仿宋" w:hint="eastAsia"/>
            <w:lang w:val="en-US"/>
          </w:rPr>
          <w:t>(四)、持续改进与反馈</w:t>
        </w:r>
        <w:r>
          <w:tab/>
        </w:r>
        <w:r>
          <w:fldChar w:fldCharType="begin"/>
        </w:r>
        <w:r>
          <w:instrText xml:space="preserve"> PAGEREF _Toc16996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" w:history="1">
        <w:r>
          <w:rPr>
            <w:rFonts w:ascii="仿宋" w:eastAsia="仿宋" w:hAnsi="仿宋" w:cs="仿宋" w:hint="eastAsia"/>
            <w:lang w:val="en-US"/>
          </w:rPr>
          <w:t>九、SWOT分析</w:t>
        </w:r>
        <w:r>
          <w:tab/>
        </w:r>
        <w:r>
          <w:fldChar w:fldCharType="begin"/>
        </w:r>
        <w:r>
          <w:instrText xml:space="preserve"> PAGEREF _Toc288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50" w:history="1">
        <w:r>
          <w:rPr>
            <w:rFonts w:ascii="仿宋" w:eastAsia="仿宋" w:hAnsi="仿宋" w:cs="仿宋" w:hint="eastAsia"/>
            <w:lang w:val="en-US"/>
          </w:rPr>
          <w:t>(一)、优势分析(S)</w:t>
        </w:r>
        <w:r>
          <w:tab/>
        </w:r>
        <w:r>
          <w:fldChar w:fldCharType="begin"/>
        </w:r>
        <w:r>
          <w:instrText xml:space="preserve"> PAGEREF _Toc12550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37" w:history="1">
        <w:r>
          <w:rPr>
            <w:rFonts w:ascii="仿宋" w:eastAsia="仿宋" w:hAnsi="仿宋" w:cs="仿宋" w:hint="eastAsia"/>
            <w:lang w:val="en-US"/>
          </w:rPr>
          <w:t>(二)、劣势分析(W)</w:t>
        </w:r>
        <w:r>
          <w:tab/>
        </w:r>
        <w:r>
          <w:fldChar w:fldCharType="begin"/>
        </w:r>
        <w:r>
          <w:instrText xml:space="preserve"> PAGEREF _Toc3637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70" w:history="1">
        <w:r>
          <w:rPr>
            <w:rFonts w:ascii="仿宋" w:eastAsia="仿宋" w:hAnsi="仿宋" w:cs="仿宋" w:hint="eastAsia"/>
            <w:lang w:val="en-US"/>
          </w:rPr>
          <w:t>(三)、机会分析()</w:t>
        </w:r>
        <w:r>
          <w:tab/>
        </w:r>
        <w:r>
          <w:fldChar w:fldCharType="begin"/>
        </w:r>
        <w:r>
          <w:instrText xml:space="preserve"> PAGEREF _Toc23670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79" w:history="1">
        <w:r>
          <w:rPr>
            <w:rFonts w:ascii="仿宋" w:eastAsia="仿宋" w:hAnsi="仿宋" w:cs="仿宋" w:hint="eastAsia"/>
            <w:lang w:val="en-US"/>
          </w:rPr>
          <w:t>(四)、威胁分析(T)</w:t>
        </w:r>
        <w:r>
          <w:tab/>
        </w:r>
        <w:r>
          <w:fldChar w:fldCharType="begin"/>
        </w:r>
        <w:r>
          <w:instrText xml:space="preserve"> PAGEREF _Toc31479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17" w:history="1">
        <w:r>
          <w:rPr>
            <w:rFonts w:ascii="仿宋" w:eastAsia="仿宋" w:hAnsi="仿宋" w:cs="仿宋" w:hint="eastAsia"/>
            <w:lang w:val="en-US"/>
          </w:rPr>
          <w:t>十、环境影响评估</w:t>
        </w:r>
        <w:r>
          <w:tab/>
        </w:r>
        <w:r>
          <w:fldChar w:fldCharType="begin"/>
        </w:r>
        <w:r>
          <w:instrText xml:space="preserve"> PAGEREF _Toc5017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12" w:history="1">
        <w:r>
          <w:rPr>
            <w:rFonts w:ascii="仿宋" w:eastAsia="仿宋" w:hAnsi="仿宋" w:cs="仿宋" w:hint="eastAsia"/>
            <w:lang w:val="en-US"/>
          </w:rPr>
          <w:t>(一)、环境影响评估目的</w:t>
        </w:r>
        <w:r>
          <w:tab/>
        </w:r>
        <w:r>
          <w:fldChar w:fldCharType="begin"/>
        </w:r>
        <w:r>
          <w:instrText xml:space="preserve"> PAGEREF _Toc32112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49" w:history="1">
        <w:r>
          <w:rPr>
            <w:rFonts w:ascii="仿宋" w:eastAsia="仿宋" w:hAnsi="仿宋" w:cs="仿宋" w:hint="eastAsia"/>
            <w:lang w:val="en-US"/>
          </w:rPr>
          <w:t>(二)、环境影响评估法律法规依据</w:t>
        </w:r>
        <w:r>
          <w:tab/>
        </w:r>
        <w:r>
          <w:fldChar w:fldCharType="begin"/>
        </w:r>
        <w:r>
          <w:instrText xml:space="preserve"> PAGEREF _Toc13349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75" w:history="1">
        <w:r>
          <w:rPr>
            <w:rFonts w:ascii="仿宋" w:eastAsia="仿宋" w:hAnsi="仿宋" w:cs="仿宋" w:hint="eastAsia"/>
            <w:lang w:val="en-US"/>
          </w:rPr>
          <w:t>(三)、丙二醇项目对环境的主要影响</w:t>
        </w:r>
        <w:r>
          <w:tab/>
        </w:r>
        <w:r>
          <w:fldChar w:fldCharType="begin"/>
        </w:r>
        <w:r>
          <w:instrText xml:space="preserve"> PAGEREF _Toc17675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10" w:history="1">
        <w:r>
          <w:rPr>
            <w:rFonts w:ascii="仿宋" w:eastAsia="仿宋" w:hAnsi="仿宋" w:cs="仿宋" w:hint="eastAsia"/>
            <w:lang w:val="en-US"/>
          </w:rPr>
          <w:t>(四)、环境保护措施</w:t>
        </w:r>
        <w:r>
          <w:tab/>
        </w:r>
        <w:r>
          <w:fldChar w:fldCharType="begin"/>
        </w:r>
        <w:r>
          <w:instrText xml:space="preserve"> PAGEREF _Toc32310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52" w:history="1">
        <w:r>
          <w:rPr>
            <w:rFonts w:ascii="仿宋" w:eastAsia="仿宋" w:hAnsi="仿宋" w:cs="仿宋" w:hint="eastAsia"/>
            <w:lang w:val="en-US"/>
          </w:rPr>
          <w:t>(五)、环境监测与管理计划</w:t>
        </w:r>
        <w:r>
          <w:tab/>
        </w:r>
        <w:r>
          <w:fldChar w:fldCharType="begin"/>
        </w:r>
        <w:r>
          <w:instrText xml:space="preserve"> PAGEREF _Toc11852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90" w:history="1">
        <w:r>
          <w:rPr>
            <w:rFonts w:ascii="仿宋" w:eastAsia="仿宋" w:hAnsi="仿宋" w:cs="仿宋" w:hint="eastAsia"/>
            <w:lang w:val="en-US"/>
          </w:rPr>
          <w:t>(六)、环境影响评估报告编制要求</w:t>
        </w:r>
        <w:r>
          <w:tab/>
        </w:r>
        <w:r>
          <w:fldChar w:fldCharType="begin"/>
        </w:r>
        <w:r>
          <w:instrText xml:space="preserve"> PAGEREF _Toc28090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04" w:history="1">
        <w:r>
          <w:rPr>
            <w:rFonts w:ascii="仿宋" w:eastAsia="仿宋" w:hAnsi="仿宋" w:cs="仿宋" w:hint="eastAsia"/>
            <w:lang w:val="en-US"/>
          </w:rPr>
          <w:t>十一、丙二醇项目监理与质量保证</w:t>
        </w:r>
        <w:r>
          <w:tab/>
        </w:r>
        <w:r>
          <w:fldChar w:fldCharType="begin"/>
        </w:r>
        <w:r>
          <w:instrText xml:space="preserve"> PAGEREF _Toc22804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04" w:history="1">
        <w:r>
          <w:rPr>
            <w:rFonts w:ascii="仿宋" w:eastAsia="仿宋" w:hAnsi="仿宋" w:cs="仿宋" w:hint="eastAsia"/>
            <w:lang w:val="en-US"/>
          </w:rPr>
          <w:t>(一)、监理体系构建</w:t>
        </w:r>
        <w:r>
          <w:tab/>
        </w:r>
        <w:r>
          <w:fldChar w:fldCharType="begin"/>
        </w:r>
        <w:r>
          <w:instrText xml:space="preserve"> PAGEREF _Toc4104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50" w:history="1">
        <w:r>
          <w:rPr>
            <w:rFonts w:ascii="仿宋" w:eastAsia="仿宋" w:hAnsi="仿宋" w:cs="仿宋" w:hint="eastAsia"/>
            <w:lang w:val="en-US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_Toc24150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20" w:history="1">
        <w:r>
          <w:rPr>
            <w:rFonts w:ascii="仿宋" w:eastAsia="仿宋" w:hAnsi="仿宋" w:cs="仿宋" w:hint="eastAsia"/>
            <w:lang w:val="en-US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_Toc16220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089" w:history="1">
        <w:r>
          <w:rPr>
            <w:rFonts w:ascii="仿宋" w:eastAsia="仿宋" w:hAnsi="仿宋" w:cs="仿宋" w:hint="eastAsia"/>
            <w:lang w:val="en-US"/>
          </w:rPr>
          <w:t>十二、安全文化建设</w:t>
        </w:r>
        <w:r>
          <w:tab/>
        </w:r>
        <w:r>
          <w:fldChar w:fldCharType="begin"/>
        </w:r>
        <w:r>
          <w:instrText xml:space="preserve"> PAGEREF _Toc2089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23" w:history="1">
        <w:r>
          <w:rPr>
            <w:rFonts w:ascii="仿宋" w:eastAsia="仿宋" w:hAnsi="仿宋" w:cs="仿宋" w:hint="eastAsia"/>
            <w:lang w:val="en-US"/>
          </w:rPr>
          <w:t>(一)、安全文化建设的背景和意义</w:t>
        </w:r>
        <w:r>
          <w:tab/>
        </w:r>
        <w:r>
          <w:fldChar w:fldCharType="begin"/>
        </w:r>
        <w:r>
          <w:instrText xml:space="preserve"> PAGEREF _Toc15123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21" w:history="1">
        <w:r>
          <w:rPr>
            <w:rFonts w:ascii="仿宋" w:eastAsia="仿宋" w:hAnsi="仿宋" w:cs="仿宋" w:hint="eastAsia"/>
            <w:lang w:val="en-US"/>
          </w:rPr>
          <w:t>(二)、安全文化建设的基本原则</w:t>
        </w:r>
        <w:r>
          <w:tab/>
        </w:r>
        <w:r>
          <w:fldChar w:fldCharType="begin"/>
        </w:r>
        <w:r>
          <w:instrText xml:space="preserve"> PAGEREF _Toc18321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4" w:history="1">
        <w:r>
          <w:rPr>
            <w:rFonts w:ascii="仿宋" w:eastAsia="仿宋" w:hAnsi="仿宋" w:cs="仿宋" w:hint="eastAsia"/>
            <w:lang w:val="en-US"/>
          </w:rPr>
          <w:t>(三)、安全文化建设的方法和手段</w:t>
        </w:r>
        <w:r>
          <w:tab/>
        </w:r>
        <w:r>
          <w:fldChar w:fldCharType="begin"/>
        </w:r>
        <w:r>
          <w:instrText xml:space="preserve"> PAGEREF _Toc2774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39" w:history="1">
        <w:r>
          <w:rPr>
            <w:rFonts w:ascii="仿宋" w:eastAsia="仿宋" w:hAnsi="仿宋" w:cs="仿宋" w:hint="eastAsia"/>
            <w:lang w:val="en-US"/>
          </w:rPr>
          <w:t>(四)、安全文化建设的效果评估</w:t>
        </w:r>
        <w:r>
          <w:tab/>
        </w:r>
        <w:r>
          <w:fldChar w:fldCharType="begin"/>
        </w:r>
        <w:r>
          <w:instrText xml:space="preserve"> PAGEREF _Toc15739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82" w:history="1">
        <w:r>
          <w:rPr>
            <w:rFonts w:ascii="仿宋" w:eastAsia="仿宋" w:hAnsi="仿宋" w:cs="仿宋" w:hint="eastAsia"/>
            <w:lang w:val="en-US"/>
          </w:rPr>
          <w:t>十三、丙二醇项目经营效益</w:t>
        </w:r>
        <w:r>
          <w:tab/>
        </w:r>
        <w:r>
          <w:fldChar w:fldCharType="begin"/>
        </w:r>
        <w:r>
          <w:instrText xml:space="preserve"> PAGEREF _Toc19482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41" w:history="1">
        <w:r>
          <w:rPr>
            <w:rFonts w:ascii="仿宋" w:eastAsia="仿宋" w:hAnsi="仿宋" w:cs="仿宋" w:hint="eastAsia"/>
            <w:lang w:val="en-US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_Toc6341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63" w:history="1">
        <w:r>
          <w:rPr>
            <w:rFonts w:ascii="仿宋" w:eastAsia="仿宋" w:hAnsi="仿宋" w:cs="仿宋" w:hint="eastAsia"/>
            <w:lang w:val="en-US"/>
          </w:rPr>
          <w:t>(二)、丙二醇项目盈利能力分析</w:t>
        </w:r>
        <w:r>
          <w:tab/>
        </w:r>
        <w:r>
          <w:fldChar w:fldCharType="begin"/>
        </w:r>
        <w:r>
          <w:instrText xml:space="preserve"> PAGEREF _Toc17563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51" w:history="1">
        <w:r>
          <w:rPr>
            <w:rFonts w:ascii="仿宋" w:eastAsia="仿宋" w:hAnsi="仿宋" w:cs="仿宋" w:hint="eastAsia"/>
            <w:lang w:val="en-US"/>
          </w:rPr>
          <w:t>十四、资金管理与财务规划</w:t>
        </w:r>
        <w:r>
          <w:tab/>
        </w:r>
        <w:r>
          <w:fldChar w:fldCharType="begin"/>
        </w:r>
        <w:r>
          <w:instrText xml:space="preserve"> PAGEREF _Toc22851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88" w:history="1">
        <w:r>
          <w:rPr>
            <w:rFonts w:ascii="仿宋" w:eastAsia="仿宋" w:hAnsi="仿宋" w:cs="仿宋" w:hint="eastAsia"/>
            <w:lang w:val="en-US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_Toc10688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59" w:history="1">
        <w:r>
          <w:rPr>
            <w:rFonts w:ascii="仿宋" w:eastAsia="仿宋" w:hAnsi="仿宋" w:cs="仿宋" w:hint="eastAsia"/>
            <w:lang w:val="en-US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_Toc18459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63" w:history="1">
        <w:r>
          <w:rPr>
            <w:rFonts w:ascii="仿宋" w:eastAsia="仿宋" w:hAnsi="仿宋" w:cs="仿宋" w:hint="eastAsia"/>
            <w:lang w:val="en-US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_Toc19463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29" w:history="1">
        <w:r>
          <w:rPr>
            <w:rFonts w:ascii="仿宋" w:eastAsia="仿宋" w:hAnsi="仿宋" w:cs="仿宋" w:hint="eastAsia"/>
            <w:lang w:val="en-US"/>
          </w:rPr>
          <w:t>十五、第四十三章员工参与决策与公司治理</w:t>
        </w:r>
        <w:r>
          <w:tab/>
        </w:r>
        <w:r>
          <w:fldChar w:fldCharType="begin"/>
        </w:r>
        <w:r>
          <w:instrText xml:space="preserve"> PAGEREF _Toc14329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21" w:history="1">
        <w:r>
          <w:rPr>
            <w:rFonts w:ascii="仿宋" w:eastAsia="仿宋" w:hAnsi="仿宋" w:cs="仿宋" w:hint="eastAsia"/>
            <w:lang w:val="en-US"/>
          </w:rPr>
          <w:t>(一)、员工参与决策机制</w:t>
        </w:r>
        <w:r>
          <w:tab/>
        </w:r>
        <w:r>
          <w:fldChar w:fldCharType="begin"/>
        </w:r>
        <w:r>
          <w:instrText xml:space="preserve"> PAGEREF _Toc3821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71" w:history="1">
        <w:r>
          <w:rPr>
            <w:rFonts w:ascii="仿宋" w:eastAsia="仿宋" w:hAnsi="仿宋" w:cs="仿宋" w:hint="eastAsia"/>
            <w:lang w:val="en-US"/>
          </w:rPr>
          <w:t>(二)、参与决策的渠道与机会</w:t>
        </w:r>
        <w:r>
          <w:tab/>
        </w:r>
        <w:r>
          <w:fldChar w:fldCharType="begin"/>
        </w:r>
        <w:r>
          <w:instrText xml:space="preserve"> PAGEREF _Toc29671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76" w:history="1">
        <w:r>
          <w:rPr>
            <w:rFonts w:ascii="仿宋" w:eastAsia="仿宋" w:hAnsi="仿宋" w:cs="仿宋" w:hint="eastAsia"/>
            <w:lang w:val="en-US"/>
          </w:rPr>
          <w:t>(三)、代表员工意见的制度</w:t>
        </w:r>
        <w:r>
          <w:tab/>
        </w:r>
        <w:r>
          <w:fldChar w:fldCharType="begin"/>
        </w:r>
        <w:r>
          <w:instrText xml:space="preserve"> PAGEREF _Toc6376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91" w:history="1">
        <w:r>
          <w:rPr>
            <w:rFonts w:ascii="仿宋" w:eastAsia="仿宋" w:hAnsi="仿宋" w:cs="仿宋" w:hint="eastAsia"/>
            <w:lang w:val="en-US"/>
          </w:rPr>
          <w:t>(四)、公司治理与透明度</w:t>
        </w:r>
        <w:r>
          <w:tab/>
        </w:r>
        <w:r>
          <w:fldChar w:fldCharType="begin"/>
        </w:r>
        <w:r>
          <w:instrText xml:space="preserve"> PAGEREF _Toc14791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23" w:history="1">
        <w:r>
          <w:rPr>
            <w:rFonts w:ascii="仿宋" w:eastAsia="仿宋" w:hAnsi="仿宋" w:cs="仿宋" w:hint="eastAsia"/>
            <w:lang w:val="en-US"/>
          </w:rPr>
          <w:t>(五)、公司治理结构的建设</w:t>
        </w:r>
        <w:r>
          <w:tab/>
        </w:r>
        <w:r>
          <w:fldChar w:fldCharType="begin"/>
        </w:r>
        <w:r>
          <w:instrText xml:space="preserve"> PAGEREF _Toc17523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61" w:history="1">
        <w:r>
          <w:rPr>
            <w:rFonts w:ascii="仿宋" w:eastAsia="仿宋" w:hAnsi="仿宋" w:cs="仿宋" w:hint="eastAsia"/>
            <w:lang w:val="en-US"/>
          </w:rPr>
          <w:t>(六)、公司业绩与财务信息的公开</w:t>
        </w:r>
        <w:r>
          <w:tab/>
        </w:r>
        <w:r>
          <w:fldChar w:fldCharType="begin"/>
        </w:r>
        <w:r>
          <w:instrText xml:space="preserve"> PAGEREF _Toc17861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49" w:history="1">
        <w:r>
          <w:rPr>
            <w:rFonts w:ascii="仿宋" w:eastAsia="仿宋" w:hAnsi="仿宋" w:cs="仿宋" w:hint="eastAsia"/>
            <w:lang w:val="en-US"/>
          </w:rPr>
          <w:t>十六、资源开发及综合利用分析</w:t>
        </w:r>
        <w:r>
          <w:tab/>
        </w:r>
        <w:r>
          <w:fldChar w:fldCharType="begin"/>
        </w:r>
        <w:r>
          <w:instrText xml:space="preserve"> PAGEREF _Toc25149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25" w:history="1">
        <w:r>
          <w:rPr>
            <w:rFonts w:ascii="仿宋" w:eastAsia="仿宋" w:hAnsi="仿宋" w:cs="仿宋" w:hint="eastAsia"/>
            <w:lang w:val="en-US"/>
          </w:rPr>
          <w:t>(一)、资源开发方案。</w:t>
        </w:r>
        <w:r>
          <w:tab/>
        </w:r>
        <w:r>
          <w:fldChar w:fldCharType="begin"/>
        </w:r>
        <w:r>
          <w:instrText xml:space="preserve"> PAGEREF _Toc24125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66" w:history="1">
        <w:r>
          <w:rPr>
            <w:rFonts w:ascii="仿宋" w:eastAsia="仿宋" w:hAnsi="仿宋" w:cs="仿宋" w:hint="eastAsia"/>
            <w:lang w:val="en-US"/>
          </w:rPr>
          <w:t>(二)、资源利用方案</w:t>
        </w:r>
        <w:r>
          <w:tab/>
        </w:r>
        <w:r>
          <w:fldChar w:fldCharType="begin"/>
        </w:r>
        <w:r>
          <w:instrText xml:space="preserve"> PAGEREF _Toc7666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7" w:history="1">
        <w:r>
          <w:rPr>
            <w:rFonts w:ascii="仿宋" w:eastAsia="仿宋" w:hAnsi="仿宋" w:cs="仿宋" w:hint="eastAsia"/>
            <w:lang w:val="en-US"/>
          </w:rPr>
          <w:t>(三)、资源节约措施</w:t>
        </w:r>
        <w:r>
          <w:tab/>
        </w:r>
        <w:r>
          <w:fldChar w:fldCharType="begin"/>
        </w:r>
        <w:r>
          <w:instrText xml:space="preserve"> PAGEREF _Toc3047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66" w:history="1">
        <w:r>
          <w:rPr>
            <w:rFonts w:ascii="仿宋" w:eastAsia="仿宋" w:hAnsi="仿宋" w:cs="仿宋" w:hint="eastAsia"/>
            <w:lang w:val="en-US"/>
          </w:rPr>
          <w:t>十七、设施与设备管理</w:t>
        </w:r>
        <w:r>
          <w:tab/>
        </w:r>
        <w:r>
          <w:fldChar w:fldCharType="begin"/>
        </w:r>
        <w:r>
          <w:instrText xml:space="preserve"> PAGEREF _Toc8766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02" w:history="1">
        <w:r>
          <w:rPr>
            <w:rFonts w:ascii="仿宋" w:eastAsia="仿宋" w:hAnsi="仿宋" w:cs="仿宋" w:hint="eastAsia"/>
            <w:lang w:val="en-US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_Toc18502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65" w:history="1">
        <w:r>
          <w:rPr>
            <w:rFonts w:ascii="仿宋" w:eastAsia="仿宋" w:hAnsi="仿宋" w:cs="仿宋" w:hint="eastAsia"/>
            <w:lang w:val="en-US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_Toc15865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17" w:history="1">
        <w:r>
          <w:rPr>
            <w:rFonts w:ascii="仿宋" w:eastAsia="仿宋" w:hAnsi="仿宋" w:cs="仿宋" w:hint="eastAsia"/>
            <w:lang w:val="en-US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_Toc31917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68" w:history="1">
        <w:r>
          <w:rPr>
            <w:rFonts w:ascii="仿宋" w:eastAsia="仿宋" w:hAnsi="仿宋" w:cs="仿宋" w:hint="eastAsia"/>
            <w:lang w:val="en-US"/>
          </w:rPr>
          <w:t>十八、丙二醇行业行业创新驱动</w:t>
        </w:r>
        <w:r>
          <w:tab/>
        </w:r>
        <w:r>
          <w:fldChar w:fldCharType="begin"/>
        </w:r>
        <w:r>
          <w:instrText xml:space="preserve"> PAGEREF _Toc7068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15963" w:history="1">
        <w:r>
          <w:rPr>
            <w:rFonts w:ascii="仿宋" w:eastAsia="仿宋" w:hAnsi="仿宋" w:cs="仿宋" w:hint="eastAsia"/>
            <w:lang w:val="en-US"/>
          </w:rPr>
          <w:t>(一)、技术创新</w:t>
        </w:r>
        <w:r>
          <w:tab/>
        </w:r>
        <w:r>
          <w:fldChar w:fldCharType="begin"/>
        </w:r>
        <w:r>
          <w:instrText xml:space="preserve"> PAGEREF _Toc15963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65" w:history="1">
        <w:r>
          <w:rPr>
            <w:rFonts w:ascii="仿宋" w:eastAsia="仿宋" w:hAnsi="仿宋" w:cs="仿宋" w:hint="eastAsia"/>
            <w:lang w:val="en-US"/>
          </w:rPr>
          <w:t>(二)、设计创新</w:t>
        </w:r>
        <w:r>
          <w:tab/>
        </w:r>
        <w:r>
          <w:fldChar w:fldCharType="begin"/>
        </w:r>
        <w:r>
          <w:instrText xml:space="preserve"> PAGEREF _Toc25965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46" w:history="1">
        <w:r>
          <w:rPr>
            <w:rFonts w:ascii="仿宋" w:eastAsia="仿宋" w:hAnsi="仿宋" w:cs="仿宋" w:hint="eastAsia"/>
            <w:lang w:val="en-US"/>
          </w:rPr>
          <w:t>(三)、材料创新</w:t>
        </w:r>
        <w:r>
          <w:tab/>
        </w:r>
        <w:r>
          <w:fldChar w:fldCharType="begin"/>
        </w:r>
        <w:r>
          <w:instrText xml:space="preserve"> PAGEREF _Toc22646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17" w:history="1">
        <w:r>
          <w:rPr>
            <w:rFonts w:ascii="仿宋" w:eastAsia="仿宋" w:hAnsi="仿宋" w:cs="仿宋" w:hint="eastAsia"/>
            <w:lang w:val="en-US"/>
          </w:rPr>
          <w:t>(四)、营销创新</w:t>
        </w:r>
        <w:r>
          <w:tab/>
        </w:r>
        <w:r>
          <w:fldChar w:fldCharType="begin"/>
        </w:r>
        <w:r>
          <w:instrText xml:space="preserve"> PAGEREF _Toc17417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78" w:history="1">
        <w:r>
          <w:rPr>
            <w:rFonts w:ascii="仿宋" w:eastAsia="仿宋" w:hAnsi="仿宋" w:cs="仿宋" w:hint="eastAsia"/>
            <w:lang w:val="en-US"/>
          </w:rPr>
          <w:t>十九、丙二醇项目建设单位</w:t>
        </w:r>
        <w:r>
          <w:tab/>
        </w:r>
        <w:r>
          <w:fldChar w:fldCharType="begin"/>
        </w:r>
        <w:r>
          <w:instrText xml:space="preserve"> PAGEREF _Toc31478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39" w:history="1">
        <w:r>
          <w:rPr>
            <w:rFonts w:ascii="仿宋" w:eastAsia="仿宋" w:hAnsi="仿宋" w:cs="仿宋" w:hint="eastAsia"/>
            <w:lang w:val="en-US"/>
          </w:rPr>
          <w:t>(一)、丙二醇项目承办单位基本情况</w:t>
        </w:r>
        <w:r>
          <w:tab/>
        </w:r>
        <w:r>
          <w:fldChar w:fldCharType="begin"/>
        </w:r>
        <w:r>
          <w:instrText xml:space="preserve"> PAGEREF _Toc21039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91" w:history="1">
        <w:r>
          <w:rPr>
            <w:rFonts w:ascii="仿宋" w:eastAsia="仿宋" w:hAnsi="仿宋" w:cs="仿宋" w:hint="eastAsia"/>
            <w:lang w:val="en-US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_Toc23991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31" w:history="1">
        <w:r>
          <w:rPr>
            <w:rFonts w:ascii="仿宋" w:eastAsia="仿宋" w:hAnsi="仿宋" w:cs="仿宋" w:hint="eastAsia"/>
            <w:lang w:val="en-US"/>
          </w:rPr>
          <w:t>二十、竞争分析</w:t>
        </w:r>
        <w:r>
          <w:tab/>
        </w:r>
        <w:r>
          <w:fldChar w:fldCharType="begin"/>
        </w:r>
        <w:r>
          <w:instrText xml:space="preserve"> PAGEREF _Toc14331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06" w:history="1">
        <w:r>
          <w:rPr>
            <w:rFonts w:ascii="仿宋" w:eastAsia="仿宋" w:hAnsi="仿宋" w:cs="仿宋" w:hint="eastAsia"/>
            <w:lang w:val="en-US"/>
          </w:rPr>
          <w:t>(一)、主要竞争对手概述</w:t>
        </w:r>
        <w:r>
          <w:tab/>
        </w:r>
        <w:r>
          <w:fldChar w:fldCharType="begin"/>
        </w:r>
        <w:r>
          <w:instrText xml:space="preserve"> PAGEREF _Toc24906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21" w:history="1">
        <w:r>
          <w:rPr>
            <w:rFonts w:ascii="仿宋" w:eastAsia="仿宋" w:hAnsi="仿宋" w:cs="仿宋" w:hint="eastAsia"/>
            <w:lang w:val="en-US"/>
          </w:rPr>
          <w:t>(二)、竞争对手优势和劣势分析</w:t>
        </w:r>
        <w:r>
          <w:tab/>
        </w:r>
        <w:r>
          <w:fldChar w:fldCharType="begin"/>
        </w:r>
        <w:r>
          <w:instrText xml:space="preserve"> PAGEREF _Toc28921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26" w:history="1">
        <w:r>
          <w:rPr>
            <w:rFonts w:ascii="仿宋" w:eastAsia="仿宋" w:hAnsi="仿宋" w:cs="仿宋" w:hint="eastAsia"/>
            <w:lang w:val="en-US"/>
          </w:rPr>
          <w:t>(三)、市场份额和竞争定位</w:t>
        </w:r>
        <w:r>
          <w:tab/>
        </w:r>
        <w:r>
          <w:fldChar w:fldCharType="begin"/>
        </w:r>
        <w:r>
          <w:instrText xml:space="preserve"> PAGEREF _Toc17226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85" w:history="1">
        <w:r>
          <w:rPr>
            <w:rFonts w:ascii="仿宋" w:eastAsia="仿宋" w:hAnsi="仿宋" w:cs="仿宋" w:hint="eastAsia"/>
            <w:lang w:val="en-US"/>
          </w:rPr>
          <w:t>(四)、竞争策略和反应计划</w:t>
        </w:r>
        <w:r>
          <w:tab/>
        </w:r>
        <w:r>
          <w:fldChar w:fldCharType="begin"/>
        </w:r>
        <w:r>
          <w:instrText xml:space="preserve"> PAGEREF _Toc7085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85" w:history="1">
        <w:r>
          <w:rPr>
            <w:rFonts w:ascii="仿宋" w:eastAsia="仿宋" w:hAnsi="仿宋" w:cs="仿宋" w:hint="eastAsia"/>
            <w:lang w:val="en-US"/>
          </w:rPr>
          <w:t>(五)、创新和差异化战略</w:t>
        </w:r>
        <w:r>
          <w:tab/>
        </w:r>
        <w:r>
          <w:fldChar w:fldCharType="begin"/>
        </w:r>
        <w:r>
          <w:instrText xml:space="preserve"> PAGEREF _Toc27185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https://d.book118.com/626042115240010053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丙二醇项目分析评价报告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丙二醇项目分析评价报告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丙二醇项目分析评价报告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丙二醇项目分析评价报告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丙二醇项目分析评价报告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4661AA0"/>
    <w:rsid w:val="74661AA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626042115240010053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2024-02-24T03:32:00Z</dcterms:created>
  <dcterms:modified xsi:type="dcterms:W3CDTF">2024-02-24T03:32:48Z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