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人身保险服务行业相关公司筹备报告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8620" w:history="1">
        <w:r>
          <w:rPr>
            <w:rFonts w:ascii="仿宋" w:eastAsia="仿宋" w:hAnsi="仿宋" w:cs="仿宋" w:hint="eastAsia"/>
            <w:lang w:eastAsia="zh-CN"/>
          </w:rPr>
          <w:t>序言</w:t>
        </w:r>
        <w:r>
          <w:tab/>
        </w:r>
        <w:r>
          <w:fldChar w:fldCharType="begin"/>
        </w:r>
        <w:r>
          <w:instrText xml:space="preserve"> PAGEREF _Toc8620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720" w:history="1">
        <w:r>
          <w:rPr>
            <w:rFonts w:ascii="仿宋" w:eastAsia="仿宋" w:hAnsi="仿宋" w:cs="仿宋" w:hint="eastAsia"/>
            <w:lang w:eastAsia="zh-CN"/>
          </w:rPr>
          <w:t>一、人身保险服务筹建公司基本信息</w:t>
        </w:r>
        <w:r>
          <w:tab/>
        </w:r>
        <w:r>
          <w:fldChar w:fldCharType="begin"/>
        </w:r>
        <w:r>
          <w:instrText xml:space="preserve"> PAGEREF _Toc6720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145" w:history="1">
        <w:r>
          <w:rPr>
            <w:rFonts w:ascii="仿宋" w:eastAsia="仿宋" w:hAnsi="仿宋" w:cs="仿宋" w:hint="eastAsia"/>
            <w:lang w:eastAsia="zh-CN"/>
          </w:rPr>
          <w:t>(一)、公司名称</w:t>
        </w:r>
        <w:r>
          <w:tab/>
        </w:r>
        <w:r>
          <w:fldChar w:fldCharType="begin"/>
        </w:r>
        <w:r>
          <w:instrText xml:space="preserve"> PAGEREF _Toc29145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060" w:history="1">
        <w:r>
          <w:rPr>
            <w:rFonts w:ascii="仿宋" w:eastAsia="仿宋" w:hAnsi="仿宋" w:cs="仿宋" w:hint="eastAsia"/>
            <w:lang w:eastAsia="zh-CN"/>
          </w:rPr>
          <w:t>(二)、注册资本</w:t>
        </w:r>
        <w:r>
          <w:tab/>
        </w:r>
        <w:r>
          <w:fldChar w:fldCharType="begin"/>
        </w:r>
        <w:r>
          <w:instrText xml:space="preserve"> PAGEREF _Toc5060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729" w:history="1">
        <w:r>
          <w:rPr>
            <w:rFonts w:ascii="仿宋" w:eastAsia="仿宋" w:hAnsi="仿宋" w:cs="仿宋" w:hint="eastAsia"/>
            <w:lang w:eastAsia="zh-CN"/>
          </w:rPr>
          <w:t>(三)、注册地址</w:t>
        </w:r>
        <w:r>
          <w:tab/>
        </w:r>
        <w:r>
          <w:fldChar w:fldCharType="begin"/>
        </w:r>
        <w:r>
          <w:instrText xml:space="preserve"> PAGEREF _Toc11729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909" w:history="1">
        <w:r>
          <w:rPr>
            <w:rFonts w:ascii="仿宋" w:eastAsia="仿宋" w:hAnsi="仿宋" w:cs="仿宋" w:hint="eastAsia"/>
            <w:lang w:eastAsia="zh-CN"/>
          </w:rPr>
          <w:t>(四)、法人代表</w:t>
        </w:r>
        <w:r>
          <w:tab/>
        </w:r>
        <w:r>
          <w:fldChar w:fldCharType="begin"/>
        </w:r>
        <w:r>
          <w:instrText xml:space="preserve"> PAGEREF _Toc12909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143" w:history="1">
        <w:r>
          <w:rPr>
            <w:rFonts w:ascii="仿宋" w:eastAsia="仿宋" w:hAnsi="仿宋" w:cs="仿宋" w:hint="eastAsia"/>
            <w:lang w:eastAsia="zh-CN"/>
          </w:rPr>
          <w:t>(五)、主要经营范围</w:t>
        </w:r>
        <w:r>
          <w:tab/>
        </w:r>
        <w:r>
          <w:fldChar w:fldCharType="begin"/>
        </w:r>
        <w:r>
          <w:instrText xml:space="preserve"> PAGEREF _Toc30143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178" w:history="1">
        <w:r>
          <w:rPr>
            <w:rFonts w:ascii="仿宋" w:eastAsia="仿宋" w:hAnsi="仿宋" w:cs="仿宋" w:hint="eastAsia"/>
            <w:lang w:eastAsia="zh-CN"/>
          </w:rPr>
          <w:t>(六)、主要股东</w:t>
        </w:r>
        <w:r>
          <w:tab/>
        </w:r>
        <w:r>
          <w:fldChar w:fldCharType="begin"/>
        </w:r>
        <w:r>
          <w:instrText xml:space="preserve"> PAGEREF _Toc7178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991" w:history="1">
        <w:r>
          <w:rPr>
            <w:rFonts w:ascii="仿宋" w:eastAsia="仿宋" w:hAnsi="仿宋" w:cs="仿宋" w:hint="eastAsia"/>
            <w:lang w:eastAsia="zh-CN"/>
          </w:rPr>
          <w:t>二、公司成立背景及可行性分析</w:t>
        </w:r>
        <w:r>
          <w:tab/>
        </w:r>
        <w:r>
          <w:fldChar w:fldCharType="begin"/>
        </w:r>
        <w:r>
          <w:instrText xml:space="preserve"> PAGEREF _Toc27991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797" w:history="1">
        <w:r>
          <w:rPr>
            <w:rFonts w:ascii="仿宋" w:eastAsia="仿宋" w:hAnsi="仿宋" w:cs="仿宋" w:hint="eastAsia"/>
            <w:lang w:eastAsia="zh-CN"/>
          </w:rPr>
          <w:t>(一)、发展思路</w:t>
        </w:r>
        <w:r>
          <w:tab/>
        </w:r>
        <w:r>
          <w:fldChar w:fldCharType="begin"/>
        </w:r>
        <w:r>
          <w:instrText xml:space="preserve"> PAGEREF _Toc11797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54" w:history="1">
        <w:r>
          <w:rPr>
            <w:rFonts w:ascii="仿宋" w:eastAsia="仿宋" w:hAnsi="仿宋" w:cs="仿宋" w:hint="eastAsia"/>
            <w:lang w:eastAsia="zh-CN"/>
          </w:rPr>
          <w:t>(二)、产业发展背景分析</w:t>
        </w:r>
        <w:r>
          <w:tab/>
        </w:r>
        <w:r>
          <w:fldChar w:fldCharType="begin"/>
        </w:r>
        <w:r>
          <w:instrText xml:space="preserve"> PAGEREF _Toc2654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386" w:history="1">
        <w:r>
          <w:rPr>
            <w:rFonts w:ascii="仿宋" w:eastAsia="仿宋" w:hAnsi="仿宋" w:cs="仿宋" w:hint="eastAsia"/>
            <w:lang w:eastAsia="zh-CN"/>
          </w:rPr>
          <w:t>(三)、产业发展原则</w:t>
        </w:r>
        <w:r>
          <w:tab/>
        </w:r>
        <w:r>
          <w:fldChar w:fldCharType="begin"/>
        </w:r>
        <w:r>
          <w:instrText xml:space="preserve"> PAGEREF _Toc9386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686" w:history="1">
        <w:r>
          <w:rPr>
            <w:rFonts w:ascii="仿宋" w:eastAsia="仿宋" w:hAnsi="仿宋" w:cs="仿宋" w:hint="eastAsia"/>
            <w:lang w:eastAsia="zh-CN"/>
          </w:rPr>
          <w:t>(四)、区域产业环境分析</w:t>
        </w:r>
        <w:r>
          <w:tab/>
        </w:r>
        <w:r>
          <w:fldChar w:fldCharType="begin"/>
        </w:r>
        <w:r>
          <w:instrText xml:space="preserve"> PAGEREF _Toc26686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988" w:history="1">
        <w:r>
          <w:rPr>
            <w:rFonts w:ascii="仿宋" w:eastAsia="仿宋" w:hAnsi="仿宋" w:cs="仿宋" w:hint="eastAsia"/>
            <w:lang w:eastAsia="zh-CN"/>
          </w:rPr>
          <w:t>(五)、可行性分析</w:t>
        </w:r>
        <w:r>
          <w:tab/>
        </w:r>
        <w:r>
          <w:fldChar w:fldCharType="begin"/>
        </w:r>
        <w:r>
          <w:instrText xml:space="preserve"> PAGEREF _Toc17988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830" w:history="1">
        <w:r>
          <w:rPr>
            <w:rFonts w:ascii="仿宋" w:eastAsia="仿宋" w:hAnsi="仿宋" w:cs="仿宋" w:hint="eastAsia"/>
            <w:lang w:eastAsia="zh-CN"/>
          </w:rPr>
          <w:t>(六)、产业发展重点任务</w:t>
        </w:r>
        <w:r>
          <w:tab/>
        </w:r>
        <w:r>
          <w:fldChar w:fldCharType="begin"/>
        </w:r>
        <w:r>
          <w:instrText xml:space="preserve"> PAGEREF _Toc20830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762" w:history="1">
        <w:r>
          <w:rPr>
            <w:rFonts w:ascii="仿宋" w:eastAsia="仿宋" w:hAnsi="仿宋" w:cs="仿宋" w:hint="eastAsia"/>
            <w:lang w:eastAsia="zh-CN"/>
          </w:rPr>
          <w:t>(七)、人身保险服务项目建设必要性分析</w:t>
        </w:r>
        <w:r>
          <w:tab/>
        </w:r>
        <w:r>
          <w:fldChar w:fldCharType="begin"/>
        </w:r>
        <w:r>
          <w:instrText xml:space="preserve"> PAGEREF _Toc8762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722" w:history="1">
        <w:r>
          <w:rPr>
            <w:rFonts w:ascii="仿宋" w:eastAsia="仿宋" w:hAnsi="仿宋" w:cs="仿宋" w:hint="eastAsia"/>
            <w:lang w:eastAsia="zh-CN"/>
          </w:rPr>
          <w:t>三、人身保险服务项目概况</w:t>
        </w:r>
        <w:r>
          <w:tab/>
        </w:r>
        <w:r>
          <w:fldChar w:fldCharType="begin"/>
        </w:r>
        <w:r>
          <w:instrText xml:space="preserve"> PAGEREF _Toc29722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277" w:history="1">
        <w:r>
          <w:rPr>
            <w:rFonts w:ascii="仿宋" w:eastAsia="仿宋" w:hAnsi="仿宋" w:cs="仿宋" w:hint="eastAsia"/>
            <w:lang w:eastAsia="zh-CN"/>
          </w:rPr>
          <w:t>(一)、投资路径</w:t>
        </w:r>
        <w:r>
          <w:tab/>
        </w:r>
        <w:r>
          <w:fldChar w:fldCharType="begin"/>
        </w:r>
        <w:r>
          <w:instrText xml:space="preserve"> PAGEREF _Toc8277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374" w:history="1">
        <w:r>
          <w:rPr>
            <w:rFonts w:ascii="仿宋" w:eastAsia="仿宋" w:hAnsi="仿宋" w:cs="仿宋" w:hint="eastAsia"/>
            <w:lang w:eastAsia="zh-CN"/>
          </w:rPr>
          <w:t>(二)、人身保险服务项目提出的理由</w:t>
        </w:r>
        <w:r>
          <w:tab/>
        </w:r>
        <w:r>
          <w:fldChar w:fldCharType="begin"/>
        </w:r>
        <w:r>
          <w:instrText xml:space="preserve"> PAGEREF _Toc10374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987" w:history="1">
        <w:r>
          <w:rPr>
            <w:rFonts w:ascii="仿宋" w:eastAsia="仿宋" w:hAnsi="仿宋" w:cs="仿宋" w:hint="eastAsia"/>
            <w:lang w:eastAsia="zh-CN"/>
          </w:rPr>
          <w:t>(三)、人身保险服务项目选址</w:t>
        </w:r>
        <w:r>
          <w:tab/>
        </w:r>
        <w:r>
          <w:fldChar w:fldCharType="begin"/>
        </w:r>
        <w:r>
          <w:instrText xml:space="preserve"> PAGEREF _Toc20987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488" w:history="1">
        <w:r>
          <w:rPr>
            <w:rFonts w:ascii="仿宋" w:eastAsia="仿宋" w:hAnsi="仿宋" w:cs="仿宋" w:hint="eastAsia"/>
            <w:lang w:eastAsia="zh-CN"/>
          </w:rPr>
          <w:t>(四)、生产规模</w:t>
        </w:r>
        <w:r>
          <w:tab/>
        </w:r>
        <w:r>
          <w:fldChar w:fldCharType="begin"/>
        </w:r>
        <w:r>
          <w:instrText xml:space="preserve"> PAGEREF _Toc5488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783" w:history="1">
        <w:r>
          <w:rPr>
            <w:rFonts w:ascii="仿宋" w:eastAsia="仿宋" w:hAnsi="仿宋" w:cs="仿宋" w:hint="eastAsia"/>
            <w:lang w:eastAsia="zh-CN"/>
          </w:rPr>
          <w:t>(五)、建设规模</w:t>
        </w:r>
        <w:r>
          <w:tab/>
        </w:r>
        <w:r>
          <w:fldChar w:fldCharType="begin"/>
        </w:r>
        <w:r>
          <w:instrText xml:space="preserve"> PAGEREF _Toc14783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879" w:history="1">
        <w:r>
          <w:rPr>
            <w:rFonts w:ascii="仿宋" w:eastAsia="仿宋" w:hAnsi="仿宋" w:cs="仿宋" w:hint="eastAsia"/>
            <w:lang w:eastAsia="zh-CN"/>
          </w:rPr>
          <w:t>(六)、人身保险服务项目投资</w:t>
        </w:r>
        <w:r>
          <w:tab/>
        </w:r>
        <w:r>
          <w:fldChar w:fldCharType="begin"/>
        </w:r>
        <w:r>
          <w:instrText xml:space="preserve"> PAGEREF _Toc13879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299" w:history="1">
        <w:r>
          <w:rPr>
            <w:rFonts w:ascii="仿宋" w:eastAsia="仿宋" w:hAnsi="仿宋" w:cs="仿宋" w:hint="eastAsia"/>
            <w:lang w:eastAsia="zh-CN"/>
          </w:rPr>
          <w:t>(七)、人身保险服务项目进度规划</w:t>
        </w:r>
        <w:r>
          <w:tab/>
        </w:r>
        <w:r>
          <w:fldChar w:fldCharType="begin"/>
        </w:r>
        <w:r>
          <w:instrText xml:space="preserve"> PAGEREF _Toc9299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196" w:history="1">
        <w:r>
          <w:rPr>
            <w:rFonts w:ascii="仿宋" w:eastAsia="仿宋" w:hAnsi="仿宋" w:cs="仿宋" w:hint="eastAsia"/>
            <w:lang w:eastAsia="zh-CN"/>
          </w:rPr>
          <w:t>(八)、经济效益(正常经营年份)</w:t>
        </w:r>
        <w:r>
          <w:tab/>
        </w:r>
        <w:r>
          <w:fldChar w:fldCharType="begin"/>
        </w:r>
        <w:r>
          <w:instrText xml:space="preserve"> PAGEREF _Toc4196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970" w:history="1">
        <w:r>
          <w:rPr>
            <w:rFonts w:ascii="仿宋" w:eastAsia="仿宋" w:hAnsi="仿宋" w:cs="仿宋" w:hint="eastAsia"/>
            <w:lang w:eastAsia="zh-CN"/>
          </w:rPr>
          <w:t>(九)、人身保险服务项目综合评价</w:t>
        </w:r>
        <w:r>
          <w:tab/>
        </w:r>
        <w:r>
          <w:fldChar w:fldCharType="begin"/>
        </w:r>
        <w:r>
          <w:instrText xml:space="preserve"> PAGEREF _Toc17970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993" w:history="1">
        <w:r>
          <w:rPr>
            <w:rFonts w:ascii="仿宋" w:eastAsia="仿宋" w:hAnsi="仿宋" w:cs="仿宋" w:hint="eastAsia"/>
            <w:lang w:eastAsia="zh-CN"/>
          </w:rPr>
          <w:t>四、公司成立方案</w:t>
        </w:r>
        <w:r>
          <w:tab/>
        </w:r>
        <w:r>
          <w:fldChar w:fldCharType="begin"/>
        </w:r>
        <w:r>
          <w:instrText xml:space="preserve"> PAGEREF _Toc7993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134" w:history="1">
        <w:r>
          <w:rPr>
            <w:rFonts w:ascii="仿宋" w:eastAsia="仿宋" w:hAnsi="仿宋" w:cs="仿宋" w:hint="eastAsia"/>
            <w:lang w:eastAsia="zh-CN"/>
          </w:rPr>
          <w:t>(一)、公司经营宗旨</w:t>
        </w:r>
        <w:r>
          <w:tab/>
        </w:r>
        <w:r>
          <w:fldChar w:fldCharType="begin"/>
        </w:r>
        <w:r>
          <w:instrText xml:space="preserve"> PAGEREF _Toc11134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793" w:history="1">
        <w:r>
          <w:rPr>
            <w:rFonts w:ascii="仿宋" w:eastAsia="仿宋" w:hAnsi="仿宋" w:cs="仿宋" w:hint="eastAsia"/>
            <w:lang w:eastAsia="zh-CN"/>
          </w:rPr>
          <w:t>(二)、公司的目标、主要职责</w:t>
        </w:r>
        <w:r>
          <w:tab/>
        </w:r>
        <w:r>
          <w:fldChar w:fldCharType="begin"/>
        </w:r>
        <w:r>
          <w:instrText xml:space="preserve"> PAGEREF _Toc27793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283" w:history="1">
        <w:r>
          <w:rPr>
            <w:rFonts w:ascii="仿宋" w:eastAsia="仿宋" w:hAnsi="仿宋" w:cs="仿宋" w:hint="eastAsia"/>
            <w:lang w:eastAsia="zh-CN"/>
          </w:rPr>
          <w:t>(三)、公司组建方式</w:t>
        </w:r>
        <w:r>
          <w:tab/>
        </w:r>
        <w:r>
          <w:fldChar w:fldCharType="begin"/>
        </w:r>
        <w:r>
          <w:instrText xml:space="preserve"> PAGEREF _Toc13283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875" w:history="1">
        <w:r>
          <w:rPr>
            <w:rFonts w:ascii="仿宋" w:eastAsia="仿宋" w:hAnsi="仿宋" w:cs="仿宋" w:hint="eastAsia"/>
            <w:lang w:eastAsia="zh-CN"/>
          </w:rPr>
          <w:t>(四)、公司管理体制</w:t>
        </w:r>
        <w:r>
          <w:tab/>
        </w:r>
        <w:r>
          <w:fldChar w:fldCharType="begin"/>
        </w:r>
        <w:r>
          <w:instrText xml:space="preserve"> PAGEREF _Toc18875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216" w:history="1">
        <w:r>
          <w:rPr>
            <w:rFonts w:ascii="仿宋" w:eastAsia="仿宋" w:hAnsi="仿宋" w:cs="仿宋" w:hint="eastAsia"/>
            <w:lang w:eastAsia="zh-CN"/>
          </w:rPr>
          <w:t>(五)、部门职责及权限</w:t>
        </w:r>
        <w:r>
          <w:tab/>
        </w:r>
        <w:r>
          <w:fldChar w:fldCharType="begin"/>
        </w:r>
        <w:r>
          <w:instrText xml:space="preserve"> PAGEREF _Toc25216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729" w:history="1">
        <w:r>
          <w:rPr>
            <w:rFonts w:ascii="仿宋" w:eastAsia="仿宋" w:hAnsi="仿宋" w:cs="仿宋" w:hint="eastAsia"/>
            <w:lang w:eastAsia="zh-CN"/>
          </w:rPr>
          <w:t>(六)、核心人员介绍</w:t>
        </w:r>
        <w:r>
          <w:tab/>
        </w:r>
        <w:r>
          <w:fldChar w:fldCharType="begin"/>
        </w:r>
        <w:r>
          <w:instrText xml:space="preserve"> PAGEREF _Toc28729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980" w:history="1">
        <w:r>
          <w:rPr>
            <w:rFonts w:ascii="仿宋" w:eastAsia="仿宋" w:hAnsi="仿宋" w:cs="仿宋" w:hint="eastAsia"/>
            <w:lang w:eastAsia="zh-CN"/>
          </w:rPr>
          <w:t>(七)、财务会计制度</w:t>
        </w:r>
        <w:r>
          <w:tab/>
        </w:r>
        <w:r>
          <w:fldChar w:fldCharType="begin"/>
        </w:r>
        <w:r>
          <w:instrText xml:space="preserve"> PAGEREF _Toc18980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884" w:history="1">
        <w:r>
          <w:rPr>
            <w:rFonts w:ascii="仿宋" w:eastAsia="仿宋" w:hAnsi="仿宋" w:cs="仿宋" w:hint="eastAsia"/>
            <w:lang w:eastAsia="zh-CN"/>
          </w:rPr>
          <w:t>五、选址分析</w:t>
        </w:r>
        <w:r>
          <w:tab/>
        </w:r>
        <w:r>
          <w:fldChar w:fldCharType="begin"/>
        </w:r>
        <w:r>
          <w:instrText xml:space="preserve"> PAGEREF _Toc20884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670" w:history="1">
        <w:r>
          <w:rPr>
            <w:rFonts w:ascii="仿宋" w:eastAsia="仿宋" w:hAnsi="仿宋" w:cs="仿宋" w:hint="eastAsia"/>
            <w:lang w:eastAsia="zh-CN"/>
          </w:rPr>
          <w:t>(一)、人身保险服务项目选址原则</w:t>
        </w:r>
        <w:r>
          <w:tab/>
        </w:r>
        <w:r>
          <w:fldChar w:fldCharType="begin"/>
        </w:r>
        <w:r>
          <w:instrText xml:space="preserve"> PAGEREF _Toc24670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174" w:history="1">
        <w:r>
          <w:rPr>
            <w:rFonts w:ascii="仿宋" w:eastAsia="仿宋" w:hAnsi="仿宋" w:cs="仿宋" w:hint="eastAsia"/>
            <w:lang w:eastAsia="zh-CN"/>
          </w:rPr>
          <w:t>(二)、建设区基本情况</w:t>
        </w:r>
        <w:r>
          <w:tab/>
        </w:r>
        <w:r>
          <w:fldChar w:fldCharType="begin"/>
        </w:r>
        <w:r>
          <w:instrText xml:space="preserve"> PAGEREF _Toc22174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687" w:history="1">
        <w:r>
          <w:rPr>
            <w:rFonts w:ascii="仿宋" w:eastAsia="仿宋" w:hAnsi="仿宋" w:cs="仿宋" w:hint="eastAsia"/>
            <w:lang w:eastAsia="zh-CN"/>
          </w:rPr>
          <w:t>(三)、发展目标</w:t>
        </w:r>
        <w:r>
          <w:tab/>
        </w:r>
        <w:r>
          <w:fldChar w:fldCharType="begin"/>
        </w:r>
        <w:r>
          <w:instrText xml:space="preserve"> PAGEREF _Toc5687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559" w:history="1">
        <w:r>
          <w:rPr>
            <w:rFonts w:ascii="仿宋" w:eastAsia="仿宋" w:hAnsi="仿宋" w:cs="仿宋" w:hint="eastAsia"/>
            <w:lang w:eastAsia="zh-CN"/>
          </w:rPr>
          <w:t>(四)、产业发展方向</w:t>
        </w:r>
        <w:r>
          <w:tab/>
        </w:r>
        <w:r>
          <w:fldChar w:fldCharType="begin"/>
        </w:r>
        <w:r>
          <w:instrText xml:space="preserve"> PAGEREF _Toc4559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341" w:history="1">
        <w:r>
          <w:rPr>
            <w:rFonts w:ascii="仿宋" w:eastAsia="仿宋" w:hAnsi="仿宋" w:cs="仿宋" w:hint="eastAsia"/>
            <w:lang w:eastAsia="zh-CN"/>
          </w:rPr>
          <w:t>(五)、人身保险服务项目选址综合评价</w:t>
        </w:r>
        <w:r>
          <w:tab/>
        </w:r>
        <w:r>
          <w:fldChar w:fldCharType="begin"/>
        </w:r>
        <w:r>
          <w:instrText xml:space="preserve"> PAGEREF _Toc19341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839" w:history="1">
        <w:r>
          <w:rPr>
            <w:rFonts w:ascii="仿宋" w:eastAsia="仿宋" w:hAnsi="仿宋" w:cs="仿宋" w:hint="eastAsia"/>
            <w:lang w:eastAsia="zh-CN"/>
          </w:rPr>
          <w:t>六、环境保护分析</w:t>
        </w:r>
        <w:r>
          <w:tab/>
        </w:r>
        <w:r>
          <w:fldChar w:fldCharType="begin"/>
        </w:r>
        <w:r>
          <w:instrText xml:space="preserve"> PAGEREF _Toc17839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6756" w:history="1">
        <w:r>
          <w:rPr>
            <w:rFonts w:ascii="仿宋" w:eastAsia="仿宋" w:hAnsi="仿宋" w:cs="仿宋" w:hint="eastAsia"/>
            <w:lang w:eastAsia="zh-CN"/>
          </w:rPr>
          <w:t>(一)、编制依据</w:t>
        </w:r>
        <w:r>
          <w:tab/>
        </w:r>
        <w:r>
          <w:fldChar w:fldCharType="begin"/>
        </w:r>
        <w:r>
          <w:instrText xml:space="preserve"> PAGEREF _Toc6756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471" w:history="1">
        <w:r>
          <w:rPr>
            <w:rFonts w:ascii="仿宋" w:eastAsia="仿宋" w:hAnsi="仿宋" w:cs="仿宋" w:hint="eastAsia"/>
            <w:lang w:eastAsia="zh-CN"/>
          </w:rPr>
          <w:t>(二)、环境影响合理性分析</w:t>
        </w:r>
        <w:r>
          <w:tab/>
        </w:r>
        <w:r>
          <w:fldChar w:fldCharType="begin"/>
        </w:r>
        <w:r>
          <w:instrText xml:space="preserve"> PAGEREF _Toc26471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619" w:history="1">
        <w:r>
          <w:rPr>
            <w:rFonts w:ascii="仿宋" w:eastAsia="仿宋" w:hAnsi="仿宋" w:cs="仿宋" w:hint="eastAsia"/>
            <w:lang w:eastAsia="zh-CN"/>
          </w:rPr>
          <w:t>(三)、建设期大气环境影响分析</w:t>
        </w:r>
        <w:r>
          <w:tab/>
        </w:r>
        <w:r>
          <w:fldChar w:fldCharType="begin"/>
        </w:r>
        <w:r>
          <w:instrText xml:space="preserve"> PAGEREF _Toc8619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151" w:history="1">
        <w:r>
          <w:rPr>
            <w:rFonts w:ascii="仿宋" w:eastAsia="仿宋" w:hAnsi="仿宋" w:cs="仿宋" w:hint="eastAsia"/>
            <w:lang w:eastAsia="zh-CN"/>
          </w:rPr>
          <w:t>(四)、建设期水环境影响分析</w:t>
        </w:r>
        <w:r>
          <w:tab/>
        </w:r>
        <w:r>
          <w:fldChar w:fldCharType="begin"/>
        </w:r>
        <w:r>
          <w:instrText xml:space="preserve"> PAGEREF _Toc18151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513" w:history="1">
        <w:r>
          <w:rPr>
            <w:rFonts w:ascii="仿宋" w:eastAsia="仿宋" w:hAnsi="仿宋" w:cs="仿宋" w:hint="eastAsia"/>
            <w:lang w:eastAsia="zh-CN"/>
          </w:rPr>
          <w:t>(五)、建设期固体废弃物环境影响分析</w:t>
        </w:r>
        <w:r>
          <w:tab/>
        </w:r>
        <w:r>
          <w:fldChar w:fldCharType="begin"/>
        </w:r>
        <w:r>
          <w:instrText xml:space="preserve"> PAGEREF _Toc29513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431" w:history="1">
        <w:r>
          <w:rPr>
            <w:rFonts w:ascii="仿宋" w:eastAsia="仿宋" w:hAnsi="仿宋" w:cs="仿宋" w:hint="eastAsia"/>
            <w:lang w:eastAsia="zh-CN"/>
          </w:rPr>
          <w:t>(六)、建设期声环境影响分析</w:t>
        </w:r>
        <w:r>
          <w:tab/>
        </w:r>
        <w:r>
          <w:fldChar w:fldCharType="begin"/>
        </w:r>
        <w:r>
          <w:instrText xml:space="preserve"> PAGEREF _Toc4431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093" w:history="1">
        <w:r>
          <w:rPr>
            <w:rFonts w:ascii="仿宋" w:eastAsia="仿宋" w:hAnsi="仿宋" w:cs="仿宋" w:hint="eastAsia"/>
            <w:lang w:eastAsia="zh-CN"/>
          </w:rPr>
          <w:t>(七)、营运期大气环境影响分析</w:t>
        </w:r>
        <w:r>
          <w:tab/>
        </w:r>
        <w:r>
          <w:fldChar w:fldCharType="begin"/>
        </w:r>
        <w:r>
          <w:instrText xml:space="preserve"> PAGEREF _Toc10093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291" w:history="1">
        <w:r>
          <w:rPr>
            <w:rFonts w:ascii="仿宋" w:eastAsia="仿宋" w:hAnsi="仿宋" w:cs="仿宋" w:hint="eastAsia"/>
            <w:lang w:eastAsia="zh-CN"/>
          </w:rPr>
          <w:t>(八)、营运期水环境影响分析</w:t>
        </w:r>
        <w:r>
          <w:tab/>
        </w:r>
        <w:r>
          <w:fldChar w:fldCharType="begin"/>
        </w:r>
        <w:r>
          <w:instrText xml:space="preserve"> PAGEREF _Toc18291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482" w:history="1">
        <w:r>
          <w:rPr>
            <w:rFonts w:ascii="仿宋" w:eastAsia="仿宋" w:hAnsi="仿宋" w:cs="仿宋" w:hint="eastAsia"/>
            <w:lang w:eastAsia="zh-CN"/>
          </w:rPr>
          <w:t>(九)、营运期固体废弃物环境影响分析</w:t>
        </w:r>
        <w:r>
          <w:tab/>
        </w:r>
        <w:r>
          <w:fldChar w:fldCharType="begin"/>
        </w:r>
        <w:r>
          <w:instrText xml:space="preserve"> PAGEREF _Toc26482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917" w:history="1">
        <w:r>
          <w:rPr>
            <w:rFonts w:ascii="仿宋" w:eastAsia="仿宋" w:hAnsi="仿宋" w:cs="仿宋" w:hint="eastAsia"/>
            <w:lang w:eastAsia="zh-CN"/>
          </w:rPr>
          <w:t>(十)、营运期声环境影响分析</w:t>
        </w:r>
        <w:r>
          <w:tab/>
        </w:r>
        <w:r>
          <w:fldChar w:fldCharType="begin"/>
        </w:r>
        <w:r>
          <w:instrText xml:space="preserve"> PAGEREF _Toc20917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337" w:history="1">
        <w:r>
          <w:rPr>
            <w:rFonts w:ascii="仿宋" w:eastAsia="仿宋" w:hAnsi="仿宋" w:cs="仿宋" w:hint="eastAsia"/>
            <w:lang w:eastAsia="zh-CN"/>
          </w:rPr>
          <w:t>(十一)、清洁生产</w:t>
        </w:r>
        <w:r>
          <w:tab/>
        </w:r>
        <w:r>
          <w:fldChar w:fldCharType="begin"/>
        </w:r>
        <w:r>
          <w:instrText xml:space="preserve"> PAGEREF _Toc5337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491" w:history="1">
        <w:r>
          <w:rPr>
            <w:rFonts w:ascii="仿宋" w:eastAsia="仿宋" w:hAnsi="仿宋" w:cs="仿宋" w:hint="eastAsia"/>
            <w:lang w:eastAsia="zh-CN"/>
          </w:rPr>
          <w:t>(十二)、环境管理分析</w:t>
        </w:r>
        <w:r>
          <w:tab/>
        </w:r>
        <w:r>
          <w:fldChar w:fldCharType="begin"/>
        </w:r>
        <w:r>
          <w:instrText xml:space="preserve"> PAGEREF _Toc25491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417" w:history="1">
        <w:r>
          <w:rPr>
            <w:rFonts w:ascii="仿宋" w:eastAsia="仿宋" w:hAnsi="仿宋" w:cs="仿宋" w:hint="eastAsia"/>
            <w:lang w:eastAsia="zh-CN"/>
          </w:rPr>
          <w:t>(十三)、结论及建议</w:t>
        </w:r>
        <w:r>
          <w:tab/>
        </w:r>
        <w:r>
          <w:fldChar w:fldCharType="begin"/>
        </w:r>
        <w:r>
          <w:instrText xml:space="preserve"> PAGEREF _Toc5417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448" w:history="1">
        <w:r>
          <w:rPr>
            <w:rFonts w:ascii="仿宋" w:eastAsia="仿宋" w:hAnsi="仿宋" w:cs="仿宋" w:hint="eastAsia"/>
            <w:lang w:eastAsia="zh-CN"/>
          </w:rPr>
          <w:t>七、SWOT分析</w:t>
        </w:r>
        <w:r>
          <w:tab/>
        </w:r>
        <w:r>
          <w:fldChar w:fldCharType="begin"/>
        </w:r>
        <w:r>
          <w:instrText xml:space="preserve"> PAGEREF _Toc13448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2" w:history="1">
        <w:r>
          <w:rPr>
            <w:rFonts w:ascii="仿宋" w:eastAsia="仿宋" w:hAnsi="仿宋" w:cs="仿宋" w:hint="eastAsia"/>
            <w:lang w:eastAsia="zh-CN"/>
          </w:rPr>
          <w:t>(一)、优势分析(S)</w:t>
        </w:r>
        <w:r>
          <w:tab/>
        </w:r>
        <w:r>
          <w:fldChar w:fldCharType="begin"/>
        </w:r>
        <w:r>
          <w:instrText xml:space="preserve"> PAGEREF _Toc322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943" w:history="1">
        <w:r>
          <w:rPr>
            <w:rFonts w:ascii="仿宋" w:eastAsia="仿宋" w:hAnsi="仿宋" w:cs="仿宋" w:hint="eastAsia"/>
            <w:lang w:eastAsia="zh-CN"/>
          </w:rPr>
          <w:t>(二)、劣势分析(W)</w:t>
        </w:r>
        <w:r>
          <w:tab/>
        </w:r>
        <w:r>
          <w:fldChar w:fldCharType="begin"/>
        </w:r>
        <w:r>
          <w:instrText xml:space="preserve"> PAGEREF _Toc12943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992" w:history="1">
        <w:r>
          <w:rPr>
            <w:rFonts w:ascii="仿宋" w:eastAsia="仿宋" w:hAnsi="仿宋" w:cs="仿宋" w:hint="eastAsia"/>
            <w:lang w:eastAsia="zh-CN"/>
          </w:rPr>
          <w:t>(三)、机会分析()</w:t>
        </w:r>
        <w:r>
          <w:tab/>
        </w:r>
        <w:r>
          <w:fldChar w:fldCharType="begin"/>
        </w:r>
        <w:r>
          <w:instrText xml:space="preserve"> PAGEREF _Toc7992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079" w:history="1">
        <w:r>
          <w:rPr>
            <w:rFonts w:ascii="仿宋" w:eastAsia="仿宋" w:hAnsi="仿宋" w:cs="仿宋" w:hint="eastAsia"/>
            <w:lang w:eastAsia="zh-CN"/>
          </w:rPr>
          <w:t>(四)、威胁分析(T)</w:t>
        </w:r>
        <w:r>
          <w:tab/>
        </w:r>
        <w:r>
          <w:fldChar w:fldCharType="begin"/>
        </w:r>
        <w:r>
          <w:instrText xml:space="preserve"> PAGEREF _Toc22079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2281" w:history="1">
        <w:r>
          <w:rPr>
            <w:rFonts w:ascii="仿宋" w:eastAsia="仿宋" w:hAnsi="仿宋" w:cs="仿宋" w:hint="eastAsia"/>
            <w:lang w:eastAsia="zh-CN"/>
          </w:rPr>
          <w:t>八、目标客户和受众分析</w:t>
        </w:r>
        <w:r>
          <w:tab/>
        </w:r>
        <w:r>
          <w:fldChar w:fldCharType="begin"/>
        </w:r>
        <w:r>
          <w:instrText xml:space="preserve"> PAGEREF _Toc32281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100" w:history="1">
        <w:r>
          <w:rPr>
            <w:rFonts w:ascii="仿宋" w:eastAsia="仿宋" w:hAnsi="仿宋" w:cs="仿宋" w:hint="eastAsia"/>
            <w:lang w:eastAsia="zh-CN"/>
          </w:rPr>
          <w:t>(一)、客户群体描述</w:t>
        </w:r>
        <w:r>
          <w:tab/>
        </w:r>
        <w:r>
          <w:fldChar w:fldCharType="begin"/>
        </w:r>
        <w:r>
          <w:instrText xml:space="preserve"> PAGEREF _Toc5100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517" w:history="1">
        <w:r>
          <w:rPr>
            <w:rFonts w:ascii="仿宋" w:eastAsia="仿宋" w:hAnsi="仿宋" w:cs="仿宋" w:hint="eastAsia"/>
            <w:lang w:eastAsia="zh-CN"/>
          </w:rPr>
          <w:t>(二)、客户需求和期望</w:t>
        </w:r>
        <w:r>
          <w:tab/>
        </w:r>
        <w:r>
          <w:fldChar w:fldCharType="begin"/>
        </w:r>
        <w:r>
          <w:instrText xml:space="preserve"> PAGEREF _Toc3517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54" w:history="1">
        <w:r>
          <w:rPr>
            <w:rFonts w:ascii="仿宋" w:eastAsia="仿宋" w:hAnsi="仿宋" w:cs="仿宋" w:hint="eastAsia"/>
            <w:lang w:eastAsia="zh-CN"/>
          </w:rPr>
          <w:t>(三)、客户获取策略</w:t>
        </w:r>
        <w:r>
          <w:tab/>
        </w:r>
        <w:r>
          <w:fldChar w:fldCharType="begin"/>
        </w:r>
        <w:r>
          <w:instrText xml:space="preserve"> PAGEREF _Toc1054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809" w:history="1">
        <w:r>
          <w:rPr>
            <w:rFonts w:ascii="仿宋" w:eastAsia="仿宋" w:hAnsi="仿宋" w:cs="仿宋" w:hint="eastAsia"/>
            <w:lang w:eastAsia="zh-CN"/>
          </w:rPr>
          <w:t>(四)、客户关系管理</w:t>
        </w:r>
        <w:r>
          <w:tab/>
        </w:r>
        <w:r>
          <w:fldChar w:fldCharType="begin"/>
        </w:r>
        <w:r>
          <w:instrText xml:space="preserve"> PAGEREF _Toc29809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716" w:history="1">
        <w:r>
          <w:rPr>
            <w:rFonts w:ascii="仿宋" w:eastAsia="仿宋" w:hAnsi="仿宋" w:cs="仿宋" w:hint="eastAsia"/>
            <w:lang w:eastAsia="zh-CN"/>
          </w:rPr>
          <w:t>九、投资方案分析</w:t>
        </w:r>
        <w:r>
          <w:tab/>
        </w:r>
        <w:r>
          <w:fldChar w:fldCharType="begin"/>
        </w:r>
        <w:r>
          <w:instrText xml:space="preserve"> PAGEREF _Toc27716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410" w:history="1">
        <w:r>
          <w:rPr>
            <w:rFonts w:ascii="仿宋" w:eastAsia="仿宋" w:hAnsi="仿宋" w:cs="仿宋" w:hint="eastAsia"/>
            <w:lang w:eastAsia="zh-CN"/>
          </w:rPr>
          <w:t>(一)、编制说明</w:t>
        </w:r>
        <w:r>
          <w:tab/>
        </w:r>
        <w:r>
          <w:fldChar w:fldCharType="begin"/>
        </w:r>
        <w:r>
          <w:instrText xml:space="preserve"> PAGEREF _Toc8410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69" w:history="1">
        <w:r>
          <w:rPr>
            <w:rFonts w:ascii="仿宋" w:eastAsia="仿宋" w:hAnsi="仿宋" w:cs="仿宋" w:hint="eastAsia"/>
            <w:lang w:eastAsia="zh-CN"/>
          </w:rPr>
          <w:t>(二)、建设投资</w:t>
        </w:r>
        <w:r>
          <w:tab/>
        </w:r>
        <w:r>
          <w:fldChar w:fldCharType="begin"/>
        </w:r>
        <w:r>
          <w:instrText xml:space="preserve"> PAGEREF _Toc2969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496" w:history="1">
        <w:r>
          <w:rPr>
            <w:rFonts w:ascii="仿宋" w:eastAsia="仿宋" w:hAnsi="仿宋" w:cs="仿宋" w:hint="eastAsia"/>
            <w:lang w:eastAsia="zh-CN"/>
          </w:rPr>
          <w:t>(三)、建设期利息</w:t>
        </w:r>
        <w:r>
          <w:tab/>
        </w:r>
        <w:r>
          <w:fldChar w:fldCharType="begin"/>
        </w:r>
        <w:r>
          <w:instrText xml:space="preserve"> PAGEREF _Toc23496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787" w:history="1">
        <w:r>
          <w:rPr>
            <w:rFonts w:ascii="仿宋" w:eastAsia="仿宋" w:hAnsi="仿宋" w:cs="仿宋" w:hint="eastAsia"/>
            <w:lang w:eastAsia="zh-CN"/>
          </w:rPr>
          <w:t>(四)、流动资金</w:t>
        </w:r>
        <w:r>
          <w:tab/>
        </w:r>
        <w:r>
          <w:fldChar w:fldCharType="begin"/>
        </w:r>
        <w:r>
          <w:instrText xml:space="preserve"> PAGEREF _Toc31787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995" w:history="1">
        <w:r>
          <w:rPr>
            <w:rFonts w:ascii="仿宋" w:eastAsia="仿宋" w:hAnsi="仿宋" w:cs="仿宋" w:hint="eastAsia"/>
            <w:lang w:eastAsia="zh-CN"/>
          </w:rPr>
          <w:t>(五)、人身保险服务项目总投资</w:t>
        </w:r>
        <w:r>
          <w:tab/>
        </w:r>
        <w:r>
          <w:fldChar w:fldCharType="begin"/>
        </w:r>
        <w:r>
          <w:instrText xml:space="preserve"> PAGEREF _Toc24995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551" w:history="1">
        <w:r>
          <w:rPr>
            <w:rFonts w:ascii="仿宋" w:eastAsia="仿宋" w:hAnsi="仿宋" w:cs="仿宋" w:hint="eastAsia"/>
            <w:lang w:eastAsia="zh-CN"/>
          </w:rPr>
          <w:t>(六)、资金筹措与投资计划</w:t>
        </w:r>
        <w:r>
          <w:tab/>
        </w:r>
        <w:r>
          <w:fldChar w:fldCharType="begin"/>
        </w:r>
        <w:r>
          <w:instrText xml:space="preserve"> PAGEREF _Toc12551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50" w:history="1">
        <w:r>
          <w:rPr>
            <w:rFonts w:ascii="仿宋" w:eastAsia="仿宋" w:hAnsi="仿宋" w:cs="仿宋" w:hint="eastAsia"/>
            <w:lang w:eastAsia="zh-CN"/>
          </w:rPr>
          <w:t>十、人身保险服务项目经济效益</w:t>
        </w:r>
        <w:r>
          <w:tab/>
        </w:r>
        <w:r>
          <w:fldChar w:fldCharType="begin"/>
        </w:r>
        <w:r>
          <w:instrText xml:space="preserve"> PAGEREF _Toc2150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921" w:history="1">
        <w:r>
          <w:rPr>
            <w:rFonts w:ascii="仿宋" w:eastAsia="仿宋" w:hAnsi="仿宋" w:cs="仿宋" w:hint="eastAsia"/>
            <w:lang w:eastAsia="zh-CN"/>
          </w:rPr>
          <w:t>(一)、基本假设及基础参数选取</w:t>
        </w:r>
        <w:r>
          <w:tab/>
        </w:r>
        <w:r>
          <w:fldChar w:fldCharType="begin"/>
        </w:r>
        <w:r>
          <w:instrText xml:space="preserve"> PAGEREF _Toc8921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125" w:history="1">
        <w:r>
          <w:rPr>
            <w:rFonts w:ascii="仿宋" w:eastAsia="仿宋" w:hAnsi="仿宋" w:cs="仿宋" w:hint="eastAsia"/>
            <w:lang w:eastAsia="zh-CN"/>
          </w:rPr>
          <w:t>(二)、经济评价财务测算</w:t>
        </w:r>
        <w:r>
          <w:tab/>
        </w:r>
        <w:r>
          <w:fldChar w:fldCharType="begin"/>
        </w:r>
        <w:r>
          <w:instrText xml:space="preserve"> PAGEREF _Toc24125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70" w:history="1">
        <w:r>
          <w:rPr>
            <w:rFonts w:ascii="仿宋" w:eastAsia="仿宋" w:hAnsi="仿宋" w:cs="仿宋" w:hint="eastAsia"/>
            <w:lang w:eastAsia="zh-CN"/>
          </w:rPr>
          <w:t>(三)、人身保险服务项目盈利能力分析</w:t>
        </w:r>
        <w:r>
          <w:tab/>
        </w:r>
        <w:r>
          <w:fldChar w:fldCharType="begin"/>
        </w:r>
        <w:r>
          <w:instrText xml:space="preserve"> PAGEREF _Toc1670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031" w:history="1">
        <w:r>
          <w:rPr>
            <w:rFonts w:ascii="仿宋" w:eastAsia="仿宋" w:hAnsi="仿宋" w:cs="仿宋" w:hint="eastAsia"/>
            <w:lang w:eastAsia="zh-CN"/>
          </w:rPr>
          <w:t>(四)、财务生存能力分析</w:t>
        </w:r>
        <w:r>
          <w:tab/>
        </w:r>
        <w:r>
          <w:fldChar w:fldCharType="begin"/>
        </w:r>
        <w:r>
          <w:instrText xml:space="preserve"> PAGEREF _Toc20031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09" w:history="1">
        <w:r>
          <w:rPr>
            <w:rFonts w:ascii="仿宋" w:eastAsia="仿宋" w:hAnsi="仿宋" w:cs="仿宋" w:hint="eastAsia"/>
            <w:lang w:eastAsia="zh-CN"/>
          </w:rPr>
          <w:t>(五)、偿债能力分析</w:t>
        </w:r>
        <w:r>
          <w:tab/>
        </w:r>
        <w:r>
          <w:fldChar w:fldCharType="begin"/>
        </w:r>
        <w:r>
          <w:instrText xml:space="preserve"> PAGEREF _Toc1409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97" w:history="1">
        <w:r>
          <w:rPr>
            <w:rFonts w:ascii="仿宋" w:eastAsia="仿宋" w:hAnsi="仿宋" w:cs="仿宋" w:hint="eastAsia"/>
            <w:lang w:eastAsia="zh-CN"/>
          </w:rPr>
          <w:t>(六)、经济评价结论</w:t>
        </w:r>
        <w:r>
          <w:tab/>
        </w:r>
        <w:r>
          <w:fldChar w:fldCharType="begin"/>
        </w:r>
        <w:r>
          <w:instrText xml:space="preserve"> PAGEREF _Toc997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144" w:history="1">
        <w:r>
          <w:rPr>
            <w:rFonts w:ascii="仿宋" w:eastAsia="仿宋" w:hAnsi="仿宋" w:cs="仿宋" w:hint="eastAsia"/>
            <w:lang w:eastAsia="zh-CN"/>
          </w:rPr>
          <w:t>十一、市场营销策略</w:t>
        </w:r>
        <w:r>
          <w:tab/>
        </w:r>
        <w:r>
          <w:fldChar w:fldCharType="begin"/>
        </w:r>
        <w:r>
          <w:instrText xml:space="preserve"> PAGEREF _Toc28144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228" w:history="1">
        <w:r>
          <w:rPr>
            <w:rFonts w:ascii="仿宋" w:eastAsia="仿宋" w:hAnsi="仿宋" w:cs="仿宋" w:hint="eastAsia"/>
            <w:lang w:eastAsia="zh-CN"/>
          </w:rPr>
          <w:t>(一)、市场定位和目标市场</w:t>
        </w:r>
        <w:r>
          <w:tab/>
        </w:r>
        <w:r>
          <w:fldChar w:fldCharType="begin"/>
        </w:r>
        <w:r>
          <w:instrText xml:space="preserve"> PAGEREF _Toc19228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607" w:history="1">
        <w:r>
          <w:rPr>
            <w:rFonts w:ascii="仿宋" w:eastAsia="仿宋" w:hAnsi="仿宋" w:cs="仿宋" w:hint="eastAsia"/>
            <w:lang w:eastAsia="zh-CN"/>
          </w:rPr>
          <w:t>(二)、定价策略</w:t>
        </w:r>
        <w:r>
          <w:tab/>
        </w:r>
        <w:r>
          <w:fldChar w:fldCharType="begin"/>
        </w:r>
        <w:r>
          <w:instrText xml:space="preserve"> PAGEREF _Toc16607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091" w:history="1">
        <w:r>
          <w:rPr>
            <w:rFonts w:ascii="仿宋" w:eastAsia="仿宋" w:hAnsi="仿宋" w:cs="仿宋" w:hint="eastAsia"/>
            <w:lang w:eastAsia="zh-CN"/>
          </w:rPr>
          <w:t>(三)、销售和推广策略</w:t>
        </w:r>
        <w:r>
          <w:tab/>
        </w:r>
        <w:r>
          <w:fldChar w:fldCharType="begin"/>
        </w:r>
        <w:r>
          <w:instrText xml:space="preserve"> PAGEREF _Toc23091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475" w:history="1">
        <w:r>
          <w:rPr>
            <w:rFonts w:ascii="仿宋" w:eastAsia="仿宋" w:hAnsi="仿宋" w:cs="仿宋" w:hint="eastAsia"/>
            <w:lang w:eastAsia="zh-CN"/>
          </w:rPr>
          <w:t>(四)、销售渠道和分销策略</w:t>
        </w:r>
        <w:r>
          <w:tab/>
        </w:r>
        <w:r>
          <w:fldChar w:fldCharType="begin"/>
        </w:r>
        <w:r>
          <w:instrText xml:space="preserve"> PAGEREF _Toc30475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158" w:history="1">
        <w:r>
          <w:rPr>
            <w:rFonts w:ascii="仿宋" w:eastAsia="仿宋" w:hAnsi="仿宋" w:cs="仿宋" w:hint="eastAsia"/>
            <w:lang w:eastAsia="zh-CN"/>
          </w:rPr>
          <w:t>十二、人身保险服务项目总结分析</w:t>
        </w:r>
        <w:r>
          <w:tab/>
        </w:r>
        <w:r>
          <w:fldChar w:fldCharType="begin"/>
        </w:r>
        <w:r>
          <w:instrText xml:space="preserve"> PAGEREF _Toc7158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8620"/>
      <w:r>
        <w:rPr>
          <w:rFonts w:ascii="仿宋" w:eastAsia="仿宋" w:hAnsi="仿宋" w:cs="仿宋" w:hint="eastAsia"/>
          <w:lang w:eastAsia="zh-CN"/>
        </w:rPr>
        <w:t>序言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本报告旨在描述和分析**公司的成立情况，以帮助读者对该公司有一个全面的了解。该公司成立的目的是为了满足市场需求，并为消费者提供高质量和创新的产品/服务。本报告将围绕公司的背景、发展历程、核心价值观以及未来发展计划展开介绍。重要信息都将在本报告中得到详细描述，以供读者了解**公司的战略定位。请注意，本报告不可做为商业用途，只用作学习交流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6720"/>
      <w:r>
        <w:rPr>
          <w:rFonts w:ascii="仿宋" w:eastAsia="仿宋" w:hAnsi="仿宋" w:cs="仿宋" w:hint="eastAsia"/>
          <w:sz w:val="28"/>
          <w:lang w:eastAsia="zh-CN"/>
        </w:rPr>
        <w:t>一、人身保险服务筹建公司基本信息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29145"/>
      <w:r>
        <w:rPr>
          <w:rFonts w:ascii="仿宋" w:eastAsia="仿宋" w:hAnsi="仿宋" w:cs="仿宋" w:hint="eastAsia"/>
          <w:lang w:eastAsia="zh-CN"/>
        </w:rPr>
        <w:t>(一)、公司名称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 (集团)有限公司（以注册信息为准）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5060"/>
      <w:r>
        <w:rPr>
          <w:rFonts w:ascii="仿宋" w:eastAsia="仿宋" w:hAnsi="仿宋" w:cs="仿宋" w:hint="eastAsia"/>
          <w:sz w:val="28"/>
          <w:lang w:eastAsia="zh-CN"/>
        </w:rPr>
        <w:t>(二)、注册资本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XXXX万元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5" w:name="_Toc11729"/>
      <w:r>
        <w:rPr>
          <w:rFonts w:ascii="仿宋" w:eastAsia="仿宋" w:hAnsi="仿宋" w:cs="仿宋" w:hint="eastAsia"/>
          <w:sz w:val="28"/>
          <w:lang w:eastAsia="zh-CN"/>
        </w:rPr>
        <w:t>(三)、注册地址</w:t>
      </w:r>
      <w:bookmarkEnd w:id="5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XX省XX市XX县XXX街道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6" w:name="_Toc12909"/>
      <w:r>
        <w:rPr>
          <w:rFonts w:ascii="仿宋" w:eastAsia="仿宋" w:hAnsi="仿宋" w:cs="仿宋" w:hint="eastAsia"/>
          <w:sz w:val="28"/>
          <w:lang w:eastAsia="zh-CN"/>
        </w:rPr>
        <w:t>(四)、法人代表</w:t>
      </w:r>
      <w:bookmarkEnd w:id="6"/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姓名：xx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7" w:name="_Toc30143"/>
      <w:r>
        <w:rPr>
          <w:rFonts w:ascii="仿宋" w:eastAsia="仿宋" w:hAnsi="仿宋" w:cs="仿宋" w:hint="eastAsia"/>
          <w:sz w:val="28"/>
          <w:lang w:eastAsia="zh-CN"/>
        </w:rPr>
        <w:t>(五)、主要经营范围</w:t>
      </w:r>
      <w:bookmarkEnd w:id="7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经营范围：从事XXX相关业务(企业依法自主选择经营人身保险服务项目，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开展经营活动；依法须经批准的人身保险服务项目，经相关部门批准后依批准的内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容开展经营活动；不得从事本市产业政策禁止和限制类人身保险服务项目的经营活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动。)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8" w:name="_Toc7178"/>
      <w:r>
        <w:rPr>
          <w:rFonts w:ascii="仿宋" w:eastAsia="仿宋" w:hAnsi="仿宋" w:cs="仿宋" w:hint="eastAsia"/>
          <w:sz w:val="28"/>
          <w:lang w:eastAsia="zh-CN"/>
        </w:rPr>
        <w:t>(六)、主要股东</w:t>
      </w:r>
      <w:bookmarkEnd w:id="8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 (集团)有限公司是由xxx 有限公司和xxx (集团)有限公司联合创办成立的。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(一) xxx 有限公司基本情况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公司概述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xxx 有限公司秉承着 "人本、诚信、创新、共赢" 的经营理念，以市场为导向、顾客为中心的企业服务宗旨，全心全意为国内外客户提供高品质产品和卓越服务。欢迎各界人士前来参观指导并洽谈业务。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经过多年的发展，公司已积累了强大的技术实力、丰富的生产经营管理经验，以及可靠的产品质量保证体系，提升了供应链建设与管理，致力于研发新技术、新工艺、新材料应用。公司自成立以来，始终坚持以人为本、以质量第一、自主创新、持续改进为原则，通过技术领先来推动企业发展。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https://d.book118.com/626050205230010050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人身保险服务行业相关公司筹备报告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人身保险服务行业相关公司筹备报告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人身保险服务行业相关公司筹备报告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人身保险服务行业相关公司筹备报告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人身保险服务行业相关公司筹备报告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autoRedefine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626050205230010050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黄晨</dc:creator>
  <cp:lastModifiedBy>黄晨</cp:lastModifiedBy>
  <cp:revision>1</cp:revision>
  <dcterms:created xsi:type="dcterms:W3CDTF">2024-02-03T16:30:00Z</dcterms:created>
  <dcterms:modified xsi:type="dcterms:W3CDTF">2024-02-03T16:30:58Z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3B400324A89B45EC8807B51B3AF8151E_11</vt:lpwstr>
  </property>
  <property fmtid="{D5CDD505-2E9C-101B-9397-08002B2CF9AE}" pid="3" name="KSOProductBuildVer">
    <vt:lpwstr>2052-12.1.0.16250</vt:lpwstr>
  </property>
</Properties>
</file>