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65" w:history="1">
        <w:r>
          <w:rPr>
            <w:rFonts w:ascii="仿宋" w:eastAsia="仿宋" w:hAnsi="仿宋" w:cs="仿宋" w:hint="eastAsia"/>
            <w:lang w:eastAsia="zh-CN"/>
          </w:rPr>
          <w:t>序言</w:t>
        </w:r>
        <w:r>
          <w:tab/>
        </w:r>
        <w:r>
          <w:fldChar w:fldCharType="begin"/>
        </w:r>
        <w:r>
          <w:instrText xml:space="preserve"> PAGEREF _Toc19765 \h </w:instrText>
        </w:r>
        <w:r>
          <w:fldChar w:fldCharType="separate"/>
        </w:r>
        <w:r>
          <w:t>3</w:t>
        </w:r>
        <w:r>
          <w:fldChar w:fldCharType="end"/>
        </w:r>
      </w:hyperlink>
    </w:p>
    <w:p>
      <w:pPr>
        <w:pStyle w:val="TOC1"/>
        <w:tabs>
          <w:tab w:val="right" w:leader="dot" w:pos="8306"/>
        </w:tabs>
      </w:pPr>
      <w:hyperlink w:anchor="_Toc15322" w:history="1">
        <w:r>
          <w:rPr>
            <w:rFonts w:ascii="仿宋" w:eastAsia="仿宋" w:hAnsi="仿宋" w:cs="仿宋" w:hint="eastAsia"/>
            <w:lang w:eastAsia="zh-CN"/>
          </w:rPr>
          <w:t>一、氧气项目选址说明</w:t>
        </w:r>
        <w:r>
          <w:tab/>
        </w:r>
        <w:r>
          <w:fldChar w:fldCharType="begin"/>
        </w:r>
        <w:r>
          <w:instrText xml:space="preserve"> PAGEREF _Toc15322 \h </w:instrText>
        </w:r>
        <w:r>
          <w:fldChar w:fldCharType="separate"/>
        </w:r>
        <w:r>
          <w:t>3</w:t>
        </w:r>
        <w:r>
          <w:fldChar w:fldCharType="end"/>
        </w:r>
      </w:hyperlink>
    </w:p>
    <w:p>
      <w:pPr>
        <w:pStyle w:val="TOC2"/>
        <w:tabs>
          <w:tab w:val="right" w:leader="dot" w:pos="8306"/>
        </w:tabs>
      </w:pPr>
      <w:hyperlink w:anchor="_Toc28125" w:history="1">
        <w:r>
          <w:rPr>
            <w:rFonts w:ascii="仿宋" w:eastAsia="仿宋" w:hAnsi="仿宋" w:cs="仿宋" w:hint="eastAsia"/>
            <w:lang w:eastAsia="zh-CN"/>
          </w:rPr>
          <w:t>(一)、氧气项目选址</w:t>
        </w:r>
        <w:r>
          <w:tab/>
        </w:r>
        <w:r>
          <w:fldChar w:fldCharType="begin"/>
        </w:r>
        <w:r>
          <w:instrText xml:space="preserve"> PAGEREF _Toc28125 \h </w:instrText>
        </w:r>
        <w:r>
          <w:fldChar w:fldCharType="separate"/>
        </w:r>
        <w:r>
          <w:t>3</w:t>
        </w:r>
        <w:r>
          <w:fldChar w:fldCharType="end"/>
        </w:r>
      </w:hyperlink>
    </w:p>
    <w:p>
      <w:pPr>
        <w:pStyle w:val="TOC2"/>
        <w:tabs>
          <w:tab w:val="right" w:leader="dot" w:pos="8306"/>
        </w:tabs>
      </w:pPr>
      <w:hyperlink w:anchor="_Toc21743" w:history="1">
        <w:r>
          <w:rPr>
            <w:rFonts w:ascii="仿宋" w:eastAsia="仿宋" w:hAnsi="仿宋" w:cs="仿宋" w:hint="eastAsia"/>
            <w:lang w:eastAsia="zh-CN"/>
          </w:rPr>
          <w:t>(二)、用地控制指标</w:t>
        </w:r>
        <w:r>
          <w:tab/>
        </w:r>
        <w:r>
          <w:fldChar w:fldCharType="begin"/>
        </w:r>
        <w:r>
          <w:instrText xml:space="preserve"> PAGEREF _Toc21743 \h </w:instrText>
        </w:r>
        <w:r>
          <w:fldChar w:fldCharType="separate"/>
        </w:r>
        <w:r>
          <w:t>4</w:t>
        </w:r>
        <w:r>
          <w:fldChar w:fldCharType="end"/>
        </w:r>
      </w:hyperlink>
    </w:p>
    <w:p>
      <w:pPr>
        <w:pStyle w:val="TOC2"/>
        <w:tabs>
          <w:tab w:val="right" w:leader="dot" w:pos="8306"/>
        </w:tabs>
      </w:pPr>
      <w:hyperlink w:anchor="_Toc914" w:history="1">
        <w:r>
          <w:rPr>
            <w:rFonts w:ascii="仿宋" w:eastAsia="仿宋" w:hAnsi="仿宋" w:cs="仿宋" w:hint="eastAsia"/>
            <w:lang w:eastAsia="zh-CN"/>
          </w:rPr>
          <w:t>(三)、节约用地措施</w:t>
        </w:r>
        <w:r>
          <w:tab/>
        </w:r>
        <w:r>
          <w:fldChar w:fldCharType="begin"/>
        </w:r>
        <w:r>
          <w:instrText xml:space="preserve"> PAGEREF _Toc914 \h </w:instrText>
        </w:r>
        <w:r>
          <w:fldChar w:fldCharType="separate"/>
        </w:r>
        <w:r>
          <w:t>4</w:t>
        </w:r>
        <w:r>
          <w:fldChar w:fldCharType="end"/>
        </w:r>
      </w:hyperlink>
    </w:p>
    <w:p>
      <w:pPr>
        <w:pStyle w:val="TOC2"/>
        <w:tabs>
          <w:tab w:val="right" w:leader="dot" w:pos="8306"/>
        </w:tabs>
      </w:pPr>
      <w:hyperlink w:anchor="_Toc31375" w:history="1">
        <w:r>
          <w:rPr>
            <w:rFonts w:ascii="仿宋" w:eastAsia="仿宋" w:hAnsi="仿宋" w:cs="仿宋" w:hint="eastAsia"/>
            <w:lang w:eastAsia="zh-CN"/>
          </w:rPr>
          <w:t>(四)、总图布置方案</w:t>
        </w:r>
        <w:r>
          <w:tab/>
        </w:r>
        <w:r>
          <w:fldChar w:fldCharType="begin"/>
        </w:r>
        <w:r>
          <w:instrText xml:space="preserve"> PAGEREF _Toc31375 \h </w:instrText>
        </w:r>
        <w:r>
          <w:fldChar w:fldCharType="separate"/>
        </w:r>
        <w:r>
          <w:t>5</w:t>
        </w:r>
        <w:r>
          <w:fldChar w:fldCharType="end"/>
        </w:r>
      </w:hyperlink>
    </w:p>
    <w:p>
      <w:pPr>
        <w:pStyle w:val="TOC2"/>
        <w:tabs>
          <w:tab w:val="right" w:leader="dot" w:pos="8306"/>
        </w:tabs>
      </w:pPr>
      <w:hyperlink w:anchor="_Toc16792" w:history="1">
        <w:r>
          <w:rPr>
            <w:rFonts w:ascii="仿宋" w:eastAsia="仿宋" w:hAnsi="仿宋" w:cs="仿宋" w:hint="eastAsia"/>
            <w:lang w:eastAsia="zh-CN"/>
          </w:rPr>
          <w:t>(五)、选址综合评价</w:t>
        </w:r>
        <w:r>
          <w:tab/>
        </w:r>
        <w:r>
          <w:fldChar w:fldCharType="begin"/>
        </w:r>
        <w:r>
          <w:instrText xml:space="preserve"> PAGEREF _Toc16792 \h </w:instrText>
        </w:r>
        <w:r>
          <w:fldChar w:fldCharType="separate"/>
        </w:r>
        <w:r>
          <w:t>6</w:t>
        </w:r>
        <w:r>
          <w:fldChar w:fldCharType="end"/>
        </w:r>
      </w:hyperlink>
    </w:p>
    <w:p>
      <w:pPr>
        <w:pStyle w:val="TOC1"/>
        <w:tabs>
          <w:tab w:val="right" w:leader="dot" w:pos="8306"/>
        </w:tabs>
      </w:pPr>
      <w:hyperlink w:anchor="_Toc2672" w:history="1">
        <w:r>
          <w:rPr>
            <w:rFonts w:ascii="仿宋" w:eastAsia="仿宋" w:hAnsi="仿宋" w:cs="仿宋" w:hint="eastAsia"/>
            <w:lang w:eastAsia="zh-CN"/>
          </w:rPr>
          <w:t>二、建设单位基本信息</w:t>
        </w:r>
        <w:r>
          <w:tab/>
        </w:r>
        <w:r>
          <w:fldChar w:fldCharType="begin"/>
        </w:r>
        <w:r>
          <w:instrText xml:space="preserve"> PAGEREF _Toc2672 \h </w:instrText>
        </w:r>
        <w:r>
          <w:fldChar w:fldCharType="separate"/>
        </w:r>
        <w:r>
          <w:t>8</w:t>
        </w:r>
        <w:r>
          <w:fldChar w:fldCharType="end"/>
        </w:r>
      </w:hyperlink>
    </w:p>
    <w:p>
      <w:pPr>
        <w:pStyle w:val="TOC2"/>
        <w:tabs>
          <w:tab w:val="right" w:leader="dot" w:pos="8306"/>
        </w:tabs>
      </w:pPr>
      <w:hyperlink w:anchor="_Toc12357" w:history="1">
        <w:r>
          <w:rPr>
            <w:rFonts w:ascii="仿宋" w:eastAsia="仿宋" w:hAnsi="仿宋" w:cs="仿宋" w:hint="eastAsia"/>
            <w:lang w:eastAsia="zh-CN"/>
          </w:rPr>
          <w:t>(一)、氧气项目承办单位基本情况</w:t>
        </w:r>
        <w:r>
          <w:tab/>
        </w:r>
        <w:r>
          <w:fldChar w:fldCharType="begin"/>
        </w:r>
        <w:r>
          <w:instrText xml:space="preserve"> PAGEREF _Toc12357 \h </w:instrText>
        </w:r>
        <w:r>
          <w:fldChar w:fldCharType="separate"/>
        </w:r>
        <w:r>
          <w:t>8</w:t>
        </w:r>
        <w:r>
          <w:fldChar w:fldCharType="end"/>
        </w:r>
      </w:hyperlink>
    </w:p>
    <w:p>
      <w:pPr>
        <w:pStyle w:val="TOC2"/>
        <w:tabs>
          <w:tab w:val="right" w:leader="dot" w:pos="8306"/>
        </w:tabs>
      </w:pPr>
      <w:hyperlink w:anchor="_Toc28443" w:history="1">
        <w:r>
          <w:rPr>
            <w:rFonts w:ascii="仿宋" w:eastAsia="仿宋" w:hAnsi="仿宋" w:cs="仿宋" w:hint="eastAsia"/>
            <w:lang w:eastAsia="zh-CN"/>
          </w:rPr>
          <w:t>(二)、公司经济效益分析</w:t>
        </w:r>
        <w:r>
          <w:tab/>
        </w:r>
        <w:r>
          <w:fldChar w:fldCharType="begin"/>
        </w:r>
        <w:r>
          <w:instrText xml:space="preserve"> PAGEREF _Toc28443 \h </w:instrText>
        </w:r>
        <w:r>
          <w:fldChar w:fldCharType="separate"/>
        </w:r>
        <w:r>
          <w:t>9</w:t>
        </w:r>
        <w:r>
          <w:fldChar w:fldCharType="end"/>
        </w:r>
      </w:hyperlink>
    </w:p>
    <w:p>
      <w:pPr>
        <w:pStyle w:val="TOC1"/>
        <w:tabs>
          <w:tab w:val="right" w:leader="dot" w:pos="8306"/>
        </w:tabs>
      </w:pPr>
      <w:hyperlink w:anchor="_Toc19781" w:history="1">
        <w:r>
          <w:rPr>
            <w:rFonts w:ascii="仿宋" w:eastAsia="仿宋" w:hAnsi="仿宋" w:cs="仿宋" w:hint="eastAsia"/>
            <w:lang w:eastAsia="zh-CN"/>
          </w:rPr>
          <w:t>三、氧气项目市场前景分析</w:t>
        </w:r>
        <w:r>
          <w:tab/>
        </w:r>
        <w:r>
          <w:fldChar w:fldCharType="begin"/>
        </w:r>
        <w:r>
          <w:instrText xml:space="preserve"> PAGEREF _Toc19781 \h </w:instrText>
        </w:r>
        <w:r>
          <w:fldChar w:fldCharType="separate"/>
        </w:r>
        <w:r>
          <w:t>11</w:t>
        </w:r>
        <w:r>
          <w:fldChar w:fldCharType="end"/>
        </w:r>
      </w:hyperlink>
    </w:p>
    <w:p>
      <w:pPr>
        <w:pStyle w:val="TOC2"/>
        <w:tabs>
          <w:tab w:val="right" w:leader="dot" w:pos="8306"/>
        </w:tabs>
      </w:pPr>
      <w:hyperlink w:anchor="_Toc8118" w:history="1">
        <w:r>
          <w:rPr>
            <w:rFonts w:ascii="仿宋" w:eastAsia="仿宋" w:hAnsi="仿宋" w:cs="仿宋" w:hint="eastAsia"/>
            <w:lang w:eastAsia="zh-CN"/>
          </w:rPr>
          <w:t>(一)、建设地经济发展概况</w:t>
        </w:r>
        <w:r>
          <w:tab/>
        </w:r>
        <w:r>
          <w:fldChar w:fldCharType="begin"/>
        </w:r>
        <w:r>
          <w:instrText xml:space="preserve"> PAGEREF _Toc8118 \h </w:instrText>
        </w:r>
        <w:r>
          <w:fldChar w:fldCharType="separate"/>
        </w:r>
        <w:r>
          <w:t>11</w:t>
        </w:r>
        <w:r>
          <w:fldChar w:fldCharType="end"/>
        </w:r>
      </w:hyperlink>
    </w:p>
    <w:p>
      <w:pPr>
        <w:pStyle w:val="TOC2"/>
        <w:tabs>
          <w:tab w:val="right" w:leader="dot" w:pos="8306"/>
        </w:tabs>
      </w:pPr>
      <w:hyperlink w:anchor="_Toc27330" w:history="1">
        <w:r>
          <w:rPr>
            <w:rFonts w:ascii="仿宋" w:eastAsia="仿宋" w:hAnsi="仿宋" w:cs="仿宋" w:hint="eastAsia"/>
            <w:lang w:eastAsia="zh-CN"/>
          </w:rPr>
          <w:t>(二)、行业市场分析</w:t>
        </w:r>
        <w:r>
          <w:tab/>
        </w:r>
        <w:r>
          <w:fldChar w:fldCharType="begin"/>
        </w:r>
        <w:r>
          <w:instrText xml:space="preserve"> PAGEREF _Toc27330 \h </w:instrText>
        </w:r>
        <w:r>
          <w:fldChar w:fldCharType="separate"/>
        </w:r>
        <w:r>
          <w:t>12</w:t>
        </w:r>
        <w:r>
          <w:fldChar w:fldCharType="end"/>
        </w:r>
      </w:hyperlink>
    </w:p>
    <w:p>
      <w:pPr>
        <w:pStyle w:val="TOC1"/>
        <w:tabs>
          <w:tab w:val="right" w:leader="dot" w:pos="8306"/>
        </w:tabs>
      </w:pPr>
      <w:hyperlink w:anchor="_Toc26356" w:history="1">
        <w:r>
          <w:rPr>
            <w:rFonts w:ascii="仿宋" w:eastAsia="仿宋" w:hAnsi="仿宋" w:cs="仿宋" w:hint="eastAsia"/>
            <w:lang w:eastAsia="zh-CN"/>
          </w:rPr>
          <w:t>四、氧气项目环境保护分析</w:t>
        </w:r>
        <w:r>
          <w:tab/>
        </w:r>
        <w:r>
          <w:fldChar w:fldCharType="begin"/>
        </w:r>
        <w:r>
          <w:instrText xml:space="preserve"> PAGEREF _Toc26356 \h </w:instrText>
        </w:r>
        <w:r>
          <w:fldChar w:fldCharType="separate"/>
        </w:r>
        <w:r>
          <w:t>14</w:t>
        </w:r>
        <w:r>
          <w:fldChar w:fldCharType="end"/>
        </w:r>
      </w:hyperlink>
    </w:p>
    <w:p>
      <w:pPr>
        <w:pStyle w:val="TOC2"/>
        <w:tabs>
          <w:tab w:val="right" w:leader="dot" w:pos="8306"/>
        </w:tabs>
      </w:pPr>
      <w:hyperlink w:anchor="_Toc11535" w:history="1">
        <w:r>
          <w:rPr>
            <w:rFonts w:ascii="仿宋" w:eastAsia="仿宋" w:hAnsi="仿宋" w:cs="仿宋" w:hint="eastAsia"/>
            <w:lang w:eastAsia="zh-CN"/>
          </w:rPr>
          <w:t>(一)、建设区域环境质量现状</w:t>
        </w:r>
        <w:r>
          <w:tab/>
        </w:r>
        <w:r>
          <w:fldChar w:fldCharType="begin"/>
        </w:r>
        <w:r>
          <w:instrText xml:space="preserve"> PAGEREF _Toc11535 \h </w:instrText>
        </w:r>
        <w:r>
          <w:fldChar w:fldCharType="separate"/>
        </w:r>
        <w:r>
          <w:t>14</w:t>
        </w:r>
        <w:r>
          <w:fldChar w:fldCharType="end"/>
        </w:r>
      </w:hyperlink>
    </w:p>
    <w:p>
      <w:pPr>
        <w:pStyle w:val="TOC2"/>
        <w:tabs>
          <w:tab w:val="right" w:leader="dot" w:pos="8306"/>
        </w:tabs>
      </w:pPr>
      <w:hyperlink w:anchor="_Toc29339" w:history="1">
        <w:r>
          <w:rPr>
            <w:rFonts w:ascii="仿宋" w:eastAsia="仿宋" w:hAnsi="仿宋" w:cs="仿宋" w:hint="eastAsia"/>
            <w:lang w:eastAsia="zh-CN"/>
          </w:rPr>
          <w:t>(二)、建设期环境保护</w:t>
        </w:r>
        <w:r>
          <w:tab/>
        </w:r>
        <w:r>
          <w:fldChar w:fldCharType="begin"/>
        </w:r>
        <w:r>
          <w:instrText xml:space="preserve"> PAGEREF _Toc29339 \h </w:instrText>
        </w:r>
        <w:r>
          <w:fldChar w:fldCharType="separate"/>
        </w:r>
        <w:r>
          <w:t>15</w:t>
        </w:r>
        <w:r>
          <w:fldChar w:fldCharType="end"/>
        </w:r>
      </w:hyperlink>
    </w:p>
    <w:p>
      <w:pPr>
        <w:pStyle w:val="TOC2"/>
        <w:tabs>
          <w:tab w:val="right" w:leader="dot" w:pos="8306"/>
        </w:tabs>
      </w:pPr>
      <w:hyperlink w:anchor="_Toc17042" w:history="1">
        <w:r>
          <w:rPr>
            <w:rFonts w:ascii="仿宋" w:eastAsia="仿宋" w:hAnsi="仿宋" w:cs="仿宋" w:hint="eastAsia"/>
            <w:lang w:eastAsia="zh-CN"/>
          </w:rPr>
          <w:t>(三)、运营期环境保护</w:t>
        </w:r>
        <w:r>
          <w:tab/>
        </w:r>
        <w:r>
          <w:fldChar w:fldCharType="begin"/>
        </w:r>
        <w:r>
          <w:instrText xml:space="preserve"> PAGEREF _Toc17042 \h </w:instrText>
        </w:r>
        <w:r>
          <w:fldChar w:fldCharType="separate"/>
        </w:r>
        <w:r>
          <w:t>16</w:t>
        </w:r>
        <w:r>
          <w:fldChar w:fldCharType="end"/>
        </w:r>
      </w:hyperlink>
    </w:p>
    <w:p>
      <w:pPr>
        <w:pStyle w:val="TOC2"/>
        <w:tabs>
          <w:tab w:val="right" w:leader="dot" w:pos="8306"/>
        </w:tabs>
      </w:pPr>
      <w:hyperlink w:anchor="_Toc30794" w:history="1">
        <w:r>
          <w:rPr>
            <w:rFonts w:ascii="仿宋" w:eastAsia="仿宋" w:hAnsi="仿宋" w:cs="仿宋" w:hint="eastAsia"/>
            <w:lang w:eastAsia="zh-CN"/>
          </w:rPr>
          <w:t>(四)、氧气项目建设对区域经济的影响</w:t>
        </w:r>
        <w:r>
          <w:tab/>
        </w:r>
        <w:r>
          <w:fldChar w:fldCharType="begin"/>
        </w:r>
        <w:r>
          <w:instrText xml:space="preserve"> PAGEREF _Toc30794 \h </w:instrText>
        </w:r>
        <w:r>
          <w:fldChar w:fldCharType="separate"/>
        </w:r>
        <w:r>
          <w:t>17</w:t>
        </w:r>
        <w:r>
          <w:fldChar w:fldCharType="end"/>
        </w:r>
      </w:hyperlink>
    </w:p>
    <w:p>
      <w:pPr>
        <w:pStyle w:val="TOC2"/>
        <w:tabs>
          <w:tab w:val="right" w:leader="dot" w:pos="8306"/>
        </w:tabs>
      </w:pPr>
      <w:hyperlink w:anchor="_Toc4087" w:history="1">
        <w:r>
          <w:rPr>
            <w:rFonts w:ascii="仿宋" w:eastAsia="仿宋" w:hAnsi="仿宋" w:cs="仿宋" w:hint="eastAsia"/>
            <w:lang w:eastAsia="zh-CN"/>
          </w:rPr>
          <w:t>(五)、废弃物处理</w:t>
        </w:r>
        <w:r>
          <w:tab/>
        </w:r>
        <w:r>
          <w:fldChar w:fldCharType="begin"/>
        </w:r>
        <w:r>
          <w:instrText xml:space="preserve"> PAGEREF _Toc4087 \h </w:instrText>
        </w:r>
        <w:r>
          <w:fldChar w:fldCharType="separate"/>
        </w:r>
        <w:r>
          <w:t>18</w:t>
        </w:r>
        <w:r>
          <w:fldChar w:fldCharType="end"/>
        </w:r>
      </w:hyperlink>
    </w:p>
    <w:p>
      <w:pPr>
        <w:pStyle w:val="TOC2"/>
        <w:tabs>
          <w:tab w:val="right" w:leader="dot" w:pos="8306"/>
        </w:tabs>
      </w:pPr>
      <w:hyperlink w:anchor="_Toc24933" w:history="1">
        <w:r>
          <w:rPr>
            <w:rFonts w:ascii="仿宋" w:eastAsia="仿宋" w:hAnsi="仿宋" w:cs="仿宋" w:hint="eastAsia"/>
            <w:lang w:eastAsia="zh-CN"/>
          </w:rPr>
          <w:t>(六)、特殊环境影响分析</w:t>
        </w:r>
        <w:r>
          <w:tab/>
        </w:r>
        <w:r>
          <w:fldChar w:fldCharType="begin"/>
        </w:r>
        <w:r>
          <w:instrText xml:space="preserve"> PAGEREF _Toc24933 \h </w:instrText>
        </w:r>
        <w:r>
          <w:fldChar w:fldCharType="separate"/>
        </w:r>
        <w:r>
          <w:t>20</w:t>
        </w:r>
        <w:r>
          <w:fldChar w:fldCharType="end"/>
        </w:r>
      </w:hyperlink>
    </w:p>
    <w:p>
      <w:pPr>
        <w:pStyle w:val="TOC2"/>
        <w:tabs>
          <w:tab w:val="right" w:leader="dot" w:pos="8306"/>
        </w:tabs>
      </w:pPr>
      <w:hyperlink w:anchor="_Toc6894" w:history="1">
        <w:r>
          <w:rPr>
            <w:rFonts w:ascii="仿宋" w:eastAsia="仿宋" w:hAnsi="仿宋" w:cs="仿宋" w:hint="eastAsia"/>
            <w:lang w:eastAsia="zh-CN"/>
          </w:rPr>
          <w:t>(七)、清洁生产</w:t>
        </w:r>
        <w:r>
          <w:tab/>
        </w:r>
        <w:r>
          <w:fldChar w:fldCharType="begin"/>
        </w:r>
        <w:r>
          <w:instrText xml:space="preserve"> PAGEREF _Toc6894 \h </w:instrText>
        </w:r>
        <w:r>
          <w:fldChar w:fldCharType="separate"/>
        </w:r>
        <w:r>
          <w:t>21</w:t>
        </w:r>
        <w:r>
          <w:fldChar w:fldCharType="end"/>
        </w:r>
      </w:hyperlink>
    </w:p>
    <w:p>
      <w:pPr>
        <w:pStyle w:val="TOC2"/>
        <w:tabs>
          <w:tab w:val="right" w:leader="dot" w:pos="8306"/>
        </w:tabs>
      </w:pPr>
      <w:hyperlink w:anchor="_Toc16199" w:history="1">
        <w:r>
          <w:rPr>
            <w:rFonts w:ascii="仿宋" w:eastAsia="仿宋" w:hAnsi="仿宋" w:cs="仿宋" w:hint="eastAsia"/>
            <w:lang w:eastAsia="zh-CN"/>
          </w:rPr>
          <w:t>(八)、环境保护综合评价</w:t>
        </w:r>
        <w:r>
          <w:tab/>
        </w:r>
        <w:r>
          <w:fldChar w:fldCharType="begin"/>
        </w:r>
        <w:r>
          <w:instrText xml:space="preserve"> PAGEREF _Toc16199 \h </w:instrText>
        </w:r>
        <w:r>
          <w:fldChar w:fldCharType="separate"/>
        </w:r>
        <w:r>
          <w:t>23</w:t>
        </w:r>
        <w:r>
          <w:fldChar w:fldCharType="end"/>
        </w:r>
      </w:hyperlink>
    </w:p>
    <w:p>
      <w:pPr>
        <w:pStyle w:val="TOC1"/>
        <w:tabs>
          <w:tab w:val="right" w:leader="dot" w:pos="8306"/>
        </w:tabs>
      </w:pPr>
      <w:hyperlink w:anchor="_Toc4110" w:history="1">
        <w:r>
          <w:rPr>
            <w:rFonts w:ascii="仿宋" w:eastAsia="仿宋" w:hAnsi="仿宋" w:cs="仿宋" w:hint="eastAsia"/>
            <w:lang w:eastAsia="zh-CN"/>
          </w:rPr>
          <w:t>五、氧气项目风险评估</w:t>
        </w:r>
        <w:r>
          <w:tab/>
        </w:r>
        <w:r>
          <w:fldChar w:fldCharType="begin"/>
        </w:r>
        <w:r>
          <w:instrText xml:space="preserve"> PAGEREF _Toc4110 \h </w:instrText>
        </w:r>
        <w:r>
          <w:fldChar w:fldCharType="separate"/>
        </w:r>
        <w:r>
          <w:t>25</w:t>
        </w:r>
        <w:r>
          <w:fldChar w:fldCharType="end"/>
        </w:r>
      </w:hyperlink>
    </w:p>
    <w:p>
      <w:pPr>
        <w:pStyle w:val="TOC2"/>
        <w:tabs>
          <w:tab w:val="right" w:leader="dot" w:pos="8306"/>
        </w:tabs>
      </w:pPr>
      <w:hyperlink w:anchor="_Toc4659" w:history="1">
        <w:r>
          <w:rPr>
            <w:rFonts w:ascii="仿宋" w:eastAsia="仿宋" w:hAnsi="仿宋" w:cs="仿宋" w:hint="eastAsia"/>
            <w:lang w:eastAsia="zh-CN"/>
          </w:rPr>
          <w:t>(一)、政策风险分析</w:t>
        </w:r>
        <w:r>
          <w:tab/>
        </w:r>
        <w:r>
          <w:fldChar w:fldCharType="begin"/>
        </w:r>
        <w:r>
          <w:instrText xml:space="preserve"> PAGEREF _Toc4659 \h </w:instrText>
        </w:r>
        <w:r>
          <w:fldChar w:fldCharType="separate"/>
        </w:r>
        <w:r>
          <w:t>25</w:t>
        </w:r>
        <w:r>
          <w:fldChar w:fldCharType="end"/>
        </w:r>
      </w:hyperlink>
    </w:p>
    <w:p>
      <w:pPr>
        <w:pStyle w:val="TOC2"/>
        <w:tabs>
          <w:tab w:val="right" w:leader="dot" w:pos="8306"/>
        </w:tabs>
      </w:pPr>
      <w:hyperlink w:anchor="_Toc25740" w:history="1">
        <w:r>
          <w:rPr>
            <w:rFonts w:ascii="仿宋" w:eastAsia="仿宋" w:hAnsi="仿宋" w:cs="仿宋" w:hint="eastAsia"/>
            <w:lang w:eastAsia="zh-CN"/>
          </w:rPr>
          <w:t>(二)、社会风险分析</w:t>
        </w:r>
        <w:r>
          <w:tab/>
        </w:r>
        <w:r>
          <w:fldChar w:fldCharType="begin"/>
        </w:r>
        <w:r>
          <w:instrText xml:space="preserve"> PAGEREF _Toc25740 \h </w:instrText>
        </w:r>
        <w:r>
          <w:fldChar w:fldCharType="separate"/>
        </w:r>
        <w:r>
          <w:t>26</w:t>
        </w:r>
        <w:r>
          <w:fldChar w:fldCharType="end"/>
        </w:r>
      </w:hyperlink>
    </w:p>
    <w:p>
      <w:pPr>
        <w:pStyle w:val="TOC2"/>
        <w:tabs>
          <w:tab w:val="right" w:leader="dot" w:pos="8306"/>
        </w:tabs>
      </w:pPr>
      <w:hyperlink w:anchor="_Toc150" w:history="1">
        <w:r>
          <w:rPr>
            <w:rFonts w:ascii="仿宋" w:eastAsia="仿宋" w:hAnsi="仿宋" w:cs="仿宋" w:hint="eastAsia"/>
            <w:lang w:eastAsia="zh-CN"/>
          </w:rPr>
          <w:t>(三)、市场风险分析</w:t>
        </w:r>
        <w:r>
          <w:tab/>
        </w:r>
        <w:r>
          <w:fldChar w:fldCharType="begin"/>
        </w:r>
        <w:r>
          <w:instrText xml:space="preserve"> PAGEREF _Toc150 \h </w:instrText>
        </w:r>
        <w:r>
          <w:fldChar w:fldCharType="separate"/>
        </w:r>
        <w:r>
          <w:t>28</w:t>
        </w:r>
        <w:r>
          <w:fldChar w:fldCharType="end"/>
        </w:r>
      </w:hyperlink>
    </w:p>
    <w:p>
      <w:pPr>
        <w:pStyle w:val="TOC2"/>
        <w:tabs>
          <w:tab w:val="right" w:leader="dot" w:pos="8306"/>
        </w:tabs>
      </w:pPr>
      <w:hyperlink w:anchor="_Toc23271" w:history="1">
        <w:r>
          <w:rPr>
            <w:rFonts w:ascii="仿宋" w:eastAsia="仿宋" w:hAnsi="仿宋" w:cs="仿宋" w:hint="eastAsia"/>
            <w:lang w:eastAsia="zh-CN"/>
          </w:rPr>
          <w:t>(四)、资金风险分析</w:t>
        </w:r>
        <w:r>
          <w:tab/>
        </w:r>
        <w:r>
          <w:fldChar w:fldCharType="begin"/>
        </w:r>
        <w:r>
          <w:instrText xml:space="preserve"> PAGEREF _Toc23271 \h </w:instrText>
        </w:r>
        <w:r>
          <w:fldChar w:fldCharType="separate"/>
        </w:r>
        <w:r>
          <w:t>30</w:t>
        </w:r>
        <w:r>
          <w:fldChar w:fldCharType="end"/>
        </w:r>
      </w:hyperlink>
    </w:p>
    <w:p>
      <w:pPr>
        <w:pStyle w:val="TOC2"/>
        <w:tabs>
          <w:tab w:val="right" w:leader="dot" w:pos="8306"/>
        </w:tabs>
      </w:pPr>
      <w:hyperlink w:anchor="_Toc18843" w:history="1">
        <w:r>
          <w:rPr>
            <w:rFonts w:ascii="仿宋" w:eastAsia="仿宋" w:hAnsi="仿宋" w:cs="仿宋" w:hint="eastAsia"/>
            <w:lang w:eastAsia="zh-CN"/>
          </w:rPr>
          <w:t>(五)、技术风险分析</w:t>
        </w:r>
        <w:r>
          <w:tab/>
        </w:r>
        <w:r>
          <w:fldChar w:fldCharType="begin"/>
        </w:r>
        <w:r>
          <w:instrText xml:space="preserve"> PAGEREF _Toc18843 \h </w:instrText>
        </w:r>
        <w:r>
          <w:fldChar w:fldCharType="separate"/>
        </w:r>
        <w:r>
          <w:t>32</w:t>
        </w:r>
        <w:r>
          <w:fldChar w:fldCharType="end"/>
        </w:r>
      </w:hyperlink>
    </w:p>
    <w:p>
      <w:pPr>
        <w:pStyle w:val="TOC2"/>
        <w:tabs>
          <w:tab w:val="right" w:leader="dot" w:pos="8306"/>
        </w:tabs>
      </w:pPr>
      <w:hyperlink w:anchor="_Toc10681" w:history="1">
        <w:r>
          <w:rPr>
            <w:rFonts w:ascii="仿宋" w:eastAsia="仿宋" w:hAnsi="仿宋" w:cs="仿宋" w:hint="eastAsia"/>
            <w:lang w:eastAsia="zh-CN"/>
          </w:rPr>
          <w:t>(六)、财务风险分析</w:t>
        </w:r>
        <w:r>
          <w:tab/>
        </w:r>
        <w:r>
          <w:fldChar w:fldCharType="begin"/>
        </w:r>
        <w:r>
          <w:instrText xml:space="preserve"> PAGEREF _Toc10681 \h </w:instrText>
        </w:r>
        <w:r>
          <w:fldChar w:fldCharType="separate"/>
        </w:r>
        <w:r>
          <w:t>33</w:t>
        </w:r>
        <w:r>
          <w:fldChar w:fldCharType="end"/>
        </w:r>
      </w:hyperlink>
    </w:p>
    <w:p>
      <w:pPr>
        <w:pStyle w:val="TOC2"/>
        <w:tabs>
          <w:tab w:val="right" w:leader="dot" w:pos="8306"/>
        </w:tabs>
      </w:pPr>
      <w:hyperlink w:anchor="_Toc21794" w:history="1">
        <w:r>
          <w:rPr>
            <w:rFonts w:ascii="仿宋" w:eastAsia="仿宋" w:hAnsi="仿宋" w:cs="仿宋" w:hint="eastAsia"/>
            <w:lang w:eastAsia="zh-CN"/>
          </w:rPr>
          <w:t>(七)、管理风险分析</w:t>
        </w:r>
        <w:r>
          <w:tab/>
        </w:r>
        <w:r>
          <w:fldChar w:fldCharType="begin"/>
        </w:r>
        <w:r>
          <w:instrText xml:space="preserve"> PAGEREF _Toc21794 \h </w:instrText>
        </w:r>
        <w:r>
          <w:fldChar w:fldCharType="separate"/>
        </w:r>
        <w:r>
          <w:t>35</w:t>
        </w:r>
        <w:r>
          <w:fldChar w:fldCharType="end"/>
        </w:r>
      </w:hyperlink>
    </w:p>
    <w:p>
      <w:pPr>
        <w:pStyle w:val="TOC2"/>
        <w:tabs>
          <w:tab w:val="right" w:leader="dot" w:pos="8306"/>
        </w:tabs>
      </w:pPr>
      <w:hyperlink w:anchor="_Toc15948" w:history="1">
        <w:r>
          <w:rPr>
            <w:rFonts w:ascii="仿宋" w:eastAsia="仿宋" w:hAnsi="仿宋" w:cs="仿宋" w:hint="eastAsia"/>
            <w:lang w:eastAsia="zh-CN"/>
          </w:rPr>
          <w:t>(八)、其它风险分析</w:t>
        </w:r>
        <w:r>
          <w:tab/>
        </w:r>
        <w:r>
          <w:fldChar w:fldCharType="begin"/>
        </w:r>
        <w:r>
          <w:instrText xml:space="preserve"> PAGEREF _Toc15948 \h </w:instrText>
        </w:r>
        <w:r>
          <w:fldChar w:fldCharType="separate"/>
        </w:r>
        <w:r>
          <w:t>37</w:t>
        </w:r>
        <w:r>
          <w:fldChar w:fldCharType="end"/>
        </w:r>
      </w:hyperlink>
    </w:p>
    <w:p>
      <w:pPr>
        <w:pStyle w:val="TOC2"/>
        <w:tabs>
          <w:tab w:val="right" w:leader="dot" w:pos="8306"/>
        </w:tabs>
      </w:pPr>
      <w:hyperlink w:anchor="_Toc5265" w:history="1">
        <w:r>
          <w:rPr>
            <w:rFonts w:ascii="仿宋" w:eastAsia="仿宋" w:hAnsi="仿宋" w:cs="仿宋" w:hint="eastAsia"/>
            <w:lang w:eastAsia="zh-CN"/>
          </w:rPr>
          <w:t>(九)、社会影响评估</w:t>
        </w:r>
        <w:r>
          <w:tab/>
        </w:r>
        <w:r>
          <w:fldChar w:fldCharType="begin"/>
        </w:r>
        <w:r>
          <w:instrText xml:space="preserve"> PAGEREF _Toc5265 \h </w:instrText>
        </w:r>
        <w:r>
          <w:fldChar w:fldCharType="separate"/>
        </w:r>
        <w:r>
          <w:t>38</w:t>
        </w:r>
        <w:r>
          <w:fldChar w:fldCharType="end"/>
        </w:r>
      </w:hyperlink>
    </w:p>
    <w:p>
      <w:pPr>
        <w:pStyle w:val="TOC1"/>
        <w:tabs>
          <w:tab w:val="right" w:leader="dot" w:pos="8306"/>
        </w:tabs>
      </w:pPr>
      <w:hyperlink w:anchor="_Toc8360" w:history="1">
        <w:r>
          <w:rPr>
            <w:rFonts w:ascii="仿宋" w:eastAsia="仿宋" w:hAnsi="仿宋" w:cs="仿宋" w:hint="eastAsia"/>
            <w:lang w:eastAsia="zh-CN"/>
          </w:rPr>
          <w:t>六、知识管理与技术创新</w:t>
        </w:r>
        <w:r>
          <w:tab/>
        </w:r>
        <w:r>
          <w:fldChar w:fldCharType="begin"/>
        </w:r>
        <w:r>
          <w:instrText xml:space="preserve"> PAGEREF _Toc8360 \h </w:instrText>
        </w:r>
        <w:r>
          <w:fldChar w:fldCharType="separate"/>
        </w:r>
        <w:r>
          <w:t>40</w:t>
        </w:r>
        <w:r>
          <w:fldChar w:fldCharType="end"/>
        </w:r>
      </w:hyperlink>
    </w:p>
    <w:p>
      <w:pPr>
        <w:pStyle w:val="TOC2"/>
        <w:tabs>
          <w:tab w:val="right" w:leader="dot" w:pos="8306"/>
        </w:tabs>
      </w:pPr>
      <w:hyperlink w:anchor="_Toc17184" w:history="1">
        <w:r>
          <w:rPr>
            <w:rFonts w:ascii="仿宋" w:eastAsia="仿宋" w:hAnsi="仿宋" w:cs="仿宋" w:hint="eastAsia"/>
            <w:lang w:eastAsia="zh-CN"/>
          </w:rPr>
          <w:t>(一)、知识管理体系建设</w:t>
        </w:r>
        <w:r>
          <w:tab/>
        </w:r>
        <w:r>
          <w:fldChar w:fldCharType="begin"/>
        </w:r>
        <w:r>
          <w:instrText xml:space="preserve"> PAGEREF _Toc17184 \h </w:instrText>
        </w:r>
        <w:r>
          <w:fldChar w:fldCharType="separate"/>
        </w:r>
        <w:r>
          <w:t>40</w:t>
        </w:r>
        <w:r>
          <w:fldChar w:fldCharType="end"/>
        </w:r>
      </w:hyperlink>
    </w:p>
    <w:p>
      <w:pPr>
        <w:pStyle w:val="TOC2"/>
        <w:tabs>
          <w:tab w:val="right" w:leader="dot" w:pos="8306"/>
        </w:tabs>
      </w:pPr>
      <w:hyperlink w:anchor="_Toc27952" w:history="1">
        <w:r>
          <w:rPr>
            <w:rFonts w:ascii="仿宋" w:eastAsia="仿宋" w:hAnsi="仿宋" w:cs="仿宋" w:hint="eastAsia"/>
            <w:lang w:eastAsia="zh-CN"/>
          </w:rPr>
          <w:t>(二)、技术创新与研发投入</w:t>
        </w:r>
        <w:r>
          <w:tab/>
        </w:r>
        <w:r>
          <w:fldChar w:fldCharType="begin"/>
        </w:r>
        <w:r>
          <w:instrText xml:space="preserve"> PAGEREF _Toc27952 \h </w:instrText>
        </w:r>
        <w:r>
          <w:fldChar w:fldCharType="separate"/>
        </w:r>
        <w:r>
          <w:t>41</w:t>
        </w:r>
        <w:r>
          <w:fldChar w:fldCharType="end"/>
        </w:r>
      </w:hyperlink>
    </w:p>
    <w:p>
      <w:pPr>
        <w:pStyle w:val="TOC2"/>
        <w:tabs>
          <w:tab w:val="right" w:leader="dot" w:pos="8306"/>
        </w:tabs>
      </w:pPr>
      <w:hyperlink w:anchor="_Toc18826" w:history="1">
        <w:r>
          <w:rPr>
            <w:rFonts w:ascii="仿宋" w:eastAsia="仿宋" w:hAnsi="仿宋" w:cs="仿宋" w:hint="eastAsia"/>
            <w:lang w:eastAsia="zh-CN"/>
          </w:rPr>
          <w:t>(三)、专利申请与技术保护</w:t>
        </w:r>
        <w:r>
          <w:tab/>
        </w:r>
        <w:r>
          <w:fldChar w:fldCharType="begin"/>
        </w:r>
        <w:r>
          <w:instrText xml:space="preserve"> PAGEREF _Toc18826 \h </w:instrText>
        </w:r>
        <w:r>
          <w:fldChar w:fldCharType="separate"/>
        </w:r>
        <w:r>
          <w:t>43</w:t>
        </w:r>
        <w:r>
          <w:fldChar w:fldCharType="end"/>
        </w:r>
      </w:hyperlink>
    </w:p>
    <w:p>
      <w:pPr>
        <w:pStyle w:val="TOC2"/>
        <w:tabs>
          <w:tab w:val="right" w:leader="dot" w:pos="8306"/>
        </w:tabs>
      </w:pPr>
      <w:hyperlink w:anchor="_Toc14346" w:history="1">
        <w:r>
          <w:rPr>
            <w:rFonts w:ascii="仿宋" w:eastAsia="仿宋" w:hAnsi="仿宋" w:cs="仿宋" w:hint="eastAsia"/>
            <w:lang w:eastAsia="zh-CN"/>
          </w:rPr>
          <w:t>(四)、人才培养与团队建设</w:t>
        </w:r>
        <w:r>
          <w:tab/>
        </w:r>
        <w:r>
          <w:fldChar w:fldCharType="begin"/>
        </w:r>
        <w:r>
          <w:instrText xml:space="preserve"> PAGEREF _Toc14346 \h </w:instrText>
        </w:r>
        <w:r>
          <w:fldChar w:fldCharType="separate"/>
        </w:r>
        <w:r>
          <w:t>45</w:t>
        </w:r>
        <w:r>
          <w:fldChar w:fldCharType="end"/>
        </w:r>
      </w:hyperlink>
    </w:p>
    <w:p>
      <w:pPr>
        <w:pStyle w:val="TOC1"/>
        <w:tabs>
          <w:tab w:val="right" w:leader="dot" w:pos="8306"/>
        </w:tabs>
      </w:pPr>
      <w:hyperlink w:anchor="_Toc26703" w:history="1">
        <w:r>
          <w:rPr>
            <w:rFonts w:ascii="仿宋" w:eastAsia="仿宋" w:hAnsi="仿宋" w:cs="仿宋" w:hint="eastAsia"/>
            <w:lang w:eastAsia="zh-CN"/>
          </w:rPr>
          <w:t>七、氧气项目实施进度计划</w:t>
        </w:r>
        <w:r>
          <w:tab/>
        </w:r>
        <w:r>
          <w:fldChar w:fldCharType="begin"/>
        </w:r>
        <w:r>
          <w:instrText xml:space="preserve"> PAGEREF _Toc26703 \h </w:instrText>
        </w:r>
        <w:r>
          <w:fldChar w:fldCharType="separate"/>
        </w:r>
        <w:r>
          <w:t>48</w:t>
        </w:r>
        <w:r>
          <w:fldChar w:fldCharType="end"/>
        </w:r>
      </w:hyperlink>
    </w:p>
    <w:p>
      <w:pPr>
        <w:pStyle w:val="TOC2"/>
        <w:tabs>
          <w:tab w:val="right" w:leader="dot" w:pos="8306"/>
        </w:tabs>
      </w:pPr>
      <w:hyperlink w:anchor="_Toc4325" w:history="1">
        <w:r>
          <w:rPr>
            <w:rFonts w:ascii="仿宋" w:eastAsia="仿宋" w:hAnsi="仿宋" w:cs="仿宋" w:hint="eastAsia"/>
            <w:lang w:eastAsia="zh-CN"/>
          </w:rPr>
          <w:t>(一)、建设周期</w:t>
        </w:r>
        <w:r>
          <w:tab/>
        </w:r>
        <w:r>
          <w:fldChar w:fldCharType="begin"/>
        </w:r>
        <w:r>
          <w:instrText xml:space="preserve"> PAGEREF _Toc4325 \h </w:instrText>
        </w:r>
        <w:r>
          <w:fldChar w:fldCharType="separate"/>
        </w:r>
        <w:r>
          <w:t>48</w:t>
        </w:r>
        <w:r>
          <w:fldChar w:fldCharType="end"/>
        </w:r>
      </w:hyperlink>
    </w:p>
    <w:p>
      <w:pPr>
        <w:pStyle w:val="TOC2"/>
        <w:tabs>
          <w:tab w:val="right" w:leader="dot" w:pos="8306"/>
        </w:tabs>
      </w:pPr>
      <w:hyperlink w:anchor="_Toc9442" w:history="1">
        <w:r>
          <w:rPr>
            <w:rFonts w:ascii="仿宋" w:eastAsia="仿宋" w:hAnsi="仿宋" w:cs="仿宋" w:hint="eastAsia"/>
            <w:lang w:eastAsia="zh-CN"/>
          </w:rPr>
          <w:t>(二)、建设进度</w:t>
        </w:r>
        <w:r>
          <w:tab/>
        </w:r>
        <w:r>
          <w:fldChar w:fldCharType="begin"/>
        </w:r>
        <w:r>
          <w:instrText xml:space="preserve"> PAGEREF _Toc9442 \h </w:instrText>
        </w:r>
        <w:r>
          <w:fldChar w:fldCharType="separate"/>
        </w:r>
        <w:r>
          <w:t>49</w:t>
        </w:r>
        <w:r>
          <w:fldChar w:fldCharType="end"/>
        </w:r>
      </w:hyperlink>
    </w:p>
    <w:p>
      <w:pPr>
        <w:pStyle w:val="TOC2"/>
        <w:tabs>
          <w:tab w:val="right" w:leader="dot" w:pos="8306"/>
        </w:tabs>
      </w:pPr>
      <w:hyperlink w:anchor="_Toc20958" w:history="1">
        <w:r>
          <w:rPr>
            <w:rFonts w:ascii="仿宋" w:eastAsia="仿宋" w:hAnsi="仿宋" w:cs="仿宋" w:hint="eastAsia"/>
            <w:lang w:eastAsia="zh-CN"/>
          </w:rPr>
          <w:t>(三)、进度安排注意事项</w:t>
        </w:r>
        <w:r>
          <w:tab/>
        </w:r>
        <w:r>
          <w:fldChar w:fldCharType="begin"/>
        </w:r>
        <w:r>
          <w:instrText xml:space="preserve"> PAGEREF _Toc20958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26" w:history="1">
        <w:r>
          <w:rPr>
            <w:rFonts w:ascii="仿宋" w:eastAsia="仿宋" w:hAnsi="仿宋" w:cs="仿宋" w:hint="eastAsia"/>
            <w:lang w:eastAsia="zh-CN"/>
          </w:rPr>
          <w:t>(四)、人力资源配置</w:t>
        </w:r>
        <w:r>
          <w:tab/>
        </w:r>
        <w:r>
          <w:fldChar w:fldCharType="begin"/>
        </w:r>
        <w:r>
          <w:instrText xml:space="preserve"> PAGEREF _Toc6526 \h </w:instrText>
        </w:r>
        <w:r>
          <w:fldChar w:fldCharType="separate"/>
        </w:r>
        <w:r>
          <w:t>52</w:t>
        </w:r>
        <w:r>
          <w:fldChar w:fldCharType="end"/>
        </w:r>
      </w:hyperlink>
    </w:p>
    <w:p>
      <w:pPr>
        <w:pStyle w:val="TOC2"/>
        <w:tabs>
          <w:tab w:val="right" w:leader="dot" w:pos="8306"/>
        </w:tabs>
      </w:pPr>
      <w:hyperlink w:anchor="_Toc1147" w:history="1">
        <w:r>
          <w:rPr>
            <w:rFonts w:ascii="仿宋" w:eastAsia="仿宋" w:hAnsi="仿宋" w:cs="仿宋" w:hint="eastAsia"/>
            <w:lang w:eastAsia="zh-CN"/>
          </w:rPr>
          <w:t>(五)、员工培训</w:t>
        </w:r>
        <w:r>
          <w:tab/>
        </w:r>
        <w:r>
          <w:fldChar w:fldCharType="begin"/>
        </w:r>
        <w:r>
          <w:instrText xml:space="preserve"> PAGEREF _Toc1147 \h </w:instrText>
        </w:r>
        <w:r>
          <w:fldChar w:fldCharType="separate"/>
        </w:r>
        <w:r>
          <w:t>53</w:t>
        </w:r>
        <w:r>
          <w:fldChar w:fldCharType="end"/>
        </w:r>
      </w:hyperlink>
    </w:p>
    <w:p>
      <w:pPr>
        <w:pStyle w:val="TOC2"/>
        <w:tabs>
          <w:tab w:val="right" w:leader="dot" w:pos="8306"/>
        </w:tabs>
      </w:pPr>
      <w:hyperlink w:anchor="_Toc8331" w:history="1">
        <w:r>
          <w:rPr>
            <w:rFonts w:ascii="仿宋" w:eastAsia="仿宋" w:hAnsi="仿宋" w:cs="仿宋" w:hint="eastAsia"/>
            <w:lang w:eastAsia="zh-CN"/>
          </w:rPr>
          <w:t>(六)、氧气项目实施保障</w:t>
        </w:r>
        <w:r>
          <w:tab/>
        </w:r>
        <w:r>
          <w:fldChar w:fldCharType="begin"/>
        </w:r>
        <w:r>
          <w:instrText xml:space="preserve"> PAGEREF _Toc8331 \h </w:instrText>
        </w:r>
        <w:r>
          <w:fldChar w:fldCharType="separate"/>
        </w:r>
        <w:r>
          <w:t>55</w:t>
        </w:r>
        <w:r>
          <w:fldChar w:fldCharType="end"/>
        </w:r>
      </w:hyperlink>
    </w:p>
    <w:p>
      <w:pPr>
        <w:pStyle w:val="TOC1"/>
        <w:tabs>
          <w:tab w:val="right" w:leader="dot" w:pos="8306"/>
        </w:tabs>
      </w:pPr>
      <w:hyperlink w:anchor="_Toc6992" w:history="1">
        <w:r>
          <w:rPr>
            <w:rFonts w:ascii="仿宋" w:eastAsia="仿宋" w:hAnsi="仿宋" w:cs="仿宋" w:hint="eastAsia"/>
            <w:lang w:eastAsia="zh-CN"/>
          </w:rPr>
          <w:t>八、投资背景及必要性分析</w:t>
        </w:r>
        <w:r>
          <w:tab/>
        </w:r>
        <w:r>
          <w:fldChar w:fldCharType="begin"/>
        </w:r>
        <w:r>
          <w:instrText xml:space="preserve"> PAGEREF _Toc6992 \h </w:instrText>
        </w:r>
        <w:r>
          <w:fldChar w:fldCharType="separate"/>
        </w:r>
        <w:r>
          <w:t>56</w:t>
        </w:r>
        <w:r>
          <w:fldChar w:fldCharType="end"/>
        </w:r>
      </w:hyperlink>
    </w:p>
    <w:p>
      <w:pPr>
        <w:pStyle w:val="TOC2"/>
        <w:tabs>
          <w:tab w:val="right" w:leader="dot" w:pos="8306"/>
        </w:tabs>
      </w:pPr>
      <w:hyperlink w:anchor="_Toc2265" w:history="1">
        <w:r>
          <w:rPr>
            <w:rFonts w:ascii="仿宋" w:eastAsia="仿宋" w:hAnsi="仿宋" w:cs="仿宋" w:hint="eastAsia"/>
            <w:lang w:eastAsia="zh-CN"/>
          </w:rPr>
          <w:t>(一)、氧气项目承办单位背景分析</w:t>
        </w:r>
        <w:r>
          <w:tab/>
        </w:r>
        <w:r>
          <w:fldChar w:fldCharType="begin"/>
        </w:r>
        <w:r>
          <w:instrText xml:space="preserve"> PAGEREF _Toc2265 \h </w:instrText>
        </w:r>
        <w:r>
          <w:fldChar w:fldCharType="separate"/>
        </w:r>
        <w:r>
          <w:t>56</w:t>
        </w:r>
        <w:r>
          <w:fldChar w:fldCharType="end"/>
        </w:r>
      </w:hyperlink>
    </w:p>
    <w:p>
      <w:pPr>
        <w:pStyle w:val="TOC2"/>
        <w:tabs>
          <w:tab w:val="right" w:leader="dot" w:pos="8306"/>
        </w:tabs>
      </w:pPr>
      <w:hyperlink w:anchor="_Toc1704" w:history="1">
        <w:r>
          <w:rPr>
            <w:rFonts w:ascii="仿宋" w:eastAsia="仿宋" w:hAnsi="仿宋" w:cs="仿宋" w:hint="eastAsia"/>
            <w:lang w:eastAsia="zh-CN"/>
          </w:rPr>
          <w:t>(二)、产业政策及发展规划</w:t>
        </w:r>
        <w:r>
          <w:tab/>
        </w:r>
        <w:r>
          <w:fldChar w:fldCharType="begin"/>
        </w:r>
        <w:r>
          <w:instrText xml:space="preserve"> PAGEREF _Toc1704 \h </w:instrText>
        </w:r>
        <w:r>
          <w:fldChar w:fldCharType="separate"/>
        </w:r>
        <w:r>
          <w:t>58</w:t>
        </w:r>
        <w:r>
          <w:fldChar w:fldCharType="end"/>
        </w:r>
      </w:hyperlink>
    </w:p>
    <w:p>
      <w:pPr>
        <w:pStyle w:val="TOC2"/>
        <w:tabs>
          <w:tab w:val="right" w:leader="dot" w:pos="8306"/>
        </w:tabs>
      </w:pPr>
      <w:hyperlink w:anchor="_Toc23084" w:history="1">
        <w:r>
          <w:rPr>
            <w:rFonts w:ascii="仿宋" w:eastAsia="仿宋" w:hAnsi="仿宋" w:cs="仿宋" w:hint="eastAsia"/>
            <w:lang w:eastAsia="zh-CN"/>
          </w:rPr>
          <w:t>(三)、鼓励中小企业发展</w:t>
        </w:r>
        <w:r>
          <w:tab/>
        </w:r>
        <w:r>
          <w:fldChar w:fldCharType="begin"/>
        </w:r>
        <w:r>
          <w:instrText xml:space="preserve"> PAGEREF _Toc23084 \h </w:instrText>
        </w:r>
        <w:r>
          <w:fldChar w:fldCharType="separate"/>
        </w:r>
        <w:r>
          <w:t>59</w:t>
        </w:r>
        <w:r>
          <w:fldChar w:fldCharType="end"/>
        </w:r>
      </w:hyperlink>
    </w:p>
    <w:p>
      <w:pPr>
        <w:pStyle w:val="TOC2"/>
        <w:tabs>
          <w:tab w:val="right" w:leader="dot" w:pos="8306"/>
        </w:tabs>
      </w:pPr>
      <w:hyperlink w:anchor="_Toc22588" w:history="1">
        <w:r>
          <w:rPr>
            <w:rFonts w:ascii="仿宋" w:eastAsia="仿宋" w:hAnsi="仿宋" w:cs="仿宋" w:hint="eastAsia"/>
            <w:lang w:eastAsia="zh-CN"/>
          </w:rPr>
          <w:t>(四)、宏观经济形势分析</w:t>
        </w:r>
        <w:r>
          <w:tab/>
        </w:r>
        <w:r>
          <w:fldChar w:fldCharType="begin"/>
        </w:r>
        <w:r>
          <w:instrText xml:space="preserve"> PAGEREF _Toc22588 \h </w:instrText>
        </w:r>
        <w:r>
          <w:fldChar w:fldCharType="separate"/>
        </w:r>
        <w:r>
          <w:t>60</w:t>
        </w:r>
        <w:r>
          <w:fldChar w:fldCharType="end"/>
        </w:r>
      </w:hyperlink>
    </w:p>
    <w:p>
      <w:pPr>
        <w:pStyle w:val="TOC2"/>
        <w:tabs>
          <w:tab w:val="right" w:leader="dot" w:pos="8306"/>
        </w:tabs>
      </w:pPr>
      <w:hyperlink w:anchor="_Toc5606" w:history="1">
        <w:r>
          <w:rPr>
            <w:rFonts w:ascii="仿宋" w:eastAsia="仿宋" w:hAnsi="仿宋" w:cs="仿宋" w:hint="eastAsia"/>
            <w:lang w:eastAsia="zh-CN"/>
          </w:rPr>
          <w:t>(五)、区域经济发展概况</w:t>
        </w:r>
        <w:r>
          <w:tab/>
        </w:r>
        <w:r>
          <w:fldChar w:fldCharType="begin"/>
        </w:r>
        <w:r>
          <w:instrText xml:space="preserve"> PAGEREF _Toc5606 \h </w:instrText>
        </w:r>
        <w:r>
          <w:fldChar w:fldCharType="separate"/>
        </w:r>
        <w:r>
          <w:t>61</w:t>
        </w:r>
        <w:r>
          <w:fldChar w:fldCharType="end"/>
        </w:r>
      </w:hyperlink>
    </w:p>
    <w:p>
      <w:pPr>
        <w:pStyle w:val="TOC2"/>
        <w:tabs>
          <w:tab w:val="right" w:leader="dot" w:pos="8306"/>
        </w:tabs>
      </w:pPr>
      <w:hyperlink w:anchor="_Toc4169" w:history="1">
        <w:r>
          <w:rPr>
            <w:rFonts w:ascii="仿宋" w:eastAsia="仿宋" w:hAnsi="仿宋" w:cs="仿宋" w:hint="eastAsia"/>
            <w:lang w:eastAsia="zh-CN"/>
          </w:rPr>
          <w:t>(六)、氧气项目必要性分析</w:t>
        </w:r>
        <w:r>
          <w:tab/>
        </w:r>
        <w:r>
          <w:fldChar w:fldCharType="begin"/>
        </w:r>
        <w:r>
          <w:instrText xml:space="preserve"> PAGEREF _Toc4169 \h </w:instrText>
        </w:r>
        <w:r>
          <w:fldChar w:fldCharType="separate"/>
        </w:r>
        <w:r>
          <w:t>63</w:t>
        </w:r>
        <w:r>
          <w:fldChar w:fldCharType="end"/>
        </w:r>
      </w:hyperlink>
    </w:p>
    <w:p>
      <w:pPr>
        <w:pStyle w:val="TOC1"/>
        <w:tabs>
          <w:tab w:val="right" w:leader="dot" w:pos="8306"/>
        </w:tabs>
      </w:pPr>
      <w:hyperlink w:anchor="_Toc13867" w:history="1">
        <w:r>
          <w:rPr>
            <w:rFonts w:ascii="仿宋" w:eastAsia="仿宋" w:hAnsi="仿宋" w:cs="仿宋" w:hint="eastAsia"/>
            <w:lang w:eastAsia="zh-CN"/>
          </w:rPr>
          <w:t>九、氧气项目监督与评估</w:t>
        </w:r>
        <w:r>
          <w:tab/>
        </w:r>
        <w:r>
          <w:fldChar w:fldCharType="begin"/>
        </w:r>
        <w:r>
          <w:instrText xml:space="preserve"> PAGEREF _Toc13867 \h </w:instrText>
        </w:r>
        <w:r>
          <w:fldChar w:fldCharType="separate"/>
        </w:r>
        <w:r>
          <w:t>65</w:t>
        </w:r>
        <w:r>
          <w:fldChar w:fldCharType="end"/>
        </w:r>
      </w:hyperlink>
    </w:p>
    <w:p>
      <w:pPr>
        <w:pStyle w:val="TOC2"/>
        <w:tabs>
          <w:tab w:val="right" w:leader="dot" w:pos="8306"/>
        </w:tabs>
      </w:pPr>
      <w:hyperlink w:anchor="_Toc14295" w:history="1">
        <w:r>
          <w:rPr>
            <w:rFonts w:ascii="仿宋" w:eastAsia="仿宋" w:hAnsi="仿宋" w:cs="仿宋" w:hint="eastAsia"/>
            <w:lang w:eastAsia="zh-CN"/>
          </w:rPr>
          <w:t>(一)、监督机构及职责</w:t>
        </w:r>
        <w:r>
          <w:tab/>
        </w:r>
        <w:r>
          <w:fldChar w:fldCharType="begin"/>
        </w:r>
        <w:r>
          <w:instrText xml:space="preserve"> PAGEREF _Toc14295 \h </w:instrText>
        </w:r>
        <w:r>
          <w:fldChar w:fldCharType="separate"/>
        </w:r>
        <w:r>
          <w:t>65</w:t>
        </w:r>
        <w:r>
          <w:fldChar w:fldCharType="end"/>
        </w:r>
      </w:hyperlink>
    </w:p>
    <w:p>
      <w:pPr>
        <w:pStyle w:val="TOC2"/>
        <w:tabs>
          <w:tab w:val="right" w:leader="dot" w:pos="8306"/>
        </w:tabs>
      </w:pPr>
      <w:hyperlink w:anchor="_Toc395" w:history="1">
        <w:r>
          <w:rPr>
            <w:rFonts w:ascii="仿宋" w:eastAsia="仿宋" w:hAnsi="仿宋" w:cs="仿宋" w:hint="eastAsia"/>
            <w:lang w:eastAsia="zh-CN"/>
          </w:rPr>
          <w:t>(二)、监测与评估指标体系</w:t>
        </w:r>
        <w:r>
          <w:tab/>
        </w:r>
        <w:r>
          <w:fldChar w:fldCharType="begin"/>
        </w:r>
        <w:r>
          <w:instrText xml:space="preserve"> PAGEREF _Toc395 \h </w:instrText>
        </w:r>
        <w:r>
          <w:fldChar w:fldCharType="separate"/>
        </w:r>
        <w:r>
          <w:t>66</w:t>
        </w:r>
        <w:r>
          <w:fldChar w:fldCharType="end"/>
        </w:r>
      </w:hyperlink>
    </w:p>
    <w:p>
      <w:pPr>
        <w:pStyle w:val="TOC2"/>
        <w:tabs>
          <w:tab w:val="right" w:leader="dot" w:pos="8306"/>
        </w:tabs>
      </w:pPr>
      <w:hyperlink w:anchor="_Toc32311" w:history="1">
        <w:r>
          <w:rPr>
            <w:rFonts w:ascii="仿宋" w:eastAsia="仿宋" w:hAnsi="仿宋" w:cs="仿宋" w:hint="eastAsia"/>
            <w:lang w:eastAsia="zh-CN"/>
          </w:rPr>
          <w:t>(三)、监督与评估周期</w:t>
        </w:r>
        <w:r>
          <w:tab/>
        </w:r>
        <w:r>
          <w:fldChar w:fldCharType="begin"/>
        </w:r>
        <w:r>
          <w:instrText xml:space="preserve"> PAGEREF _Toc32311 \h </w:instrText>
        </w:r>
        <w:r>
          <w:fldChar w:fldCharType="separate"/>
        </w:r>
        <w:r>
          <w:t>68</w:t>
        </w:r>
        <w:r>
          <w:fldChar w:fldCharType="end"/>
        </w:r>
      </w:hyperlink>
    </w:p>
    <w:p>
      <w:pPr>
        <w:pStyle w:val="TOC2"/>
        <w:tabs>
          <w:tab w:val="right" w:leader="dot" w:pos="8306"/>
        </w:tabs>
      </w:pPr>
      <w:hyperlink w:anchor="_Toc26897" w:history="1">
        <w:r>
          <w:rPr>
            <w:rFonts w:ascii="仿宋" w:eastAsia="仿宋" w:hAnsi="仿宋" w:cs="仿宋" w:hint="eastAsia"/>
            <w:lang w:eastAsia="zh-CN"/>
          </w:rPr>
          <w:t>(四)、监督与评估报告</w:t>
        </w:r>
        <w:r>
          <w:tab/>
        </w:r>
        <w:r>
          <w:fldChar w:fldCharType="begin"/>
        </w:r>
        <w:r>
          <w:instrText xml:space="preserve"> PAGEREF _Toc26897 \h </w:instrText>
        </w:r>
        <w:r>
          <w:fldChar w:fldCharType="separate"/>
        </w:r>
        <w:r>
          <w:t>71</w:t>
        </w:r>
        <w:r>
          <w:fldChar w:fldCharType="end"/>
        </w:r>
      </w:hyperlink>
    </w:p>
    <w:p>
      <w:pPr>
        <w:pStyle w:val="TOC1"/>
        <w:tabs>
          <w:tab w:val="right" w:leader="dot" w:pos="8306"/>
        </w:tabs>
      </w:pPr>
      <w:hyperlink w:anchor="_Toc31574" w:history="1">
        <w:r>
          <w:rPr>
            <w:rFonts w:ascii="仿宋" w:eastAsia="仿宋" w:hAnsi="仿宋" w:cs="仿宋" w:hint="eastAsia"/>
            <w:lang w:eastAsia="zh-CN"/>
          </w:rPr>
          <w:t>十、未来发展战略</w:t>
        </w:r>
        <w:r>
          <w:tab/>
        </w:r>
        <w:r>
          <w:fldChar w:fldCharType="begin"/>
        </w:r>
        <w:r>
          <w:instrText xml:space="preserve"> PAGEREF _Toc31574 \h </w:instrText>
        </w:r>
        <w:r>
          <w:fldChar w:fldCharType="separate"/>
        </w:r>
        <w:r>
          <w:t>73</w:t>
        </w:r>
        <w:r>
          <w:fldChar w:fldCharType="end"/>
        </w:r>
      </w:hyperlink>
    </w:p>
    <w:p>
      <w:pPr>
        <w:pStyle w:val="TOC2"/>
        <w:tabs>
          <w:tab w:val="right" w:leader="dot" w:pos="8306"/>
        </w:tabs>
      </w:pPr>
      <w:hyperlink w:anchor="_Toc11195" w:history="1">
        <w:r>
          <w:rPr>
            <w:rFonts w:ascii="仿宋" w:eastAsia="仿宋" w:hAnsi="仿宋" w:cs="仿宋" w:hint="eastAsia"/>
            <w:lang w:eastAsia="zh-CN"/>
          </w:rPr>
          <w:t>(一)、未来市场定位与业务拓展</w:t>
        </w:r>
        <w:r>
          <w:tab/>
        </w:r>
        <w:r>
          <w:fldChar w:fldCharType="begin"/>
        </w:r>
        <w:r>
          <w:instrText xml:space="preserve"> PAGEREF _Toc11195 \h </w:instrText>
        </w:r>
        <w:r>
          <w:fldChar w:fldCharType="separate"/>
        </w:r>
        <w:r>
          <w:t>73</w:t>
        </w:r>
        <w:r>
          <w:fldChar w:fldCharType="end"/>
        </w:r>
      </w:hyperlink>
    </w:p>
    <w:p>
      <w:pPr>
        <w:pStyle w:val="TOC2"/>
        <w:tabs>
          <w:tab w:val="right" w:leader="dot" w:pos="8306"/>
        </w:tabs>
      </w:pPr>
      <w:hyperlink w:anchor="_Toc1506" w:history="1">
        <w:r>
          <w:rPr>
            <w:rFonts w:ascii="仿宋" w:eastAsia="仿宋" w:hAnsi="仿宋" w:cs="仿宋" w:hint="eastAsia"/>
            <w:lang w:eastAsia="zh-CN"/>
          </w:rPr>
          <w:t>(二)、技术创新与研发方向</w:t>
        </w:r>
        <w:r>
          <w:tab/>
        </w:r>
        <w:r>
          <w:fldChar w:fldCharType="begin"/>
        </w:r>
        <w:r>
          <w:instrText xml:space="preserve"> PAGEREF _Toc1506 \h </w:instrText>
        </w:r>
        <w:r>
          <w:fldChar w:fldCharType="separate"/>
        </w:r>
        <w:r>
          <w:t>75</w:t>
        </w:r>
        <w:r>
          <w:fldChar w:fldCharType="end"/>
        </w:r>
      </w:hyperlink>
    </w:p>
    <w:p>
      <w:pPr>
        <w:pStyle w:val="TOC2"/>
        <w:tabs>
          <w:tab w:val="right" w:leader="dot" w:pos="8306"/>
        </w:tabs>
      </w:pPr>
      <w:hyperlink w:anchor="_Toc4764" w:history="1">
        <w:r>
          <w:rPr>
            <w:rFonts w:ascii="仿宋" w:eastAsia="仿宋" w:hAnsi="仿宋" w:cs="仿宋" w:hint="eastAsia"/>
            <w:lang w:eastAsia="zh-CN"/>
          </w:rPr>
          <w:t>(三)、国际化战略与全球市场</w:t>
        </w:r>
        <w:r>
          <w:tab/>
        </w:r>
        <w:r>
          <w:fldChar w:fldCharType="begin"/>
        </w:r>
        <w:r>
          <w:instrText xml:space="preserve"> PAGEREF _Toc4764 \h </w:instrText>
        </w:r>
        <w:r>
          <w:fldChar w:fldCharType="separate"/>
        </w:r>
        <w:r>
          <w:t>76</w:t>
        </w:r>
        <w:r>
          <w:fldChar w:fldCharType="end"/>
        </w:r>
      </w:hyperlink>
    </w:p>
    <w:p>
      <w:pPr>
        <w:pStyle w:val="TOC2"/>
        <w:tabs>
          <w:tab w:val="right" w:leader="dot" w:pos="8306"/>
        </w:tabs>
      </w:pPr>
      <w:hyperlink w:anchor="_Toc17230" w:history="1">
        <w:r>
          <w:rPr>
            <w:rFonts w:ascii="仿宋" w:eastAsia="仿宋" w:hAnsi="仿宋" w:cs="仿宋" w:hint="eastAsia"/>
            <w:lang w:eastAsia="zh-CN"/>
          </w:rPr>
          <w:t>(四)、可持续发展战略</w:t>
        </w:r>
        <w:r>
          <w:tab/>
        </w:r>
        <w:r>
          <w:fldChar w:fldCharType="begin"/>
        </w:r>
        <w:r>
          <w:instrText xml:space="preserve"> PAGEREF _Toc17230 \h </w:instrText>
        </w:r>
        <w:r>
          <w:fldChar w:fldCharType="separate"/>
        </w:r>
        <w:r>
          <w:t>78</w:t>
        </w:r>
        <w:r>
          <w:fldChar w:fldCharType="end"/>
        </w:r>
      </w:hyperlink>
    </w:p>
    <w:p>
      <w:pPr>
        <w:pStyle w:val="TOC1"/>
        <w:tabs>
          <w:tab w:val="right" w:leader="dot" w:pos="8306"/>
        </w:tabs>
      </w:pPr>
      <w:hyperlink w:anchor="_Toc29506" w:history="1">
        <w:r>
          <w:rPr>
            <w:rFonts w:ascii="仿宋" w:eastAsia="仿宋" w:hAnsi="仿宋" w:cs="仿宋" w:hint="eastAsia"/>
            <w:lang w:eastAsia="zh-CN"/>
          </w:rPr>
          <w:t>十一、风险管理与应对策略</w:t>
        </w:r>
        <w:r>
          <w:tab/>
        </w:r>
        <w:r>
          <w:fldChar w:fldCharType="begin"/>
        </w:r>
        <w:r>
          <w:instrText xml:space="preserve"> PAGEREF _Toc29506 \h </w:instrText>
        </w:r>
        <w:r>
          <w:fldChar w:fldCharType="separate"/>
        </w:r>
        <w:r>
          <w:t>80</w:t>
        </w:r>
        <w:r>
          <w:fldChar w:fldCharType="end"/>
        </w:r>
      </w:hyperlink>
    </w:p>
    <w:p>
      <w:pPr>
        <w:pStyle w:val="TOC2"/>
        <w:tabs>
          <w:tab w:val="right" w:leader="dot" w:pos="8306"/>
        </w:tabs>
      </w:pPr>
      <w:hyperlink w:anchor="_Toc2360" w:history="1">
        <w:r>
          <w:rPr>
            <w:rFonts w:ascii="仿宋" w:eastAsia="仿宋" w:hAnsi="仿宋" w:cs="仿宋" w:hint="eastAsia"/>
            <w:lang w:eastAsia="zh-CN"/>
          </w:rPr>
          <w:t>(一)、风险管理流程</w:t>
        </w:r>
        <w:r>
          <w:tab/>
        </w:r>
        <w:r>
          <w:fldChar w:fldCharType="begin"/>
        </w:r>
        <w:r>
          <w:instrText xml:space="preserve"> PAGEREF _Toc2360 \h </w:instrText>
        </w:r>
        <w:r>
          <w:fldChar w:fldCharType="separate"/>
        </w:r>
        <w:r>
          <w:t>80</w:t>
        </w:r>
        <w:r>
          <w:fldChar w:fldCharType="end"/>
        </w:r>
      </w:hyperlink>
    </w:p>
    <w:p>
      <w:pPr>
        <w:pStyle w:val="TOC2"/>
        <w:tabs>
          <w:tab w:val="right" w:leader="dot" w:pos="8306"/>
        </w:tabs>
      </w:pPr>
      <w:hyperlink w:anchor="_Toc21011" w:history="1">
        <w:r>
          <w:rPr>
            <w:rFonts w:ascii="仿宋" w:eastAsia="仿宋" w:hAnsi="仿宋" w:cs="仿宋" w:hint="eastAsia"/>
            <w:lang w:eastAsia="zh-CN"/>
          </w:rPr>
          <w:t>(二)、风险识别与评估</w:t>
        </w:r>
        <w:r>
          <w:tab/>
        </w:r>
        <w:r>
          <w:fldChar w:fldCharType="begin"/>
        </w:r>
        <w:r>
          <w:instrText xml:space="preserve"> PAGEREF _Toc21011 \h </w:instrText>
        </w:r>
        <w:r>
          <w:fldChar w:fldCharType="separate"/>
        </w:r>
        <w:r>
          <w:t>83</w:t>
        </w:r>
        <w:r>
          <w:fldChar w:fldCharType="end"/>
        </w:r>
      </w:hyperlink>
    </w:p>
    <w:p>
      <w:pPr>
        <w:pStyle w:val="TOC2"/>
        <w:tabs>
          <w:tab w:val="right" w:leader="dot" w:pos="8306"/>
        </w:tabs>
      </w:pPr>
      <w:hyperlink w:anchor="_Toc8895" w:history="1">
        <w:r>
          <w:rPr>
            <w:rFonts w:ascii="仿宋" w:eastAsia="仿宋" w:hAnsi="仿宋" w:cs="仿宋" w:hint="eastAsia"/>
            <w:lang w:eastAsia="zh-CN"/>
          </w:rPr>
          <w:t>(三)、风险控制与应对策略</w:t>
        </w:r>
        <w:r>
          <w:tab/>
        </w:r>
        <w:r>
          <w:fldChar w:fldCharType="begin"/>
        </w:r>
        <w:r>
          <w:instrText xml:space="preserve"> PAGEREF _Toc8895 \h </w:instrText>
        </w:r>
        <w:r>
          <w:fldChar w:fldCharType="separate"/>
        </w:r>
        <w:r>
          <w:t>85</w:t>
        </w:r>
        <w:r>
          <w:fldChar w:fldCharType="end"/>
        </w:r>
      </w:hyperlink>
    </w:p>
    <w:p>
      <w:pPr>
        <w:pStyle w:val="TOC2"/>
        <w:tabs>
          <w:tab w:val="right" w:leader="dot" w:pos="8306"/>
        </w:tabs>
      </w:pPr>
      <w:hyperlink w:anchor="_Toc3254" w:history="1">
        <w:r>
          <w:rPr>
            <w:rFonts w:ascii="仿宋" w:eastAsia="仿宋" w:hAnsi="仿宋" w:cs="仿宋" w:hint="eastAsia"/>
            <w:lang w:eastAsia="zh-CN"/>
          </w:rPr>
          <w:t>(四)、危机管理与应急预案</w:t>
        </w:r>
        <w:r>
          <w:tab/>
        </w:r>
        <w:r>
          <w:fldChar w:fldCharType="begin"/>
        </w:r>
        <w:r>
          <w:instrText xml:space="preserve"> PAGEREF _Toc3254 \h </w:instrText>
        </w:r>
        <w:r>
          <w:fldChar w:fldCharType="separate"/>
        </w:r>
        <w:r>
          <w:t>87</w:t>
        </w:r>
        <w:r>
          <w:fldChar w:fldCharType="end"/>
        </w:r>
      </w:hyperlink>
    </w:p>
    <w:p>
      <w:pPr>
        <w:pStyle w:val="TOC1"/>
        <w:tabs>
          <w:tab w:val="right" w:leader="dot" w:pos="8306"/>
        </w:tabs>
      </w:pPr>
      <w:hyperlink w:anchor="_Toc25033" w:history="1">
        <w:r>
          <w:rPr>
            <w:rFonts w:ascii="仿宋" w:eastAsia="仿宋" w:hAnsi="仿宋" w:cs="仿宋" w:hint="eastAsia"/>
            <w:lang w:eastAsia="zh-CN"/>
          </w:rPr>
          <w:t>十二、供应链管理与物流优化</w:t>
        </w:r>
        <w:r>
          <w:tab/>
        </w:r>
        <w:r>
          <w:fldChar w:fldCharType="begin"/>
        </w:r>
        <w:r>
          <w:instrText xml:space="preserve"> PAGEREF _Toc25033 \h </w:instrText>
        </w:r>
        <w:r>
          <w:fldChar w:fldCharType="separate"/>
        </w:r>
        <w:r>
          <w:t>90</w:t>
        </w:r>
        <w:r>
          <w:fldChar w:fldCharType="end"/>
        </w:r>
      </w:hyperlink>
    </w:p>
    <w:p>
      <w:pPr>
        <w:pStyle w:val="TOC2"/>
        <w:tabs>
          <w:tab w:val="right" w:leader="dot" w:pos="8306"/>
        </w:tabs>
      </w:pPr>
      <w:hyperlink w:anchor="_Toc29910" w:history="1">
        <w:r>
          <w:rPr>
            <w:rFonts w:ascii="仿宋" w:eastAsia="仿宋" w:hAnsi="仿宋" w:cs="仿宋" w:hint="eastAsia"/>
            <w:lang w:eastAsia="zh-CN"/>
          </w:rPr>
          <w:t>(一)、供应链规划与优化</w:t>
        </w:r>
        <w:r>
          <w:tab/>
        </w:r>
        <w:r>
          <w:fldChar w:fldCharType="begin"/>
        </w:r>
        <w:r>
          <w:instrText xml:space="preserve"> PAGEREF _Toc29910 \h </w:instrText>
        </w:r>
        <w:r>
          <w:fldChar w:fldCharType="separate"/>
        </w:r>
        <w:r>
          <w:t>90</w:t>
        </w:r>
        <w:r>
          <w:fldChar w:fldCharType="end"/>
        </w:r>
      </w:hyperlink>
    </w:p>
    <w:p>
      <w:pPr>
        <w:pStyle w:val="TOC2"/>
        <w:tabs>
          <w:tab w:val="right" w:leader="dot" w:pos="8306"/>
        </w:tabs>
      </w:pPr>
      <w:hyperlink w:anchor="_Toc25425" w:history="1">
        <w:r>
          <w:rPr>
            <w:rFonts w:ascii="仿宋" w:eastAsia="仿宋" w:hAnsi="仿宋" w:cs="仿宋" w:hint="eastAsia"/>
            <w:lang w:eastAsia="zh-CN"/>
          </w:rPr>
          <w:t>(二)、供应商选择与评估</w:t>
        </w:r>
        <w:r>
          <w:tab/>
        </w:r>
        <w:r>
          <w:fldChar w:fldCharType="begin"/>
        </w:r>
        <w:r>
          <w:instrText xml:space="preserve"> PAGEREF _Toc25425 \h </w:instrText>
        </w:r>
        <w:r>
          <w:fldChar w:fldCharType="separate"/>
        </w:r>
        <w:r>
          <w:t>92</w:t>
        </w:r>
        <w:r>
          <w:fldChar w:fldCharType="end"/>
        </w:r>
      </w:hyperlink>
    </w:p>
    <w:p>
      <w:pPr>
        <w:pStyle w:val="TOC2"/>
        <w:tabs>
          <w:tab w:val="right" w:leader="dot" w:pos="8306"/>
        </w:tabs>
      </w:pPr>
      <w:hyperlink w:anchor="_Toc17835" w:history="1">
        <w:r>
          <w:rPr>
            <w:rFonts w:ascii="仿宋" w:eastAsia="仿宋" w:hAnsi="仿宋" w:cs="仿宋" w:hint="eastAsia"/>
            <w:lang w:eastAsia="zh-CN"/>
          </w:rPr>
          <w:t>(三)、物流网络设计与管理</w:t>
        </w:r>
        <w:r>
          <w:tab/>
        </w:r>
        <w:r>
          <w:fldChar w:fldCharType="begin"/>
        </w:r>
        <w:r>
          <w:instrText xml:space="preserve"> PAGEREF _Toc17835 \h </w:instrText>
        </w:r>
        <w:r>
          <w:fldChar w:fldCharType="separate"/>
        </w:r>
        <w:r>
          <w:t>94</w:t>
        </w:r>
        <w:r>
          <w:fldChar w:fldCharType="end"/>
        </w:r>
      </w:hyperlink>
    </w:p>
    <w:p>
      <w:pPr>
        <w:pStyle w:val="TOC2"/>
        <w:tabs>
          <w:tab w:val="right" w:leader="dot" w:pos="8306"/>
        </w:tabs>
      </w:pPr>
      <w:hyperlink w:anchor="_Toc26409" w:history="1">
        <w:r>
          <w:rPr>
            <w:rFonts w:ascii="仿宋" w:eastAsia="仿宋" w:hAnsi="仿宋" w:cs="仿宋" w:hint="eastAsia"/>
            <w:lang w:eastAsia="zh-CN"/>
          </w:rPr>
          <w:t>(四)、库存控制与仓储管理</w:t>
        </w:r>
        <w:r>
          <w:tab/>
        </w:r>
        <w:r>
          <w:fldChar w:fldCharType="begin"/>
        </w:r>
        <w:r>
          <w:instrText xml:space="preserve"> PAGEREF _Toc26409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氧气项目管理已成为推动企业及组织持续创新的核心动力。本氧气项目报告集中讨论了氧气项目策划、实施与评估的关键环节，旨在通过系统分析和反思氧气项目管理实践中的优势与不足，提升氧气项目执行的有效性和效率。报告内容涵盖了氧气项目的目标设定、资源配置、风险控制与成果交付等多个维度，为读者提供了一套完整的氧气项目管理解决方案。需要强调的是，本报告仅用于学术研讨，不得用于商业目的，其内部详细资料和结论供学习交流使用，以促进氧气项目管理领域的知识共享和专业发展。</w:t>
      </w:r>
    </w:p>
    <w:p>
      <w:pPr>
        <w:pStyle w:val="Heading1"/>
        <w:ind w:firstLine="560" w:firstLineChars="200"/>
        <w:rPr>
          <w:rFonts w:ascii="仿宋" w:eastAsia="仿宋" w:hAnsi="仿宋" w:cs="仿宋" w:hint="eastAsia"/>
          <w:sz w:val="28"/>
          <w:lang w:eastAsia="zh-CN"/>
        </w:rPr>
      </w:pPr>
      <w:bookmarkStart w:id="2" w:name="_Toc15322"/>
      <w:r>
        <w:rPr>
          <w:rFonts w:ascii="仿宋" w:eastAsia="仿宋" w:hAnsi="仿宋" w:cs="仿宋" w:hint="eastAsia"/>
          <w:sz w:val="28"/>
          <w:lang w:eastAsia="zh-CN"/>
        </w:rPr>
        <w:t>一、氧气项目选址说明</w:t>
      </w:r>
      <w:bookmarkEnd w:id="2"/>
    </w:p>
    <w:p>
      <w:pPr>
        <w:pStyle w:val="Heading2"/>
        <w:rPr>
          <w:rFonts w:ascii="仿宋" w:eastAsia="仿宋" w:hAnsi="仿宋" w:cs="仿宋" w:hint="eastAsia"/>
          <w:lang w:eastAsia="zh-CN"/>
        </w:rPr>
      </w:pPr>
      <w:bookmarkStart w:id="3" w:name="_Toc28125"/>
      <w:r>
        <w:rPr>
          <w:rFonts w:ascii="仿宋" w:eastAsia="仿宋" w:hAnsi="仿宋" w:cs="仿宋" w:hint="eastAsia"/>
          <w:lang w:eastAsia="zh-CN"/>
        </w:rPr>
        <w:t>(一)、氧气项目选址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选址位于XXXX市XXXX区XXXX街道XXXX路，地理位置优越，地势平坦，交通便利。附近有多条主要道路交汇，便于原材料的运输和成品的配送。地理位置的优越性将为氧气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氧气项目用地的合规性。经过详细的规划和评估，选址地区的用地性质、容积率、绿化率等指标将被科学确定，以满足氧气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2174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选址地区的用地性质被确定为工业用地，以支持氧气项目的生产和运营。确保用地性质符合地方规划，并满足氧气项目的实际需求。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根据地区规划和建设标准，设定合理的容积率。容积率的设定要考虑氧气项目的建筑需求，确保建筑的布局紧凑，用地高效利用。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确保氧气项目选址地区的绿化率符合环保法规的要求。通过科学的绿化设计，提高绿化率，改善周边环境，为员工提供良好的工作生活环境。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9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针对氧气项目的实际需求，考虑采用垂直建筑设计，提高建筑的层数，减小占地面积。这将有助于在有限的用地内实现更大的建筑容积。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3137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氧气项目的原材料运输和成品配送提供了便捷的通道。地理位置的优越性将成为总图布置方案的首要考虑因素，确保氧气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氧气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氧气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氧气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167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选址综合评价是对所有选址因素进行全面权衡和评估的过程，包括地理位置、交通便利性、用地控制指标等多个方面。通过科学的评价方法，确保最终选址符合氧气项目的长期发展需求和可行性要求。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选址地点的地理位置是综合评价的首要因素。地理位置的优越性将为氧气项目的成功实施提供战略优势。通过全面利用地理位置，确保氧气项目在市场接触、原材料供应、成品销售等方面具备便利条件。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综合评价将充分考虑选址地区的交通便利性。主要道路的交汇、交通流畅性等因素将被纳入考虑范围。通过科学评估交通状况，确保氧气项目的运输通道顺畅，为物流和员工的出行提供良好保障。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用地控制指标是综合评价中的重要组成部分。通过科学制定用地控制指标，明确用地性质、用途、容积率等，确保用地的规划与氧气项目的实际需求相符。这有助于用地的科学利用和可持续性发展。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氧气项目的空间布局合理有序。绿化空间、建筑布局、功能区域划分等因素将在总图布置中得到综合考虑，为氧气项目提供良好的空间环境。</w:t>
      </w:r>
    </w:p>
    <w:p>
      <w:pPr>
        <w:pStyle w:val="Heading1"/>
        <w:ind w:firstLine="560" w:firstLineChars="200"/>
        <w:rPr>
          <w:rFonts w:ascii="仿宋" w:eastAsia="仿宋" w:hAnsi="仿宋" w:cs="仿宋" w:hint="eastAsia"/>
          <w:sz w:val="28"/>
          <w:lang w:eastAsia="zh-CN"/>
        </w:rPr>
      </w:pPr>
      <w:bookmarkStart w:id="8" w:name="_Toc2672"/>
      <w:r>
        <w:rPr>
          <w:rFonts w:ascii="仿宋" w:eastAsia="仿宋" w:hAnsi="仿宋" w:cs="仿宋" w:hint="eastAsia"/>
          <w:sz w:val="28"/>
          <w:lang w:eastAsia="zh-CN"/>
        </w:rPr>
        <w:t>二、建设单位基本信息</w:t>
      </w:r>
      <w:bookmarkEnd w:id="8"/>
    </w:p>
    <w:p>
      <w:pPr>
        <w:pStyle w:val="Heading2"/>
        <w:rPr>
          <w:rFonts w:ascii="仿宋" w:eastAsia="仿宋" w:hAnsi="仿宋" w:cs="仿宋" w:hint="eastAsia"/>
          <w:lang w:eastAsia="zh-CN"/>
        </w:rPr>
      </w:pPr>
      <w:bookmarkStart w:id="9" w:name="_Toc12357"/>
      <w:r>
        <w:rPr>
          <w:rFonts w:ascii="仿宋" w:eastAsia="仿宋" w:hAnsi="仿宋" w:cs="仿宋" w:hint="eastAsia"/>
          <w:lang w:eastAsia="zh-CN"/>
        </w:rPr>
        <w:t>(一)、氧气项目承办单位基本情况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一、氧气项目承办单位基本情况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0" w:name="_Toc2844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公司的综合投资回报率为XX%，在氧气项目、市场推广和研发等方面的投资取得了良好的回报。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1" w:name="_Toc19781"/>
      <w:r>
        <w:rPr>
          <w:rFonts w:ascii="仿宋" w:eastAsia="仿宋" w:hAnsi="仿宋" w:cs="仿宋" w:hint="eastAsia"/>
          <w:sz w:val="28"/>
          <w:lang w:eastAsia="zh-CN"/>
        </w:rPr>
        <w:t>三、氧气项目市场前景分析</w:t>
      </w:r>
      <w:bookmarkEnd w:id="11"/>
    </w:p>
    <w:p>
      <w:pPr>
        <w:pStyle w:val="Heading2"/>
        <w:rPr>
          <w:rFonts w:ascii="仿宋" w:eastAsia="仿宋" w:hAnsi="仿宋" w:cs="仿宋" w:hint="eastAsia"/>
          <w:lang w:eastAsia="zh-CN"/>
        </w:rPr>
      </w:pPr>
      <w:bookmarkStart w:id="12" w:name="_Toc8118"/>
      <w:r>
        <w:rPr>
          <w:rFonts w:ascii="仿宋" w:eastAsia="仿宋" w:hAnsi="仿宋" w:cs="仿宋" w:hint="eastAsia"/>
          <w:lang w:eastAsia="zh-CN"/>
        </w:rPr>
        <w:t>(一)、建设地经济发展概况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氧气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为适应经济快速发展的需要，建设地加大了对基础设施建设的投入。新建、改建的高速公路、城市轨道交通、现代化港口等氧气项目得到了快速推进，提高了城市的综合竞争力。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建设地注重生态环境保护和可持续发展。实施了大规模的环境治理氧气项目，提升了空气质量和水质。同时，该地推动绿色产业和清洁能源的发展，致力于打造宜居宜业的城市环境。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建设地积极参与区域合作和国际交往，拓展了多领域的国际合作氧气项目。通过加强国际交流，该地区引进了大量国外优质技术和资金，同时推动了本地产业的对外拓展。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3" w:name="_Toc27330"/>
      <w:r>
        <w:rPr>
          <w:rFonts w:ascii="仿宋" w:eastAsia="仿宋" w:hAnsi="仿宋" w:cs="仿宋" w:hint="eastAsia"/>
          <w:sz w:val="28"/>
          <w:lang w:eastAsia="zh-CN"/>
        </w:rPr>
        <w:t>(二)、行业市场分析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氧气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4" w:name="_Toc26356"/>
      <w:r>
        <w:rPr>
          <w:rFonts w:ascii="仿宋" w:eastAsia="仿宋" w:hAnsi="仿宋" w:cs="仿宋" w:hint="eastAsia"/>
          <w:sz w:val="28"/>
          <w:lang w:eastAsia="zh-CN"/>
        </w:rPr>
        <w:t>四、氧气项目环境保护分析</w:t>
      </w:r>
      <w:bookmarkEnd w:id="14"/>
    </w:p>
    <w:p>
      <w:pPr>
        <w:pStyle w:val="Heading2"/>
        <w:rPr>
          <w:rFonts w:ascii="仿宋" w:eastAsia="仿宋" w:hAnsi="仿宋" w:cs="仿宋" w:hint="eastAsia"/>
          <w:lang w:eastAsia="zh-CN"/>
        </w:rPr>
      </w:pPr>
      <w:bookmarkStart w:id="15" w:name="_Toc11535"/>
      <w:r>
        <w:rPr>
          <w:rFonts w:ascii="仿宋" w:eastAsia="仿宋" w:hAnsi="仿宋" w:cs="仿宋" w:hint="eastAsia"/>
          <w:lang w:eastAsia="zh-CN"/>
        </w:rPr>
        <w:t>(一)、建设区域环境质量现状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6" w:name="_Toc29339"/>
      <w:r>
        <w:rPr>
          <w:rFonts w:ascii="仿宋" w:eastAsia="仿宋" w:hAnsi="仿宋" w:cs="仿宋" w:hint="eastAsia"/>
          <w:sz w:val="28"/>
          <w:lang w:eastAsia="zh-CN"/>
        </w:rPr>
        <w:t>(二)、建设期环境保护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7" w:name="_Toc17042"/>
      <w:r>
        <w:rPr>
          <w:rFonts w:ascii="仿宋" w:eastAsia="仿宋" w:hAnsi="仿宋" w:cs="仿宋" w:hint="eastAsia"/>
          <w:sz w:val="28"/>
          <w:lang w:eastAsia="zh-CN"/>
        </w:rPr>
        <w:t>(三)、运营期环境保护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采取节能减排措施，提高设备和工艺的能效。通过技术升级、设备优化等手段，减少能源消耗和温室气体排放，提高氧气项目的环保效益。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在运营期，仍需保持对自然生态的关注。继续划定保护区域，加强对植被、动植物等生态要素的监测和保护，确保氧气项目运营对生态系统的影响最小化。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加强与周边社区的沟通，建立环境管理沟通渠道。及时响应社区的环境反馈，保障周边居民的环境权益，提高氧气项目在社区的社会责任感。</w:t>
      </w:r>
    </w:p>
    <w:p>
      <w:pPr>
        <w:pStyle w:val="Heading2"/>
        <w:ind w:firstLine="560" w:firstLineChars="200"/>
        <w:rPr>
          <w:rFonts w:ascii="仿宋" w:eastAsia="仿宋" w:hAnsi="仿宋" w:cs="仿宋" w:hint="eastAsia"/>
          <w:sz w:val="28"/>
          <w:lang w:eastAsia="zh-CN"/>
        </w:rPr>
      </w:pPr>
      <w:bookmarkStart w:id="18" w:name="_Toc30794"/>
      <w:r>
        <w:rPr>
          <w:rFonts w:ascii="仿宋" w:eastAsia="仿宋" w:hAnsi="仿宋" w:cs="仿宋" w:hint="eastAsia"/>
          <w:sz w:val="28"/>
          <w:lang w:eastAsia="zh-CN"/>
        </w:rPr>
        <w:t>(四)、氧气项目建设对区域经济的影响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随着氧气项目建设的进行，产生的税收也会相应增加。企业、从业人员以及相关产业的税收贡献将成为区域财政的重要来源，用于支持公共服务和基础设施建设。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某些氧气项目建设可能会引入新的产业，推动区域产业结构的优化。新兴产业的引入可能促使区域实现产业升级，提高整体经济的竞争力。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氧气项目建设将吸引更多的商业活动，如酒店、餐饮、零售等，以满足氧气项目工程和员工的需求。这将推动商业活动的增长，促进区域内商业环境的繁荣。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随着氧气项目建设的完成，周边土地价值可能会提升。这对于地方政府和地产开发商来说是一种潜在的经济利好，有助于进一步吸引投资。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9" w:name="_Toc4087"/>
      <w:r>
        <w:rPr>
          <w:rFonts w:ascii="仿宋" w:eastAsia="仿宋" w:hAnsi="仿宋" w:cs="仿宋" w:hint="eastAsia"/>
          <w:sz w:val="28"/>
          <w:lang w:eastAsia="zh-CN"/>
        </w:rPr>
        <w:t>(五)、废弃物处理</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氧气项目建设和运营过程中都必须认真考虑和有效实施的关键环节。废弃物包括建设废弃物、生产废弃物等，如果不得当处理可能对环境和人类健康造成负面影响。因此，科学合理的废弃物处理策略成为确保氧气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氧气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建设氧气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0" w:name="_Toc24933"/>
      <w:r>
        <w:rPr>
          <w:rFonts w:ascii="仿宋" w:eastAsia="仿宋" w:hAnsi="仿宋" w:cs="仿宋" w:hint="eastAsia"/>
          <w:sz w:val="28"/>
          <w:lang w:eastAsia="zh-CN"/>
        </w:rPr>
        <w:t>(六)、特殊环境影响分析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氧气项目可能对周边生态系统产生直接或间接的影响。这包括植被覆盖、动植物栖息地、生态平衡等方面。生态环境影响分析需要全面考虑氧气项目可能引起的生态破坏，以及采取的措施来保护和修复生态环境。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氧气项目可能涉及的水体，需要分析氧气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特殊的地理位置或气象条件可能使氧气项目对大气环境产生更为显著的影响。分析氧气项目可能引起的空气污染、气象条件变化等情况，制定减排方案和适应性措施，以保护大气环境的质量。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氧气项目可能对当地社会文化产生特殊的影响。这包括对当地社区结构、文化传统、居民生活方式等方面的可能影响。社会文化影响分析需要在氧气项目实施前进行广泛的社会调查，确保氧气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一些氧气项目可能在特殊环境中引起噪音或振动污染。在特殊环境影响分析中，需要详细评估氧气项目可能引起的噪音水平和振动强度，并提出相应的控制和减缓措施。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特殊环境影响分析是氧气项目环境影响评价的关键部分，通过充分了解和评估氧气项目可能的特殊环境影响，可以制定出更加科学和可持续的氧气项目实施方案。</w:t>
      </w:r>
    </w:p>
    <w:p>
      <w:pPr>
        <w:pStyle w:val="Heading2"/>
        <w:ind w:firstLine="560" w:firstLineChars="200"/>
        <w:rPr>
          <w:rFonts w:ascii="仿宋" w:eastAsia="仿宋" w:hAnsi="仿宋" w:cs="仿宋" w:hint="eastAsia"/>
          <w:sz w:val="28"/>
          <w:lang w:eastAsia="zh-CN"/>
        </w:rPr>
      </w:pPr>
      <w:bookmarkStart w:id="21" w:name="_Toc6894"/>
      <w:r>
        <w:rPr>
          <w:rFonts w:ascii="仿宋" w:eastAsia="仿宋" w:hAnsi="仿宋" w:cs="仿宋" w:hint="eastAsia"/>
          <w:sz w:val="28"/>
          <w:lang w:eastAsia="zh-CN"/>
        </w:rPr>
        <w:t>(七)、清洁生产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2" w:name="_Toc16199"/>
      <w:r>
        <w:rPr>
          <w:rFonts w:ascii="仿宋" w:eastAsia="仿宋" w:hAnsi="仿宋" w:cs="仿宋" w:hint="eastAsia"/>
          <w:sz w:val="28"/>
          <w:lang w:eastAsia="zh-CN"/>
        </w:rPr>
        <w:t>(八)、环境保护综合评价</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环境保护综合评价是对氧气项目、企业或活动在环保方面综合表现的评估。这种评价综合考虑了对自然环境、生态系统、空气、水体等的影响，以及对环保法规和标准的遵守程度。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综合评价的第一步是对氧气项目或活动的环境影响进行评估。这包括对空气质量、水质、土壤质量、生态系统等方面的影响进行科学分析。通过各种监测和模拟手段，全面了解氧气项目可能引起的环境变化。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评价氧气项目的废弃物管理情况，包括废弃物的分类、收集、处理和处置。清晰的废弃物管理计划对于降低对环境的负担至关重要。合规处理和减少废弃物对生态系统和人类健康的影响是综合评价的重要考量。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分析氧气项目的大气排放情况，包括对大气污染物的排放、空气质量的影响等。评估氧气项目是否采取有效的减排措施，以保护大气环境质量。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综合评价氧气项目的能源效益，包括能源的使用效率、可再生能源的应用情况等。推动清洁能源的使用，提高能源效益是环境保护的重要方向。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评估氧气项目是否遵守国家和地方的环境保护法规和标准。合规性是一个企业或氧气项目在环境保护方面的基本要求，对于环保综合评价至关重要。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评价氧气项目在环境保护方面的投入，包括环境监测、治理设施建设、环保培训等方面的支出。这反映了企业对环保责任的认识和履行。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考察氧气项目对社会的责任感和公众参与程度。是否建立了有效的沟通机制，是否主动回应社会关切，这些都是综合评价的一部分。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3" w:name="_Toc4110"/>
      <w:r>
        <w:rPr>
          <w:rFonts w:ascii="仿宋" w:eastAsia="仿宋" w:hAnsi="仿宋" w:cs="仿宋" w:hint="eastAsia"/>
          <w:sz w:val="28"/>
          <w:lang w:eastAsia="zh-CN"/>
        </w:rPr>
        <w:t>五、氧气项目风险评估</w:t>
      </w:r>
      <w:bookmarkEnd w:id="23"/>
    </w:p>
    <w:p>
      <w:pPr>
        <w:pStyle w:val="Heading2"/>
        <w:rPr>
          <w:rFonts w:ascii="仿宋" w:eastAsia="仿宋" w:hAnsi="仿宋" w:cs="仿宋" w:hint="eastAsia"/>
          <w:lang w:eastAsia="zh-CN"/>
        </w:rPr>
      </w:pPr>
      <w:bookmarkStart w:id="24" w:name="_Toc4659"/>
      <w:r>
        <w:rPr>
          <w:rFonts w:ascii="仿宋" w:eastAsia="仿宋" w:hAnsi="仿宋" w:cs="仿宋" w:hint="eastAsia"/>
          <w:lang w:eastAsia="zh-CN"/>
        </w:rPr>
        <w:t>(一)、政策风险分析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政策风险分析是在氧气项目实施中考虑政府政策变化可能带来的影响和挑战。政策风险分析的一般步骤：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首先，分析所处地区的政治和法规环境。政府在不同时间可能会出台新政策、修改法规或者废除旧政策，这可能对氧气项目的经营产生重大影响。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了解行业监管政策的动态变化。某些行业受到特殊监管，政府可能会频繁调整监管标准。氧气项目如果处于受监管行业，需要密切关注相关政策变动。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如果氧气项目涉及跨境贸易，需要考虑国际贸易政策的影响。关税、贸易壁垒、出口管制等因素可能对氧气项目的进出口产生直接影响。</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政府对环保和能源政策的调整可能对某些行业产生深远的影响。了解并评估与氧气项目相关的环保法规和能源政策的变化。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制定针对可能政策风险的应对策略，如建立政府关系、多方沟通、合规性审查等，以降低氧气项目受政策影响的程度。</w:t>
      </w:r>
    </w:p>
    <w:p>
      <w:pPr>
        <w:pStyle w:val="Heading2"/>
        <w:ind w:firstLine="560" w:firstLineChars="200"/>
        <w:rPr>
          <w:rFonts w:ascii="仿宋" w:eastAsia="仿宋" w:hAnsi="仿宋" w:cs="仿宋" w:hint="eastAsia"/>
          <w:sz w:val="28"/>
          <w:lang w:eastAsia="zh-CN"/>
        </w:rPr>
      </w:pPr>
      <w:bookmarkStart w:id="25" w:name="_Toc25740"/>
      <w:r>
        <w:rPr>
          <w:rFonts w:ascii="仿宋" w:eastAsia="仿宋" w:hAnsi="仿宋" w:cs="仿宋" w:hint="eastAsia"/>
          <w:sz w:val="28"/>
          <w:lang w:eastAsia="zh-CN"/>
        </w:rPr>
        <w:t>(二)、社会风险分析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首先，评估所处地区的社会稳定性。社会动荡、示威抗议、劳工纷争等可能对氧气项目产生负面影响。了解社会的整体稳定水平对风险预测至关重要。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分析氧气项目可能涉及的社会关系网络。了解关键利益相关者、社区居民、非政府组织（NGO）等的态度和期望，以及氧气项目对其可能产生的影响。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社会对氧气项目的接受度：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了解社会对氧气项目的接受度和态度。有时候，氧气项目可能面临来自社区居民或其他利益相关者的抵制。评估社会对氧气项目的整体反应，包括可能的正面和负面反馈。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考虑社会文化背景对氧气项目的影响。不同地区有不同的文化价值观念和行为模式，了解并尊重当地文化有助于减少文化冲突和误解。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评估氧气项目对社会公平和包容性的影响。氧气项目是否能够促进社会的平等和包容，避免对弱势群体的不利影响。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氧气项目是否考虑社会责任和可持续发展原则，以确保氧气项目的可持续性和社会价值。社会责任意识有助于提升氧气项目在社会中的声誉和认可。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建立有效的社区参与和沟通机制，以确保氧气项目的透明度和社区居民对氧气项目决策的参与。主动与社区进行沟通有助于解决潜在的社会矛盾。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基于社会风险的评估，制定相应的风险缓解策略。这可能包括社会责任氧气项目、社区投资、利益相关者参与计划等。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监测社会舆论对氧气项目的反应，及时了解社会动态，以便及时做出应对调整。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6" w:name="_Toc150"/>
      <w:r>
        <w:rPr>
          <w:rFonts w:ascii="仿宋" w:eastAsia="仿宋" w:hAnsi="仿宋" w:cs="仿宋" w:hint="eastAsia"/>
          <w:sz w:val="28"/>
          <w:lang w:eastAsia="zh-CN"/>
        </w:rPr>
        <w:t>(三)、市场风险分析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评估目标市场的需求是否存在波动性。市场需求的不稳定性可能导致销售额的波动，影响氧气项目的盈利能力。了解市场需求的周期性和波动性对风险分析至关重要。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考虑技术的快速变革对市场的影响。技术创新可能导致产品或服务的陈旧，需要不断升级以适应市场的新要求。了解技术趋势，及时调整氧气项目的技术方向。</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分析市场所在地区的法规和政策对氧气项目的影响。政策的变动可能对市场准入、产品注册、广告宣传等方面产生影响。密切关注相关法规的动态变化。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如果氧气项目涉及跨国贸易，需考虑汇率波动和国际贸易政策的变化。这些因素可能对成本、价格和市场准入造成直接的影响。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了解市场的规模和增长预期，评估是否存在市场容量的瓶颈问题。市场规模的估算和增长预期对氧气项目的定位和发展计划有着重要的指导作用。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考虑氧气项目的市场推广和品牌建设计划，以提高市场知名度和客户忠诚度。市场认知度和品牌声誉对氧气项目的市场份额和销售成果具有重要影响。</w:t>
      </w:r>
    </w:p>
    <w:p>
      <w:pPr>
        <w:pStyle w:val="Heading2"/>
        <w:ind w:firstLine="560" w:firstLineChars="200"/>
        <w:rPr>
          <w:rFonts w:ascii="仿宋" w:eastAsia="仿宋" w:hAnsi="仿宋" w:cs="仿宋" w:hint="eastAsia"/>
          <w:sz w:val="28"/>
          <w:lang w:eastAsia="zh-CN"/>
        </w:rPr>
      </w:pPr>
      <w:bookmarkStart w:id="27" w:name="_Toc23271"/>
      <w:r>
        <w:rPr>
          <w:rFonts w:ascii="仿宋" w:eastAsia="仿宋" w:hAnsi="仿宋" w:cs="仿宋" w:hint="eastAsia"/>
          <w:sz w:val="28"/>
          <w:lang w:eastAsia="zh-CN"/>
        </w:rPr>
        <w:t>(四)、资金风险分析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考虑市场利率的波动对氧气项目的影响。利率的上升可能导致融资成本增加，对氧气项目的盈利能力和偿还能力产生负面影响。制定利率敏感性分析，评估对利率变动的承受能力。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如果氧气项目涉及跨国业务，需考虑汇率波动对资金的影响。汇率波动可能导致外汇损益，增加氧气项目的不确定性。采取汇率对冲措施，降低汇率风险。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评估氧气项目的流动性风险，即在资金需求增加时，是否能够及时获得足够的资金。制定资金运作计划，确保氧气项目有足够的流动性来支持日常经营和发展。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分析氧气项目的偿债能力，包括偿还利息和本金的能力。确保氧气项目有足够的盈利能力来偿还债务，避免因财务压力导致的违约风险。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考虑国家和地区的宏观经济政策对资金流动的影响。政策变动可能导致资金的流动性发生变化，对氧气项目的经营和发展产生重大影响。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如果氧气项目与其他机构或个人发生信贷关系，需要评估对方的信用风险。确保选择的合作伙伴有较高的信用度，减小因他们违约而导致的资金损失。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考虑市场环境的不确定性对资金流动的可能影响。市场波动、行业竞争激烈等因素都可能对氧气项目的盈利能力和资金流动性产生影响。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分析氧气项目收益的回收情况，确保氧气项目能够按计划实现收益。市场变化、竞争加剧等因素可能影响氧气项目的盈利能力。</w:t>
      </w:r>
    </w:p>
    <w:p>
      <w:pPr>
        <w:pStyle w:val="Heading2"/>
        <w:ind w:firstLine="560" w:firstLineChars="200"/>
        <w:rPr>
          <w:rFonts w:ascii="仿宋" w:eastAsia="仿宋" w:hAnsi="仿宋" w:cs="仿宋" w:hint="eastAsia"/>
          <w:sz w:val="28"/>
          <w:lang w:eastAsia="zh-CN"/>
        </w:rPr>
      </w:pPr>
      <w:bookmarkStart w:id="28" w:name="_Toc18843"/>
      <w:r>
        <w:rPr>
          <w:rFonts w:ascii="仿宋" w:eastAsia="仿宋" w:hAnsi="仿宋" w:cs="仿宋" w:hint="eastAsia"/>
          <w:sz w:val="28"/>
          <w:lang w:eastAsia="zh-CN"/>
        </w:rPr>
        <w:t>(五)、技术风险分析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对氧气项目的技术可行性进行评估，包括技术方案的合理性、实施的难易程度等。确保技术方案在实践中是可行的，避免由于技术可行性问题导致氧气项目失败。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评估氧气项目团队是否具备足够的技术专业知识和经验。缺乏关键技术人才可能导致氧气项目进展受阻。确保团队中有足够的专业技术人才，并制定培训计划。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考虑技术的快速演进对氧气项目的影响。技术的快速变化可能导致氧气项目中的技术陈旧，需要不断更新和升级。制定技术演进计划，确保氧气项目能够适应技术的变革。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考虑氧气项目在技术应用中可能面临的安全性和合规性问题。确保技术方案符合相关法规和标准，防范潜在的安全风险。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评估氧气项目的技术创新是否受到足够的法律保护，包括专利、商标等。确保氧气项目的技术成果受到合法的保护，防范知识产权风险。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分析氧气项目的技术方案是否适应目标市场的需求。技术的适应性是氧气项目成功的关键因素，确保技术方案能够满足目标市场的实际需求。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考虑技术升级对氧气项目的影响。技术的快速升级可能导致氧气项目中的技术设备过时，需要不断进行技术升级。确保氧气项目具备升级的灵活性和计划。</w:t>
      </w:r>
    </w:p>
    <w:p>
      <w:pPr>
        <w:pStyle w:val="Heading2"/>
        <w:ind w:firstLine="560" w:firstLineChars="200"/>
        <w:rPr>
          <w:rFonts w:ascii="仿宋" w:eastAsia="仿宋" w:hAnsi="仿宋" w:cs="仿宋" w:hint="eastAsia"/>
          <w:sz w:val="28"/>
          <w:lang w:eastAsia="zh-CN"/>
        </w:rPr>
      </w:pPr>
      <w:bookmarkStart w:id="29" w:name="_Toc10681"/>
      <w:r>
        <w:rPr>
          <w:rFonts w:ascii="仿宋" w:eastAsia="仿宋" w:hAnsi="仿宋" w:cs="仿宋" w:hint="eastAsia"/>
          <w:sz w:val="28"/>
          <w:lang w:eastAsia="zh-CN"/>
        </w:rPr>
        <w:t>(六)、财务风险分析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评估氧气项目在不同经济环境下的资金流动情况，考虑可能的资金短缺或过剩。建立合理的资金运作计划，确保氧气项目具备足够的流动性来支持日常经营和未来发展。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分析氧气项目的盈利能力，考虑市场竞争、价格波动等因素对利润的影响。制定灵活的价格策略，确保氧气项目能够在不同市场条件下实现盈利。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评估氧气项目的财务杠杆水平，即债务与权益的比例。高财务杠杆可能增加财务风险，需要谨慎管理债务。确保债务水平符合氧气项目的偿债能力。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如果氧气项目涉及跨国业务，考虑汇率波动对财务状况的影响。采取汇率对冲措施，降低因汇率波动而导致的财务损失。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分析氧气项目的贷款利率和融资成本，考虑市场利率的变动对财务费用的影响。选择固定利率或制定灵活的融资计划，降低利率波动对氧气项目的不利影响。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考虑市场波动对氧气项目的销售收入和市值的影响。建立市场风险管理机制，制定灵活的市场战略，以适应市场的变化。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分析氧气项目在不同市场环境下的流动性状况。确保氧气项目具备足够的流动性，以应对突发事件或市场变动。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考虑国家和地区宏观经济政策对氧气项目财务状况的影响。政策的变动可能导致税收、补贴等方面的财务风险，需要密切关注政策动向。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评估氧气项目的偿债能力，包括偿还债务的能力。确保氧气项目有足够的盈利能力来偿还债务，避免因偿债能力不足而面临违约风险。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确保氧气项目的财务信息透明度，避免信息不对称导致的投资者信任问题。建立健全的财务报告和审计体系，提高财务透明度。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0" w:name="_Toc21794"/>
      <w:r>
        <w:rPr>
          <w:rFonts w:ascii="仿宋" w:eastAsia="仿宋" w:hAnsi="仿宋" w:cs="仿宋" w:hint="eastAsia"/>
          <w:sz w:val="28"/>
          <w:lang w:eastAsia="zh-CN"/>
        </w:rPr>
        <w:t>(七)、管理风险分析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考虑领导层的变动对氧气项目决策和执行的影响。建立健全的领导层继任计划，确保领导层的平稳过渡，减轻因领导层变动而导致的管理风险。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评估氧气项目所处组织的文化氛围，确保氧气项目团队的价值观和组织文化相符。管理层应重视并促进健康、积极的组织文化，以提高氧气项目执行效果。</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评估氧气项目团队成员的离职潜在风险。建立人才培养和激励机制，提高员工的忠诚度和满意度，减少人才流失对氧气项目的不利影响。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考虑信息流通的透明度和准确性。确保氧气项目团队拥有及时、准确的信息，避免信息不对称导致管理风险。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氧气项目管控风险：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分析氧气项目进度、成本和质量等方面的管控机制。建立有效的氧气项目管理体系，确保氧气项目能够按计划进行，减轻氧气项目管控风险。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考虑氧气项目的风险管理体系是否健全。建立全面的风险管理机制，包括风险识别、评估、应对和监控，确保氧气项目能够及时应对各类风险。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1" w:name="_Toc15948"/>
      <w:r>
        <w:rPr>
          <w:rFonts w:ascii="仿宋" w:eastAsia="仿宋" w:hAnsi="仿宋" w:cs="仿宋" w:hint="eastAsia"/>
          <w:sz w:val="28"/>
          <w:lang w:eastAsia="zh-CN"/>
        </w:rPr>
        <w:t>(八)、其它风险分析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评估氧气项目所采用的技术是否成熟、可靠，考虑技术升级和变革的可能性。建立技术监控机制，确保氧气项目在技术层面的稳定性和可持续发展。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分析市场竞争格局、需求波动等因素对氧气项目的影响。建立市场监测机制，及时了解市场变化，制定灵活的市场策略，适应市场的变化。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考虑法律法规对氧气项目的影响，确保氧气项目的所有活动都符合相关法规。建立法务咨询机制，确保氧气项目在法律合规方面不会面临潜在风险。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分析氧气项目对环境的影响和可能受到的环保法规限制。建立环境保护机制，确保氧气项目在环境方面符合法规要求，减少可能的环境风险。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考虑氧气项目可能对企业品牌声誉产生的影响，包括负面新闻、社会责任等。建立品牌管理机制，提高品牌抵抗危机的能力。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分析氧气项目对社会的影响，包括社会舆论、社会责任等。建立社会沟通机制，与各利益相关者进行积极沟通，减少社会风险。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评估氧气项目对员工和相关利益相关者健康安全的影响。建立健康安全管理机制，确保氧气项目在安全方面符合相关法规，减少可能的安全风险。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考虑氧气项目所在地区的政治稳定性，分析政治风险对氧气项目的潜在影响。建立政治风险监测机制，及时应对可能的政治风险。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32" w:name="_Toc5265"/>
      <w:r>
        <w:rPr>
          <w:rFonts w:ascii="仿宋" w:eastAsia="仿宋" w:hAnsi="仿宋" w:cs="仿宋" w:hint="eastAsia"/>
          <w:sz w:val="28"/>
          <w:lang w:eastAsia="zh-CN"/>
        </w:rPr>
        <w:t>(九)、社会影响评估</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识别氧气项目可能影响的各类利益相关者，包括但不限于员工、居民、政府、非政府组织等。分析不同利益相关者对氧气项目的关切点和期望。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评估氧气项目可能对社会产生的正面和负面影响。正面影响可能包括就业机会增加、税收贡献等，负面影响可能包括环境破坏、社区冲突等。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根据影响评估和风险评估的结果，制定社会管理计划，明确氧气项目在社会层面的责任和承诺。这可能包括社区参与计划、社会责任氧气项目、环保措施等。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与各利益相关者进行积极沟通和参与，及时了解他们的关切和建议。建立社会反馈机制，使利益相关者能够参与氧气项目决策过程。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在氧气项目实施阶段，建立社会影响监测机制，定期评估氧气项目对社会的实际影响。根据监测结果调整社会管理计划，确保氧气项目社会影响的可控性和可持续性。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定期发布社会责任报告，向公众和利益相关者透明展示氧气项目在社会方面的表现。报告应包括氧气项目的社会影响、社会责任实践、问题解决等内容。</w:t>
      </w:r>
    </w:p>
    <w:p>
      <w:pPr>
        <w:pStyle w:val="Heading1"/>
        <w:ind w:firstLine="560" w:firstLineChars="200"/>
        <w:rPr>
          <w:rFonts w:ascii="仿宋" w:eastAsia="仿宋" w:hAnsi="仿宋" w:cs="仿宋" w:hint="eastAsia"/>
          <w:sz w:val="28"/>
          <w:lang w:eastAsia="zh-CN"/>
        </w:rPr>
      </w:pPr>
      <w:bookmarkStart w:id="33" w:name="_Toc8360"/>
      <w:r>
        <w:rPr>
          <w:rFonts w:ascii="仿宋" w:eastAsia="仿宋" w:hAnsi="仿宋" w:cs="仿宋" w:hint="eastAsia"/>
          <w:sz w:val="28"/>
          <w:lang w:eastAsia="zh-CN"/>
        </w:rPr>
        <w:t>六、知识管理与技术创新</w:t>
      </w:r>
      <w:bookmarkEnd w:id="33"/>
    </w:p>
    <w:p>
      <w:pPr>
        <w:pStyle w:val="Heading2"/>
        <w:rPr>
          <w:rFonts w:ascii="仿宋" w:eastAsia="仿宋" w:hAnsi="仿宋" w:cs="仿宋" w:hint="eastAsia"/>
          <w:lang w:eastAsia="zh-CN"/>
        </w:rPr>
      </w:pPr>
      <w:bookmarkStart w:id="34" w:name="_Toc17184"/>
      <w:r>
        <w:rPr>
          <w:rFonts w:ascii="仿宋" w:eastAsia="仿宋" w:hAnsi="仿宋" w:cs="仿宋" w:hint="eastAsia"/>
          <w:lang w:eastAsia="zh-CN"/>
        </w:rPr>
        <w:t>(一)、知识管理体系建设</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5" w:name="_Toc27952"/>
      <w:r>
        <w:rPr>
          <w:rFonts w:ascii="仿宋" w:eastAsia="仿宋" w:hAnsi="仿宋" w:cs="仿宋" w:hint="eastAsia"/>
          <w:sz w:val="28"/>
          <w:lang w:eastAsia="zh-CN"/>
        </w:rPr>
        <w:t>(二)、技术创新与研发投入</w:t>
      </w:r>
      <w:bookmarkEnd w:id="35"/>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6" w:name="_Toc18826"/>
      <w:r>
        <w:rPr>
          <w:rFonts w:ascii="仿宋" w:eastAsia="仿宋" w:hAnsi="仿宋" w:cs="仿宋" w:hint="eastAsia"/>
          <w:sz w:val="28"/>
          <w:lang w:eastAsia="zh-CN"/>
        </w:rPr>
        <w:t>(三)、专利申请与技术保护</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https://d.book118.com/626054015034010100</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EC19C7"/>
    <w:rsid w:val="21EC19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626054015034010100"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2024-01-21T06:07:00Z</dcterms:created>
  <dcterms:modified xsi:type="dcterms:W3CDTF">2024-01-21T06:08:11Z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BFDEFCE901E64CA18C35E10F1F65CAA3_11</vt:lpwstr>
  </property>
  <property fmtid="{D5CDD505-2E9C-101B-9397-08002B2CF9AE}" pid="3" name="KSOProductBuildVer">
    <vt:lpwstr>2052-12.1.0.16120</vt:lpwstr>
  </property>
</Properties>
</file>