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焦化苯项目规划设计方案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6" w:history="1">
        <w:r>
          <w:rPr>
            <w:rFonts w:ascii="仿宋" w:eastAsia="仿宋" w:hAnsi="仿宋" w:cs="仿宋" w:hint="eastAsia"/>
            <w:lang w:eastAsia="zh-CN"/>
          </w:rPr>
          <w:t>前言</w:t>
        </w:r>
        <w:r>
          <w:tab/>
        </w:r>
        <w:r>
          <w:fldChar w:fldCharType="begin"/>
        </w:r>
        <w:r>
          <w:instrText xml:space="preserve"> PAGEREF _Toc1496 \h </w:instrText>
        </w:r>
        <w:r>
          <w:fldChar w:fldCharType="separate"/>
        </w:r>
        <w:r>
          <w:t>3</w:t>
        </w:r>
        <w:r>
          <w:fldChar w:fldCharType="end"/>
        </w:r>
      </w:hyperlink>
    </w:p>
    <w:p>
      <w:pPr>
        <w:pStyle w:val="TOC1"/>
        <w:tabs>
          <w:tab w:val="right" w:leader="dot" w:pos="8306"/>
        </w:tabs>
      </w:pPr>
      <w:hyperlink w:anchor="_Toc19721" w:history="1">
        <w:r>
          <w:rPr>
            <w:rFonts w:ascii="仿宋" w:eastAsia="仿宋" w:hAnsi="仿宋" w:cs="仿宋" w:hint="eastAsia"/>
            <w:lang w:eastAsia="zh-CN"/>
          </w:rPr>
          <w:t>一、市场分析、调研</w:t>
        </w:r>
        <w:r>
          <w:tab/>
        </w:r>
        <w:r>
          <w:fldChar w:fldCharType="begin"/>
        </w:r>
        <w:r>
          <w:instrText xml:space="preserve"> PAGEREF _Toc19721 \h </w:instrText>
        </w:r>
        <w:r>
          <w:fldChar w:fldCharType="separate"/>
        </w:r>
        <w:r>
          <w:t>3</w:t>
        </w:r>
        <w:r>
          <w:fldChar w:fldCharType="end"/>
        </w:r>
      </w:hyperlink>
    </w:p>
    <w:p>
      <w:pPr>
        <w:pStyle w:val="TOC2"/>
        <w:tabs>
          <w:tab w:val="right" w:leader="dot" w:pos="8306"/>
        </w:tabs>
      </w:pPr>
      <w:hyperlink w:anchor="_Toc23530" w:history="1">
        <w:r>
          <w:rPr>
            <w:rFonts w:ascii="仿宋" w:eastAsia="仿宋" w:hAnsi="仿宋" w:cs="仿宋" w:hint="eastAsia"/>
            <w:lang w:eastAsia="zh-CN"/>
          </w:rPr>
          <w:t>(一)、焦化苯行业分析</w:t>
        </w:r>
        <w:r>
          <w:tab/>
        </w:r>
        <w:r>
          <w:fldChar w:fldCharType="begin"/>
        </w:r>
        <w:r>
          <w:instrText xml:space="preserve"> PAGEREF _Toc23530 \h </w:instrText>
        </w:r>
        <w:r>
          <w:fldChar w:fldCharType="separate"/>
        </w:r>
        <w:r>
          <w:t>3</w:t>
        </w:r>
        <w:r>
          <w:fldChar w:fldCharType="end"/>
        </w:r>
      </w:hyperlink>
    </w:p>
    <w:p>
      <w:pPr>
        <w:pStyle w:val="TOC2"/>
        <w:tabs>
          <w:tab w:val="right" w:leader="dot" w:pos="8306"/>
        </w:tabs>
      </w:pPr>
      <w:hyperlink w:anchor="_Toc11610" w:history="1">
        <w:r>
          <w:rPr>
            <w:rFonts w:ascii="仿宋" w:eastAsia="仿宋" w:hAnsi="仿宋" w:cs="仿宋" w:hint="eastAsia"/>
            <w:lang w:eastAsia="zh-CN"/>
          </w:rPr>
          <w:t>(二)、焦化苯市场分析预测</w:t>
        </w:r>
        <w:r>
          <w:tab/>
        </w:r>
        <w:r>
          <w:fldChar w:fldCharType="begin"/>
        </w:r>
        <w:r>
          <w:instrText xml:space="preserve"> PAGEREF _Toc11610 \h </w:instrText>
        </w:r>
        <w:r>
          <w:fldChar w:fldCharType="separate"/>
        </w:r>
        <w:r>
          <w:t>4</w:t>
        </w:r>
        <w:r>
          <w:fldChar w:fldCharType="end"/>
        </w:r>
      </w:hyperlink>
    </w:p>
    <w:p>
      <w:pPr>
        <w:pStyle w:val="TOC1"/>
        <w:tabs>
          <w:tab w:val="right" w:leader="dot" w:pos="8306"/>
        </w:tabs>
      </w:pPr>
      <w:hyperlink w:anchor="_Toc31871" w:history="1">
        <w:r>
          <w:rPr>
            <w:rFonts w:ascii="仿宋" w:eastAsia="仿宋" w:hAnsi="仿宋" w:cs="仿宋" w:hint="eastAsia"/>
            <w:lang w:eastAsia="zh-CN"/>
          </w:rPr>
          <w:t>二、焦化苯项目建设背景及必要性分析</w:t>
        </w:r>
        <w:r>
          <w:tab/>
        </w:r>
        <w:r>
          <w:fldChar w:fldCharType="begin"/>
        </w:r>
        <w:r>
          <w:instrText xml:space="preserve"> PAGEREF _Toc31871 \h </w:instrText>
        </w:r>
        <w:r>
          <w:fldChar w:fldCharType="separate"/>
        </w:r>
        <w:r>
          <w:t>5</w:t>
        </w:r>
        <w:r>
          <w:fldChar w:fldCharType="end"/>
        </w:r>
      </w:hyperlink>
    </w:p>
    <w:p>
      <w:pPr>
        <w:pStyle w:val="TOC2"/>
        <w:tabs>
          <w:tab w:val="right" w:leader="dot" w:pos="8306"/>
        </w:tabs>
      </w:pPr>
      <w:hyperlink w:anchor="_Toc19361" w:history="1">
        <w:r>
          <w:rPr>
            <w:rFonts w:ascii="仿宋" w:eastAsia="仿宋" w:hAnsi="仿宋" w:cs="仿宋" w:hint="eastAsia"/>
            <w:lang w:eastAsia="zh-CN"/>
          </w:rPr>
          <w:t>(一)、焦化苯项目背景分析</w:t>
        </w:r>
        <w:r>
          <w:tab/>
        </w:r>
        <w:r>
          <w:fldChar w:fldCharType="begin"/>
        </w:r>
        <w:r>
          <w:instrText xml:space="preserve"> PAGEREF _Toc19361 \h </w:instrText>
        </w:r>
        <w:r>
          <w:fldChar w:fldCharType="separate"/>
        </w:r>
        <w:r>
          <w:t>5</w:t>
        </w:r>
        <w:r>
          <w:fldChar w:fldCharType="end"/>
        </w:r>
      </w:hyperlink>
    </w:p>
    <w:p>
      <w:pPr>
        <w:pStyle w:val="TOC2"/>
        <w:tabs>
          <w:tab w:val="right" w:leader="dot" w:pos="8306"/>
        </w:tabs>
      </w:pPr>
      <w:hyperlink w:anchor="_Toc21432" w:history="1">
        <w:r>
          <w:rPr>
            <w:rFonts w:ascii="仿宋" w:eastAsia="仿宋" w:hAnsi="仿宋" w:cs="仿宋" w:hint="eastAsia"/>
            <w:lang w:eastAsia="zh-CN"/>
          </w:rPr>
          <w:t>(二)、焦化苯项目建设必要性分析</w:t>
        </w:r>
        <w:r>
          <w:tab/>
        </w:r>
        <w:r>
          <w:fldChar w:fldCharType="begin"/>
        </w:r>
        <w:r>
          <w:instrText xml:space="preserve"> PAGEREF _Toc21432 \h </w:instrText>
        </w:r>
        <w:r>
          <w:fldChar w:fldCharType="separate"/>
        </w:r>
        <w:r>
          <w:t>6</w:t>
        </w:r>
        <w:r>
          <w:fldChar w:fldCharType="end"/>
        </w:r>
      </w:hyperlink>
    </w:p>
    <w:p>
      <w:pPr>
        <w:pStyle w:val="TOC1"/>
        <w:tabs>
          <w:tab w:val="right" w:leader="dot" w:pos="8306"/>
        </w:tabs>
      </w:pPr>
      <w:hyperlink w:anchor="_Toc6510" w:history="1">
        <w:r>
          <w:rPr>
            <w:rFonts w:ascii="仿宋" w:eastAsia="仿宋" w:hAnsi="仿宋" w:cs="仿宋" w:hint="eastAsia"/>
            <w:lang w:eastAsia="zh-CN"/>
          </w:rPr>
          <w:t>三、焦化苯项目选址可行性分析</w:t>
        </w:r>
        <w:r>
          <w:tab/>
        </w:r>
        <w:r>
          <w:fldChar w:fldCharType="begin"/>
        </w:r>
        <w:r>
          <w:instrText xml:space="preserve"> PAGEREF _Toc6510 \h </w:instrText>
        </w:r>
        <w:r>
          <w:fldChar w:fldCharType="separate"/>
        </w:r>
        <w:r>
          <w:t>8</w:t>
        </w:r>
        <w:r>
          <w:fldChar w:fldCharType="end"/>
        </w:r>
      </w:hyperlink>
    </w:p>
    <w:p>
      <w:pPr>
        <w:pStyle w:val="TOC2"/>
        <w:tabs>
          <w:tab w:val="right" w:leader="dot" w:pos="8306"/>
        </w:tabs>
      </w:pPr>
      <w:hyperlink w:anchor="_Toc13071" w:history="1">
        <w:r>
          <w:rPr>
            <w:rFonts w:ascii="仿宋" w:eastAsia="仿宋" w:hAnsi="仿宋" w:cs="仿宋" w:hint="eastAsia"/>
            <w:lang w:eastAsia="zh-CN"/>
          </w:rPr>
          <w:t>(一)、焦化苯项目选址</w:t>
        </w:r>
        <w:r>
          <w:tab/>
        </w:r>
        <w:r>
          <w:fldChar w:fldCharType="begin"/>
        </w:r>
        <w:r>
          <w:instrText xml:space="preserve"> PAGEREF _Toc13071 \h </w:instrText>
        </w:r>
        <w:r>
          <w:fldChar w:fldCharType="separate"/>
        </w:r>
        <w:r>
          <w:t>8</w:t>
        </w:r>
        <w:r>
          <w:fldChar w:fldCharType="end"/>
        </w:r>
      </w:hyperlink>
    </w:p>
    <w:p>
      <w:pPr>
        <w:pStyle w:val="TOC2"/>
        <w:tabs>
          <w:tab w:val="right" w:leader="dot" w:pos="8306"/>
        </w:tabs>
      </w:pPr>
      <w:hyperlink w:anchor="_Toc22479" w:history="1">
        <w:r>
          <w:rPr>
            <w:rFonts w:ascii="仿宋" w:eastAsia="仿宋" w:hAnsi="仿宋" w:cs="仿宋" w:hint="eastAsia"/>
            <w:lang w:eastAsia="zh-CN"/>
          </w:rPr>
          <w:t>(二)、用地控制指标</w:t>
        </w:r>
        <w:r>
          <w:tab/>
        </w:r>
        <w:r>
          <w:fldChar w:fldCharType="begin"/>
        </w:r>
        <w:r>
          <w:instrText xml:space="preserve"> PAGEREF _Toc22479 \h </w:instrText>
        </w:r>
        <w:r>
          <w:fldChar w:fldCharType="separate"/>
        </w:r>
        <w:r>
          <w:t>8</w:t>
        </w:r>
        <w:r>
          <w:fldChar w:fldCharType="end"/>
        </w:r>
      </w:hyperlink>
    </w:p>
    <w:p>
      <w:pPr>
        <w:pStyle w:val="TOC2"/>
        <w:tabs>
          <w:tab w:val="right" w:leader="dot" w:pos="8306"/>
        </w:tabs>
      </w:pPr>
      <w:hyperlink w:anchor="_Toc16081" w:history="1">
        <w:r>
          <w:rPr>
            <w:rFonts w:ascii="仿宋" w:eastAsia="仿宋" w:hAnsi="仿宋" w:cs="仿宋" w:hint="eastAsia"/>
            <w:lang w:eastAsia="zh-CN"/>
          </w:rPr>
          <w:t>(三)、节约用地措施</w:t>
        </w:r>
        <w:r>
          <w:tab/>
        </w:r>
        <w:r>
          <w:fldChar w:fldCharType="begin"/>
        </w:r>
        <w:r>
          <w:instrText xml:space="preserve"> PAGEREF _Toc16081 \h </w:instrText>
        </w:r>
        <w:r>
          <w:fldChar w:fldCharType="separate"/>
        </w:r>
        <w:r>
          <w:t>10</w:t>
        </w:r>
        <w:r>
          <w:fldChar w:fldCharType="end"/>
        </w:r>
      </w:hyperlink>
    </w:p>
    <w:p>
      <w:pPr>
        <w:pStyle w:val="TOC2"/>
        <w:tabs>
          <w:tab w:val="right" w:leader="dot" w:pos="8306"/>
        </w:tabs>
      </w:pPr>
      <w:hyperlink w:anchor="_Toc19318" w:history="1">
        <w:r>
          <w:rPr>
            <w:rFonts w:ascii="仿宋" w:eastAsia="仿宋" w:hAnsi="仿宋" w:cs="仿宋" w:hint="eastAsia"/>
            <w:lang w:eastAsia="zh-CN"/>
          </w:rPr>
          <w:t>(四)、总图布置方案</w:t>
        </w:r>
        <w:r>
          <w:tab/>
        </w:r>
        <w:r>
          <w:fldChar w:fldCharType="begin"/>
        </w:r>
        <w:r>
          <w:instrText xml:space="preserve"> PAGEREF _Toc19318 \h </w:instrText>
        </w:r>
        <w:r>
          <w:fldChar w:fldCharType="separate"/>
        </w:r>
        <w:r>
          <w:t>11</w:t>
        </w:r>
        <w:r>
          <w:fldChar w:fldCharType="end"/>
        </w:r>
      </w:hyperlink>
    </w:p>
    <w:p>
      <w:pPr>
        <w:pStyle w:val="TOC2"/>
        <w:tabs>
          <w:tab w:val="right" w:leader="dot" w:pos="8306"/>
        </w:tabs>
      </w:pPr>
      <w:hyperlink w:anchor="_Toc23607" w:history="1">
        <w:r>
          <w:rPr>
            <w:rFonts w:ascii="仿宋" w:eastAsia="仿宋" w:hAnsi="仿宋" w:cs="仿宋" w:hint="eastAsia"/>
            <w:lang w:eastAsia="zh-CN"/>
          </w:rPr>
          <w:t>(五)、选址综合评价</w:t>
        </w:r>
        <w:r>
          <w:tab/>
        </w:r>
        <w:r>
          <w:fldChar w:fldCharType="begin"/>
        </w:r>
        <w:r>
          <w:instrText xml:space="preserve"> PAGEREF _Toc23607 \h </w:instrText>
        </w:r>
        <w:r>
          <w:fldChar w:fldCharType="separate"/>
        </w:r>
        <w:r>
          <w:t>12</w:t>
        </w:r>
        <w:r>
          <w:fldChar w:fldCharType="end"/>
        </w:r>
      </w:hyperlink>
    </w:p>
    <w:p>
      <w:pPr>
        <w:pStyle w:val="TOC1"/>
        <w:tabs>
          <w:tab w:val="right" w:leader="dot" w:pos="8306"/>
        </w:tabs>
      </w:pPr>
      <w:hyperlink w:anchor="_Toc21209" w:history="1">
        <w:r>
          <w:rPr>
            <w:rFonts w:ascii="仿宋" w:eastAsia="仿宋" w:hAnsi="仿宋" w:cs="仿宋" w:hint="eastAsia"/>
            <w:lang w:eastAsia="zh-CN"/>
          </w:rPr>
          <w:t>四、焦化苯项目可持续发展</w:t>
        </w:r>
        <w:r>
          <w:tab/>
        </w:r>
        <w:r>
          <w:fldChar w:fldCharType="begin"/>
        </w:r>
        <w:r>
          <w:instrText xml:space="preserve"> PAGEREF _Toc21209 \h </w:instrText>
        </w:r>
        <w:r>
          <w:fldChar w:fldCharType="separate"/>
        </w:r>
        <w:r>
          <w:t>13</w:t>
        </w:r>
        <w:r>
          <w:fldChar w:fldCharType="end"/>
        </w:r>
      </w:hyperlink>
    </w:p>
    <w:p>
      <w:pPr>
        <w:pStyle w:val="TOC2"/>
        <w:tabs>
          <w:tab w:val="right" w:leader="dot" w:pos="8306"/>
        </w:tabs>
      </w:pPr>
      <w:hyperlink w:anchor="_Toc19830" w:history="1">
        <w:r>
          <w:rPr>
            <w:rFonts w:ascii="仿宋" w:eastAsia="仿宋" w:hAnsi="仿宋" w:cs="仿宋" w:hint="eastAsia"/>
            <w:lang w:eastAsia="zh-CN"/>
          </w:rPr>
          <w:t>(一)、可持续战略与实践</w:t>
        </w:r>
        <w:r>
          <w:tab/>
        </w:r>
        <w:r>
          <w:fldChar w:fldCharType="begin"/>
        </w:r>
        <w:r>
          <w:instrText xml:space="preserve"> PAGEREF _Toc19830 \h </w:instrText>
        </w:r>
        <w:r>
          <w:fldChar w:fldCharType="separate"/>
        </w:r>
        <w:r>
          <w:t>13</w:t>
        </w:r>
        <w:r>
          <w:fldChar w:fldCharType="end"/>
        </w:r>
      </w:hyperlink>
    </w:p>
    <w:p>
      <w:pPr>
        <w:pStyle w:val="TOC2"/>
        <w:tabs>
          <w:tab w:val="right" w:leader="dot" w:pos="8306"/>
        </w:tabs>
      </w:pPr>
      <w:hyperlink w:anchor="_Toc30343" w:history="1">
        <w:r>
          <w:rPr>
            <w:rFonts w:ascii="仿宋" w:eastAsia="仿宋" w:hAnsi="仿宋" w:cs="仿宋" w:hint="eastAsia"/>
            <w:lang w:eastAsia="zh-CN"/>
          </w:rPr>
          <w:t>(二)、环保与社会责任</w:t>
        </w:r>
        <w:r>
          <w:tab/>
        </w:r>
        <w:r>
          <w:fldChar w:fldCharType="begin"/>
        </w:r>
        <w:r>
          <w:instrText xml:space="preserve"> PAGEREF _Toc30343 \h </w:instrText>
        </w:r>
        <w:r>
          <w:fldChar w:fldCharType="separate"/>
        </w:r>
        <w:r>
          <w:t>13</w:t>
        </w:r>
        <w:r>
          <w:fldChar w:fldCharType="end"/>
        </w:r>
      </w:hyperlink>
    </w:p>
    <w:p>
      <w:pPr>
        <w:pStyle w:val="TOC1"/>
        <w:tabs>
          <w:tab w:val="right" w:leader="dot" w:pos="8306"/>
        </w:tabs>
      </w:pPr>
      <w:hyperlink w:anchor="_Toc21322" w:history="1">
        <w:r>
          <w:rPr>
            <w:rFonts w:ascii="仿宋" w:eastAsia="仿宋" w:hAnsi="仿宋" w:cs="仿宋" w:hint="eastAsia"/>
            <w:lang w:eastAsia="zh-CN"/>
          </w:rPr>
          <w:t>五、焦化苯项目建设单位说明</w:t>
        </w:r>
        <w:r>
          <w:tab/>
        </w:r>
        <w:r>
          <w:fldChar w:fldCharType="begin"/>
        </w:r>
        <w:r>
          <w:instrText xml:space="preserve"> PAGEREF _Toc21322 \h </w:instrText>
        </w:r>
        <w:r>
          <w:fldChar w:fldCharType="separate"/>
        </w:r>
        <w:r>
          <w:t>14</w:t>
        </w:r>
        <w:r>
          <w:fldChar w:fldCharType="end"/>
        </w:r>
      </w:hyperlink>
    </w:p>
    <w:p>
      <w:pPr>
        <w:pStyle w:val="TOC2"/>
        <w:tabs>
          <w:tab w:val="right" w:leader="dot" w:pos="8306"/>
        </w:tabs>
      </w:pPr>
      <w:hyperlink w:anchor="_Toc3344" w:history="1">
        <w:r>
          <w:rPr>
            <w:rFonts w:ascii="仿宋" w:eastAsia="仿宋" w:hAnsi="仿宋" w:cs="仿宋" w:hint="eastAsia"/>
            <w:lang w:eastAsia="zh-CN"/>
          </w:rPr>
          <w:t>(一)、焦化苯项目承办单位基本情况</w:t>
        </w:r>
        <w:r>
          <w:tab/>
        </w:r>
        <w:r>
          <w:fldChar w:fldCharType="begin"/>
        </w:r>
        <w:r>
          <w:instrText xml:space="preserve"> PAGEREF _Toc3344 \h </w:instrText>
        </w:r>
        <w:r>
          <w:fldChar w:fldCharType="separate"/>
        </w:r>
        <w:r>
          <w:t>14</w:t>
        </w:r>
        <w:r>
          <w:fldChar w:fldCharType="end"/>
        </w:r>
      </w:hyperlink>
    </w:p>
    <w:p>
      <w:pPr>
        <w:pStyle w:val="TOC2"/>
        <w:tabs>
          <w:tab w:val="right" w:leader="dot" w:pos="8306"/>
        </w:tabs>
      </w:pPr>
      <w:hyperlink w:anchor="_Toc10172" w:history="1">
        <w:r>
          <w:rPr>
            <w:rFonts w:ascii="仿宋" w:eastAsia="仿宋" w:hAnsi="仿宋" w:cs="仿宋" w:hint="eastAsia"/>
            <w:lang w:eastAsia="zh-CN"/>
          </w:rPr>
          <w:t>(二)、公司经济效益分析</w:t>
        </w:r>
        <w:r>
          <w:tab/>
        </w:r>
        <w:r>
          <w:fldChar w:fldCharType="begin"/>
        </w:r>
        <w:r>
          <w:instrText xml:space="preserve"> PAGEREF _Toc10172 \h </w:instrText>
        </w:r>
        <w:r>
          <w:fldChar w:fldCharType="separate"/>
        </w:r>
        <w:r>
          <w:t>15</w:t>
        </w:r>
        <w:r>
          <w:fldChar w:fldCharType="end"/>
        </w:r>
      </w:hyperlink>
    </w:p>
    <w:p>
      <w:pPr>
        <w:pStyle w:val="TOC1"/>
        <w:tabs>
          <w:tab w:val="right" w:leader="dot" w:pos="8306"/>
        </w:tabs>
      </w:pPr>
      <w:hyperlink w:anchor="_Toc5931" w:history="1">
        <w:r>
          <w:rPr>
            <w:rFonts w:ascii="仿宋" w:eastAsia="仿宋" w:hAnsi="仿宋" w:cs="仿宋" w:hint="eastAsia"/>
            <w:lang w:eastAsia="zh-CN"/>
          </w:rPr>
          <w:t>六、焦化苯项目概论</w:t>
        </w:r>
        <w:r>
          <w:tab/>
        </w:r>
        <w:r>
          <w:fldChar w:fldCharType="begin"/>
        </w:r>
        <w:r>
          <w:instrText xml:space="preserve"> PAGEREF _Toc5931 \h </w:instrText>
        </w:r>
        <w:r>
          <w:fldChar w:fldCharType="separate"/>
        </w:r>
        <w:r>
          <w:t>16</w:t>
        </w:r>
        <w:r>
          <w:fldChar w:fldCharType="end"/>
        </w:r>
      </w:hyperlink>
    </w:p>
    <w:p>
      <w:pPr>
        <w:pStyle w:val="TOC2"/>
        <w:tabs>
          <w:tab w:val="right" w:leader="dot" w:pos="8306"/>
        </w:tabs>
      </w:pPr>
      <w:hyperlink w:anchor="_Toc1079" w:history="1">
        <w:r>
          <w:rPr>
            <w:rFonts w:ascii="仿宋" w:eastAsia="仿宋" w:hAnsi="仿宋" w:cs="仿宋" w:hint="eastAsia"/>
            <w:lang w:eastAsia="zh-CN"/>
          </w:rPr>
          <w:t>(一)、焦化苯项目概况</w:t>
        </w:r>
        <w:r>
          <w:tab/>
        </w:r>
        <w:r>
          <w:fldChar w:fldCharType="begin"/>
        </w:r>
        <w:r>
          <w:instrText xml:space="preserve"> PAGEREF _Toc1079 \h </w:instrText>
        </w:r>
        <w:r>
          <w:fldChar w:fldCharType="separate"/>
        </w:r>
        <w:r>
          <w:t>16</w:t>
        </w:r>
        <w:r>
          <w:fldChar w:fldCharType="end"/>
        </w:r>
      </w:hyperlink>
    </w:p>
    <w:p>
      <w:pPr>
        <w:pStyle w:val="TOC2"/>
        <w:tabs>
          <w:tab w:val="right" w:leader="dot" w:pos="8306"/>
        </w:tabs>
      </w:pPr>
      <w:hyperlink w:anchor="_Toc24059" w:history="1">
        <w:r>
          <w:rPr>
            <w:rFonts w:ascii="仿宋" w:eastAsia="仿宋" w:hAnsi="仿宋" w:cs="仿宋" w:hint="eastAsia"/>
            <w:lang w:eastAsia="zh-CN"/>
          </w:rPr>
          <w:t>(二)、焦化苯项目目标</w:t>
        </w:r>
        <w:r>
          <w:tab/>
        </w:r>
        <w:r>
          <w:fldChar w:fldCharType="begin"/>
        </w:r>
        <w:r>
          <w:instrText xml:space="preserve"> PAGEREF _Toc24059 \h </w:instrText>
        </w:r>
        <w:r>
          <w:fldChar w:fldCharType="separate"/>
        </w:r>
        <w:r>
          <w:t>18</w:t>
        </w:r>
        <w:r>
          <w:fldChar w:fldCharType="end"/>
        </w:r>
      </w:hyperlink>
    </w:p>
    <w:p>
      <w:pPr>
        <w:pStyle w:val="TOC2"/>
        <w:tabs>
          <w:tab w:val="right" w:leader="dot" w:pos="8306"/>
        </w:tabs>
      </w:pPr>
      <w:hyperlink w:anchor="_Toc13608" w:history="1">
        <w:r>
          <w:rPr>
            <w:rFonts w:ascii="仿宋" w:eastAsia="仿宋" w:hAnsi="仿宋" w:cs="仿宋" w:hint="eastAsia"/>
            <w:lang w:eastAsia="zh-CN"/>
          </w:rPr>
          <w:t>(三)、焦化苯项目提出的理由</w:t>
        </w:r>
        <w:r>
          <w:tab/>
        </w:r>
        <w:r>
          <w:fldChar w:fldCharType="begin"/>
        </w:r>
        <w:r>
          <w:instrText xml:space="preserve"> PAGEREF _Toc13608 \h </w:instrText>
        </w:r>
        <w:r>
          <w:fldChar w:fldCharType="separate"/>
        </w:r>
        <w:r>
          <w:t>19</w:t>
        </w:r>
        <w:r>
          <w:fldChar w:fldCharType="end"/>
        </w:r>
      </w:hyperlink>
    </w:p>
    <w:p>
      <w:pPr>
        <w:pStyle w:val="TOC2"/>
        <w:tabs>
          <w:tab w:val="right" w:leader="dot" w:pos="8306"/>
        </w:tabs>
      </w:pPr>
      <w:hyperlink w:anchor="_Toc27817" w:history="1">
        <w:r>
          <w:rPr>
            <w:rFonts w:ascii="仿宋" w:eastAsia="仿宋" w:hAnsi="仿宋" w:cs="仿宋" w:hint="eastAsia"/>
            <w:lang w:eastAsia="zh-CN"/>
          </w:rPr>
          <w:t>(四)、焦化苯项目意义</w:t>
        </w:r>
        <w:r>
          <w:tab/>
        </w:r>
        <w:r>
          <w:fldChar w:fldCharType="begin"/>
        </w:r>
        <w:r>
          <w:instrText xml:space="preserve"> PAGEREF _Toc27817 \h </w:instrText>
        </w:r>
        <w:r>
          <w:fldChar w:fldCharType="separate"/>
        </w:r>
        <w:r>
          <w:t>21</w:t>
        </w:r>
        <w:r>
          <w:fldChar w:fldCharType="end"/>
        </w:r>
      </w:hyperlink>
    </w:p>
    <w:p>
      <w:pPr>
        <w:pStyle w:val="TOC2"/>
        <w:tabs>
          <w:tab w:val="right" w:leader="dot" w:pos="8306"/>
        </w:tabs>
      </w:pPr>
      <w:hyperlink w:anchor="_Toc4027" w:history="1">
        <w:r>
          <w:rPr>
            <w:rFonts w:ascii="仿宋" w:eastAsia="仿宋" w:hAnsi="仿宋" w:cs="仿宋" w:hint="eastAsia"/>
            <w:lang w:eastAsia="zh-CN"/>
          </w:rPr>
          <w:t>(五)、焦化苯项目背景</w:t>
        </w:r>
        <w:r>
          <w:tab/>
        </w:r>
        <w:r>
          <w:fldChar w:fldCharType="begin"/>
        </w:r>
        <w:r>
          <w:instrText xml:space="preserve"> PAGEREF _Toc4027 \h </w:instrText>
        </w:r>
        <w:r>
          <w:fldChar w:fldCharType="separate"/>
        </w:r>
        <w:r>
          <w:t>21</w:t>
        </w:r>
        <w:r>
          <w:fldChar w:fldCharType="end"/>
        </w:r>
      </w:hyperlink>
    </w:p>
    <w:p>
      <w:pPr>
        <w:pStyle w:val="TOC1"/>
        <w:tabs>
          <w:tab w:val="right" w:leader="dot" w:pos="8306"/>
        </w:tabs>
      </w:pPr>
      <w:hyperlink w:anchor="_Toc1969" w:history="1">
        <w:r>
          <w:rPr>
            <w:rFonts w:ascii="仿宋" w:eastAsia="仿宋" w:hAnsi="仿宋" w:cs="仿宋" w:hint="eastAsia"/>
            <w:lang w:eastAsia="zh-CN"/>
          </w:rPr>
          <w:t>七、焦化苯项目人力资源培养与发展</w:t>
        </w:r>
        <w:r>
          <w:tab/>
        </w:r>
        <w:r>
          <w:fldChar w:fldCharType="begin"/>
        </w:r>
        <w:r>
          <w:instrText xml:space="preserve"> PAGEREF _Toc1969 \h </w:instrText>
        </w:r>
        <w:r>
          <w:fldChar w:fldCharType="separate"/>
        </w:r>
        <w:r>
          <w:t>22</w:t>
        </w:r>
        <w:r>
          <w:fldChar w:fldCharType="end"/>
        </w:r>
      </w:hyperlink>
    </w:p>
    <w:p>
      <w:pPr>
        <w:pStyle w:val="TOC2"/>
        <w:tabs>
          <w:tab w:val="right" w:leader="dot" w:pos="8306"/>
        </w:tabs>
      </w:pPr>
      <w:hyperlink w:anchor="_Toc635" w:history="1">
        <w:r>
          <w:rPr>
            <w:rFonts w:ascii="仿宋" w:eastAsia="仿宋" w:hAnsi="仿宋" w:cs="仿宋" w:hint="eastAsia"/>
            <w:lang w:eastAsia="zh-CN"/>
          </w:rPr>
          <w:t>(一)、人才需求与规划</w:t>
        </w:r>
        <w:r>
          <w:tab/>
        </w:r>
        <w:r>
          <w:fldChar w:fldCharType="begin"/>
        </w:r>
        <w:r>
          <w:instrText xml:space="preserve"> PAGEREF _Toc635 \h </w:instrText>
        </w:r>
        <w:r>
          <w:fldChar w:fldCharType="separate"/>
        </w:r>
        <w:r>
          <w:t>22</w:t>
        </w:r>
        <w:r>
          <w:fldChar w:fldCharType="end"/>
        </w:r>
      </w:hyperlink>
    </w:p>
    <w:p>
      <w:pPr>
        <w:pStyle w:val="TOC2"/>
        <w:tabs>
          <w:tab w:val="right" w:leader="dot" w:pos="8306"/>
        </w:tabs>
      </w:pPr>
      <w:hyperlink w:anchor="_Toc6023" w:history="1">
        <w:r>
          <w:rPr>
            <w:rFonts w:ascii="仿宋" w:eastAsia="仿宋" w:hAnsi="仿宋" w:cs="仿宋" w:hint="eastAsia"/>
            <w:lang w:eastAsia="zh-CN"/>
          </w:rPr>
          <w:t>(二)、培训与发展计划</w:t>
        </w:r>
        <w:r>
          <w:tab/>
        </w:r>
        <w:r>
          <w:fldChar w:fldCharType="begin"/>
        </w:r>
        <w:r>
          <w:instrText xml:space="preserve"> PAGEREF _Toc6023 \h </w:instrText>
        </w:r>
        <w:r>
          <w:fldChar w:fldCharType="separate"/>
        </w:r>
        <w:r>
          <w:t>23</w:t>
        </w:r>
        <w:r>
          <w:fldChar w:fldCharType="end"/>
        </w:r>
      </w:hyperlink>
    </w:p>
    <w:p>
      <w:pPr>
        <w:pStyle w:val="TOC1"/>
        <w:tabs>
          <w:tab w:val="right" w:leader="dot" w:pos="8306"/>
        </w:tabs>
      </w:pPr>
      <w:hyperlink w:anchor="_Toc32725" w:history="1">
        <w:r>
          <w:rPr>
            <w:rFonts w:ascii="仿宋" w:eastAsia="仿宋" w:hAnsi="仿宋" w:cs="仿宋" w:hint="eastAsia"/>
            <w:lang w:eastAsia="zh-CN"/>
          </w:rPr>
          <w:t>八、焦化苯项目经营效益</w:t>
        </w:r>
        <w:r>
          <w:tab/>
        </w:r>
        <w:r>
          <w:fldChar w:fldCharType="begin"/>
        </w:r>
        <w:r>
          <w:instrText xml:space="preserve"> PAGEREF _Toc32725 \h </w:instrText>
        </w:r>
        <w:r>
          <w:fldChar w:fldCharType="separate"/>
        </w:r>
        <w:r>
          <w:t>23</w:t>
        </w:r>
        <w:r>
          <w:fldChar w:fldCharType="end"/>
        </w:r>
      </w:hyperlink>
    </w:p>
    <w:p>
      <w:pPr>
        <w:pStyle w:val="TOC2"/>
        <w:tabs>
          <w:tab w:val="right" w:leader="dot" w:pos="8306"/>
        </w:tabs>
      </w:pPr>
      <w:hyperlink w:anchor="_Toc27015" w:history="1">
        <w:r>
          <w:rPr>
            <w:rFonts w:ascii="仿宋" w:eastAsia="仿宋" w:hAnsi="仿宋" w:cs="仿宋" w:hint="eastAsia"/>
            <w:lang w:eastAsia="zh-CN"/>
          </w:rPr>
          <w:t>(一)、经济评价财务测算</w:t>
        </w:r>
        <w:r>
          <w:tab/>
        </w:r>
        <w:r>
          <w:fldChar w:fldCharType="begin"/>
        </w:r>
        <w:r>
          <w:instrText xml:space="preserve"> PAGEREF _Toc27015 \h </w:instrText>
        </w:r>
        <w:r>
          <w:fldChar w:fldCharType="separate"/>
        </w:r>
        <w:r>
          <w:t>23</w:t>
        </w:r>
        <w:r>
          <w:fldChar w:fldCharType="end"/>
        </w:r>
      </w:hyperlink>
    </w:p>
    <w:p>
      <w:pPr>
        <w:pStyle w:val="TOC2"/>
        <w:tabs>
          <w:tab w:val="right" w:leader="dot" w:pos="8306"/>
        </w:tabs>
      </w:pPr>
      <w:hyperlink w:anchor="_Toc14799" w:history="1">
        <w:r>
          <w:rPr>
            <w:rFonts w:ascii="仿宋" w:eastAsia="仿宋" w:hAnsi="仿宋" w:cs="仿宋" w:hint="eastAsia"/>
            <w:lang w:eastAsia="zh-CN"/>
          </w:rPr>
          <w:t>(二)、焦化苯项目盈利能力分析</w:t>
        </w:r>
        <w:r>
          <w:tab/>
        </w:r>
        <w:r>
          <w:fldChar w:fldCharType="begin"/>
        </w:r>
        <w:r>
          <w:instrText xml:space="preserve"> PAGEREF _Toc14799 \h </w:instrText>
        </w:r>
        <w:r>
          <w:fldChar w:fldCharType="separate"/>
        </w:r>
        <w:r>
          <w:t>25</w:t>
        </w:r>
        <w:r>
          <w:fldChar w:fldCharType="end"/>
        </w:r>
      </w:hyperlink>
    </w:p>
    <w:p>
      <w:pPr>
        <w:pStyle w:val="TOC1"/>
        <w:tabs>
          <w:tab w:val="right" w:leader="dot" w:pos="8306"/>
        </w:tabs>
      </w:pPr>
      <w:hyperlink w:anchor="_Toc334" w:history="1">
        <w:r>
          <w:rPr>
            <w:rFonts w:ascii="仿宋" w:eastAsia="仿宋" w:hAnsi="仿宋" w:cs="仿宋" w:hint="eastAsia"/>
            <w:lang w:eastAsia="zh-CN"/>
          </w:rPr>
          <w:t>九、焦化苯项目计划安排</w:t>
        </w:r>
        <w:r>
          <w:tab/>
        </w:r>
        <w:r>
          <w:fldChar w:fldCharType="begin"/>
        </w:r>
        <w:r>
          <w:instrText xml:space="preserve"> PAGEREF _Toc334 \h </w:instrText>
        </w:r>
        <w:r>
          <w:fldChar w:fldCharType="separate"/>
        </w:r>
        <w:r>
          <w:t>25</w:t>
        </w:r>
        <w:r>
          <w:fldChar w:fldCharType="end"/>
        </w:r>
      </w:hyperlink>
    </w:p>
    <w:p>
      <w:pPr>
        <w:pStyle w:val="TOC2"/>
        <w:tabs>
          <w:tab w:val="right" w:leader="dot" w:pos="8306"/>
        </w:tabs>
      </w:pPr>
      <w:hyperlink w:anchor="_Toc8315" w:history="1">
        <w:r>
          <w:rPr>
            <w:rFonts w:ascii="仿宋" w:eastAsia="仿宋" w:hAnsi="仿宋" w:cs="仿宋" w:hint="eastAsia"/>
            <w:lang w:eastAsia="zh-CN"/>
          </w:rPr>
          <w:t>(一)、建设周期</w:t>
        </w:r>
        <w:r>
          <w:tab/>
        </w:r>
        <w:r>
          <w:fldChar w:fldCharType="begin"/>
        </w:r>
        <w:r>
          <w:instrText xml:space="preserve"> PAGEREF _Toc8315 \h </w:instrText>
        </w:r>
        <w:r>
          <w:fldChar w:fldCharType="separate"/>
        </w:r>
        <w:r>
          <w:t>25</w:t>
        </w:r>
        <w:r>
          <w:fldChar w:fldCharType="end"/>
        </w:r>
      </w:hyperlink>
    </w:p>
    <w:p>
      <w:pPr>
        <w:pStyle w:val="TOC2"/>
        <w:tabs>
          <w:tab w:val="right" w:leader="dot" w:pos="8306"/>
        </w:tabs>
      </w:pPr>
      <w:hyperlink w:anchor="_Toc17899" w:history="1">
        <w:r>
          <w:rPr>
            <w:rFonts w:ascii="仿宋" w:eastAsia="仿宋" w:hAnsi="仿宋" w:cs="仿宋" w:hint="eastAsia"/>
            <w:lang w:eastAsia="zh-CN"/>
          </w:rPr>
          <w:t>(二)、建设进度</w:t>
        </w:r>
        <w:r>
          <w:tab/>
        </w:r>
        <w:r>
          <w:fldChar w:fldCharType="begin"/>
        </w:r>
        <w:r>
          <w:instrText xml:space="preserve"> PAGEREF _Toc17899 \h </w:instrText>
        </w:r>
        <w:r>
          <w:fldChar w:fldCharType="separate"/>
        </w:r>
        <w:r>
          <w:t>26</w:t>
        </w:r>
        <w:r>
          <w:fldChar w:fldCharType="end"/>
        </w:r>
      </w:hyperlink>
    </w:p>
    <w:p>
      <w:pPr>
        <w:pStyle w:val="TOC2"/>
        <w:tabs>
          <w:tab w:val="right" w:leader="dot" w:pos="8306"/>
        </w:tabs>
      </w:pPr>
      <w:hyperlink w:anchor="_Toc24803" w:history="1">
        <w:r>
          <w:rPr>
            <w:rFonts w:ascii="仿宋" w:eastAsia="仿宋" w:hAnsi="仿宋" w:cs="仿宋" w:hint="eastAsia"/>
            <w:lang w:eastAsia="zh-CN"/>
          </w:rPr>
          <w:t>(三)、进度安排注意事项</w:t>
        </w:r>
        <w:r>
          <w:tab/>
        </w:r>
        <w:r>
          <w:fldChar w:fldCharType="begin"/>
        </w:r>
        <w:r>
          <w:instrText xml:space="preserve"> PAGEREF _Toc24803 \h </w:instrText>
        </w:r>
        <w:r>
          <w:fldChar w:fldCharType="separate"/>
        </w:r>
        <w:r>
          <w:t>27</w:t>
        </w:r>
        <w:r>
          <w:fldChar w:fldCharType="end"/>
        </w:r>
      </w:hyperlink>
    </w:p>
    <w:p>
      <w:pPr>
        <w:pStyle w:val="TOC2"/>
        <w:tabs>
          <w:tab w:val="right" w:leader="dot" w:pos="8306"/>
        </w:tabs>
      </w:pPr>
      <w:hyperlink w:anchor="_Toc29069" w:history="1">
        <w:r>
          <w:rPr>
            <w:rFonts w:ascii="仿宋" w:eastAsia="仿宋" w:hAnsi="仿宋" w:cs="仿宋" w:hint="eastAsia"/>
            <w:lang w:eastAsia="zh-CN"/>
          </w:rPr>
          <w:t>(四)、人力资源配置</w:t>
        </w:r>
        <w:r>
          <w:tab/>
        </w:r>
        <w:r>
          <w:fldChar w:fldCharType="begin"/>
        </w:r>
        <w:r>
          <w:instrText xml:space="preserve"> PAGEREF _Toc29069 \h </w:instrText>
        </w:r>
        <w:r>
          <w:fldChar w:fldCharType="separate"/>
        </w:r>
        <w:r>
          <w:t>29</w:t>
        </w:r>
        <w:r>
          <w:fldChar w:fldCharType="end"/>
        </w:r>
      </w:hyperlink>
    </w:p>
    <w:p>
      <w:pPr>
        <w:pStyle w:val="TOC1"/>
        <w:tabs>
          <w:tab w:val="right" w:leader="dot" w:pos="8306"/>
        </w:tabs>
      </w:pPr>
      <w:hyperlink w:anchor="_Toc20619" w:history="1">
        <w:r>
          <w:rPr>
            <w:rFonts w:ascii="仿宋" w:eastAsia="仿宋" w:hAnsi="仿宋" w:cs="仿宋" w:hint="eastAsia"/>
            <w:lang w:eastAsia="zh-CN"/>
          </w:rPr>
          <w:t>十、焦化苯项目技术管理</w:t>
        </w:r>
        <w:r>
          <w:tab/>
        </w:r>
        <w:r>
          <w:fldChar w:fldCharType="begin"/>
        </w:r>
        <w:r>
          <w:instrText xml:space="preserve"> PAGEREF _Toc20619 \h </w:instrText>
        </w:r>
        <w:r>
          <w:fldChar w:fldCharType="separate"/>
        </w:r>
        <w:r>
          <w:t>29</w:t>
        </w:r>
        <w:r>
          <w:fldChar w:fldCharType="end"/>
        </w:r>
      </w:hyperlink>
    </w:p>
    <w:p>
      <w:pPr>
        <w:pStyle w:val="TOC2"/>
        <w:tabs>
          <w:tab w:val="right" w:leader="dot" w:pos="8306"/>
        </w:tabs>
      </w:pPr>
      <w:hyperlink w:anchor="_Toc8080" w:history="1">
        <w:r>
          <w:rPr>
            <w:rFonts w:ascii="仿宋" w:eastAsia="仿宋" w:hAnsi="仿宋" w:cs="仿宋" w:hint="eastAsia"/>
            <w:lang w:eastAsia="zh-CN"/>
          </w:rPr>
          <w:t>(一)、技术方案选用方向</w:t>
        </w:r>
        <w:r>
          <w:tab/>
        </w:r>
        <w:r>
          <w:fldChar w:fldCharType="begin"/>
        </w:r>
        <w:r>
          <w:instrText xml:space="preserve"> PAGEREF _Toc8080 \h </w:instrText>
        </w:r>
        <w:r>
          <w:fldChar w:fldCharType="separate"/>
        </w:r>
        <w:r>
          <w:t>29</w:t>
        </w:r>
        <w:r>
          <w:fldChar w:fldCharType="end"/>
        </w:r>
      </w:hyperlink>
    </w:p>
    <w:p>
      <w:pPr>
        <w:pStyle w:val="TOC2"/>
        <w:tabs>
          <w:tab w:val="right" w:leader="dot" w:pos="8306"/>
        </w:tabs>
      </w:pPr>
      <w:hyperlink w:anchor="_Toc20916" w:history="1">
        <w:r>
          <w:rPr>
            <w:rFonts w:ascii="仿宋" w:eastAsia="仿宋" w:hAnsi="仿宋" w:cs="仿宋" w:hint="eastAsia"/>
            <w:lang w:eastAsia="zh-CN"/>
          </w:rPr>
          <w:t>(二)、工艺技术方案选用原则</w:t>
        </w:r>
        <w:r>
          <w:tab/>
        </w:r>
        <w:r>
          <w:fldChar w:fldCharType="begin"/>
        </w:r>
        <w:r>
          <w:instrText xml:space="preserve"> PAGEREF _Toc20916 \h </w:instrText>
        </w:r>
        <w:r>
          <w:fldChar w:fldCharType="separate"/>
        </w:r>
        <w:r>
          <w:t>31</w:t>
        </w:r>
        <w:r>
          <w:fldChar w:fldCharType="end"/>
        </w:r>
      </w:hyperlink>
    </w:p>
    <w:p>
      <w:pPr>
        <w:pStyle w:val="TOC2"/>
        <w:tabs>
          <w:tab w:val="right" w:leader="dot" w:pos="8306"/>
        </w:tabs>
      </w:pPr>
      <w:hyperlink w:anchor="_Toc29728" w:history="1">
        <w:r>
          <w:rPr>
            <w:rFonts w:ascii="仿宋" w:eastAsia="仿宋" w:hAnsi="仿宋" w:cs="仿宋" w:hint="eastAsia"/>
            <w:lang w:eastAsia="zh-CN"/>
          </w:rPr>
          <w:t>(三)、工艺技术方案要求</w:t>
        </w:r>
        <w:r>
          <w:tab/>
        </w:r>
        <w:r>
          <w:fldChar w:fldCharType="begin"/>
        </w:r>
        <w:r>
          <w:instrText xml:space="preserve"> PAGEREF _Toc29728 \h </w:instrText>
        </w:r>
        <w:r>
          <w:fldChar w:fldCharType="separate"/>
        </w:r>
        <w:r>
          <w:t>33</w:t>
        </w:r>
        <w:r>
          <w:fldChar w:fldCharType="end"/>
        </w:r>
      </w:hyperlink>
    </w:p>
    <w:p>
      <w:pPr>
        <w:pStyle w:val="TOC1"/>
        <w:tabs>
          <w:tab w:val="right" w:leader="dot" w:pos="8306"/>
        </w:tabs>
      </w:pPr>
      <w:hyperlink w:anchor="_Toc24324" w:history="1">
        <w:r>
          <w:rPr>
            <w:rFonts w:ascii="仿宋" w:eastAsia="仿宋" w:hAnsi="仿宋" w:cs="仿宋" w:hint="eastAsia"/>
            <w:lang w:eastAsia="zh-CN"/>
          </w:rPr>
          <w:t>十一、焦化苯项目财务管理</w:t>
        </w:r>
        <w:r>
          <w:tab/>
        </w:r>
        <w:r>
          <w:fldChar w:fldCharType="begin"/>
        </w:r>
        <w:r>
          <w:instrText xml:space="preserve"> PAGEREF _Toc24324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32" w:history="1">
        <w:r>
          <w:rPr>
            <w:rFonts w:ascii="仿宋" w:eastAsia="仿宋" w:hAnsi="仿宋" w:cs="仿宋" w:hint="eastAsia"/>
            <w:lang w:eastAsia="zh-CN"/>
          </w:rPr>
          <w:t>(一)、资金需求大</w:t>
        </w:r>
        <w:r>
          <w:tab/>
        </w:r>
        <w:r>
          <w:fldChar w:fldCharType="begin"/>
        </w:r>
        <w:r>
          <w:instrText xml:space="preserve"> PAGEREF _Toc29132 \h </w:instrText>
        </w:r>
        <w:r>
          <w:fldChar w:fldCharType="separate"/>
        </w:r>
        <w:r>
          <w:t>35</w:t>
        </w:r>
        <w:r>
          <w:fldChar w:fldCharType="end"/>
        </w:r>
      </w:hyperlink>
    </w:p>
    <w:p>
      <w:pPr>
        <w:pStyle w:val="TOC2"/>
        <w:tabs>
          <w:tab w:val="right" w:leader="dot" w:pos="8306"/>
        </w:tabs>
      </w:pPr>
      <w:hyperlink w:anchor="_Toc8525" w:history="1">
        <w:r>
          <w:rPr>
            <w:rFonts w:ascii="仿宋" w:eastAsia="仿宋" w:hAnsi="仿宋" w:cs="仿宋" w:hint="eastAsia"/>
            <w:lang w:eastAsia="zh-CN"/>
          </w:rPr>
          <w:t>(二)、研发周期长</w:t>
        </w:r>
        <w:r>
          <w:tab/>
        </w:r>
        <w:r>
          <w:fldChar w:fldCharType="begin"/>
        </w:r>
        <w:r>
          <w:instrText xml:space="preserve"> PAGEREF _Toc8525 \h </w:instrText>
        </w:r>
        <w:r>
          <w:fldChar w:fldCharType="separate"/>
        </w:r>
        <w:r>
          <w:t>36</w:t>
        </w:r>
        <w:r>
          <w:fldChar w:fldCharType="end"/>
        </w:r>
      </w:hyperlink>
    </w:p>
    <w:p>
      <w:pPr>
        <w:pStyle w:val="TOC2"/>
        <w:tabs>
          <w:tab w:val="right" w:leader="dot" w:pos="8306"/>
        </w:tabs>
      </w:pPr>
      <w:hyperlink w:anchor="_Toc29874" w:history="1">
        <w:r>
          <w:rPr>
            <w:rFonts w:ascii="仿宋" w:eastAsia="仿宋" w:hAnsi="仿宋" w:cs="仿宋" w:hint="eastAsia"/>
            <w:lang w:eastAsia="zh-CN"/>
          </w:rPr>
          <w:t>(三)、市场风险大</w:t>
        </w:r>
        <w:r>
          <w:tab/>
        </w:r>
        <w:r>
          <w:fldChar w:fldCharType="begin"/>
        </w:r>
        <w:r>
          <w:instrText xml:space="preserve"> PAGEREF _Toc29874 \h </w:instrText>
        </w:r>
        <w:r>
          <w:fldChar w:fldCharType="separate"/>
        </w:r>
        <w:r>
          <w:t>38</w:t>
        </w:r>
        <w:r>
          <w:fldChar w:fldCharType="end"/>
        </w:r>
      </w:hyperlink>
    </w:p>
    <w:p>
      <w:pPr>
        <w:pStyle w:val="TOC2"/>
        <w:tabs>
          <w:tab w:val="right" w:leader="dot" w:pos="8306"/>
        </w:tabs>
      </w:pPr>
      <w:hyperlink w:anchor="_Toc18550" w:history="1">
        <w:r>
          <w:rPr>
            <w:rFonts w:ascii="仿宋" w:eastAsia="仿宋" w:hAnsi="仿宋" w:cs="仿宋" w:hint="eastAsia"/>
            <w:lang w:eastAsia="zh-CN"/>
          </w:rPr>
          <w:t>(四)、利润率高</w:t>
        </w:r>
        <w:r>
          <w:tab/>
        </w:r>
        <w:r>
          <w:fldChar w:fldCharType="begin"/>
        </w:r>
        <w:r>
          <w:instrText xml:space="preserve"> PAGEREF _Toc18550 \h </w:instrText>
        </w:r>
        <w:r>
          <w:fldChar w:fldCharType="separate"/>
        </w:r>
        <w:r>
          <w:t>40</w:t>
        </w:r>
        <w:r>
          <w:fldChar w:fldCharType="end"/>
        </w:r>
      </w:hyperlink>
    </w:p>
    <w:p>
      <w:pPr>
        <w:pStyle w:val="TOC1"/>
        <w:tabs>
          <w:tab w:val="right" w:leader="dot" w:pos="8306"/>
        </w:tabs>
      </w:pPr>
      <w:hyperlink w:anchor="_Toc18494" w:history="1">
        <w:r>
          <w:rPr>
            <w:rFonts w:ascii="仿宋" w:eastAsia="仿宋" w:hAnsi="仿宋" w:cs="仿宋" w:hint="eastAsia"/>
            <w:lang w:eastAsia="zh-CN"/>
          </w:rPr>
          <w:t>十二、生产安全保护</w:t>
        </w:r>
        <w:r>
          <w:tab/>
        </w:r>
        <w:r>
          <w:fldChar w:fldCharType="begin"/>
        </w:r>
        <w:r>
          <w:instrText xml:space="preserve"> PAGEREF _Toc18494 \h </w:instrText>
        </w:r>
        <w:r>
          <w:fldChar w:fldCharType="separate"/>
        </w:r>
        <w:r>
          <w:t>42</w:t>
        </w:r>
        <w:r>
          <w:fldChar w:fldCharType="end"/>
        </w:r>
      </w:hyperlink>
    </w:p>
    <w:p>
      <w:pPr>
        <w:pStyle w:val="TOC2"/>
        <w:tabs>
          <w:tab w:val="right" w:leader="dot" w:pos="8306"/>
        </w:tabs>
      </w:pPr>
      <w:hyperlink w:anchor="_Toc26847" w:history="1">
        <w:r>
          <w:rPr>
            <w:rFonts w:ascii="仿宋" w:eastAsia="仿宋" w:hAnsi="仿宋" w:cs="仿宋" w:hint="eastAsia"/>
            <w:lang w:eastAsia="zh-CN"/>
          </w:rPr>
          <w:t>(一)、消防安全</w:t>
        </w:r>
        <w:r>
          <w:tab/>
        </w:r>
        <w:r>
          <w:fldChar w:fldCharType="begin"/>
        </w:r>
        <w:r>
          <w:instrText xml:space="preserve"> PAGEREF _Toc26847 \h </w:instrText>
        </w:r>
        <w:r>
          <w:fldChar w:fldCharType="separate"/>
        </w:r>
        <w:r>
          <w:t>42</w:t>
        </w:r>
        <w:r>
          <w:fldChar w:fldCharType="end"/>
        </w:r>
      </w:hyperlink>
    </w:p>
    <w:p>
      <w:pPr>
        <w:pStyle w:val="TOC2"/>
        <w:tabs>
          <w:tab w:val="right" w:leader="dot" w:pos="8306"/>
        </w:tabs>
      </w:pPr>
      <w:hyperlink w:anchor="_Toc13185" w:history="1">
        <w:r>
          <w:rPr>
            <w:rFonts w:ascii="仿宋" w:eastAsia="仿宋" w:hAnsi="仿宋" w:cs="仿宋" w:hint="eastAsia"/>
            <w:lang w:eastAsia="zh-CN"/>
          </w:rPr>
          <w:t>(二)、防火防爆总图布置措施</w:t>
        </w:r>
        <w:r>
          <w:tab/>
        </w:r>
        <w:r>
          <w:fldChar w:fldCharType="begin"/>
        </w:r>
        <w:r>
          <w:instrText xml:space="preserve"> PAGEREF _Toc13185 \h </w:instrText>
        </w:r>
        <w:r>
          <w:fldChar w:fldCharType="separate"/>
        </w:r>
        <w:r>
          <w:t>44</w:t>
        </w:r>
        <w:r>
          <w:fldChar w:fldCharType="end"/>
        </w:r>
      </w:hyperlink>
    </w:p>
    <w:p>
      <w:pPr>
        <w:pStyle w:val="TOC2"/>
        <w:tabs>
          <w:tab w:val="right" w:leader="dot" w:pos="8306"/>
        </w:tabs>
      </w:pPr>
      <w:hyperlink w:anchor="_Toc26807" w:history="1">
        <w:r>
          <w:rPr>
            <w:rFonts w:ascii="仿宋" w:eastAsia="仿宋" w:hAnsi="仿宋" w:cs="仿宋" w:hint="eastAsia"/>
            <w:lang w:eastAsia="zh-CN"/>
          </w:rPr>
          <w:t>(三)、自然灾害防范措施</w:t>
        </w:r>
        <w:r>
          <w:tab/>
        </w:r>
        <w:r>
          <w:fldChar w:fldCharType="begin"/>
        </w:r>
        <w:r>
          <w:instrText xml:space="preserve"> PAGEREF _Toc26807 \h </w:instrText>
        </w:r>
        <w:r>
          <w:fldChar w:fldCharType="separate"/>
        </w:r>
        <w:r>
          <w:t>45</w:t>
        </w:r>
        <w:r>
          <w:fldChar w:fldCharType="end"/>
        </w:r>
      </w:hyperlink>
    </w:p>
    <w:p>
      <w:pPr>
        <w:pStyle w:val="TOC2"/>
        <w:tabs>
          <w:tab w:val="right" w:leader="dot" w:pos="8306"/>
        </w:tabs>
      </w:pPr>
      <w:hyperlink w:anchor="_Toc31155" w:history="1">
        <w:r>
          <w:rPr>
            <w:rFonts w:ascii="仿宋" w:eastAsia="仿宋" w:hAnsi="仿宋" w:cs="仿宋" w:hint="eastAsia"/>
            <w:lang w:eastAsia="zh-CN"/>
          </w:rPr>
          <w:t>(四)、安全色及安全标志使用要求</w:t>
        </w:r>
        <w:r>
          <w:tab/>
        </w:r>
        <w:r>
          <w:fldChar w:fldCharType="begin"/>
        </w:r>
        <w:r>
          <w:instrText xml:space="preserve"> PAGEREF _Toc31155 \h </w:instrText>
        </w:r>
        <w:r>
          <w:fldChar w:fldCharType="separate"/>
        </w:r>
        <w:r>
          <w:t>46</w:t>
        </w:r>
        <w:r>
          <w:fldChar w:fldCharType="end"/>
        </w:r>
      </w:hyperlink>
    </w:p>
    <w:p>
      <w:pPr>
        <w:pStyle w:val="TOC2"/>
        <w:tabs>
          <w:tab w:val="right" w:leader="dot" w:pos="8306"/>
        </w:tabs>
      </w:pPr>
      <w:hyperlink w:anchor="_Toc9492" w:history="1">
        <w:r>
          <w:rPr>
            <w:rFonts w:ascii="仿宋" w:eastAsia="仿宋" w:hAnsi="仿宋" w:cs="仿宋" w:hint="eastAsia"/>
            <w:lang w:eastAsia="zh-CN"/>
          </w:rPr>
          <w:t>(五)、防尘防毒措施</w:t>
        </w:r>
        <w:r>
          <w:tab/>
        </w:r>
        <w:r>
          <w:fldChar w:fldCharType="begin"/>
        </w:r>
        <w:r>
          <w:instrText xml:space="preserve"> PAGEREF _Toc9492 \h </w:instrText>
        </w:r>
        <w:r>
          <w:fldChar w:fldCharType="separate"/>
        </w:r>
        <w:r>
          <w:t>46</w:t>
        </w:r>
        <w:r>
          <w:fldChar w:fldCharType="end"/>
        </w:r>
      </w:hyperlink>
    </w:p>
    <w:p>
      <w:pPr>
        <w:pStyle w:val="TOC2"/>
        <w:tabs>
          <w:tab w:val="right" w:leader="dot" w:pos="8306"/>
        </w:tabs>
      </w:pPr>
      <w:hyperlink w:anchor="_Toc30561" w:history="1">
        <w:r>
          <w:rPr>
            <w:rFonts w:ascii="仿宋" w:eastAsia="仿宋" w:hAnsi="仿宋" w:cs="仿宋" w:hint="eastAsia"/>
            <w:lang w:eastAsia="zh-CN"/>
          </w:rPr>
          <w:t>(六)、防静电、触电防护及防雷措施</w:t>
        </w:r>
        <w:r>
          <w:tab/>
        </w:r>
        <w:r>
          <w:fldChar w:fldCharType="begin"/>
        </w:r>
        <w:r>
          <w:instrText xml:space="preserve"> PAGEREF _Toc30561 \h </w:instrText>
        </w:r>
        <w:r>
          <w:fldChar w:fldCharType="separate"/>
        </w:r>
        <w:r>
          <w:t>47</w:t>
        </w:r>
        <w:r>
          <w:fldChar w:fldCharType="end"/>
        </w:r>
      </w:hyperlink>
    </w:p>
    <w:p>
      <w:pPr>
        <w:pStyle w:val="TOC2"/>
        <w:tabs>
          <w:tab w:val="right" w:leader="dot" w:pos="8306"/>
        </w:tabs>
      </w:pPr>
      <w:hyperlink w:anchor="_Toc29912" w:history="1">
        <w:r>
          <w:rPr>
            <w:rFonts w:ascii="仿宋" w:eastAsia="仿宋" w:hAnsi="仿宋" w:cs="仿宋" w:hint="eastAsia"/>
            <w:lang w:eastAsia="zh-CN"/>
          </w:rPr>
          <w:t>(七)、机械设备安全保障措施</w:t>
        </w:r>
        <w:r>
          <w:tab/>
        </w:r>
        <w:r>
          <w:fldChar w:fldCharType="begin"/>
        </w:r>
        <w:r>
          <w:instrText xml:space="preserve"> PAGEREF _Toc29912 \h </w:instrText>
        </w:r>
        <w:r>
          <w:fldChar w:fldCharType="separate"/>
        </w:r>
        <w:r>
          <w:t>49</w:t>
        </w:r>
        <w:r>
          <w:fldChar w:fldCharType="end"/>
        </w:r>
      </w:hyperlink>
    </w:p>
    <w:p>
      <w:pPr>
        <w:pStyle w:val="TOC1"/>
        <w:tabs>
          <w:tab w:val="right" w:leader="dot" w:pos="8306"/>
        </w:tabs>
      </w:pPr>
      <w:hyperlink w:anchor="_Toc2634" w:history="1">
        <w:r>
          <w:rPr>
            <w:rFonts w:ascii="仿宋" w:eastAsia="仿宋" w:hAnsi="仿宋" w:cs="仿宋" w:hint="eastAsia"/>
            <w:lang w:eastAsia="zh-CN"/>
          </w:rPr>
          <w:t>十三、质量管理体系</w:t>
        </w:r>
        <w:r>
          <w:tab/>
        </w:r>
        <w:r>
          <w:fldChar w:fldCharType="begin"/>
        </w:r>
        <w:r>
          <w:instrText xml:space="preserve"> PAGEREF _Toc2634 \h </w:instrText>
        </w:r>
        <w:r>
          <w:fldChar w:fldCharType="separate"/>
        </w:r>
        <w:r>
          <w:t>50</w:t>
        </w:r>
        <w:r>
          <w:fldChar w:fldCharType="end"/>
        </w:r>
      </w:hyperlink>
    </w:p>
    <w:p>
      <w:pPr>
        <w:pStyle w:val="TOC2"/>
        <w:tabs>
          <w:tab w:val="right" w:leader="dot" w:pos="8306"/>
        </w:tabs>
      </w:pPr>
      <w:hyperlink w:anchor="_Toc8097" w:history="1">
        <w:r>
          <w:rPr>
            <w:rFonts w:ascii="仿宋" w:eastAsia="仿宋" w:hAnsi="仿宋" w:cs="仿宋" w:hint="eastAsia"/>
            <w:lang w:eastAsia="zh-CN"/>
          </w:rPr>
          <w:t>(一)、质量目标与方针</w:t>
        </w:r>
        <w:r>
          <w:tab/>
        </w:r>
        <w:r>
          <w:fldChar w:fldCharType="begin"/>
        </w:r>
        <w:r>
          <w:instrText xml:space="preserve"> PAGEREF _Toc8097 \h </w:instrText>
        </w:r>
        <w:r>
          <w:fldChar w:fldCharType="separate"/>
        </w:r>
        <w:r>
          <w:t>50</w:t>
        </w:r>
        <w:r>
          <w:fldChar w:fldCharType="end"/>
        </w:r>
      </w:hyperlink>
    </w:p>
    <w:p>
      <w:pPr>
        <w:pStyle w:val="TOC2"/>
        <w:tabs>
          <w:tab w:val="right" w:leader="dot" w:pos="8306"/>
        </w:tabs>
      </w:pPr>
      <w:hyperlink w:anchor="_Toc8452" w:history="1">
        <w:r>
          <w:rPr>
            <w:rFonts w:ascii="仿宋" w:eastAsia="仿宋" w:hAnsi="仿宋" w:cs="仿宋" w:hint="eastAsia"/>
            <w:lang w:eastAsia="zh-CN"/>
          </w:rPr>
          <w:t>(二)、质量管理责任</w:t>
        </w:r>
        <w:r>
          <w:tab/>
        </w:r>
        <w:r>
          <w:fldChar w:fldCharType="begin"/>
        </w:r>
        <w:r>
          <w:instrText xml:space="preserve"> PAGEREF _Toc8452 \h </w:instrText>
        </w:r>
        <w:r>
          <w:fldChar w:fldCharType="separate"/>
        </w:r>
        <w:r>
          <w:t>51</w:t>
        </w:r>
        <w:r>
          <w:fldChar w:fldCharType="end"/>
        </w:r>
      </w:hyperlink>
    </w:p>
    <w:p>
      <w:pPr>
        <w:pStyle w:val="TOC2"/>
        <w:tabs>
          <w:tab w:val="right" w:leader="dot" w:pos="8306"/>
        </w:tabs>
      </w:pPr>
      <w:hyperlink w:anchor="_Toc20823" w:history="1">
        <w:r>
          <w:rPr>
            <w:rFonts w:ascii="仿宋" w:eastAsia="仿宋" w:hAnsi="仿宋" w:cs="仿宋" w:hint="eastAsia"/>
            <w:lang w:eastAsia="zh-CN"/>
          </w:rPr>
          <w:t>(三)、质量管理体系文件</w:t>
        </w:r>
        <w:r>
          <w:tab/>
        </w:r>
        <w:r>
          <w:fldChar w:fldCharType="begin"/>
        </w:r>
        <w:r>
          <w:instrText xml:space="preserve"> PAGEREF _Toc20823 \h </w:instrText>
        </w:r>
        <w:r>
          <w:fldChar w:fldCharType="separate"/>
        </w:r>
        <w:r>
          <w:t>52</w:t>
        </w:r>
        <w:r>
          <w:fldChar w:fldCharType="end"/>
        </w:r>
      </w:hyperlink>
    </w:p>
    <w:p>
      <w:pPr>
        <w:pStyle w:val="TOC2"/>
        <w:tabs>
          <w:tab w:val="right" w:leader="dot" w:pos="8306"/>
        </w:tabs>
      </w:pPr>
      <w:hyperlink w:anchor="_Toc30935" w:history="1">
        <w:r>
          <w:rPr>
            <w:rFonts w:ascii="仿宋" w:eastAsia="仿宋" w:hAnsi="仿宋" w:cs="仿宋" w:hint="eastAsia"/>
            <w:lang w:eastAsia="zh-CN"/>
          </w:rPr>
          <w:t>(四)、质量培训与教育</w:t>
        </w:r>
        <w:r>
          <w:tab/>
        </w:r>
        <w:r>
          <w:fldChar w:fldCharType="begin"/>
        </w:r>
        <w:r>
          <w:instrText xml:space="preserve"> PAGEREF _Toc30935 \h </w:instrText>
        </w:r>
        <w:r>
          <w:fldChar w:fldCharType="separate"/>
        </w:r>
        <w:r>
          <w:t>55</w:t>
        </w:r>
        <w:r>
          <w:fldChar w:fldCharType="end"/>
        </w:r>
      </w:hyperlink>
    </w:p>
    <w:p>
      <w:pPr>
        <w:pStyle w:val="TOC2"/>
        <w:tabs>
          <w:tab w:val="right" w:leader="dot" w:pos="8306"/>
        </w:tabs>
      </w:pPr>
      <w:hyperlink w:anchor="_Toc5915" w:history="1">
        <w:r>
          <w:rPr>
            <w:rFonts w:ascii="仿宋" w:eastAsia="仿宋" w:hAnsi="仿宋" w:cs="仿宋" w:hint="eastAsia"/>
            <w:lang w:eastAsia="zh-CN"/>
          </w:rPr>
          <w:t>(五)、质量审核与评价</w:t>
        </w:r>
        <w:r>
          <w:tab/>
        </w:r>
        <w:r>
          <w:fldChar w:fldCharType="begin"/>
        </w:r>
        <w:r>
          <w:instrText xml:space="preserve"> PAGEREF _Toc5915 \h </w:instrText>
        </w:r>
        <w:r>
          <w:fldChar w:fldCharType="separate"/>
        </w:r>
        <w:r>
          <w:t>56</w:t>
        </w:r>
        <w:r>
          <w:fldChar w:fldCharType="end"/>
        </w:r>
      </w:hyperlink>
    </w:p>
    <w:p>
      <w:pPr>
        <w:pStyle w:val="TOC2"/>
        <w:tabs>
          <w:tab w:val="right" w:leader="dot" w:pos="8306"/>
        </w:tabs>
      </w:pPr>
      <w:hyperlink w:anchor="_Toc888" w:history="1">
        <w:r>
          <w:rPr>
            <w:rFonts w:ascii="仿宋" w:eastAsia="仿宋" w:hAnsi="仿宋" w:cs="仿宋" w:hint="eastAsia"/>
            <w:lang w:eastAsia="zh-CN"/>
          </w:rPr>
          <w:t>(六)、不符合与纠正措施</w:t>
        </w:r>
        <w:r>
          <w:tab/>
        </w:r>
        <w:r>
          <w:fldChar w:fldCharType="begin"/>
        </w:r>
        <w:r>
          <w:instrText xml:space="preserve"> PAGEREF _Toc888 \h </w:instrText>
        </w:r>
        <w:r>
          <w:fldChar w:fldCharType="separate"/>
        </w:r>
        <w:r>
          <w:t>57</w:t>
        </w:r>
        <w:r>
          <w:fldChar w:fldCharType="end"/>
        </w:r>
      </w:hyperlink>
    </w:p>
    <w:p>
      <w:pPr>
        <w:pStyle w:val="TOC1"/>
        <w:tabs>
          <w:tab w:val="right" w:leader="dot" w:pos="8306"/>
        </w:tabs>
      </w:pPr>
      <w:hyperlink w:anchor="_Toc6294" w:history="1">
        <w:r>
          <w:rPr>
            <w:rFonts w:ascii="仿宋" w:eastAsia="仿宋" w:hAnsi="仿宋" w:cs="仿宋" w:hint="eastAsia"/>
            <w:lang w:eastAsia="zh-CN"/>
          </w:rPr>
          <w:t>十四、焦化苯项目工程方案分析</w:t>
        </w:r>
        <w:r>
          <w:tab/>
        </w:r>
        <w:r>
          <w:fldChar w:fldCharType="begin"/>
        </w:r>
        <w:r>
          <w:instrText xml:space="preserve"> PAGEREF _Toc6294 \h </w:instrText>
        </w:r>
        <w:r>
          <w:fldChar w:fldCharType="separate"/>
        </w:r>
        <w:r>
          <w:t>58</w:t>
        </w:r>
        <w:r>
          <w:fldChar w:fldCharType="end"/>
        </w:r>
      </w:hyperlink>
    </w:p>
    <w:p>
      <w:pPr>
        <w:pStyle w:val="TOC2"/>
        <w:tabs>
          <w:tab w:val="right" w:leader="dot" w:pos="8306"/>
        </w:tabs>
      </w:pPr>
      <w:hyperlink w:anchor="_Toc31622" w:history="1">
        <w:r>
          <w:rPr>
            <w:rFonts w:ascii="仿宋" w:eastAsia="仿宋" w:hAnsi="仿宋" w:cs="仿宋" w:hint="eastAsia"/>
            <w:lang w:eastAsia="zh-CN"/>
          </w:rPr>
          <w:t>(一)、建筑工程设计原则</w:t>
        </w:r>
        <w:r>
          <w:tab/>
        </w:r>
        <w:r>
          <w:fldChar w:fldCharType="begin"/>
        </w:r>
        <w:r>
          <w:instrText xml:space="preserve"> PAGEREF _Toc31622 \h </w:instrText>
        </w:r>
        <w:r>
          <w:fldChar w:fldCharType="separate"/>
        </w:r>
        <w:r>
          <w:t>58</w:t>
        </w:r>
        <w:r>
          <w:fldChar w:fldCharType="end"/>
        </w:r>
      </w:hyperlink>
    </w:p>
    <w:p>
      <w:pPr>
        <w:pStyle w:val="TOC2"/>
        <w:tabs>
          <w:tab w:val="right" w:leader="dot" w:pos="8306"/>
        </w:tabs>
      </w:pPr>
      <w:hyperlink w:anchor="_Toc6411" w:history="1">
        <w:r>
          <w:rPr>
            <w:rFonts w:ascii="仿宋" w:eastAsia="仿宋" w:hAnsi="仿宋" w:cs="仿宋" w:hint="eastAsia"/>
            <w:lang w:eastAsia="zh-CN"/>
          </w:rPr>
          <w:t>(二)、土建工程建设指标</w:t>
        </w:r>
        <w:r>
          <w:tab/>
        </w:r>
        <w:r>
          <w:fldChar w:fldCharType="begin"/>
        </w:r>
        <w:r>
          <w:instrText xml:space="preserve"> PAGEREF _Toc6411 \h </w:instrText>
        </w:r>
        <w:r>
          <w:fldChar w:fldCharType="separate"/>
        </w:r>
        <w:r>
          <w:t>61</w:t>
        </w:r>
        <w:r>
          <w:fldChar w:fldCharType="end"/>
        </w:r>
      </w:hyperlink>
    </w:p>
    <w:p>
      <w:pPr>
        <w:pStyle w:val="TOC1"/>
        <w:tabs>
          <w:tab w:val="right" w:leader="dot" w:pos="8306"/>
        </w:tabs>
      </w:pPr>
      <w:hyperlink w:anchor="_Toc9713" w:history="1">
        <w:r>
          <w:rPr>
            <w:rFonts w:ascii="仿宋" w:eastAsia="仿宋" w:hAnsi="仿宋" w:cs="仿宋" w:hint="eastAsia"/>
            <w:lang w:eastAsia="zh-CN"/>
          </w:rPr>
          <w:t>十五、焦化苯项目变更管理</w:t>
        </w:r>
        <w:r>
          <w:tab/>
        </w:r>
        <w:r>
          <w:fldChar w:fldCharType="begin"/>
        </w:r>
        <w:r>
          <w:instrText xml:space="preserve"> PAGEREF _Toc9713 \h </w:instrText>
        </w:r>
        <w:r>
          <w:fldChar w:fldCharType="separate"/>
        </w:r>
        <w:r>
          <w:t>63</w:t>
        </w:r>
        <w:r>
          <w:fldChar w:fldCharType="end"/>
        </w:r>
      </w:hyperlink>
    </w:p>
    <w:p>
      <w:pPr>
        <w:pStyle w:val="TOC2"/>
        <w:tabs>
          <w:tab w:val="right" w:leader="dot" w:pos="8306"/>
        </w:tabs>
      </w:pPr>
      <w:hyperlink w:anchor="_Toc25996" w:history="1">
        <w:r>
          <w:rPr>
            <w:rFonts w:ascii="仿宋" w:eastAsia="仿宋" w:hAnsi="仿宋" w:cs="仿宋" w:hint="eastAsia"/>
            <w:lang w:eastAsia="zh-CN"/>
          </w:rPr>
          <w:t>(一)、变更申请与评估</w:t>
        </w:r>
        <w:r>
          <w:tab/>
        </w:r>
        <w:r>
          <w:fldChar w:fldCharType="begin"/>
        </w:r>
        <w:r>
          <w:instrText xml:space="preserve"> PAGEREF _Toc25996 \h </w:instrText>
        </w:r>
        <w:r>
          <w:fldChar w:fldCharType="separate"/>
        </w:r>
        <w:r>
          <w:t>63</w:t>
        </w:r>
        <w:r>
          <w:fldChar w:fldCharType="end"/>
        </w:r>
      </w:hyperlink>
    </w:p>
    <w:p>
      <w:pPr>
        <w:pStyle w:val="TOC2"/>
        <w:tabs>
          <w:tab w:val="right" w:leader="dot" w:pos="8306"/>
        </w:tabs>
      </w:pPr>
      <w:hyperlink w:anchor="_Toc28609" w:history="1">
        <w:r>
          <w:rPr>
            <w:rFonts w:ascii="仿宋" w:eastAsia="仿宋" w:hAnsi="仿宋" w:cs="仿宋" w:hint="eastAsia"/>
            <w:lang w:eastAsia="zh-CN"/>
          </w:rPr>
          <w:t>(二)、变更实施与控制</w:t>
        </w:r>
        <w:r>
          <w:tab/>
        </w:r>
        <w:r>
          <w:fldChar w:fldCharType="begin"/>
        </w:r>
        <w:r>
          <w:instrText xml:space="preserve"> PAGEREF _Toc28609 \h </w:instrText>
        </w:r>
        <w:r>
          <w:fldChar w:fldCharType="separate"/>
        </w:r>
        <w:r>
          <w:t>63</w:t>
        </w:r>
        <w:r>
          <w:fldChar w:fldCharType="end"/>
        </w:r>
      </w:hyperlink>
    </w:p>
    <w:p>
      <w:pPr>
        <w:pStyle w:val="TOC1"/>
        <w:tabs>
          <w:tab w:val="right" w:leader="dot" w:pos="8306"/>
        </w:tabs>
      </w:pPr>
      <w:hyperlink w:anchor="_Toc16964" w:history="1">
        <w:r>
          <w:rPr>
            <w:rFonts w:ascii="仿宋" w:eastAsia="仿宋" w:hAnsi="仿宋" w:cs="仿宋" w:hint="eastAsia"/>
            <w:lang w:eastAsia="zh-CN"/>
          </w:rPr>
          <w:t>十六、焦化苯项目治理与监督</w:t>
        </w:r>
        <w:r>
          <w:tab/>
        </w:r>
        <w:r>
          <w:fldChar w:fldCharType="begin"/>
        </w:r>
        <w:r>
          <w:instrText xml:space="preserve"> PAGEREF _Toc16964 \h </w:instrText>
        </w:r>
        <w:r>
          <w:fldChar w:fldCharType="separate"/>
        </w:r>
        <w:r>
          <w:t>64</w:t>
        </w:r>
        <w:r>
          <w:fldChar w:fldCharType="end"/>
        </w:r>
      </w:hyperlink>
    </w:p>
    <w:p>
      <w:pPr>
        <w:pStyle w:val="TOC2"/>
        <w:tabs>
          <w:tab w:val="right" w:leader="dot" w:pos="8306"/>
        </w:tabs>
      </w:pPr>
      <w:hyperlink w:anchor="_Toc21193" w:history="1">
        <w:r>
          <w:rPr>
            <w:rFonts w:ascii="仿宋" w:eastAsia="仿宋" w:hAnsi="仿宋" w:cs="仿宋" w:hint="eastAsia"/>
            <w:lang w:eastAsia="zh-CN"/>
          </w:rPr>
          <w:t>(一)、焦化苯项目治理结构</w:t>
        </w:r>
        <w:r>
          <w:tab/>
        </w:r>
        <w:r>
          <w:fldChar w:fldCharType="begin"/>
        </w:r>
        <w:r>
          <w:instrText xml:space="preserve"> PAGEREF _Toc21193 \h </w:instrText>
        </w:r>
        <w:r>
          <w:fldChar w:fldCharType="separate"/>
        </w:r>
        <w:r>
          <w:t>64</w:t>
        </w:r>
        <w:r>
          <w:fldChar w:fldCharType="end"/>
        </w:r>
      </w:hyperlink>
    </w:p>
    <w:p>
      <w:pPr>
        <w:pStyle w:val="TOC2"/>
        <w:tabs>
          <w:tab w:val="right" w:leader="dot" w:pos="8306"/>
        </w:tabs>
      </w:pPr>
      <w:hyperlink w:anchor="_Toc14011" w:history="1">
        <w:r>
          <w:rPr>
            <w:rFonts w:ascii="仿宋" w:eastAsia="仿宋" w:hAnsi="仿宋" w:cs="仿宋" w:hint="eastAsia"/>
            <w:lang w:eastAsia="zh-CN"/>
          </w:rPr>
          <w:t>(二)、监督与审计</w:t>
        </w:r>
        <w:r>
          <w:tab/>
        </w:r>
        <w:r>
          <w:fldChar w:fldCharType="begin"/>
        </w:r>
        <w:r>
          <w:instrText xml:space="preserve"> PAGEREF _Toc14011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72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530"/>
      <w:r>
        <w:rPr>
          <w:rFonts w:ascii="仿宋" w:eastAsia="仿宋" w:hAnsi="仿宋" w:cs="仿宋" w:hint="eastAsia"/>
          <w:lang w:eastAsia="zh-CN"/>
        </w:rPr>
        <w:t>(一)、焦化苯行业分析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焦化苯行业一直以来都是市场的关注焦点。行业内的发展趋势、竞争态势以及潜在机会都对焦化苯项目的推进产生深远的影响。通过深入研究行业的整体概貌，我们将更好地理解行业的核心特征，为焦化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焦化苯行业，技术一直是推动创新和发展的关键因素。我们将对当前技术趋势进行详尽分析，包括但不限于人工智能、大数据应用、先进制造技术等。这有助于焦化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焦化苯项目成功的基础。我们将对主要竞争对手进行深入研究，包括其市场份额、产品特点、市场定位等。通过全面了解竞争对手的优势和劣势，焦化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1610"/>
      <w:r>
        <w:rPr>
          <w:rFonts w:ascii="仿宋" w:eastAsia="仿宋" w:hAnsi="仿宋" w:cs="仿宋" w:hint="eastAsia"/>
          <w:sz w:val="28"/>
          <w:lang w:eastAsia="zh-CN"/>
        </w:rPr>
        <w:t>(二)、焦化苯市场分析预测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通过对市场规模的深入调研，我们将预测焦化苯市场未来的增长趋势。这包括市场的整体规模、各细分领域的发展趋势等。焦化苯项目可以根据市场的扩张速度和潜在机会，制定更符合市场需求的发展策略。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了解消费者的需求是市场分析的核心。我们将通过调查研究，深入挖掘目标消费者的需求特点、购买习惯以及对产品和服务的期望。这有助于焦化苯项目更好地定位目标市场，提供更符合消费者期待的解决方案。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焦化苯项目实施过程中需要充分考虑的因素。我们将对市场风险进行全面评估，包括但不限于政策法规风险、市场竞争风险、技术变革风险等。通过对潜在风险的深入分析，焦化苯项目可以制定相应的风险缓解策略，降低不确定性对焦化苯项目的影响。</w:t>
      </w:r>
    </w:p>
    <w:p>
      <w:pPr>
        <w:pStyle w:val="Heading1"/>
        <w:ind w:firstLine="560" w:firstLineChars="200"/>
        <w:rPr>
          <w:rFonts w:ascii="仿宋" w:eastAsia="仿宋" w:hAnsi="仿宋" w:cs="仿宋" w:hint="eastAsia"/>
          <w:sz w:val="28"/>
          <w:lang w:eastAsia="zh-CN"/>
        </w:rPr>
      </w:pPr>
      <w:bookmarkStart w:id="5" w:name="_Toc31871"/>
      <w:r>
        <w:rPr>
          <w:rFonts w:ascii="仿宋" w:eastAsia="仿宋" w:hAnsi="仿宋" w:cs="仿宋" w:hint="eastAsia"/>
          <w:sz w:val="28"/>
          <w:lang w:eastAsia="zh-CN"/>
        </w:rPr>
        <w:t>二、焦化苯项目建设背景及必要性分析</w:t>
      </w:r>
      <w:bookmarkEnd w:id="5"/>
    </w:p>
    <w:p>
      <w:pPr>
        <w:pStyle w:val="Heading2"/>
        <w:rPr>
          <w:rFonts w:ascii="仿宋" w:eastAsia="仿宋" w:hAnsi="仿宋" w:cs="仿宋" w:hint="eastAsia"/>
          <w:lang w:eastAsia="zh-CN"/>
        </w:rPr>
      </w:pPr>
      <w:bookmarkStart w:id="6" w:name="_Toc19361"/>
      <w:r>
        <w:rPr>
          <w:rFonts w:ascii="仿宋" w:eastAsia="仿宋" w:hAnsi="仿宋" w:cs="仿宋" w:hint="eastAsia"/>
          <w:lang w:eastAsia="zh-CN"/>
        </w:rPr>
        <w:t>(一)、焦化苯项目背景分析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焦化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我们的背景分析将深入挖掘当前行业的发展趋势，通过对竞争态势的全面审视，找到焦化苯项目在这个潮流中的定位。同时，我们将关注行业内涌现的新兴机遇，以便焦化苯项目更好地融入行业发展的潮流中。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焦化苯项目提供了强大的发展动力。我们将聚焦于行业内最新的技术发展趋势，包括但不限于人工智能、大数据分析、物联网等领域。通过深度的技术研究，我们将确保焦化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焦化苯项目发展的源泉。我们将投入更多的精力对市场需求进行深入剖析，超越表面的需求，深入挖掘潜在的市场痛点和机遇。通过对市场需求的细致了解，焦化苯项目将更有针对性地设计解决方案，满足市场的多样化需求，从而更好地促进焦化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焦化苯项目战略至关重要。我们将对竞争态势进行更为深入的分析，包括但不限于市场份额、产品特点、客户满意度等多个维度。通过深度的竞争分析，焦化苯项目将能够更准确地把握市场脉搏，制定具有竞争力的焦化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焦化苯项目的发展具有直接的影响。我们将进行更为全面的法规和政策分析，了解行业发展中的潜在法律风险和合规挑战。通过充分了解和遵守相关法规，焦化苯项目将确保在法律框架内合法合规运营，为焦化苯项目的稳健发展提供有力支持。</w:t>
      </w:r>
    </w:p>
    <w:p>
      <w:pPr>
        <w:pStyle w:val="Heading2"/>
        <w:ind w:firstLine="560" w:firstLineChars="200"/>
        <w:rPr>
          <w:rFonts w:ascii="仿宋" w:eastAsia="仿宋" w:hAnsi="仿宋" w:cs="仿宋" w:hint="eastAsia"/>
          <w:sz w:val="28"/>
          <w:lang w:eastAsia="zh-CN"/>
        </w:rPr>
      </w:pPr>
      <w:bookmarkStart w:id="7" w:name="_Toc21432"/>
      <w:r>
        <w:rPr>
          <w:rFonts w:ascii="仿宋" w:eastAsia="仿宋" w:hAnsi="仿宋" w:cs="仿宋" w:hint="eastAsia"/>
          <w:sz w:val="28"/>
          <w:lang w:eastAsia="zh-CN"/>
        </w:rPr>
        <w:t>(二)、焦化苯项目建设必要性分析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苯项目建设的迫切性源于对行业发展趋势的深刻洞察。我们正处于一个行业变革的时代，科技创新、数字化转型成为企业发展的关键动力。焦化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苯项目建设不仅仅是为了跟上潮流，更是为了通过技术创新推动企业的持续发展。通过引入先进的技术和解决方案，焦化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焦化苯项目的建设成为必然选择，通过提高产品质量、拓展服务领域，从而在竞争中获得更多的机会。焦化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焦化苯项目建设的必要性体现在对客户需求更精准的满足。通过焦化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焦化苯项目建设的背后是对企业持续创新的追求。只有通过不断创新，企业才能在竞争中立于不败之地。焦化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6510"/>
      <w:r>
        <w:rPr>
          <w:rFonts w:ascii="仿宋" w:eastAsia="仿宋" w:hAnsi="仿宋" w:cs="仿宋" w:hint="eastAsia"/>
          <w:sz w:val="28"/>
          <w:lang w:eastAsia="zh-CN"/>
        </w:rPr>
        <w:t>三、焦化苯项目选址可行性分析</w:t>
      </w:r>
      <w:bookmarkEnd w:id="8"/>
    </w:p>
    <w:p>
      <w:pPr>
        <w:pStyle w:val="Heading2"/>
        <w:rPr>
          <w:rFonts w:ascii="仿宋" w:eastAsia="仿宋" w:hAnsi="仿宋" w:cs="仿宋" w:hint="eastAsia"/>
          <w:lang w:eastAsia="zh-CN"/>
        </w:rPr>
      </w:pPr>
      <w:bookmarkStart w:id="9" w:name="_Toc13071"/>
      <w:r>
        <w:rPr>
          <w:rFonts w:ascii="仿宋" w:eastAsia="仿宋" w:hAnsi="仿宋" w:cs="仿宋" w:hint="eastAsia"/>
          <w:lang w:eastAsia="zh-CN"/>
        </w:rPr>
        <w:t>(一)、焦化苯项目选址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该焦化苯项目选址位于XX省XX市XX区XXX街道</w:t>
      </w:r>
    </w:p>
    <w:p>
      <w:pPr>
        <w:pStyle w:val="Heading2"/>
        <w:ind w:firstLine="560" w:firstLineChars="200"/>
        <w:rPr>
          <w:rFonts w:ascii="仿宋" w:eastAsia="仿宋" w:hAnsi="仿宋" w:cs="仿宋" w:hint="eastAsia"/>
          <w:sz w:val="28"/>
          <w:lang w:eastAsia="zh-CN"/>
        </w:rPr>
      </w:pPr>
      <w:bookmarkStart w:id="10" w:name="_Toc2247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焦化苯项目的征地面积将根据焦化苯项目的实际规模和需求进行精确规划。具体面积XXX平方米，旨在确保焦化苯项目不仅能够满足当前的发展需求，还能够预留空间以适应未来的扩展。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净用地面积是在征地面积基础上去除不可利用面积后的实际可开发用地。具体面积XXX平方米，考虑到环保、交通、安全等多方面因素，以确保焦化苯项目在整体利用效率上达到最优。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焦化苯项目计划建设的建筑总规模具体面积XXX平方米。这一规模的确定综合考虑了焦化苯项目的性质、规模，以及城市规划的相关要求，确保建筑布局与周边环境协调一致。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绿地率是焦化苯项目用地中被规划为绿地的比例。具体面积XXX平方米，旨在通过合理规划绿地，改善焦化苯项目周边环境，提升居民生活质量，并符合城市整体绿化规划。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容积率是用地上可以建设的建筑总体积与用地面积之比。具体面积XXX，通过合理的容积率规划，确保焦化苯项目建筑规模与周边环境和谐共生。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确保焦化苯项目选址与当地城市规划相一致，具体面积XXX平方米。通过与城市规划部门深入沟通，确保焦化苯项目不仅符合城市的整体发展方向，还能够融入城市的发展布局，为城市的长远发展贡献力量。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充分了解并确保焦化苯项目选址符合当地产业政策，具体面积XXX平方米。这包括焦化苯项目对当地经济的促进作用，以及对相关产业的带动效应，确保焦化苯项目与地方政府的产业政策保持一致，促进共赢合作。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用地总体要求必须符合环保和可持续发展的原则，具体面积XXX平方米。通过采用绿色建筑设计、节能减排等措施，确保焦化苯项目在建设和运营过程中对环境的影响最小化，达到可持续发展的要求。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确保焦化苯项目选址具备必要的公共设施配套，具体面积XXX平方米。这包括交通便利性、教育、医疗等基础设施，以提高居民生活品质，使得焦化苯项目选址更具吸引力。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考虑用地总体要求对当地社会稳定性的影响，具体面积XXX平方米。通过深入了解当地社区反馈，确保焦化苯项目的选址和建设过程对当地社会和谐稳定产生积极作用。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焦化苯项目选址不仅符合法规和规划，还在实际操作中具有可行性。这一全面规划将为焦化苯项目的成功实施提供坚实的基础，确保焦化苯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608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焦化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焦化苯项目的设备规划和空间设计中，我们将采取灵活设备布局的措施。设备布局将根据实际需求进行灵活设计，避免不必要的浪费。通过合理规划设备摆放位置，我们将提高设备的利用率，减少设备间距，以确保焦化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焦化苯项目内部引入共享设施的概念，例如共享会议室、办公区等。通过这种方式，我们可以减少对资源的重复建设，提高资源共享效率，从而减小焦化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931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焦化苯项目的总图布置中，我们将不同功能区域进行明确的规划，以最大程度满足焦化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360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我们首先关注市场因素，包括潜在客户分布、竞争对手位置、市场需求等。通过深入的市场调研，我们能够更准确地评估选址对于市场开拓和产品销售的影响，确保焦化苯项目能够在有利的市场环境中蓬勃发展。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焦化苯项目对环境的影响是综合评价的重要因素之一。我们将详细考虑选址周边的自然环境、生态保护区、水源地等情况，确保焦化苯项目的建设和运营对环境影响最小化，并符合当地的环保法规标准。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对选址的评价还需充分考虑当地政府的产业政策和法规。我们将详细了解焦化苯项目所在地的相关政策，确保焦化苯项目的规划和运营与当地法规相符，降低不必要的法律风险。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考虑到社会稳定性对企业运营的重要性，我们将评估选址地区的社会安全情况、劳工关系、社区反馈等方面，以确保焦化苯项目的建设和运营不会受到社会稳定性的负面影响。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最后，我们将综合考虑用地成本，包括土地购置费用、土地开发成本等。通过对用地成本的详细评估，我们能够做出更为精确的经济效益分析，为焦化苯项目的投资决策提供有力支持。</w:t>
      </w:r>
    </w:p>
    <w:p>
      <w:pPr>
        <w:pStyle w:val="Heading1"/>
        <w:ind w:firstLine="560" w:firstLineChars="200"/>
        <w:rPr>
          <w:rFonts w:ascii="仿宋" w:eastAsia="仿宋" w:hAnsi="仿宋" w:cs="仿宋" w:hint="eastAsia"/>
          <w:sz w:val="28"/>
          <w:lang w:eastAsia="zh-CN"/>
        </w:rPr>
      </w:pPr>
      <w:bookmarkStart w:id="14" w:name="_Toc21209"/>
      <w:r>
        <w:rPr>
          <w:rFonts w:ascii="仿宋" w:eastAsia="仿宋" w:hAnsi="仿宋" w:cs="仿宋" w:hint="eastAsia"/>
          <w:sz w:val="28"/>
          <w:lang w:eastAsia="zh-CN"/>
        </w:rPr>
        <w:t>四、焦化苯项目可持续发展</w:t>
      </w:r>
      <w:bookmarkEnd w:id="14"/>
    </w:p>
    <w:p>
      <w:pPr>
        <w:pStyle w:val="Heading2"/>
        <w:rPr>
          <w:rFonts w:ascii="仿宋" w:eastAsia="仿宋" w:hAnsi="仿宋" w:cs="仿宋" w:hint="eastAsia"/>
          <w:lang w:eastAsia="zh-CN"/>
        </w:rPr>
      </w:pPr>
      <w:bookmarkStart w:id="15" w:name="_Toc19830"/>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焦化苯项目中，焦化苯项目团队着眼于未来，明确了可持续发展的战略方向。制定的具体可持续发展目标包括降低资源使用、采用环保技术、最大化社会效益等。这一步骤不仅有助于焦化苯项目在环保和社会责任方面达到最高标准，也为未来提供了明确的指引，确保焦化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可持续实践的融入焦化苯项目管理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焦化苯项目管理周期。从焦化苯项目规划开始，焦化苯项目团队就考虑了环境和社会的因素。在执行阶段，焦化苯项目团队积极推动绿色技术的应用，优化资源利用。此外，关注员工的社会责任，通过培训和沟通活动提高员工对可持续发展的认知，使他们能够在日常工作中践行可持续实践。这些举措不仅为焦化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30343"/>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扎根于焦化苯项目的可持续发展理念，我们深信环保与社会责任是焦化苯项目成功的关键支柱。在焦化苯项目的每一步，我们都致力于通过创新和实践，履行对环境和社会的坚定责任。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苯项目团队通过引入先进的环保技术、建立高效的废物处理系统以及推动能源节约措施，积极履行环保责任。定期的环保监测和评估确保焦化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苯项目不仅致力于自身可持续发展，还注重对社会的回馈。通过支持社区焦化苯项目、参与慈善事业、提供培训机会等方式，焦化苯项目积极履行社会责任。与当地社区建立积极互动，关注员工的工作与生活平衡，以及员工的身心健康，是焦化苯项目在社会责任层面的关键举措。这样的实践不仅增强了焦化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1322"/>
      <w:r>
        <w:rPr>
          <w:rFonts w:ascii="仿宋" w:eastAsia="仿宋" w:hAnsi="仿宋" w:cs="仿宋" w:hint="eastAsia"/>
          <w:sz w:val="28"/>
          <w:lang w:eastAsia="zh-CN"/>
        </w:rPr>
        <w:t>五、焦化苯项目建设单位说明</w:t>
      </w:r>
      <w:bookmarkEnd w:id="17"/>
    </w:p>
    <w:p>
      <w:pPr>
        <w:pStyle w:val="Heading2"/>
        <w:rPr>
          <w:rFonts w:ascii="仿宋" w:eastAsia="仿宋" w:hAnsi="仿宋" w:cs="仿宋" w:hint="eastAsia"/>
          <w:lang w:eastAsia="zh-CN"/>
        </w:rPr>
      </w:pPr>
      <w:bookmarkStart w:id="18" w:name="_Toc3344"/>
      <w:r>
        <w:rPr>
          <w:rFonts w:ascii="仿宋" w:eastAsia="仿宋" w:hAnsi="仿宋" w:cs="仿宋" w:hint="eastAsia"/>
          <w:lang w:eastAsia="zh-CN"/>
        </w:rPr>
        <w:t>(一)、焦化苯项目承办单位基本情况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0172"/>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焦化苯项目承办单位的XXXX，我们着眼于实现可持续的经济效益。通过技术创新和解决方案的提供，公司预计在焦化苯项目执行期间将获得可观的收入增长。这一收入来源主要包括焦化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同时，我们注重成本控制和效率提升，以确保焦化苯项目的可持续盈利。透过精细的管理和资源优化，公司期望实现焦化苯项目利润最大化。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焦化苯项目实施进行全面的投资评估，包括焦化苯项目启动阶段的资金投入和后续运营成本。通过对焦化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焦化苯项目实施过程中具备足够的资金流动性，公司将进行详尽的现金流分析。这包括资金需求的合理预测、焦化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5931"/>
      <w:r>
        <w:rPr>
          <w:rFonts w:ascii="仿宋" w:eastAsia="仿宋" w:hAnsi="仿宋" w:cs="仿宋" w:hint="eastAsia"/>
          <w:sz w:val="28"/>
          <w:lang w:eastAsia="zh-CN"/>
        </w:rPr>
        <w:t>六、焦化苯项目概论</w:t>
      </w:r>
      <w:bookmarkEnd w:id="20"/>
    </w:p>
    <w:p>
      <w:pPr>
        <w:pStyle w:val="Heading2"/>
        <w:rPr>
          <w:rFonts w:ascii="仿宋" w:eastAsia="仿宋" w:hAnsi="仿宋" w:cs="仿宋" w:hint="eastAsia"/>
          <w:lang w:eastAsia="zh-CN"/>
        </w:rPr>
      </w:pPr>
      <w:bookmarkStart w:id="21" w:name="_Toc1079"/>
      <w:r>
        <w:rPr>
          <w:rFonts w:ascii="仿宋" w:eastAsia="仿宋" w:hAnsi="仿宋" w:cs="仿宋" w:hint="eastAsia"/>
          <w:lang w:eastAsia="zh-CN"/>
        </w:rPr>
        <w:t>(一)、焦化苯项目概况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苯项目的起源追溯至对市场的深入洞察。市场的不断演变与变革为焦化苯项目提供了难得的机遇。当前市场存在的需求缺口和变革的大环境共同构成了焦化苯项目的背景。这个焦化苯项目旨在充分利用市场机遇，填补行业中尚未满足的需求，为客户提供全新的解决方案。市场的变革和需求的增长使得这个焦化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焦化苯项目名称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苯项目正式命名为焦化苯。这个名称不仅仅是一个标识，更代表了焦化苯项目的核心理念和愿景。它蕴含着焦化苯项目所要解决问题的关键字，具有强烈的表达和辨识度，为焦化苯项目树立了鲜明的品牌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https://d.book118.com/626101000214010032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72124C"/>
    <w:rsid w:val="797212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610100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2024-01-07T20:02:00Z</dcterms:created>
  <dcterms:modified xsi:type="dcterms:W3CDTF">2024-01-07T20:02:14Z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FB018D1ECFCB43D2BE0269ABB441CAD4_11</vt:lpwstr>
  </property>
  <property fmtid="{D5CDD505-2E9C-101B-9397-08002B2CF9AE}" pid="3" name="KSOProductBuildVer">
    <vt:lpwstr>2052-12.1.0.16120</vt:lpwstr>
  </property>
</Properties>
</file>