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甲硝唑药物项目计划设计方案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12" w:history="1">
        <w:r>
          <w:rPr>
            <w:rFonts w:ascii="仿宋" w:eastAsia="仿宋" w:hAnsi="仿宋" w:cs="仿宋" w:hint="eastAsia"/>
            <w:lang w:eastAsia="zh-CN"/>
          </w:rPr>
          <w:t>前言</w:t>
        </w:r>
        <w:r>
          <w:tab/>
        </w:r>
        <w:r>
          <w:fldChar w:fldCharType="begin"/>
        </w:r>
        <w:r>
          <w:instrText xml:space="preserve"> PAGEREF _Toc32312 \h </w:instrText>
        </w:r>
        <w:r>
          <w:fldChar w:fldCharType="separate"/>
        </w:r>
        <w:r>
          <w:t>3</w:t>
        </w:r>
        <w:r>
          <w:fldChar w:fldCharType="end"/>
        </w:r>
      </w:hyperlink>
    </w:p>
    <w:p>
      <w:pPr>
        <w:pStyle w:val="TOC1"/>
        <w:tabs>
          <w:tab w:val="right" w:leader="dot" w:pos="8306"/>
        </w:tabs>
      </w:pPr>
      <w:hyperlink w:anchor="_Toc31379" w:history="1">
        <w:r>
          <w:rPr>
            <w:rFonts w:ascii="仿宋" w:eastAsia="仿宋" w:hAnsi="仿宋" w:cs="仿宋" w:hint="eastAsia"/>
            <w:lang w:eastAsia="zh-CN"/>
          </w:rPr>
          <w:t>一、工艺说明</w:t>
        </w:r>
        <w:r>
          <w:tab/>
        </w:r>
        <w:r>
          <w:fldChar w:fldCharType="begin"/>
        </w:r>
        <w:r>
          <w:instrText xml:space="preserve"> PAGEREF _Toc31379 \h </w:instrText>
        </w:r>
        <w:r>
          <w:fldChar w:fldCharType="separate"/>
        </w:r>
        <w:r>
          <w:t>3</w:t>
        </w:r>
        <w:r>
          <w:fldChar w:fldCharType="end"/>
        </w:r>
      </w:hyperlink>
    </w:p>
    <w:p>
      <w:pPr>
        <w:pStyle w:val="TOC2"/>
        <w:tabs>
          <w:tab w:val="right" w:leader="dot" w:pos="8306"/>
        </w:tabs>
      </w:pPr>
      <w:hyperlink w:anchor="_Toc4113" w:history="1">
        <w:r>
          <w:rPr>
            <w:rFonts w:ascii="仿宋" w:eastAsia="仿宋" w:hAnsi="仿宋" w:cs="仿宋" w:hint="eastAsia"/>
            <w:lang w:eastAsia="zh-CN"/>
          </w:rPr>
          <w:t>(一)、技术管理特点</w:t>
        </w:r>
        <w:r>
          <w:tab/>
        </w:r>
        <w:r>
          <w:fldChar w:fldCharType="begin"/>
        </w:r>
        <w:r>
          <w:instrText xml:space="preserve"> PAGEREF _Toc4113 \h </w:instrText>
        </w:r>
        <w:r>
          <w:fldChar w:fldCharType="separate"/>
        </w:r>
        <w:r>
          <w:t>3</w:t>
        </w:r>
        <w:r>
          <w:fldChar w:fldCharType="end"/>
        </w:r>
      </w:hyperlink>
    </w:p>
    <w:p>
      <w:pPr>
        <w:pStyle w:val="TOC2"/>
        <w:tabs>
          <w:tab w:val="right" w:leader="dot" w:pos="8306"/>
        </w:tabs>
      </w:pPr>
      <w:hyperlink w:anchor="_Toc22618" w:history="1">
        <w:r>
          <w:rPr>
            <w:rFonts w:ascii="仿宋" w:eastAsia="仿宋" w:hAnsi="仿宋" w:cs="仿宋" w:hint="eastAsia"/>
            <w:lang w:eastAsia="zh-CN"/>
          </w:rPr>
          <w:t>(二)、甲硝唑药物项目工艺技术设计方案</w:t>
        </w:r>
        <w:r>
          <w:tab/>
        </w:r>
        <w:r>
          <w:fldChar w:fldCharType="begin"/>
        </w:r>
        <w:r>
          <w:instrText xml:space="preserve"> PAGEREF _Toc22618 \h </w:instrText>
        </w:r>
        <w:r>
          <w:fldChar w:fldCharType="separate"/>
        </w:r>
        <w:r>
          <w:t>4</w:t>
        </w:r>
        <w:r>
          <w:fldChar w:fldCharType="end"/>
        </w:r>
      </w:hyperlink>
    </w:p>
    <w:p>
      <w:pPr>
        <w:pStyle w:val="TOC2"/>
        <w:tabs>
          <w:tab w:val="right" w:leader="dot" w:pos="8306"/>
        </w:tabs>
      </w:pPr>
      <w:hyperlink w:anchor="_Toc11240" w:history="1">
        <w:r>
          <w:rPr>
            <w:rFonts w:ascii="仿宋" w:eastAsia="仿宋" w:hAnsi="仿宋" w:cs="仿宋" w:hint="eastAsia"/>
            <w:lang w:eastAsia="zh-CN"/>
          </w:rPr>
          <w:t>(三)、设备选型方案</w:t>
        </w:r>
        <w:r>
          <w:tab/>
        </w:r>
        <w:r>
          <w:fldChar w:fldCharType="begin"/>
        </w:r>
        <w:r>
          <w:instrText xml:space="preserve"> PAGEREF _Toc11240 \h </w:instrText>
        </w:r>
        <w:r>
          <w:fldChar w:fldCharType="separate"/>
        </w:r>
        <w:r>
          <w:t>5</w:t>
        </w:r>
        <w:r>
          <w:fldChar w:fldCharType="end"/>
        </w:r>
      </w:hyperlink>
    </w:p>
    <w:p>
      <w:pPr>
        <w:pStyle w:val="TOC1"/>
        <w:tabs>
          <w:tab w:val="right" w:leader="dot" w:pos="8306"/>
        </w:tabs>
      </w:pPr>
      <w:hyperlink w:anchor="_Toc6126" w:history="1">
        <w:r>
          <w:rPr>
            <w:rFonts w:ascii="仿宋" w:eastAsia="仿宋" w:hAnsi="仿宋" w:cs="仿宋" w:hint="eastAsia"/>
            <w:lang w:eastAsia="zh-CN"/>
          </w:rPr>
          <w:t>二、甲硝唑药物项目概论</w:t>
        </w:r>
        <w:r>
          <w:tab/>
        </w:r>
        <w:r>
          <w:fldChar w:fldCharType="begin"/>
        </w:r>
        <w:r>
          <w:instrText xml:space="preserve"> PAGEREF _Toc6126 \h </w:instrText>
        </w:r>
        <w:r>
          <w:fldChar w:fldCharType="separate"/>
        </w:r>
        <w:r>
          <w:t>7</w:t>
        </w:r>
        <w:r>
          <w:fldChar w:fldCharType="end"/>
        </w:r>
      </w:hyperlink>
    </w:p>
    <w:p>
      <w:pPr>
        <w:pStyle w:val="TOC2"/>
        <w:tabs>
          <w:tab w:val="right" w:leader="dot" w:pos="8306"/>
        </w:tabs>
      </w:pPr>
      <w:hyperlink w:anchor="_Toc7161" w:history="1">
        <w:r>
          <w:rPr>
            <w:rFonts w:ascii="仿宋" w:eastAsia="仿宋" w:hAnsi="仿宋" w:cs="仿宋" w:hint="eastAsia"/>
            <w:lang w:eastAsia="zh-CN"/>
          </w:rPr>
          <w:t>(一)、甲硝唑药物项目概况</w:t>
        </w:r>
        <w:r>
          <w:tab/>
        </w:r>
        <w:r>
          <w:fldChar w:fldCharType="begin"/>
        </w:r>
        <w:r>
          <w:instrText xml:space="preserve"> PAGEREF _Toc7161 \h </w:instrText>
        </w:r>
        <w:r>
          <w:fldChar w:fldCharType="separate"/>
        </w:r>
        <w:r>
          <w:t>7</w:t>
        </w:r>
        <w:r>
          <w:fldChar w:fldCharType="end"/>
        </w:r>
      </w:hyperlink>
    </w:p>
    <w:p>
      <w:pPr>
        <w:pStyle w:val="TOC2"/>
        <w:tabs>
          <w:tab w:val="right" w:leader="dot" w:pos="8306"/>
        </w:tabs>
      </w:pPr>
      <w:hyperlink w:anchor="_Toc756" w:history="1">
        <w:r>
          <w:rPr>
            <w:rFonts w:ascii="仿宋" w:eastAsia="仿宋" w:hAnsi="仿宋" w:cs="仿宋" w:hint="eastAsia"/>
            <w:lang w:eastAsia="zh-CN"/>
          </w:rPr>
          <w:t>(二)、甲硝唑药物项目目标</w:t>
        </w:r>
        <w:r>
          <w:tab/>
        </w:r>
        <w:r>
          <w:fldChar w:fldCharType="begin"/>
        </w:r>
        <w:r>
          <w:instrText xml:space="preserve"> PAGEREF _Toc756 \h </w:instrText>
        </w:r>
        <w:r>
          <w:fldChar w:fldCharType="separate"/>
        </w:r>
        <w:r>
          <w:t>9</w:t>
        </w:r>
        <w:r>
          <w:fldChar w:fldCharType="end"/>
        </w:r>
      </w:hyperlink>
    </w:p>
    <w:p>
      <w:pPr>
        <w:pStyle w:val="TOC2"/>
        <w:tabs>
          <w:tab w:val="right" w:leader="dot" w:pos="8306"/>
        </w:tabs>
      </w:pPr>
      <w:hyperlink w:anchor="_Toc21088" w:history="1">
        <w:r>
          <w:rPr>
            <w:rFonts w:ascii="仿宋" w:eastAsia="仿宋" w:hAnsi="仿宋" w:cs="仿宋" w:hint="eastAsia"/>
            <w:lang w:eastAsia="zh-CN"/>
          </w:rPr>
          <w:t>(三)、甲硝唑药物项目提出的理由</w:t>
        </w:r>
        <w:r>
          <w:tab/>
        </w:r>
        <w:r>
          <w:fldChar w:fldCharType="begin"/>
        </w:r>
        <w:r>
          <w:instrText xml:space="preserve"> PAGEREF _Toc21088 \h </w:instrText>
        </w:r>
        <w:r>
          <w:fldChar w:fldCharType="separate"/>
        </w:r>
        <w:r>
          <w:t>10</w:t>
        </w:r>
        <w:r>
          <w:fldChar w:fldCharType="end"/>
        </w:r>
      </w:hyperlink>
    </w:p>
    <w:p>
      <w:pPr>
        <w:pStyle w:val="TOC2"/>
        <w:tabs>
          <w:tab w:val="right" w:leader="dot" w:pos="8306"/>
        </w:tabs>
      </w:pPr>
      <w:hyperlink w:anchor="_Toc32246" w:history="1">
        <w:r>
          <w:rPr>
            <w:rFonts w:ascii="仿宋" w:eastAsia="仿宋" w:hAnsi="仿宋" w:cs="仿宋" w:hint="eastAsia"/>
            <w:lang w:eastAsia="zh-CN"/>
          </w:rPr>
          <w:t>(四)、甲硝唑药物项目意义</w:t>
        </w:r>
        <w:r>
          <w:tab/>
        </w:r>
        <w:r>
          <w:fldChar w:fldCharType="begin"/>
        </w:r>
        <w:r>
          <w:instrText xml:space="preserve"> PAGEREF _Toc32246 \h </w:instrText>
        </w:r>
        <w:r>
          <w:fldChar w:fldCharType="separate"/>
        </w:r>
        <w:r>
          <w:t>11</w:t>
        </w:r>
        <w:r>
          <w:fldChar w:fldCharType="end"/>
        </w:r>
      </w:hyperlink>
    </w:p>
    <w:p>
      <w:pPr>
        <w:pStyle w:val="TOC2"/>
        <w:tabs>
          <w:tab w:val="right" w:leader="dot" w:pos="8306"/>
        </w:tabs>
      </w:pPr>
      <w:hyperlink w:anchor="_Toc30936" w:history="1">
        <w:r>
          <w:rPr>
            <w:rFonts w:ascii="仿宋" w:eastAsia="仿宋" w:hAnsi="仿宋" w:cs="仿宋" w:hint="eastAsia"/>
            <w:lang w:eastAsia="zh-CN"/>
          </w:rPr>
          <w:t>(五)、甲硝唑药物项目背景</w:t>
        </w:r>
        <w:r>
          <w:tab/>
        </w:r>
        <w:r>
          <w:fldChar w:fldCharType="begin"/>
        </w:r>
        <w:r>
          <w:instrText xml:space="preserve"> PAGEREF _Toc30936 \h </w:instrText>
        </w:r>
        <w:r>
          <w:fldChar w:fldCharType="separate"/>
        </w:r>
        <w:r>
          <w:t>12</w:t>
        </w:r>
        <w:r>
          <w:fldChar w:fldCharType="end"/>
        </w:r>
      </w:hyperlink>
    </w:p>
    <w:p>
      <w:pPr>
        <w:pStyle w:val="TOC1"/>
        <w:tabs>
          <w:tab w:val="right" w:leader="dot" w:pos="8306"/>
        </w:tabs>
      </w:pPr>
      <w:hyperlink w:anchor="_Toc28082" w:history="1">
        <w:r>
          <w:rPr>
            <w:rFonts w:ascii="仿宋" w:eastAsia="仿宋" w:hAnsi="仿宋" w:cs="仿宋" w:hint="eastAsia"/>
            <w:lang w:eastAsia="zh-CN"/>
          </w:rPr>
          <w:t>三、甲硝唑药物项目绩效评估</w:t>
        </w:r>
        <w:r>
          <w:tab/>
        </w:r>
        <w:r>
          <w:fldChar w:fldCharType="begin"/>
        </w:r>
        <w:r>
          <w:instrText xml:space="preserve"> PAGEREF _Toc28082 \h </w:instrText>
        </w:r>
        <w:r>
          <w:fldChar w:fldCharType="separate"/>
        </w:r>
        <w:r>
          <w:t>13</w:t>
        </w:r>
        <w:r>
          <w:fldChar w:fldCharType="end"/>
        </w:r>
      </w:hyperlink>
    </w:p>
    <w:p>
      <w:pPr>
        <w:pStyle w:val="TOC2"/>
        <w:tabs>
          <w:tab w:val="right" w:leader="dot" w:pos="8306"/>
        </w:tabs>
      </w:pPr>
      <w:hyperlink w:anchor="_Toc850" w:history="1">
        <w:r>
          <w:rPr>
            <w:rFonts w:ascii="仿宋" w:eastAsia="仿宋" w:hAnsi="仿宋" w:cs="仿宋" w:hint="eastAsia"/>
            <w:lang w:eastAsia="zh-CN"/>
          </w:rPr>
          <w:t>(一)、绩效评估指标</w:t>
        </w:r>
        <w:r>
          <w:tab/>
        </w:r>
        <w:r>
          <w:fldChar w:fldCharType="begin"/>
        </w:r>
        <w:r>
          <w:instrText xml:space="preserve"> PAGEREF _Toc850 \h </w:instrText>
        </w:r>
        <w:r>
          <w:fldChar w:fldCharType="separate"/>
        </w:r>
        <w:r>
          <w:t>13</w:t>
        </w:r>
        <w:r>
          <w:fldChar w:fldCharType="end"/>
        </w:r>
      </w:hyperlink>
    </w:p>
    <w:p>
      <w:pPr>
        <w:pStyle w:val="TOC2"/>
        <w:tabs>
          <w:tab w:val="right" w:leader="dot" w:pos="8306"/>
        </w:tabs>
      </w:pPr>
      <w:hyperlink w:anchor="_Toc14302" w:history="1">
        <w:r>
          <w:rPr>
            <w:rFonts w:ascii="仿宋" w:eastAsia="仿宋" w:hAnsi="仿宋" w:cs="仿宋" w:hint="eastAsia"/>
            <w:lang w:eastAsia="zh-CN"/>
          </w:rPr>
          <w:t>(二)、绩效评估方法</w:t>
        </w:r>
        <w:r>
          <w:tab/>
        </w:r>
        <w:r>
          <w:fldChar w:fldCharType="begin"/>
        </w:r>
        <w:r>
          <w:instrText xml:space="preserve"> PAGEREF _Toc14302 \h </w:instrText>
        </w:r>
        <w:r>
          <w:fldChar w:fldCharType="separate"/>
        </w:r>
        <w:r>
          <w:t>14</w:t>
        </w:r>
        <w:r>
          <w:fldChar w:fldCharType="end"/>
        </w:r>
      </w:hyperlink>
    </w:p>
    <w:p>
      <w:pPr>
        <w:pStyle w:val="TOC2"/>
        <w:tabs>
          <w:tab w:val="right" w:leader="dot" w:pos="8306"/>
        </w:tabs>
      </w:pPr>
      <w:hyperlink w:anchor="_Toc1058" w:history="1">
        <w:r>
          <w:rPr>
            <w:rFonts w:ascii="仿宋" w:eastAsia="仿宋" w:hAnsi="仿宋" w:cs="仿宋" w:hint="eastAsia"/>
            <w:lang w:eastAsia="zh-CN"/>
          </w:rPr>
          <w:t>(三)、绩效评估周期</w:t>
        </w:r>
        <w:r>
          <w:tab/>
        </w:r>
        <w:r>
          <w:fldChar w:fldCharType="begin"/>
        </w:r>
        <w:r>
          <w:instrText xml:space="preserve"> PAGEREF _Toc1058 \h </w:instrText>
        </w:r>
        <w:r>
          <w:fldChar w:fldCharType="separate"/>
        </w:r>
        <w:r>
          <w:t>15</w:t>
        </w:r>
        <w:r>
          <w:fldChar w:fldCharType="end"/>
        </w:r>
      </w:hyperlink>
    </w:p>
    <w:p>
      <w:pPr>
        <w:pStyle w:val="TOC1"/>
        <w:tabs>
          <w:tab w:val="right" w:leader="dot" w:pos="8306"/>
        </w:tabs>
      </w:pPr>
      <w:hyperlink w:anchor="_Toc17163" w:history="1">
        <w:r>
          <w:rPr>
            <w:rFonts w:ascii="仿宋" w:eastAsia="仿宋" w:hAnsi="仿宋" w:cs="仿宋" w:hint="eastAsia"/>
            <w:lang w:eastAsia="zh-CN"/>
          </w:rPr>
          <w:t>四、甲硝唑药物项目建设背景及必要性分析</w:t>
        </w:r>
        <w:r>
          <w:tab/>
        </w:r>
        <w:r>
          <w:fldChar w:fldCharType="begin"/>
        </w:r>
        <w:r>
          <w:instrText xml:space="preserve"> PAGEREF _Toc17163 \h </w:instrText>
        </w:r>
        <w:r>
          <w:fldChar w:fldCharType="separate"/>
        </w:r>
        <w:r>
          <w:t>16</w:t>
        </w:r>
        <w:r>
          <w:fldChar w:fldCharType="end"/>
        </w:r>
      </w:hyperlink>
    </w:p>
    <w:p>
      <w:pPr>
        <w:pStyle w:val="TOC2"/>
        <w:tabs>
          <w:tab w:val="right" w:leader="dot" w:pos="8306"/>
        </w:tabs>
      </w:pPr>
      <w:hyperlink w:anchor="_Toc14052" w:history="1">
        <w:r>
          <w:rPr>
            <w:rFonts w:ascii="仿宋" w:eastAsia="仿宋" w:hAnsi="仿宋" w:cs="仿宋" w:hint="eastAsia"/>
            <w:lang w:eastAsia="zh-CN"/>
          </w:rPr>
          <w:t>(一)、甲硝唑药物项目背景分析</w:t>
        </w:r>
        <w:r>
          <w:tab/>
        </w:r>
        <w:r>
          <w:fldChar w:fldCharType="begin"/>
        </w:r>
        <w:r>
          <w:instrText xml:space="preserve"> PAGEREF _Toc14052 \h </w:instrText>
        </w:r>
        <w:r>
          <w:fldChar w:fldCharType="separate"/>
        </w:r>
        <w:r>
          <w:t>16</w:t>
        </w:r>
        <w:r>
          <w:fldChar w:fldCharType="end"/>
        </w:r>
      </w:hyperlink>
    </w:p>
    <w:p>
      <w:pPr>
        <w:pStyle w:val="TOC2"/>
        <w:tabs>
          <w:tab w:val="right" w:leader="dot" w:pos="8306"/>
        </w:tabs>
      </w:pPr>
      <w:hyperlink w:anchor="_Toc13958" w:history="1">
        <w:r>
          <w:rPr>
            <w:rFonts w:ascii="仿宋" w:eastAsia="仿宋" w:hAnsi="仿宋" w:cs="仿宋" w:hint="eastAsia"/>
            <w:lang w:eastAsia="zh-CN"/>
          </w:rPr>
          <w:t>(二)、甲硝唑药物项目建设必要性分析</w:t>
        </w:r>
        <w:r>
          <w:tab/>
        </w:r>
        <w:r>
          <w:fldChar w:fldCharType="begin"/>
        </w:r>
        <w:r>
          <w:instrText xml:space="preserve"> PAGEREF _Toc13958 \h </w:instrText>
        </w:r>
        <w:r>
          <w:fldChar w:fldCharType="separate"/>
        </w:r>
        <w:r>
          <w:t>18</w:t>
        </w:r>
        <w:r>
          <w:fldChar w:fldCharType="end"/>
        </w:r>
      </w:hyperlink>
    </w:p>
    <w:p>
      <w:pPr>
        <w:pStyle w:val="TOC1"/>
        <w:tabs>
          <w:tab w:val="right" w:leader="dot" w:pos="8306"/>
        </w:tabs>
      </w:pPr>
      <w:hyperlink w:anchor="_Toc8011" w:history="1">
        <w:r>
          <w:rPr>
            <w:rFonts w:ascii="仿宋" w:eastAsia="仿宋" w:hAnsi="仿宋" w:cs="仿宋" w:hint="eastAsia"/>
            <w:lang w:eastAsia="zh-CN"/>
          </w:rPr>
          <w:t>五、甲硝唑药物项目土建工程</w:t>
        </w:r>
        <w:r>
          <w:tab/>
        </w:r>
        <w:r>
          <w:fldChar w:fldCharType="begin"/>
        </w:r>
        <w:r>
          <w:instrText xml:space="preserve"> PAGEREF _Toc8011 \h </w:instrText>
        </w:r>
        <w:r>
          <w:fldChar w:fldCharType="separate"/>
        </w:r>
        <w:r>
          <w:t>19</w:t>
        </w:r>
        <w:r>
          <w:fldChar w:fldCharType="end"/>
        </w:r>
      </w:hyperlink>
    </w:p>
    <w:p>
      <w:pPr>
        <w:pStyle w:val="TOC2"/>
        <w:tabs>
          <w:tab w:val="right" w:leader="dot" w:pos="8306"/>
        </w:tabs>
      </w:pPr>
      <w:hyperlink w:anchor="_Toc621" w:history="1">
        <w:r>
          <w:rPr>
            <w:rFonts w:ascii="仿宋" w:eastAsia="仿宋" w:hAnsi="仿宋" w:cs="仿宋" w:hint="eastAsia"/>
            <w:lang w:eastAsia="zh-CN"/>
          </w:rPr>
          <w:t>(一)、建筑工程设计原则</w:t>
        </w:r>
        <w:r>
          <w:tab/>
        </w:r>
        <w:r>
          <w:fldChar w:fldCharType="begin"/>
        </w:r>
        <w:r>
          <w:instrText xml:space="preserve"> PAGEREF _Toc621 \h </w:instrText>
        </w:r>
        <w:r>
          <w:fldChar w:fldCharType="separate"/>
        </w:r>
        <w:r>
          <w:t>19</w:t>
        </w:r>
        <w:r>
          <w:fldChar w:fldCharType="end"/>
        </w:r>
      </w:hyperlink>
    </w:p>
    <w:p>
      <w:pPr>
        <w:pStyle w:val="TOC2"/>
        <w:tabs>
          <w:tab w:val="right" w:leader="dot" w:pos="8306"/>
        </w:tabs>
      </w:pPr>
      <w:hyperlink w:anchor="_Toc17252" w:history="1">
        <w:r>
          <w:rPr>
            <w:rFonts w:ascii="仿宋" w:eastAsia="仿宋" w:hAnsi="仿宋" w:cs="仿宋" w:hint="eastAsia"/>
            <w:lang w:eastAsia="zh-CN"/>
          </w:rPr>
          <w:t>(二)、土建工程设计年限及安全等级</w:t>
        </w:r>
        <w:r>
          <w:tab/>
        </w:r>
        <w:r>
          <w:fldChar w:fldCharType="begin"/>
        </w:r>
        <w:r>
          <w:instrText xml:space="preserve"> PAGEREF _Toc17252 \h </w:instrText>
        </w:r>
        <w:r>
          <w:fldChar w:fldCharType="separate"/>
        </w:r>
        <w:r>
          <w:t>21</w:t>
        </w:r>
        <w:r>
          <w:fldChar w:fldCharType="end"/>
        </w:r>
      </w:hyperlink>
    </w:p>
    <w:p>
      <w:pPr>
        <w:pStyle w:val="TOC2"/>
        <w:tabs>
          <w:tab w:val="right" w:leader="dot" w:pos="8306"/>
        </w:tabs>
      </w:pPr>
      <w:hyperlink w:anchor="_Toc14680" w:history="1">
        <w:r>
          <w:rPr>
            <w:rFonts w:ascii="仿宋" w:eastAsia="仿宋" w:hAnsi="仿宋" w:cs="仿宋" w:hint="eastAsia"/>
            <w:lang w:eastAsia="zh-CN"/>
          </w:rPr>
          <w:t>(三)、建筑工程设计总体要求</w:t>
        </w:r>
        <w:r>
          <w:tab/>
        </w:r>
        <w:r>
          <w:fldChar w:fldCharType="begin"/>
        </w:r>
        <w:r>
          <w:instrText xml:space="preserve"> PAGEREF _Toc14680 \h </w:instrText>
        </w:r>
        <w:r>
          <w:fldChar w:fldCharType="separate"/>
        </w:r>
        <w:r>
          <w:t>22</w:t>
        </w:r>
        <w:r>
          <w:fldChar w:fldCharType="end"/>
        </w:r>
      </w:hyperlink>
    </w:p>
    <w:p>
      <w:pPr>
        <w:pStyle w:val="TOC2"/>
        <w:tabs>
          <w:tab w:val="right" w:leader="dot" w:pos="8306"/>
        </w:tabs>
      </w:pPr>
      <w:hyperlink w:anchor="_Toc1316" w:history="1">
        <w:r>
          <w:rPr>
            <w:rFonts w:ascii="仿宋" w:eastAsia="仿宋" w:hAnsi="仿宋" w:cs="仿宋" w:hint="eastAsia"/>
            <w:lang w:eastAsia="zh-CN"/>
          </w:rPr>
          <w:t>(四)、土建工程建设指标</w:t>
        </w:r>
        <w:r>
          <w:tab/>
        </w:r>
        <w:r>
          <w:fldChar w:fldCharType="begin"/>
        </w:r>
        <w:r>
          <w:instrText xml:space="preserve"> PAGEREF _Toc1316 \h </w:instrText>
        </w:r>
        <w:r>
          <w:fldChar w:fldCharType="separate"/>
        </w:r>
        <w:r>
          <w:t>22</w:t>
        </w:r>
        <w:r>
          <w:fldChar w:fldCharType="end"/>
        </w:r>
      </w:hyperlink>
    </w:p>
    <w:p>
      <w:pPr>
        <w:pStyle w:val="TOC1"/>
        <w:tabs>
          <w:tab w:val="right" w:leader="dot" w:pos="8306"/>
        </w:tabs>
      </w:pPr>
      <w:hyperlink w:anchor="_Toc20538" w:history="1">
        <w:r>
          <w:rPr>
            <w:rFonts w:ascii="仿宋" w:eastAsia="仿宋" w:hAnsi="仿宋" w:cs="仿宋" w:hint="eastAsia"/>
            <w:lang w:eastAsia="zh-CN"/>
          </w:rPr>
          <w:t>六、甲硝唑药物项目文档管理</w:t>
        </w:r>
        <w:r>
          <w:tab/>
        </w:r>
        <w:r>
          <w:fldChar w:fldCharType="begin"/>
        </w:r>
        <w:r>
          <w:instrText xml:space="preserve"> PAGEREF _Toc20538 \h </w:instrText>
        </w:r>
        <w:r>
          <w:fldChar w:fldCharType="separate"/>
        </w:r>
        <w:r>
          <w:t>23</w:t>
        </w:r>
        <w:r>
          <w:fldChar w:fldCharType="end"/>
        </w:r>
      </w:hyperlink>
    </w:p>
    <w:p>
      <w:pPr>
        <w:pStyle w:val="TOC2"/>
        <w:tabs>
          <w:tab w:val="right" w:leader="dot" w:pos="8306"/>
        </w:tabs>
      </w:pPr>
      <w:hyperlink w:anchor="_Toc32055" w:history="1">
        <w:r>
          <w:rPr>
            <w:rFonts w:ascii="仿宋" w:eastAsia="仿宋" w:hAnsi="仿宋" w:cs="仿宋" w:hint="eastAsia"/>
            <w:lang w:eastAsia="zh-CN"/>
          </w:rPr>
          <w:t>(一)、文档编制与审查</w:t>
        </w:r>
        <w:r>
          <w:tab/>
        </w:r>
        <w:r>
          <w:fldChar w:fldCharType="begin"/>
        </w:r>
        <w:r>
          <w:instrText xml:space="preserve"> PAGEREF _Toc32055 \h </w:instrText>
        </w:r>
        <w:r>
          <w:fldChar w:fldCharType="separate"/>
        </w:r>
        <w:r>
          <w:t>23</w:t>
        </w:r>
        <w:r>
          <w:fldChar w:fldCharType="end"/>
        </w:r>
      </w:hyperlink>
    </w:p>
    <w:p>
      <w:pPr>
        <w:pStyle w:val="TOC2"/>
        <w:tabs>
          <w:tab w:val="right" w:leader="dot" w:pos="8306"/>
        </w:tabs>
      </w:pPr>
      <w:hyperlink w:anchor="_Toc15984" w:history="1">
        <w:r>
          <w:rPr>
            <w:rFonts w:ascii="仿宋" w:eastAsia="仿宋" w:hAnsi="仿宋" w:cs="仿宋" w:hint="eastAsia"/>
            <w:lang w:eastAsia="zh-CN"/>
          </w:rPr>
          <w:t>(二)、文档发布与分发</w:t>
        </w:r>
        <w:r>
          <w:tab/>
        </w:r>
        <w:r>
          <w:fldChar w:fldCharType="begin"/>
        </w:r>
        <w:r>
          <w:instrText xml:space="preserve"> PAGEREF _Toc15984 \h </w:instrText>
        </w:r>
        <w:r>
          <w:fldChar w:fldCharType="separate"/>
        </w:r>
        <w:r>
          <w:t>24</w:t>
        </w:r>
        <w:r>
          <w:fldChar w:fldCharType="end"/>
        </w:r>
      </w:hyperlink>
    </w:p>
    <w:p>
      <w:pPr>
        <w:pStyle w:val="TOC2"/>
        <w:tabs>
          <w:tab w:val="right" w:leader="dot" w:pos="8306"/>
        </w:tabs>
      </w:pPr>
      <w:hyperlink w:anchor="_Toc2407" w:history="1">
        <w:r>
          <w:rPr>
            <w:rFonts w:ascii="仿宋" w:eastAsia="仿宋" w:hAnsi="仿宋" w:cs="仿宋" w:hint="eastAsia"/>
            <w:lang w:eastAsia="zh-CN"/>
          </w:rPr>
          <w:t>(三)、文档存档与归档</w:t>
        </w:r>
        <w:r>
          <w:tab/>
        </w:r>
        <w:r>
          <w:fldChar w:fldCharType="begin"/>
        </w:r>
        <w:r>
          <w:instrText xml:space="preserve"> PAGEREF _Toc2407 \h </w:instrText>
        </w:r>
        <w:r>
          <w:fldChar w:fldCharType="separate"/>
        </w:r>
        <w:r>
          <w:t>25</w:t>
        </w:r>
        <w:r>
          <w:fldChar w:fldCharType="end"/>
        </w:r>
      </w:hyperlink>
    </w:p>
    <w:p>
      <w:pPr>
        <w:pStyle w:val="TOC1"/>
        <w:tabs>
          <w:tab w:val="right" w:leader="dot" w:pos="8306"/>
        </w:tabs>
      </w:pPr>
      <w:hyperlink w:anchor="_Toc1809" w:history="1">
        <w:r>
          <w:rPr>
            <w:rFonts w:ascii="仿宋" w:eastAsia="仿宋" w:hAnsi="仿宋" w:cs="仿宋" w:hint="eastAsia"/>
            <w:lang w:eastAsia="zh-CN"/>
          </w:rPr>
          <w:t>七、生产安全保护</w:t>
        </w:r>
        <w:r>
          <w:tab/>
        </w:r>
        <w:r>
          <w:fldChar w:fldCharType="begin"/>
        </w:r>
        <w:r>
          <w:instrText xml:space="preserve"> PAGEREF _Toc1809 \h </w:instrText>
        </w:r>
        <w:r>
          <w:fldChar w:fldCharType="separate"/>
        </w:r>
        <w:r>
          <w:t>26</w:t>
        </w:r>
        <w:r>
          <w:fldChar w:fldCharType="end"/>
        </w:r>
      </w:hyperlink>
    </w:p>
    <w:p>
      <w:pPr>
        <w:pStyle w:val="TOC2"/>
        <w:tabs>
          <w:tab w:val="right" w:leader="dot" w:pos="8306"/>
        </w:tabs>
      </w:pPr>
      <w:hyperlink w:anchor="_Toc4883" w:history="1">
        <w:r>
          <w:rPr>
            <w:rFonts w:ascii="仿宋" w:eastAsia="仿宋" w:hAnsi="仿宋" w:cs="仿宋" w:hint="eastAsia"/>
            <w:lang w:eastAsia="zh-CN"/>
          </w:rPr>
          <w:t>(一)、消防安全</w:t>
        </w:r>
        <w:r>
          <w:tab/>
        </w:r>
        <w:r>
          <w:fldChar w:fldCharType="begin"/>
        </w:r>
        <w:r>
          <w:instrText xml:space="preserve"> PAGEREF _Toc4883 \h </w:instrText>
        </w:r>
        <w:r>
          <w:fldChar w:fldCharType="separate"/>
        </w:r>
        <w:r>
          <w:t>26</w:t>
        </w:r>
        <w:r>
          <w:fldChar w:fldCharType="end"/>
        </w:r>
      </w:hyperlink>
    </w:p>
    <w:p>
      <w:pPr>
        <w:pStyle w:val="TOC2"/>
        <w:tabs>
          <w:tab w:val="right" w:leader="dot" w:pos="8306"/>
        </w:tabs>
      </w:pPr>
      <w:hyperlink w:anchor="_Toc15871" w:history="1">
        <w:r>
          <w:rPr>
            <w:rFonts w:ascii="仿宋" w:eastAsia="仿宋" w:hAnsi="仿宋" w:cs="仿宋" w:hint="eastAsia"/>
            <w:lang w:eastAsia="zh-CN"/>
          </w:rPr>
          <w:t>(二)、防火防爆总图布置措施</w:t>
        </w:r>
        <w:r>
          <w:tab/>
        </w:r>
        <w:r>
          <w:fldChar w:fldCharType="begin"/>
        </w:r>
        <w:r>
          <w:instrText xml:space="preserve"> PAGEREF _Toc15871 \h </w:instrText>
        </w:r>
        <w:r>
          <w:fldChar w:fldCharType="separate"/>
        </w:r>
        <w:r>
          <w:t>28</w:t>
        </w:r>
        <w:r>
          <w:fldChar w:fldCharType="end"/>
        </w:r>
      </w:hyperlink>
    </w:p>
    <w:p>
      <w:pPr>
        <w:pStyle w:val="TOC2"/>
        <w:tabs>
          <w:tab w:val="right" w:leader="dot" w:pos="8306"/>
        </w:tabs>
      </w:pPr>
      <w:hyperlink w:anchor="_Toc30352" w:history="1">
        <w:r>
          <w:rPr>
            <w:rFonts w:ascii="仿宋" w:eastAsia="仿宋" w:hAnsi="仿宋" w:cs="仿宋" w:hint="eastAsia"/>
            <w:lang w:eastAsia="zh-CN"/>
          </w:rPr>
          <w:t>(三)、自然灾害防范措施</w:t>
        </w:r>
        <w:r>
          <w:tab/>
        </w:r>
        <w:r>
          <w:fldChar w:fldCharType="begin"/>
        </w:r>
        <w:r>
          <w:instrText xml:space="preserve"> PAGEREF _Toc30352 \h </w:instrText>
        </w:r>
        <w:r>
          <w:fldChar w:fldCharType="separate"/>
        </w:r>
        <w:r>
          <w:t>28</w:t>
        </w:r>
        <w:r>
          <w:fldChar w:fldCharType="end"/>
        </w:r>
      </w:hyperlink>
    </w:p>
    <w:p>
      <w:pPr>
        <w:pStyle w:val="TOC2"/>
        <w:tabs>
          <w:tab w:val="right" w:leader="dot" w:pos="8306"/>
        </w:tabs>
      </w:pPr>
      <w:hyperlink w:anchor="_Toc28238" w:history="1">
        <w:r>
          <w:rPr>
            <w:rFonts w:ascii="仿宋" w:eastAsia="仿宋" w:hAnsi="仿宋" w:cs="仿宋" w:hint="eastAsia"/>
            <w:lang w:eastAsia="zh-CN"/>
          </w:rPr>
          <w:t>(四)、安全色及安全标志使用要求</w:t>
        </w:r>
        <w:r>
          <w:tab/>
        </w:r>
        <w:r>
          <w:fldChar w:fldCharType="begin"/>
        </w:r>
        <w:r>
          <w:instrText xml:space="preserve"> PAGEREF _Toc28238 \h </w:instrText>
        </w:r>
        <w:r>
          <w:fldChar w:fldCharType="separate"/>
        </w:r>
        <w:r>
          <w:t>29</w:t>
        </w:r>
        <w:r>
          <w:fldChar w:fldCharType="end"/>
        </w:r>
      </w:hyperlink>
    </w:p>
    <w:p>
      <w:pPr>
        <w:pStyle w:val="TOC2"/>
        <w:tabs>
          <w:tab w:val="right" w:leader="dot" w:pos="8306"/>
        </w:tabs>
      </w:pPr>
      <w:hyperlink w:anchor="_Toc31343" w:history="1">
        <w:r>
          <w:rPr>
            <w:rFonts w:ascii="仿宋" w:eastAsia="仿宋" w:hAnsi="仿宋" w:cs="仿宋" w:hint="eastAsia"/>
            <w:lang w:eastAsia="zh-CN"/>
          </w:rPr>
          <w:t>(五)、防尘防毒措施</w:t>
        </w:r>
        <w:r>
          <w:tab/>
        </w:r>
        <w:r>
          <w:fldChar w:fldCharType="begin"/>
        </w:r>
        <w:r>
          <w:instrText xml:space="preserve"> PAGEREF _Toc31343 \h </w:instrText>
        </w:r>
        <w:r>
          <w:fldChar w:fldCharType="separate"/>
        </w:r>
        <w:r>
          <w:t>30</w:t>
        </w:r>
        <w:r>
          <w:fldChar w:fldCharType="end"/>
        </w:r>
      </w:hyperlink>
    </w:p>
    <w:p>
      <w:pPr>
        <w:pStyle w:val="TOC2"/>
        <w:tabs>
          <w:tab w:val="right" w:leader="dot" w:pos="8306"/>
        </w:tabs>
      </w:pPr>
      <w:hyperlink w:anchor="_Toc13553" w:history="1">
        <w:r>
          <w:rPr>
            <w:rFonts w:ascii="仿宋" w:eastAsia="仿宋" w:hAnsi="仿宋" w:cs="仿宋" w:hint="eastAsia"/>
            <w:lang w:eastAsia="zh-CN"/>
          </w:rPr>
          <w:t>(六)、防静电、触电防护及防雷措施</w:t>
        </w:r>
        <w:r>
          <w:tab/>
        </w:r>
        <w:r>
          <w:fldChar w:fldCharType="begin"/>
        </w:r>
        <w:r>
          <w:instrText xml:space="preserve"> PAGEREF _Toc13553 \h </w:instrText>
        </w:r>
        <w:r>
          <w:fldChar w:fldCharType="separate"/>
        </w:r>
        <w:r>
          <w:t>31</w:t>
        </w:r>
        <w:r>
          <w:fldChar w:fldCharType="end"/>
        </w:r>
      </w:hyperlink>
    </w:p>
    <w:p>
      <w:pPr>
        <w:pStyle w:val="TOC2"/>
        <w:tabs>
          <w:tab w:val="right" w:leader="dot" w:pos="8306"/>
        </w:tabs>
      </w:pPr>
      <w:hyperlink w:anchor="_Toc32239" w:history="1">
        <w:r>
          <w:rPr>
            <w:rFonts w:ascii="仿宋" w:eastAsia="仿宋" w:hAnsi="仿宋" w:cs="仿宋" w:hint="eastAsia"/>
            <w:lang w:eastAsia="zh-CN"/>
          </w:rPr>
          <w:t>(七)、机械设备安全保障措施</w:t>
        </w:r>
        <w:r>
          <w:tab/>
        </w:r>
        <w:r>
          <w:fldChar w:fldCharType="begin"/>
        </w:r>
        <w:r>
          <w:instrText xml:space="preserve"> PAGEREF _Toc32239 \h </w:instrText>
        </w:r>
        <w:r>
          <w:fldChar w:fldCharType="separate"/>
        </w:r>
        <w:r>
          <w:t>33</w:t>
        </w:r>
        <w:r>
          <w:fldChar w:fldCharType="end"/>
        </w:r>
      </w:hyperlink>
    </w:p>
    <w:p>
      <w:pPr>
        <w:pStyle w:val="TOC1"/>
        <w:tabs>
          <w:tab w:val="right" w:leader="dot" w:pos="8306"/>
        </w:tabs>
      </w:pPr>
      <w:hyperlink w:anchor="_Toc14804" w:history="1">
        <w:r>
          <w:rPr>
            <w:rFonts w:ascii="仿宋" w:eastAsia="仿宋" w:hAnsi="仿宋" w:cs="仿宋" w:hint="eastAsia"/>
            <w:lang w:eastAsia="zh-CN"/>
          </w:rPr>
          <w:t>八、甲硝唑药物项目财务管理</w:t>
        </w:r>
        <w:r>
          <w:tab/>
        </w:r>
        <w:r>
          <w:fldChar w:fldCharType="begin"/>
        </w:r>
        <w:r>
          <w:instrText xml:space="preserve"> PAGEREF _Toc14804 \h </w:instrText>
        </w:r>
        <w:r>
          <w:fldChar w:fldCharType="separate"/>
        </w:r>
        <w:r>
          <w:t>34</w:t>
        </w:r>
        <w:r>
          <w:fldChar w:fldCharType="end"/>
        </w:r>
      </w:hyperlink>
    </w:p>
    <w:p>
      <w:pPr>
        <w:pStyle w:val="TOC2"/>
        <w:tabs>
          <w:tab w:val="right" w:leader="dot" w:pos="8306"/>
        </w:tabs>
      </w:pPr>
      <w:hyperlink w:anchor="_Toc55" w:history="1">
        <w:r>
          <w:rPr>
            <w:rFonts w:ascii="仿宋" w:eastAsia="仿宋" w:hAnsi="仿宋" w:cs="仿宋" w:hint="eastAsia"/>
            <w:lang w:eastAsia="zh-CN"/>
          </w:rPr>
          <w:t>(一)、资金需求大</w:t>
        </w:r>
        <w:r>
          <w:tab/>
        </w:r>
        <w:r>
          <w:fldChar w:fldCharType="begin"/>
        </w:r>
        <w:r>
          <w:instrText xml:space="preserve"> PAGEREF _Toc55 \h </w:instrText>
        </w:r>
        <w:r>
          <w:fldChar w:fldCharType="separate"/>
        </w:r>
        <w:r>
          <w:t>34</w:t>
        </w:r>
        <w:r>
          <w:fldChar w:fldCharType="end"/>
        </w:r>
      </w:hyperlink>
    </w:p>
    <w:p>
      <w:pPr>
        <w:pStyle w:val="TOC2"/>
        <w:tabs>
          <w:tab w:val="right" w:leader="dot" w:pos="8306"/>
        </w:tabs>
      </w:pPr>
      <w:hyperlink w:anchor="_Toc17101" w:history="1">
        <w:r>
          <w:rPr>
            <w:rFonts w:ascii="仿宋" w:eastAsia="仿宋" w:hAnsi="仿宋" w:cs="仿宋" w:hint="eastAsia"/>
            <w:lang w:eastAsia="zh-CN"/>
          </w:rPr>
          <w:t>(二)、研发周期长</w:t>
        </w:r>
        <w:r>
          <w:tab/>
        </w:r>
        <w:r>
          <w:fldChar w:fldCharType="begin"/>
        </w:r>
        <w:r>
          <w:instrText xml:space="preserve"> PAGEREF _Toc17101 \h </w:instrText>
        </w:r>
        <w:r>
          <w:fldChar w:fldCharType="separate"/>
        </w:r>
        <w:r>
          <w:t>35</w:t>
        </w:r>
        <w:r>
          <w:fldChar w:fldCharType="end"/>
        </w:r>
      </w:hyperlink>
    </w:p>
    <w:p>
      <w:pPr>
        <w:pStyle w:val="TOC2"/>
        <w:tabs>
          <w:tab w:val="right" w:leader="dot" w:pos="8306"/>
        </w:tabs>
      </w:pPr>
      <w:hyperlink w:anchor="_Toc28156" w:history="1">
        <w:r>
          <w:rPr>
            <w:rFonts w:ascii="仿宋" w:eastAsia="仿宋" w:hAnsi="仿宋" w:cs="仿宋" w:hint="eastAsia"/>
            <w:lang w:eastAsia="zh-CN"/>
          </w:rPr>
          <w:t>(三)、市场风险大</w:t>
        </w:r>
        <w:r>
          <w:tab/>
        </w:r>
        <w:r>
          <w:fldChar w:fldCharType="begin"/>
        </w:r>
        <w:r>
          <w:instrText xml:space="preserve"> PAGEREF _Toc28156 \h </w:instrText>
        </w:r>
        <w:r>
          <w:fldChar w:fldCharType="separate"/>
        </w:r>
        <w:r>
          <w:t>36</w:t>
        </w:r>
        <w:r>
          <w:fldChar w:fldCharType="end"/>
        </w:r>
      </w:hyperlink>
    </w:p>
    <w:p>
      <w:pPr>
        <w:pStyle w:val="TOC2"/>
        <w:tabs>
          <w:tab w:val="right" w:leader="dot" w:pos="8306"/>
        </w:tabs>
      </w:pPr>
      <w:hyperlink w:anchor="_Toc14090" w:history="1">
        <w:r>
          <w:rPr>
            <w:rFonts w:ascii="仿宋" w:eastAsia="仿宋" w:hAnsi="仿宋" w:cs="仿宋" w:hint="eastAsia"/>
            <w:lang w:eastAsia="zh-CN"/>
          </w:rPr>
          <w:t>(四)、利润率高</w:t>
        </w:r>
        <w:r>
          <w:tab/>
        </w:r>
        <w:r>
          <w:fldChar w:fldCharType="begin"/>
        </w:r>
        <w:r>
          <w:instrText xml:space="preserve"> PAGEREF _Toc14090 \h </w:instrText>
        </w:r>
        <w:r>
          <w:fldChar w:fldCharType="separate"/>
        </w:r>
        <w:r>
          <w:t>39</w:t>
        </w:r>
        <w:r>
          <w:fldChar w:fldCharType="end"/>
        </w:r>
      </w:hyperlink>
    </w:p>
    <w:p>
      <w:pPr>
        <w:pStyle w:val="TOC1"/>
        <w:tabs>
          <w:tab w:val="right" w:leader="dot" w:pos="8306"/>
        </w:tabs>
      </w:pPr>
      <w:hyperlink w:anchor="_Toc20931" w:history="1">
        <w:r>
          <w:rPr>
            <w:rFonts w:ascii="仿宋" w:eastAsia="仿宋" w:hAnsi="仿宋" w:cs="仿宋" w:hint="eastAsia"/>
            <w:lang w:eastAsia="zh-CN"/>
          </w:rPr>
          <w:t>九、甲硝唑药物项目计划安排</w:t>
        </w:r>
        <w:r>
          <w:tab/>
        </w:r>
        <w:r>
          <w:fldChar w:fldCharType="begin"/>
        </w:r>
        <w:r>
          <w:instrText xml:space="preserve"> PAGEREF _Toc20931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85" w:history="1">
        <w:r>
          <w:rPr>
            <w:rFonts w:ascii="仿宋" w:eastAsia="仿宋" w:hAnsi="仿宋" w:cs="仿宋" w:hint="eastAsia"/>
            <w:lang w:eastAsia="zh-CN"/>
          </w:rPr>
          <w:t>(一)、建设周期</w:t>
        </w:r>
        <w:r>
          <w:tab/>
        </w:r>
        <w:r>
          <w:fldChar w:fldCharType="begin"/>
        </w:r>
        <w:r>
          <w:instrText xml:space="preserve"> PAGEREF _Toc24285 \h </w:instrText>
        </w:r>
        <w:r>
          <w:fldChar w:fldCharType="separate"/>
        </w:r>
        <w:r>
          <w:t>41</w:t>
        </w:r>
        <w:r>
          <w:fldChar w:fldCharType="end"/>
        </w:r>
      </w:hyperlink>
    </w:p>
    <w:p>
      <w:pPr>
        <w:pStyle w:val="TOC2"/>
        <w:tabs>
          <w:tab w:val="right" w:leader="dot" w:pos="8306"/>
        </w:tabs>
      </w:pPr>
      <w:hyperlink w:anchor="_Toc8938" w:history="1">
        <w:r>
          <w:rPr>
            <w:rFonts w:ascii="仿宋" w:eastAsia="仿宋" w:hAnsi="仿宋" w:cs="仿宋" w:hint="eastAsia"/>
            <w:lang w:eastAsia="zh-CN"/>
          </w:rPr>
          <w:t>(二)、建设进度</w:t>
        </w:r>
        <w:r>
          <w:tab/>
        </w:r>
        <w:r>
          <w:fldChar w:fldCharType="begin"/>
        </w:r>
        <w:r>
          <w:instrText xml:space="preserve"> PAGEREF _Toc8938 \h </w:instrText>
        </w:r>
        <w:r>
          <w:fldChar w:fldCharType="separate"/>
        </w:r>
        <w:r>
          <w:t>42</w:t>
        </w:r>
        <w:r>
          <w:fldChar w:fldCharType="end"/>
        </w:r>
      </w:hyperlink>
    </w:p>
    <w:p>
      <w:pPr>
        <w:pStyle w:val="TOC2"/>
        <w:tabs>
          <w:tab w:val="right" w:leader="dot" w:pos="8306"/>
        </w:tabs>
      </w:pPr>
      <w:hyperlink w:anchor="_Toc19235" w:history="1">
        <w:r>
          <w:rPr>
            <w:rFonts w:ascii="仿宋" w:eastAsia="仿宋" w:hAnsi="仿宋" w:cs="仿宋" w:hint="eastAsia"/>
            <w:lang w:eastAsia="zh-CN"/>
          </w:rPr>
          <w:t>(三)、进度安排注意事项</w:t>
        </w:r>
        <w:r>
          <w:tab/>
        </w:r>
        <w:r>
          <w:fldChar w:fldCharType="begin"/>
        </w:r>
        <w:r>
          <w:instrText xml:space="preserve"> PAGEREF _Toc19235 \h </w:instrText>
        </w:r>
        <w:r>
          <w:fldChar w:fldCharType="separate"/>
        </w:r>
        <w:r>
          <w:t>43</w:t>
        </w:r>
        <w:r>
          <w:fldChar w:fldCharType="end"/>
        </w:r>
      </w:hyperlink>
    </w:p>
    <w:p>
      <w:pPr>
        <w:pStyle w:val="TOC2"/>
        <w:tabs>
          <w:tab w:val="right" w:leader="dot" w:pos="8306"/>
        </w:tabs>
      </w:pPr>
      <w:hyperlink w:anchor="_Toc4618" w:history="1">
        <w:r>
          <w:rPr>
            <w:rFonts w:ascii="仿宋" w:eastAsia="仿宋" w:hAnsi="仿宋" w:cs="仿宋" w:hint="eastAsia"/>
            <w:lang w:eastAsia="zh-CN"/>
          </w:rPr>
          <w:t>(四)、人力资源配置</w:t>
        </w:r>
        <w:r>
          <w:tab/>
        </w:r>
        <w:r>
          <w:fldChar w:fldCharType="begin"/>
        </w:r>
        <w:r>
          <w:instrText xml:space="preserve"> PAGEREF _Toc4618 \h </w:instrText>
        </w:r>
        <w:r>
          <w:fldChar w:fldCharType="separate"/>
        </w:r>
        <w:r>
          <w:t>44</w:t>
        </w:r>
        <w:r>
          <w:fldChar w:fldCharType="end"/>
        </w:r>
      </w:hyperlink>
    </w:p>
    <w:p>
      <w:pPr>
        <w:pStyle w:val="TOC1"/>
        <w:tabs>
          <w:tab w:val="right" w:leader="dot" w:pos="8306"/>
        </w:tabs>
      </w:pPr>
      <w:hyperlink w:anchor="_Toc26768" w:history="1">
        <w:r>
          <w:rPr>
            <w:rFonts w:ascii="仿宋" w:eastAsia="仿宋" w:hAnsi="仿宋" w:cs="仿宋" w:hint="eastAsia"/>
            <w:lang w:eastAsia="zh-CN"/>
          </w:rPr>
          <w:t>十、甲硝唑药物项目投资规划</w:t>
        </w:r>
        <w:r>
          <w:tab/>
        </w:r>
        <w:r>
          <w:fldChar w:fldCharType="begin"/>
        </w:r>
        <w:r>
          <w:instrText xml:space="preserve"> PAGEREF _Toc26768 \h </w:instrText>
        </w:r>
        <w:r>
          <w:fldChar w:fldCharType="separate"/>
        </w:r>
        <w:r>
          <w:t>45</w:t>
        </w:r>
        <w:r>
          <w:fldChar w:fldCharType="end"/>
        </w:r>
      </w:hyperlink>
    </w:p>
    <w:p>
      <w:pPr>
        <w:pStyle w:val="TOC2"/>
        <w:tabs>
          <w:tab w:val="right" w:leader="dot" w:pos="8306"/>
        </w:tabs>
      </w:pPr>
      <w:hyperlink w:anchor="_Toc25983" w:history="1">
        <w:r>
          <w:rPr>
            <w:rFonts w:ascii="仿宋" w:eastAsia="仿宋" w:hAnsi="仿宋" w:cs="仿宋" w:hint="eastAsia"/>
            <w:lang w:eastAsia="zh-CN"/>
          </w:rPr>
          <w:t>(一)、甲硝唑药物项目总投资估算</w:t>
        </w:r>
        <w:r>
          <w:tab/>
        </w:r>
        <w:r>
          <w:fldChar w:fldCharType="begin"/>
        </w:r>
        <w:r>
          <w:instrText xml:space="preserve"> PAGEREF _Toc25983 \h </w:instrText>
        </w:r>
        <w:r>
          <w:fldChar w:fldCharType="separate"/>
        </w:r>
        <w:r>
          <w:t>45</w:t>
        </w:r>
        <w:r>
          <w:fldChar w:fldCharType="end"/>
        </w:r>
      </w:hyperlink>
    </w:p>
    <w:p>
      <w:pPr>
        <w:pStyle w:val="TOC2"/>
        <w:tabs>
          <w:tab w:val="right" w:leader="dot" w:pos="8306"/>
        </w:tabs>
      </w:pPr>
      <w:hyperlink w:anchor="_Toc9891" w:history="1">
        <w:r>
          <w:rPr>
            <w:rFonts w:ascii="仿宋" w:eastAsia="仿宋" w:hAnsi="仿宋" w:cs="仿宋" w:hint="eastAsia"/>
            <w:lang w:eastAsia="zh-CN"/>
          </w:rPr>
          <w:t>(二)、资金筹措</w:t>
        </w:r>
        <w:r>
          <w:tab/>
        </w:r>
        <w:r>
          <w:fldChar w:fldCharType="begin"/>
        </w:r>
        <w:r>
          <w:instrText xml:space="preserve"> PAGEREF _Toc9891 \h </w:instrText>
        </w:r>
        <w:r>
          <w:fldChar w:fldCharType="separate"/>
        </w:r>
        <w:r>
          <w:t>47</w:t>
        </w:r>
        <w:r>
          <w:fldChar w:fldCharType="end"/>
        </w:r>
      </w:hyperlink>
    </w:p>
    <w:p>
      <w:pPr>
        <w:pStyle w:val="TOC1"/>
        <w:tabs>
          <w:tab w:val="right" w:leader="dot" w:pos="8306"/>
        </w:tabs>
      </w:pPr>
      <w:hyperlink w:anchor="_Toc20243" w:history="1">
        <w:r>
          <w:rPr>
            <w:rFonts w:ascii="仿宋" w:eastAsia="仿宋" w:hAnsi="仿宋" w:cs="仿宋" w:hint="eastAsia"/>
            <w:lang w:eastAsia="zh-CN"/>
          </w:rPr>
          <w:t>十一、甲硝唑药物项目经营效益</w:t>
        </w:r>
        <w:r>
          <w:tab/>
        </w:r>
        <w:r>
          <w:fldChar w:fldCharType="begin"/>
        </w:r>
        <w:r>
          <w:instrText xml:space="preserve"> PAGEREF _Toc20243 \h </w:instrText>
        </w:r>
        <w:r>
          <w:fldChar w:fldCharType="separate"/>
        </w:r>
        <w:r>
          <w:t>47</w:t>
        </w:r>
        <w:r>
          <w:fldChar w:fldCharType="end"/>
        </w:r>
      </w:hyperlink>
    </w:p>
    <w:p>
      <w:pPr>
        <w:pStyle w:val="TOC2"/>
        <w:tabs>
          <w:tab w:val="right" w:leader="dot" w:pos="8306"/>
        </w:tabs>
      </w:pPr>
      <w:hyperlink w:anchor="_Toc5916" w:history="1">
        <w:r>
          <w:rPr>
            <w:rFonts w:ascii="仿宋" w:eastAsia="仿宋" w:hAnsi="仿宋" w:cs="仿宋" w:hint="eastAsia"/>
            <w:lang w:eastAsia="zh-CN"/>
          </w:rPr>
          <w:t>(一)、经济评价财务测算</w:t>
        </w:r>
        <w:r>
          <w:tab/>
        </w:r>
        <w:r>
          <w:fldChar w:fldCharType="begin"/>
        </w:r>
        <w:r>
          <w:instrText xml:space="preserve"> PAGEREF _Toc5916 \h </w:instrText>
        </w:r>
        <w:r>
          <w:fldChar w:fldCharType="separate"/>
        </w:r>
        <w:r>
          <w:t>47</w:t>
        </w:r>
        <w:r>
          <w:fldChar w:fldCharType="end"/>
        </w:r>
      </w:hyperlink>
    </w:p>
    <w:p>
      <w:pPr>
        <w:pStyle w:val="TOC2"/>
        <w:tabs>
          <w:tab w:val="right" w:leader="dot" w:pos="8306"/>
        </w:tabs>
      </w:pPr>
      <w:hyperlink w:anchor="_Toc11298" w:history="1">
        <w:r>
          <w:rPr>
            <w:rFonts w:ascii="仿宋" w:eastAsia="仿宋" w:hAnsi="仿宋" w:cs="仿宋" w:hint="eastAsia"/>
            <w:lang w:eastAsia="zh-CN"/>
          </w:rPr>
          <w:t>(二)、甲硝唑药物项目盈利能力分析</w:t>
        </w:r>
        <w:r>
          <w:tab/>
        </w:r>
        <w:r>
          <w:fldChar w:fldCharType="begin"/>
        </w:r>
        <w:r>
          <w:instrText xml:space="preserve"> PAGEREF _Toc11298 \h </w:instrText>
        </w:r>
        <w:r>
          <w:fldChar w:fldCharType="separate"/>
        </w:r>
        <w:r>
          <w:t>49</w:t>
        </w:r>
        <w:r>
          <w:fldChar w:fldCharType="end"/>
        </w:r>
      </w:hyperlink>
    </w:p>
    <w:p>
      <w:pPr>
        <w:pStyle w:val="TOC1"/>
        <w:tabs>
          <w:tab w:val="right" w:leader="dot" w:pos="8306"/>
        </w:tabs>
      </w:pPr>
      <w:hyperlink w:anchor="_Toc21022" w:history="1">
        <w:r>
          <w:rPr>
            <w:rFonts w:ascii="仿宋" w:eastAsia="仿宋" w:hAnsi="仿宋" w:cs="仿宋" w:hint="eastAsia"/>
            <w:lang w:eastAsia="zh-CN"/>
          </w:rPr>
          <w:t>十二、甲硝唑药物项目人力资源管理</w:t>
        </w:r>
        <w:r>
          <w:tab/>
        </w:r>
        <w:r>
          <w:fldChar w:fldCharType="begin"/>
        </w:r>
        <w:r>
          <w:instrText xml:space="preserve"> PAGEREF _Toc21022 \h </w:instrText>
        </w:r>
        <w:r>
          <w:fldChar w:fldCharType="separate"/>
        </w:r>
        <w:r>
          <w:t>49</w:t>
        </w:r>
        <w:r>
          <w:fldChar w:fldCharType="end"/>
        </w:r>
      </w:hyperlink>
    </w:p>
    <w:p>
      <w:pPr>
        <w:pStyle w:val="TOC2"/>
        <w:tabs>
          <w:tab w:val="right" w:leader="dot" w:pos="8306"/>
        </w:tabs>
      </w:pPr>
      <w:hyperlink w:anchor="_Toc27565" w:history="1">
        <w:r>
          <w:rPr>
            <w:rFonts w:ascii="仿宋" w:eastAsia="仿宋" w:hAnsi="仿宋" w:cs="仿宋" w:hint="eastAsia"/>
            <w:lang w:eastAsia="zh-CN"/>
          </w:rPr>
          <w:t>(一)、建立健全的预算管理制度</w:t>
        </w:r>
        <w:r>
          <w:tab/>
        </w:r>
        <w:r>
          <w:fldChar w:fldCharType="begin"/>
        </w:r>
        <w:r>
          <w:instrText xml:space="preserve"> PAGEREF _Toc27565 \h </w:instrText>
        </w:r>
        <w:r>
          <w:fldChar w:fldCharType="separate"/>
        </w:r>
        <w:r>
          <w:t>49</w:t>
        </w:r>
        <w:r>
          <w:fldChar w:fldCharType="end"/>
        </w:r>
      </w:hyperlink>
    </w:p>
    <w:p>
      <w:pPr>
        <w:pStyle w:val="TOC2"/>
        <w:tabs>
          <w:tab w:val="right" w:leader="dot" w:pos="8306"/>
        </w:tabs>
      </w:pPr>
      <w:hyperlink w:anchor="_Toc3175" w:history="1">
        <w:r>
          <w:rPr>
            <w:rFonts w:ascii="仿宋" w:eastAsia="仿宋" w:hAnsi="仿宋" w:cs="仿宋" w:hint="eastAsia"/>
            <w:lang w:eastAsia="zh-CN"/>
          </w:rPr>
          <w:t>(二)、加强资金流动监控</w:t>
        </w:r>
        <w:r>
          <w:tab/>
        </w:r>
        <w:r>
          <w:fldChar w:fldCharType="begin"/>
        </w:r>
        <w:r>
          <w:instrText xml:space="preserve"> PAGEREF _Toc3175 \h </w:instrText>
        </w:r>
        <w:r>
          <w:fldChar w:fldCharType="separate"/>
        </w:r>
        <w:r>
          <w:t>51</w:t>
        </w:r>
        <w:r>
          <w:fldChar w:fldCharType="end"/>
        </w:r>
      </w:hyperlink>
    </w:p>
    <w:p>
      <w:pPr>
        <w:pStyle w:val="TOC2"/>
        <w:tabs>
          <w:tab w:val="right" w:leader="dot" w:pos="8306"/>
        </w:tabs>
      </w:pPr>
      <w:hyperlink w:anchor="_Toc29238" w:history="1">
        <w:r>
          <w:rPr>
            <w:rFonts w:ascii="仿宋" w:eastAsia="仿宋" w:hAnsi="仿宋" w:cs="仿宋" w:hint="eastAsia"/>
            <w:lang w:eastAsia="zh-CN"/>
          </w:rPr>
          <w:t>(三)、制定完善的风险控制机制</w:t>
        </w:r>
        <w:r>
          <w:tab/>
        </w:r>
        <w:r>
          <w:fldChar w:fldCharType="begin"/>
        </w:r>
        <w:r>
          <w:instrText xml:space="preserve"> PAGEREF _Toc29238 \h </w:instrText>
        </w:r>
        <w:r>
          <w:fldChar w:fldCharType="separate"/>
        </w:r>
        <w:r>
          <w:t>52</w:t>
        </w:r>
        <w:r>
          <w:fldChar w:fldCharType="end"/>
        </w:r>
      </w:hyperlink>
    </w:p>
    <w:p>
      <w:pPr>
        <w:pStyle w:val="TOC2"/>
        <w:tabs>
          <w:tab w:val="right" w:leader="dot" w:pos="8306"/>
        </w:tabs>
      </w:pPr>
      <w:hyperlink w:anchor="_Toc30787" w:history="1">
        <w:r>
          <w:rPr>
            <w:rFonts w:ascii="仿宋" w:eastAsia="仿宋" w:hAnsi="仿宋" w:cs="仿宋" w:hint="eastAsia"/>
            <w:lang w:eastAsia="zh-CN"/>
          </w:rPr>
          <w:t>(四)、优化成本管理</w:t>
        </w:r>
        <w:r>
          <w:tab/>
        </w:r>
        <w:r>
          <w:fldChar w:fldCharType="begin"/>
        </w:r>
        <w:r>
          <w:instrText xml:space="preserve"> PAGEREF _Toc30787 \h </w:instrText>
        </w:r>
        <w:r>
          <w:fldChar w:fldCharType="separate"/>
        </w:r>
        <w:r>
          <w:t>53</w:t>
        </w:r>
        <w:r>
          <w:fldChar w:fldCharType="end"/>
        </w:r>
      </w:hyperlink>
    </w:p>
    <w:p>
      <w:pPr>
        <w:pStyle w:val="TOC1"/>
        <w:tabs>
          <w:tab w:val="right" w:leader="dot" w:pos="8306"/>
        </w:tabs>
      </w:pPr>
      <w:hyperlink w:anchor="_Toc20832" w:history="1">
        <w:r>
          <w:rPr>
            <w:rFonts w:ascii="仿宋" w:eastAsia="仿宋" w:hAnsi="仿宋" w:cs="仿宋" w:hint="eastAsia"/>
            <w:lang w:eastAsia="zh-CN"/>
          </w:rPr>
          <w:t>十三、供应链管理</w:t>
        </w:r>
        <w:r>
          <w:tab/>
        </w:r>
        <w:r>
          <w:fldChar w:fldCharType="begin"/>
        </w:r>
        <w:r>
          <w:instrText xml:space="preserve"> PAGEREF _Toc20832 \h </w:instrText>
        </w:r>
        <w:r>
          <w:fldChar w:fldCharType="separate"/>
        </w:r>
        <w:r>
          <w:t>55</w:t>
        </w:r>
        <w:r>
          <w:fldChar w:fldCharType="end"/>
        </w:r>
      </w:hyperlink>
    </w:p>
    <w:p>
      <w:pPr>
        <w:pStyle w:val="TOC2"/>
        <w:tabs>
          <w:tab w:val="right" w:leader="dot" w:pos="8306"/>
        </w:tabs>
      </w:pPr>
      <w:hyperlink w:anchor="_Toc3880" w:history="1">
        <w:r>
          <w:rPr>
            <w:rFonts w:ascii="仿宋" w:eastAsia="仿宋" w:hAnsi="仿宋" w:cs="仿宋" w:hint="eastAsia"/>
            <w:lang w:eastAsia="zh-CN"/>
          </w:rPr>
          <w:t>(一)、供应链战略规划</w:t>
        </w:r>
        <w:r>
          <w:tab/>
        </w:r>
        <w:r>
          <w:fldChar w:fldCharType="begin"/>
        </w:r>
        <w:r>
          <w:instrText xml:space="preserve"> PAGEREF _Toc3880 \h </w:instrText>
        </w:r>
        <w:r>
          <w:fldChar w:fldCharType="separate"/>
        </w:r>
        <w:r>
          <w:t>55</w:t>
        </w:r>
        <w:r>
          <w:fldChar w:fldCharType="end"/>
        </w:r>
      </w:hyperlink>
    </w:p>
    <w:p>
      <w:pPr>
        <w:pStyle w:val="TOC2"/>
        <w:tabs>
          <w:tab w:val="right" w:leader="dot" w:pos="8306"/>
        </w:tabs>
      </w:pPr>
      <w:hyperlink w:anchor="_Toc6566" w:history="1">
        <w:r>
          <w:rPr>
            <w:rFonts w:ascii="仿宋" w:eastAsia="仿宋" w:hAnsi="仿宋" w:cs="仿宋" w:hint="eastAsia"/>
            <w:lang w:eastAsia="zh-CN"/>
          </w:rPr>
          <w:t>(二)、供应商选择与合作</w:t>
        </w:r>
        <w:r>
          <w:tab/>
        </w:r>
        <w:r>
          <w:fldChar w:fldCharType="begin"/>
        </w:r>
        <w:r>
          <w:instrText xml:space="preserve"> PAGEREF _Toc6566 \h </w:instrText>
        </w:r>
        <w:r>
          <w:fldChar w:fldCharType="separate"/>
        </w:r>
        <w:r>
          <w:t>56</w:t>
        </w:r>
        <w:r>
          <w:fldChar w:fldCharType="end"/>
        </w:r>
      </w:hyperlink>
    </w:p>
    <w:p>
      <w:pPr>
        <w:pStyle w:val="TOC2"/>
        <w:tabs>
          <w:tab w:val="right" w:leader="dot" w:pos="8306"/>
        </w:tabs>
      </w:pPr>
      <w:hyperlink w:anchor="_Toc4378" w:history="1">
        <w:r>
          <w:rPr>
            <w:rFonts w:ascii="仿宋" w:eastAsia="仿宋" w:hAnsi="仿宋" w:cs="仿宋" w:hint="eastAsia"/>
            <w:lang w:eastAsia="zh-CN"/>
          </w:rPr>
          <w:t>(三)、物流与库存管理</w:t>
        </w:r>
        <w:r>
          <w:tab/>
        </w:r>
        <w:r>
          <w:fldChar w:fldCharType="begin"/>
        </w:r>
        <w:r>
          <w:instrText xml:space="preserve"> PAGEREF _Toc4378 \h </w:instrText>
        </w:r>
        <w:r>
          <w:fldChar w:fldCharType="separate"/>
        </w:r>
        <w:r>
          <w:t>58</w:t>
        </w:r>
        <w:r>
          <w:fldChar w:fldCharType="end"/>
        </w:r>
      </w:hyperlink>
    </w:p>
    <w:p>
      <w:pPr>
        <w:pStyle w:val="TOC1"/>
        <w:tabs>
          <w:tab w:val="right" w:leader="dot" w:pos="8306"/>
        </w:tabs>
      </w:pPr>
      <w:hyperlink w:anchor="_Toc32419" w:history="1">
        <w:r>
          <w:rPr>
            <w:rFonts w:ascii="仿宋" w:eastAsia="仿宋" w:hAnsi="仿宋" w:cs="仿宋" w:hint="eastAsia"/>
            <w:lang w:eastAsia="zh-CN"/>
          </w:rPr>
          <w:t>十四、甲硝唑药物项目治理与监督</w:t>
        </w:r>
        <w:r>
          <w:tab/>
        </w:r>
        <w:r>
          <w:fldChar w:fldCharType="begin"/>
        </w:r>
        <w:r>
          <w:instrText xml:space="preserve"> PAGEREF _Toc32419 \h </w:instrText>
        </w:r>
        <w:r>
          <w:fldChar w:fldCharType="separate"/>
        </w:r>
        <w:r>
          <w:t>59</w:t>
        </w:r>
        <w:r>
          <w:fldChar w:fldCharType="end"/>
        </w:r>
      </w:hyperlink>
    </w:p>
    <w:p>
      <w:pPr>
        <w:pStyle w:val="TOC2"/>
        <w:tabs>
          <w:tab w:val="right" w:leader="dot" w:pos="8306"/>
        </w:tabs>
      </w:pPr>
      <w:hyperlink w:anchor="_Toc12361" w:history="1">
        <w:r>
          <w:rPr>
            <w:rFonts w:ascii="仿宋" w:eastAsia="仿宋" w:hAnsi="仿宋" w:cs="仿宋" w:hint="eastAsia"/>
            <w:lang w:eastAsia="zh-CN"/>
          </w:rPr>
          <w:t>(一)、甲硝唑药物项目治理结构</w:t>
        </w:r>
        <w:r>
          <w:tab/>
        </w:r>
        <w:r>
          <w:fldChar w:fldCharType="begin"/>
        </w:r>
        <w:r>
          <w:instrText xml:space="preserve"> PAGEREF _Toc12361 \h </w:instrText>
        </w:r>
        <w:r>
          <w:fldChar w:fldCharType="separate"/>
        </w:r>
        <w:r>
          <w:t>59</w:t>
        </w:r>
        <w:r>
          <w:fldChar w:fldCharType="end"/>
        </w:r>
      </w:hyperlink>
    </w:p>
    <w:p>
      <w:pPr>
        <w:pStyle w:val="TOC2"/>
        <w:tabs>
          <w:tab w:val="right" w:leader="dot" w:pos="8306"/>
        </w:tabs>
      </w:pPr>
      <w:hyperlink w:anchor="_Toc2753" w:history="1">
        <w:r>
          <w:rPr>
            <w:rFonts w:ascii="仿宋" w:eastAsia="仿宋" w:hAnsi="仿宋" w:cs="仿宋" w:hint="eastAsia"/>
            <w:lang w:eastAsia="zh-CN"/>
          </w:rPr>
          <w:t>(二)、监督与审计</w:t>
        </w:r>
        <w:r>
          <w:tab/>
        </w:r>
        <w:r>
          <w:fldChar w:fldCharType="begin"/>
        </w:r>
        <w:r>
          <w:instrText xml:space="preserve"> PAGEREF _Toc2753 \h </w:instrText>
        </w:r>
        <w:r>
          <w:fldChar w:fldCharType="separate"/>
        </w:r>
        <w:r>
          <w:t>61</w:t>
        </w:r>
        <w:r>
          <w:fldChar w:fldCharType="end"/>
        </w:r>
      </w:hyperlink>
    </w:p>
    <w:p>
      <w:pPr>
        <w:pStyle w:val="TOC1"/>
        <w:tabs>
          <w:tab w:val="right" w:leader="dot" w:pos="8306"/>
        </w:tabs>
      </w:pPr>
      <w:hyperlink w:anchor="_Toc21130" w:history="1">
        <w:r>
          <w:rPr>
            <w:rFonts w:ascii="仿宋" w:eastAsia="仿宋" w:hAnsi="仿宋" w:cs="仿宋" w:hint="eastAsia"/>
            <w:lang w:eastAsia="zh-CN"/>
          </w:rPr>
          <w:t>十五、甲硝唑药物项目工程方案分析</w:t>
        </w:r>
        <w:r>
          <w:tab/>
        </w:r>
        <w:r>
          <w:fldChar w:fldCharType="begin"/>
        </w:r>
        <w:r>
          <w:instrText xml:space="preserve"> PAGEREF _Toc21130 \h </w:instrText>
        </w:r>
        <w:r>
          <w:fldChar w:fldCharType="separate"/>
        </w:r>
        <w:r>
          <w:t>62</w:t>
        </w:r>
        <w:r>
          <w:fldChar w:fldCharType="end"/>
        </w:r>
      </w:hyperlink>
    </w:p>
    <w:p>
      <w:pPr>
        <w:pStyle w:val="TOC2"/>
        <w:tabs>
          <w:tab w:val="right" w:leader="dot" w:pos="8306"/>
        </w:tabs>
      </w:pPr>
      <w:hyperlink w:anchor="_Toc17743" w:history="1">
        <w:r>
          <w:rPr>
            <w:rFonts w:ascii="仿宋" w:eastAsia="仿宋" w:hAnsi="仿宋" w:cs="仿宋" w:hint="eastAsia"/>
            <w:lang w:eastAsia="zh-CN"/>
          </w:rPr>
          <w:t>(一)、建筑工程设计原则</w:t>
        </w:r>
        <w:r>
          <w:tab/>
        </w:r>
        <w:r>
          <w:fldChar w:fldCharType="begin"/>
        </w:r>
        <w:r>
          <w:instrText xml:space="preserve"> PAGEREF _Toc17743 \h </w:instrText>
        </w:r>
        <w:r>
          <w:fldChar w:fldCharType="separate"/>
        </w:r>
        <w:r>
          <w:t>62</w:t>
        </w:r>
        <w:r>
          <w:fldChar w:fldCharType="end"/>
        </w:r>
      </w:hyperlink>
    </w:p>
    <w:p>
      <w:pPr>
        <w:pStyle w:val="TOC2"/>
        <w:tabs>
          <w:tab w:val="right" w:leader="dot" w:pos="8306"/>
        </w:tabs>
      </w:pPr>
      <w:hyperlink w:anchor="_Toc24465" w:history="1">
        <w:r>
          <w:rPr>
            <w:rFonts w:ascii="仿宋" w:eastAsia="仿宋" w:hAnsi="仿宋" w:cs="仿宋" w:hint="eastAsia"/>
            <w:lang w:eastAsia="zh-CN"/>
          </w:rPr>
          <w:t>(二)、土建工程建设指标</w:t>
        </w:r>
        <w:r>
          <w:tab/>
        </w:r>
        <w:r>
          <w:fldChar w:fldCharType="begin"/>
        </w:r>
        <w:r>
          <w:instrText xml:space="preserve"> PAGEREF _Toc24465 \h </w:instrText>
        </w:r>
        <w:r>
          <w:fldChar w:fldCharType="separate"/>
        </w:r>
        <w:r>
          <w:t>65</w:t>
        </w:r>
        <w:r>
          <w:fldChar w:fldCharType="end"/>
        </w:r>
      </w:hyperlink>
    </w:p>
    <w:p>
      <w:pPr>
        <w:pStyle w:val="TOC1"/>
        <w:tabs>
          <w:tab w:val="right" w:leader="dot" w:pos="8306"/>
        </w:tabs>
      </w:pPr>
      <w:hyperlink w:anchor="_Toc1609" w:history="1">
        <w:r>
          <w:rPr>
            <w:rFonts w:ascii="仿宋" w:eastAsia="仿宋" w:hAnsi="仿宋" w:cs="仿宋" w:hint="eastAsia"/>
            <w:lang w:eastAsia="zh-CN"/>
          </w:rPr>
          <w:t>十六、甲硝唑药物项目变更管理</w:t>
        </w:r>
        <w:r>
          <w:tab/>
        </w:r>
        <w:r>
          <w:fldChar w:fldCharType="begin"/>
        </w:r>
        <w:r>
          <w:instrText xml:space="preserve"> PAGEREF _Toc1609 \h </w:instrText>
        </w:r>
        <w:r>
          <w:fldChar w:fldCharType="separate"/>
        </w:r>
        <w:r>
          <w:t>67</w:t>
        </w:r>
        <w:r>
          <w:fldChar w:fldCharType="end"/>
        </w:r>
      </w:hyperlink>
    </w:p>
    <w:p>
      <w:pPr>
        <w:pStyle w:val="TOC2"/>
        <w:tabs>
          <w:tab w:val="right" w:leader="dot" w:pos="8306"/>
        </w:tabs>
      </w:pPr>
      <w:hyperlink w:anchor="_Toc2590" w:history="1">
        <w:r>
          <w:rPr>
            <w:rFonts w:ascii="仿宋" w:eastAsia="仿宋" w:hAnsi="仿宋" w:cs="仿宋" w:hint="eastAsia"/>
            <w:lang w:eastAsia="zh-CN"/>
          </w:rPr>
          <w:t>(一)、变更申请与评估</w:t>
        </w:r>
        <w:r>
          <w:tab/>
        </w:r>
        <w:r>
          <w:fldChar w:fldCharType="begin"/>
        </w:r>
        <w:r>
          <w:instrText xml:space="preserve"> PAGEREF _Toc2590 \h </w:instrText>
        </w:r>
        <w:r>
          <w:fldChar w:fldCharType="separate"/>
        </w:r>
        <w:r>
          <w:t>67</w:t>
        </w:r>
        <w:r>
          <w:fldChar w:fldCharType="end"/>
        </w:r>
      </w:hyperlink>
    </w:p>
    <w:p>
      <w:pPr>
        <w:pStyle w:val="TOC2"/>
        <w:tabs>
          <w:tab w:val="right" w:leader="dot" w:pos="8306"/>
        </w:tabs>
      </w:pPr>
      <w:hyperlink w:anchor="_Toc19796" w:history="1">
        <w:r>
          <w:rPr>
            <w:rFonts w:ascii="仿宋" w:eastAsia="仿宋" w:hAnsi="仿宋" w:cs="仿宋" w:hint="eastAsia"/>
            <w:lang w:eastAsia="zh-CN"/>
          </w:rPr>
          <w:t>(二)、变更实施与控制</w:t>
        </w:r>
        <w:r>
          <w:tab/>
        </w:r>
        <w:r>
          <w:fldChar w:fldCharType="begin"/>
        </w:r>
        <w:r>
          <w:instrText xml:space="preserve"> PAGEREF _Toc19796 \h </w:instrText>
        </w:r>
        <w:r>
          <w:fldChar w:fldCharType="separate"/>
        </w:r>
        <w:r>
          <w:t>67</w:t>
        </w:r>
        <w:r>
          <w:fldChar w:fldCharType="end"/>
        </w:r>
      </w:hyperlink>
    </w:p>
    <w:p>
      <w:pPr>
        <w:pStyle w:val="TOC1"/>
        <w:tabs>
          <w:tab w:val="right" w:leader="dot" w:pos="8306"/>
        </w:tabs>
      </w:pPr>
      <w:hyperlink w:anchor="_Toc13183" w:history="1">
        <w:r>
          <w:rPr>
            <w:rFonts w:ascii="仿宋" w:eastAsia="仿宋" w:hAnsi="仿宋" w:cs="仿宋" w:hint="eastAsia"/>
            <w:lang w:eastAsia="zh-CN"/>
          </w:rPr>
          <w:t>十七、营销与推广策略</w:t>
        </w:r>
        <w:r>
          <w:tab/>
        </w:r>
        <w:r>
          <w:fldChar w:fldCharType="begin"/>
        </w:r>
        <w:r>
          <w:instrText xml:space="preserve"> PAGEREF _Toc13183 \h </w:instrText>
        </w:r>
        <w:r>
          <w:fldChar w:fldCharType="separate"/>
        </w:r>
        <w:r>
          <w:t>68</w:t>
        </w:r>
        <w:r>
          <w:fldChar w:fldCharType="end"/>
        </w:r>
      </w:hyperlink>
    </w:p>
    <w:p>
      <w:pPr>
        <w:pStyle w:val="TOC2"/>
        <w:tabs>
          <w:tab w:val="right" w:leader="dot" w:pos="8306"/>
        </w:tabs>
      </w:pPr>
      <w:hyperlink w:anchor="_Toc24006" w:history="1">
        <w:r>
          <w:rPr>
            <w:rFonts w:ascii="仿宋" w:eastAsia="仿宋" w:hAnsi="仿宋" w:cs="仿宋" w:hint="eastAsia"/>
            <w:lang w:eastAsia="zh-CN"/>
          </w:rPr>
          <w:t>(一)、产品/服务定位与特点</w:t>
        </w:r>
        <w:r>
          <w:tab/>
        </w:r>
        <w:r>
          <w:fldChar w:fldCharType="begin"/>
        </w:r>
        <w:r>
          <w:instrText xml:space="preserve"> PAGEREF _Toc24006 \h </w:instrText>
        </w:r>
        <w:r>
          <w:fldChar w:fldCharType="separate"/>
        </w:r>
        <w:r>
          <w:t>68</w:t>
        </w:r>
        <w:r>
          <w:fldChar w:fldCharType="end"/>
        </w:r>
      </w:hyperlink>
    </w:p>
    <w:p>
      <w:pPr>
        <w:pStyle w:val="TOC2"/>
        <w:tabs>
          <w:tab w:val="right" w:leader="dot" w:pos="8306"/>
        </w:tabs>
      </w:pPr>
      <w:hyperlink w:anchor="_Toc17417" w:history="1">
        <w:r>
          <w:rPr>
            <w:rFonts w:ascii="仿宋" w:eastAsia="仿宋" w:hAnsi="仿宋" w:cs="仿宋" w:hint="eastAsia"/>
            <w:lang w:eastAsia="zh-CN"/>
          </w:rPr>
          <w:t>(二)、市场定位与竞争分析</w:t>
        </w:r>
        <w:r>
          <w:tab/>
        </w:r>
        <w:r>
          <w:fldChar w:fldCharType="begin"/>
        </w:r>
        <w:r>
          <w:instrText xml:space="preserve"> PAGEREF _Toc17417 \h </w:instrText>
        </w:r>
        <w:r>
          <w:fldChar w:fldCharType="separate"/>
        </w:r>
        <w:r>
          <w:t>69</w:t>
        </w:r>
        <w:r>
          <w:fldChar w:fldCharType="end"/>
        </w:r>
      </w:hyperlink>
    </w:p>
    <w:p>
      <w:pPr>
        <w:pStyle w:val="TOC2"/>
        <w:tabs>
          <w:tab w:val="right" w:leader="dot" w:pos="8306"/>
        </w:tabs>
      </w:pPr>
      <w:hyperlink w:anchor="_Toc12203" w:history="1">
        <w:r>
          <w:rPr>
            <w:rFonts w:ascii="仿宋" w:eastAsia="仿宋" w:hAnsi="仿宋" w:cs="仿宋" w:hint="eastAsia"/>
            <w:lang w:eastAsia="zh-CN"/>
          </w:rPr>
          <w:t>(三)、营销渠道与策略</w:t>
        </w:r>
        <w:r>
          <w:tab/>
        </w:r>
        <w:r>
          <w:fldChar w:fldCharType="begin"/>
        </w:r>
        <w:r>
          <w:instrText xml:space="preserve"> PAGEREF _Toc12203 \h </w:instrText>
        </w:r>
        <w:r>
          <w:fldChar w:fldCharType="separate"/>
        </w:r>
        <w:r>
          <w:t>71</w:t>
        </w:r>
        <w:r>
          <w:fldChar w:fldCharType="end"/>
        </w:r>
      </w:hyperlink>
    </w:p>
    <w:p>
      <w:pPr>
        <w:pStyle w:val="TOC2"/>
        <w:tabs>
          <w:tab w:val="right" w:leader="dot" w:pos="8306"/>
        </w:tabs>
      </w:pPr>
      <w:hyperlink w:anchor="_Toc26745" w:history="1">
        <w:r>
          <w:rPr>
            <w:rFonts w:ascii="仿宋" w:eastAsia="仿宋" w:hAnsi="仿宋" w:cs="仿宋" w:hint="eastAsia"/>
            <w:lang w:eastAsia="zh-CN"/>
          </w:rPr>
          <w:t>(四)、推广与宣传活动</w:t>
        </w:r>
        <w:r>
          <w:tab/>
        </w:r>
        <w:r>
          <w:fldChar w:fldCharType="begin"/>
        </w:r>
        <w:r>
          <w:instrText xml:space="preserve"> PAGEREF _Toc26745 \h </w:instrText>
        </w:r>
        <w:r>
          <w:fldChar w:fldCharType="separate"/>
        </w:r>
        <w:r>
          <w:t>72</w:t>
        </w:r>
        <w:r>
          <w:fldChar w:fldCharType="end"/>
        </w:r>
      </w:hyperlink>
    </w:p>
    <w:p>
      <w:pPr>
        <w:pStyle w:val="TOC1"/>
        <w:tabs>
          <w:tab w:val="right" w:leader="dot" w:pos="8306"/>
        </w:tabs>
      </w:pPr>
      <w:hyperlink w:anchor="_Toc1568" w:history="1">
        <w:r>
          <w:rPr>
            <w:rFonts w:ascii="仿宋" w:eastAsia="仿宋" w:hAnsi="仿宋" w:cs="仿宋" w:hint="eastAsia"/>
            <w:lang w:eastAsia="zh-CN"/>
          </w:rPr>
          <w:t>十八、风险识别与分类</w:t>
        </w:r>
        <w:r>
          <w:tab/>
        </w:r>
        <w:r>
          <w:fldChar w:fldCharType="begin"/>
        </w:r>
        <w:r>
          <w:instrText xml:space="preserve"> PAGEREF _Toc1568 \h </w:instrText>
        </w:r>
        <w:r>
          <w:fldChar w:fldCharType="separate"/>
        </w:r>
        <w:r>
          <w:t>77</w:t>
        </w:r>
        <w:r>
          <w:fldChar w:fldCharType="end"/>
        </w:r>
      </w:hyperlink>
    </w:p>
    <w:p>
      <w:pPr>
        <w:pStyle w:val="TOC2"/>
        <w:tabs>
          <w:tab w:val="right" w:leader="dot" w:pos="8306"/>
        </w:tabs>
      </w:pPr>
      <w:hyperlink w:anchor="_Toc25447" w:history="1">
        <w:r>
          <w:rPr>
            <w:rFonts w:ascii="仿宋" w:eastAsia="仿宋" w:hAnsi="仿宋" w:cs="仿宋" w:hint="eastAsia"/>
            <w:lang w:eastAsia="zh-CN"/>
          </w:rPr>
          <w:t>(一)、风险识别</w:t>
        </w:r>
        <w:r>
          <w:tab/>
        </w:r>
        <w:r>
          <w:fldChar w:fldCharType="begin"/>
        </w:r>
        <w:r>
          <w:instrText xml:space="preserve"> PAGEREF _Toc25447 \h </w:instrText>
        </w:r>
        <w:r>
          <w:fldChar w:fldCharType="separate"/>
        </w:r>
        <w:r>
          <w:t>77</w:t>
        </w:r>
        <w:r>
          <w:fldChar w:fldCharType="end"/>
        </w:r>
      </w:hyperlink>
    </w:p>
    <w:p>
      <w:pPr>
        <w:pStyle w:val="TOC2"/>
        <w:tabs>
          <w:tab w:val="right" w:leader="dot" w:pos="8306"/>
        </w:tabs>
      </w:pPr>
      <w:hyperlink w:anchor="_Toc15756" w:history="1">
        <w:r>
          <w:rPr>
            <w:rFonts w:ascii="仿宋" w:eastAsia="仿宋" w:hAnsi="仿宋" w:cs="仿宋" w:hint="eastAsia"/>
            <w:lang w:eastAsia="zh-CN"/>
          </w:rPr>
          <w:t>(二)、风险分类</w:t>
        </w:r>
        <w:r>
          <w:tab/>
        </w:r>
        <w:r>
          <w:fldChar w:fldCharType="begin"/>
        </w:r>
        <w:r>
          <w:instrText xml:space="preserve"> PAGEREF _Toc15756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37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11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的技术管理特点体现在其创新导向。通过引入最先进的技术趋势和解决方案，甲硝唑药物项目致力于提升科技含量、提高质量和效率水平。这意味着我们将采用最新的工具和方法，确保甲硝唑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甲硝唑药物项目技术管理的显著特征。通过整合不同领域的技术资源，我们实现了跨学科的协同工作。这有助于优化技术架构，提高整体效能。此外，整合性策略还促进了不同技术团队之间的紧密沟通和高效合作，确保甲硝唑药物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甲硝唑药物项目所采用的技术。通过不断优化技术方案，甲硝唑药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甲硝唑药物项目团队将在甲硝唑药物项目初期识别可能的技术风险，并采取相应的预防和应对措施。通过建立健全的风险评估机制，甲硝唑药物项目能够在实施过程中及时发现并解决潜在的技术问题，保障甲硝唑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甲硝唑药物项目中，技术将成为甲硝唑药物项目成功的有力支持。这一深度剖析揭示了技术管理在甲硝唑药物项目实施中的关键作用，为甲硝唑药物项目的技术基础奠定了坚实的基础。</w:t>
      </w:r>
    </w:p>
    <w:p>
      <w:pPr>
        <w:pStyle w:val="Heading2"/>
        <w:ind w:firstLine="560" w:firstLineChars="200"/>
        <w:rPr>
          <w:rFonts w:ascii="仿宋" w:eastAsia="仿宋" w:hAnsi="仿宋" w:cs="仿宋" w:hint="eastAsia"/>
          <w:sz w:val="28"/>
          <w:lang w:eastAsia="zh-CN"/>
        </w:rPr>
      </w:pPr>
      <w:bookmarkStart w:id="4" w:name="_Toc22618"/>
      <w:r>
        <w:rPr>
          <w:rFonts w:ascii="仿宋" w:eastAsia="仿宋" w:hAnsi="仿宋" w:cs="仿宋" w:hint="eastAsia"/>
          <w:sz w:val="28"/>
          <w:lang w:eastAsia="zh-CN"/>
        </w:rPr>
        <w:t>(二)、甲硝唑药物项目工艺技术设计方案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甲硝唑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甲硝唑药物项目将严格按照相关行业规范要求进行组织。通过有效控制产品质量，甲硝唑药物项目将致力于为顾客提供优质的甲硝唑药物项目产品和良好的服务。这体现了甲硝唑药物项目对于生产活动合规性和质量标准的高度重视，为甲硝唑药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甲硝唑药物项目注重生态效益和清洁生产原则。甲硝唑药物项目建设将紧密结合地方特色经济发展，与社会经济发展规划和区域环境保护规划方案相协调一致。通过与当地区域自然生态系统的结合，甲硝唑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甲硝唑药物项目产品具有多样化的客户需求和个性化的特点。因此，甲硝唑药物项目产品规格品种多样，且单批生产数量较小。为满足这一特点，甲硝唑药物项目承办单位将建设先进的柔性制造生产线。通过广泛应用柔性制造技术，甲硝唑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甲硝唑药物项目采用的技术具有较高的技术含量和自动化水平，处于国内先进水平。这一技术选用不仅体现了对生产效率、质量和环境友好性的高标准要求，同时为甲硝唑药物项目的可持续发展奠定了坚实的基础。</w:t>
      </w:r>
    </w:p>
    <w:p>
      <w:pPr>
        <w:pStyle w:val="Heading2"/>
        <w:ind w:firstLine="560" w:firstLineChars="200"/>
        <w:rPr>
          <w:rFonts w:ascii="仿宋" w:eastAsia="仿宋" w:hAnsi="仿宋" w:cs="仿宋" w:hint="eastAsia"/>
          <w:sz w:val="28"/>
          <w:lang w:eastAsia="zh-CN"/>
        </w:rPr>
      </w:pPr>
      <w:bookmarkStart w:id="5" w:name="_Toc1124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为确保甲硝唑药物项目的高效生产和技术实施，我们制定了一套精心设计的设备选型方案，以满足甲硝唑药物项目生产、质量和环保的要求。该方案的主要特点如下：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甲硝唑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针对甲硝唑药物项目产品的多样性和小批量生产的特点，我们将建设柔性制造生产线。通过在设备选型中考虑柔性制造技术，可以灵活应对不同产品规格和生产需求，实现生产线的高度灵活性和适应性。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126"/>
      <w:r>
        <w:rPr>
          <w:rFonts w:ascii="仿宋" w:eastAsia="仿宋" w:hAnsi="仿宋" w:cs="仿宋" w:hint="eastAsia"/>
          <w:sz w:val="28"/>
          <w:lang w:eastAsia="zh-CN"/>
        </w:rPr>
        <w:t>二、甲硝唑药物项目概论</w:t>
      </w:r>
      <w:bookmarkEnd w:id="6"/>
    </w:p>
    <w:p>
      <w:pPr>
        <w:pStyle w:val="Heading2"/>
        <w:rPr>
          <w:rFonts w:ascii="仿宋" w:eastAsia="仿宋" w:hAnsi="仿宋" w:cs="仿宋" w:hint="eastAsia"/>
          <w:lang w:eastAsia="zh-CN"/>
        </w:rPr>
      </w:pPr>
      <w:bookmarkStart w:id="7" w:name="_Toc7161"/>
      <w:r>
        <w:rPr>
          <w:rFonts w:ascii="仿宋" w:eastAsia="仿宋" w:hAnsi="仿宋" w:cs="仿宋" w:hint="eastAsia"/>
          <w:lang w:eastAsia="zh-CN"/>
        </w:rPr>
        <w:t>(一)、甲硝唑药物项目概况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的起源追溯至对市场的深入洞察。市场的不断演变与变革为甲硝唑药物项目提供了难得的机遇。当前市场存在的需求缺口和变革的大环境共同构成了甲硝唑药物项目的背景。这个甲硝唑药物项目旨在充分利用市场机遇，填补行业中尚未满足的需求，为客户提供全新的解决方案。市场的变革和需求的增长使得这个甲硝唑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甲硝唑药物项目名称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正式命名为甲硝唑药物。这个名称不仅仅是一个标识，更代表了甲硝唑药物项目的核心理念和愿景。它蕴含着甲硝唑药物项目所要解决问题的关键字，具有强烈的表达和辨识度，为甲硝唑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甲硝唑药物项目目标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的核心目标是提供一种全新、高效的解决方案，满足客户日益增长的需求。甲硝唑药物项目追求的不仅仅是满足市场需求，更是在市场中获得卓越的竞争优势。通过不断提升产品或服务的质量和创新水平，甲硝唑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甲硝唑药物项目范围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全面涵盖了产品研发、制造、市场推广和售后服务，确保从产品设计到最终用户体验的全方位关注。这一全面的甲硝唑药物项目范围是为了确保甲硝唑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甲硝唑药物项目时间表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甲硝唑药物项目计划在未来18个月内完成，包括研发、测试、市场试点和正式推出等不同阶段。这个时间表的合理设计是为了确保甲硝唑药物项目各个阶段的顺利推进，以便按时交付高质量的成果。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甲硝唑药物项目预算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甲硝唑药物项目总预算估算为XX百万美元，主要分配在研发、市场推广、人员培训和运营等方面。这一充足的预算为甲硝唑药物项目提供了充足的资源，确保甲硝唑药物项目在各个方面都能取得优异的表现。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甲硝唑药物项目风险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可能面临的风险包括市场接受度低、技术难题、竞争激烈等。甲硝唑药物项目团队已经制定了相应的风险应对计划，通过前瞻性的风险管理，确保甲硝唑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甲硝唑药物项目团队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甲硝唑药物项目汇聚了一支经验丰富、多领域专业素养的核心团队，确保甲硝唑药物项目在各个方面都能拥有高水平的执行力。团队的协同作战是甲硝唑药物项目成功的关键因素之一。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甲硝唑药物项目背景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甲硝唑药物项目的背景根植于市场对更高效、创新产品的渴望，同时也受到科技发展对行业格局的深刻改变的影响。这为甲硝唑药物项目提供了广阔的发展空间和市场需求。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甲硝唑药物项目现状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截至目前，甲硝唑药物项目已完成市场调研和技术验证，取得了初步的成功。这为甲硝唑药物项目在未来的发展奠定了坚实的基础，为更远大的目标打下了坚实的基石。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756"/>
      <w:r>
        <w:rPr>
          <w:rFonts w:ascii="仿宋" w:eastAsia="仿宋" w:hAnsi="仿宋" w:cs="仿宋" w:hint="eastAsia"/>
          <w:sz w:val="28"/>
          <w:lang w:eastAsia="zh-CN"/>
        </w:rPr>
        <w:t>(二)、甲硝唑药物项目目标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keyword》甲硝唑药物项目首要业务目标是在市场中占据有利地位，实现产品/服务的成功推广和销售。通过不断提升产品质量、创新性，甲硝唑药物项目追求成为行业中的领导者，赢得更多客户的青睐。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在科技迅速发展的时代，甲硝唑药物项目着眼于技术创新。通过持续的研发和技术升级，甲硝唑药物项目旨在推出更具创新性的产品或服务，以满足市场对新鲜、先进解决方案的需求。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为了建立可持续的客户关系，甲硝唑药物项目设定了客户满意度目标。通过提供卓越的产品质量和优质的客户服务，甲硝唑药物项目追求赢得客户的信任和忠诚度，确保他们的满意度达到行业领先水平。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甲硝唑药物项目注重社会责任和可持续发展。通过实施环保、社会责任甲硝唑药物项目，甲硝唑药物项目致力于在经济发展的同时保护环境，促进社会公平，实现可持续经营。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甲硝唑药物项目的团队是实现目标的核心驱动力。因此，甲硝唑药物项目设定了团队发展目标，包括提升团队成员的专业技能、培养领导力，以及搭建协同高效的团队工作氛围。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1088"/>
      <w:r>
        <w:rPr>
          <w:rFonts w:ascii="仿宋" w:eastAsia="仿宋" w:hAnsi="仿宋" w:cs="仿宋" w:hint="eastAsia"/>
          <w:sz w:val="28"/>
          <w:lang w:eastAsia="zh-CN"/>
        </w:rPr>
        <w:t>(三)、甲硝唑药物项目提出的理由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甲硝唑药物项目提出的理由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的提出源于对市场机遇的深刻洞察。当前市场中存在的需求缺口和行业发展趋势表明，有巨大的商业机会等待被开发。通过准确捕捉市场机遇，甲硝唑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的理念基于对技术创新的信仰。通过持续的研发和技术投入，甲硝唑药物项目有望推出更具创新性的产品或服务。在科技飞速发展的当下，甲硝唑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的提出是为了增强企业的行业竞争力。通过提升产品或服务的质量和独特性，甲硝唑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响应了消费者需求的变化。随着社会和科技的不断发展，消费者对产品和服务的需求也在发生变化。通过深入了解并及时回应消费者的新需求，甲硝唑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甲硝唑药物项目的提出是企业战略发展规划的一部分。在面对日益激烈的市场竞争和不断变化的商业环境中，甲硝唑药物项目作为企业战略的一环，旨在为企业开辟新的增长领域，巩固企业在行业中的地位。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的提出不仅仅是基于商业考量，还注重社会责任。通过推出环保、社会责任等方面的甲硝唑药物项目，甲硝唑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甲硝唑药物项目的提出反映了对利益相关者期望的关注。包括客户、员工、投资者等利益相关者在企业发展中都有着各自的期望，甲硝唑药物项目力求在满足这些期望的同时，取得更大的共赢。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2246"/>
      <w:r>
        <w:rPr>
          <w:rFonts w:ascii="仿宋" w:eastAsia="仿宋" w:hAnsi="仿宋" w:cs="仿宋" w:hint="eastAsia"/>
          <w:sz w:val="28"/>
          <w:lang w:eastAsia="zh-CN"/>
        </w:rPr>
        <w:t>(四)、甲硝唑药物项目意义</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在实施甲硝唑药物项目的过程中，我们不仅仅是在追逐商业成功，更是为企业和社会的多个层面创造了深远的意义。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的首要意义在于提升企业的市场竞争力。通过持续的创新和对产品质量的高标准要求，甲硝唑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甲硝唑药物项目的推进将促使行业技术水平的提升。通过引入先进技术和创新性解决方案，甲硝唑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甲硝唑药物项目不仅创造了大量就业机会，提高了就业水平，还注重社会责任和环保。通过参与社会公益事业和推动环保甲硝唑药物项目，甲硝唑药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综合而言，甲硝唑药物项目意义重大，不仅推动了企业的发展，也为行业和社会的进步贡献了积极力量。这是一个全面而深刻的影响，将在未来产生可持续的正面效应。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0936"/>
      <w:r>
        <w:rPr>
          <w:rFonts w:ascii="仿宋" w:eastAsia="仿宋" w:hAnsi="仿宋" w:cs="仿宋" w:hint="eastAsia"/>
          <w:sz w:val="28"/>
          <w:lang w:eastAsia="zh-CN"/>
        </w:rPr>
        <w:t>(五)、甲硝唑药物项目背景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在当今迅猛发展的商业环境中，甲硝唑药物项目的动因根植于对多方面因素的审慎考量。这个甲硝唑药物项目的提出并非孤立的决策，而是对企业所处背景深入思考的产物。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甲硝唑药物项目背后的首要原因。科技的迅速发展和全球市场的快速变化使得企业必须灵活应对。甲硝唑药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竞争的激烈程度也是甲硝唑药物项目背景中不可忽视的一环。企业需要在激烈竞争中脱颖而出，为此，甲硝唑药物项目致力于打破常规，提供独特的价值主张，以吸引客户并确保市场份额的增长。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技术的迅速发展为企业带来了机遇与挑战。作为甲硝唑药物项目启动的背景之一，对新兴技术的应用将有助于提升企业的技术水平，使其在不断演进的商业环境中保持竞争优势。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此外，社会对企业责任的期望也在逐渐升高。甲硝唑药物项目充分融入了社会责任的理念，通过可持续经营和社会公益甲硝唑药物项目，企图为社会贡献一份力量，在商业成功的同时关注社会价值。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8082"/>
      <w:r>
        <w:rPr>
          <w:rFonts w:ascii="仿宋" w:eastAsia="仿宋" w:hAnsi="仿宋" w:cs="仿宋" w:hint="eastAsia"/>
          <w:sz w:val="28"/>
          <w:lang w:eastAsia="zh-CN"/>
        </w:rPr>
        <w:t>三、甲硝唑药物项目绩效评估</w:t>
      </w:r>
      <w:bookmarkEnd w:id="12"/>
    </w:p>
    <w:p>
      <w:pPr>
        <w:pStyle w:val="Heading2"/>
        <w:rPr>
          <w:rFonts w:ascii="仿宋" w:eastAsia="仿宋" w:hAnsi="仿宋" w:cs="仿宋" w:hint="eastAsia"/>
          <w:lang w:eastAsia="zh-CN"/>
        </w:rPr>
      </w:pPr>
      <w:bookmarkStart w:id="13" w:name="_Toc850"/>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甲硝唑药物项目中，我们设计了一套全面的绩效评估指标，以确保甲硝唑药物项目的可控和成功交付。这些指标跨足甲硝唑药物项目目标、成本、进度和质量等多个维度，为我们提供了全面洞察甲硝唑药物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目标达成率是我们关注的首要指标。我们设定了明确的目标，并通过定期监测和评估，迅速发现并应对潜在的目标偏差。这为甲硝唑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成本绩效是另一个核心关注点。通过实际成本与预算成本的对比分析，我们深入了解成本差异的原因，及时调整资源分配，保持甲硝唑药物项目在经济效益方面的合理水平。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进度作为关键的绩效指标之一，得到了精心的关注。我们制定了详细的甲硝唑药物项目进度计划，并设立了进度符合度指标，确保实际进度与计划进度保持一致。这使我们能够快速发现和解决潜在的进度问题，保持甲硝唑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甲硝唑药物项目绩效的不可或缺的一环。我们引入了一系列的质量标准和客户满意度指标，以确保甲硝唑药物项目交付的成果在质量上达到或超越预期水平。通过持续监测这些指标，我们努力提升甲硝唑药物项目整体质量水平，为甲硝唑药物项目的成功交付提供有力保障。通过这些科学且全面的绩效评估，我们能够更好地引导甲硝唑药物项目的持续改进，确保甲硝唑药物项目目标的顺利达成。</w:t>
      </w:r>
    </w:p>
    <w:p>
      <w:pPr>
        <w:pStyle w:val="Heading2"/>
        <w:ind w:firstLine="560" w:firstLineChars="200"/>
        <w:rPr>
          <w:rFonts w:ascii="仿宋" w:eastAsia="仿宋" w:hAnsi="仿宋" w:cs="仿宋" w:hint="eastAsia"/>
          <w:sz w:val="28"/>
          <w:lang w:eastAsia="zh-CN"/>
        </w:rPr>
      </w:pPr>
      <w:bookmarkStart w:id="14" w:name="_Toc1430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绩效评估是甲硝唑药物项目中的关键环节，为确保甲硝唑药物项目达到预期目标，我们采用了多层次、多维度的绩效评估方法。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甲硝唑药物项目的战略目标对齐，确保每个决策和行动都与甲硝唑药物项目整体目标保持一致。团队会定期召开战略对齐会议，审视当前工作与甲硝唑药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甲硝唑药物项目进度、质量、成本和风险等方面。这些指标通过数据收集和分析，为甲硝唑药物项目管理团队提供了客观的评估依据。例如，我们通过甲硝唑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绩效评估不仅仅停留在甲硝唑药物项目内部，还考虑了甲硝唑药物项目对外部环境的影响。我们定期进行干系人满意度调查，以了解各利益相关方对甲硝唑药物项目的期望和满意度，并及时做出调整。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这种多层次、多角度的绩效评估方法，使得我们能够全面了解甲硝唑药物项目的运行状态，及时做出调整，确保甲硝唑药物项目在不断变化的环境中保持稳健前行。</w:t>
      </w:r>
    </w:p>
    <w:p>
      <w:pPr>
        <w:pStyle w:val="Heading2"/>
        <w:ind w:firstLine="560" w:firstLineChars="200"/>
        <w:rPr>
          <w:rFonts w:ascii="仿宋" w:eastAsia="仿宋" w:hAnsi="仿宋" w:cs="仿宋" w:hint="eastAsia"/>
          <w:sz w:val="28"/>
          <w:lang w:eastAsia="zh-CN"/>
        </w:rPr>
      </w:pPr>
      <w:bookmarkStart w:id="15" w:name="_Toc1058"/>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为了确保甲硝唑药物项目的有效管理和不断优化，我们采用了精心设计的绩效评估周期。这个周期旨在实现灵活、实时和全面的评估，以适应甲硝唑药物项目执行中的各种挑战。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甲硝唑药物项目的不同需求，分为短期、中期和长期。短期评估关注每个迭代或工作周期，以及时发现和解决当前任务中的问题。中期评估涵盖几个迭代，深入了解整体甲硝唑药物项目的趋势和性能。长期评估则着眼于整个甲硝唑药物项目阶段，确保甲硝唑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甲硝唑药物项目管理工具和协作平台，团队成员能够随时更新和分享甲硝唑药物项目数据。这种实时性的反馈机制使我们能够及时察觉潜在问题，快速调整，保持甲硝唑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甲硝唑药物项目的决策制定密不可分。每个周期的甲硝唑药物项目回顾会议成为集体总结经验、识别问题深层次原因并找到创新解决方案的平台。这种定期的反思与调整机制使甲硝唑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7163"/>
      <w:r>
        <w:rPr>
          <w:rFonts w:ascii="仿宋" w:eastAsia="仿宋" w:hAnsi="仿宋" w:cs="仿宋" w:hint="eastAsia"/>
          <w:sz w:val="28"/>
          <w:lang w:eastAsia="zh-CN"/>
        </w:rPr>
        <w:t>四、甲硝唑药物项目建设背景及必要性分析</w:t>
      </w:r>
      <w:bookmarkEnd w:id="16"/>
    </w:p>
    <w:p>
      <w:pPr>
        <w:pStyle w:val="Heading2"/>
        <w:rPr>
          <w:rFonts w:ascii="仿宋" w:eastAsia="仿宋" w:hAnsi="仿宋" w:cs="仿宋" w:hint="eastAsia"/>
          <w:lang w:eastAsia="zh-CN"/>
        </w:rPr>
      </w:pPr>
      <w:bookmarkStart w:id="17" w:name="_Toc14052"/>
      <w:r>
        <w:rPr>
          <w:rFonts w:ascii="仿宋" w:eastAsia="仿宋" w:hAnsi="仿宋" w:cs="仿宋" w:hint="eastAsia"/>
          <w:lang w:eastAsia="zh-CN"/>
        </w:rPr>
        <w:t>(一)、甲硝唑药物项目背景分析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https://d.book118.com/626113125214010032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2D2D77"/>
    <w:rsid w:val="712D2D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611312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2024-01-07T03:08:00Z</dcterms:created>
  <dcterms:modified xsi:type="dcterms:W3CDTF">2024-01-07T03:08:53Z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395448EAEE5541EA8138786BAAD7DC4E_11</vt:lpwstr>
  </property>
  <property fmtid="{D5CDD505-2E9C-101B-9397-08002B2CF9AE}" pid="3" name="KSOProductBuildVer">
    <vt:lpwstr>2052-12.1.0.16120</vt:lpwstr>
  </property>
</Properties>
</file>