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2" w:history="1">
        <w:r>
          <w:rPr>
            <w:rFonts w:ascii="仿宋" w:eastAsia="仿宋" w:hAnsi="仿宋" w:cs="仿宋" w:hint="eastAsia"/>
            <w:lang w:eastAsia="zh-CN"/>
          </w:rPr>
          <w:t>概论</w:t>
        </w:r>
        <w:r>
          <w:tab/>
        </w:r>
        <w:r>
          <w:fldChar w:fldCharType="begin"/>
        </w:r>
        <w:r>
          <w:instrText xml:space="preserve"> PAGEREF _Toc1152 \h </w:instrText>
        </w:r>
        <w:r>
          <w:fldChar w:fldCharType="separate"/>
        </w:r>
        <w:r>
          <w:t>3</w:t>
        </w:r>
        <w:r>
          <w:fldChar w:fldCharType="end"/>
        </w:r>
      </w:hyperlink>
    </w:p>
    <w:p>
      <w:pPr>
        <w:pStyle w:val="TOC1"/>
        <w:tabs>
          <w:tab w:val="right" w:leader="dot" w:pos="8306"/>
        </w:tabs>
      </w:pPr>
      <w:hyperlink w:anchor="_Toc2732" w:history="1">
        <w:r>
          <w:rPr>
            <w:rFonts w:ascii="仿宋" w:eastAsia="仿宋" w:hAnsi="仿宋" w:cs="仿宋" w:hint="eastAsia"/>
            <w:lang w:eastAsia="zh-CN"/>
          </w:rPr>
          <w:t>一、第三方软件项目危机管理</w:t>
        </w:r>
        <w:r>
          <w:tab/>
        </w:r>
        <w:r>
          <w:fldChar w:fldCharType="begin"/>
        </w:r>
        <w:r>
          <w:instrText xml:space="preserve"> PAGEREF _Toc2732 \h </w:instrText>
        </w:r>
        <w:r>
          <w:fldChar w:fldCharType="separate"/>
        </w:r>
        <w:r>
          <w:t>3</w:t>
        </w:r>
        <w:r>
          <w:fldChar w:fldCharType="end"/>
        </w:r>
      </w:hyperlink>
    </w:p>
    <w:p>
      <w:pPr>
        <w:pStyle w:val="TOC2"/>
        <w:tabs>
          <w:tab w:val="right" w:leader="dot" w:pos="8306"/>
        </w:tabs>
      </w:pPr>
      <w:hyperlink w:anchor="_Toc4736" w:history="1">
        <w:r>
          <w:rPr>
            <w:rFonts w:ascii="仿宋" w:eastAsia="仿宋" w:hAnsi="仿宋" w:cs="仿宋" w:hint="eastAsia"/>
            <w:lang w:eastAsia="zh-CN"/>
          </w:rPr>
          <w:t>(一)、危机预警与识别</w:t>
        </w:r>
        <w:r>
          <w:tab/>
        </w:r>
        <w:r>
          <w:fldChar w:fldCharType="begin"/>
        </w:r>
        <w:r>
          <w:instrText xml:space="preserve"> PAGEREF _Toc4736 \h </w:instrText>
        </w:r>
        <w:r>
          <w:fldChar w:fldCharType="separate"/>
        </w:r>
        <w:r>
          <w:t>3</w:t>
        </w:r>
        <w:r>
          <w:fldChar w:fldCharType="end"/>
        </w:r>
      </w:hyperlink>
    </w:p>
    <w:p>
      <w:pPr>
        <w:pStyle w:val="TOC2"/>
        <w:tabs>
          <w:tab w:val="right" w:leader="dot" w:pos="8306"/>
        </w:tabs>
      </w:pPr>
      <w:hyperlink w:anchor="_Toc9770" w:history="1">
        <w:r>
          <w:rPr>
            <w:rFonts w:ascii="仿宋" w:eastAsia="仿宋" w:hAnsi="仿宋" w:cs="仿宋" w:hint="eastAsia"/>
            <w:lang w:eastAsia="zh-CN"/>
          </w:rPr>
          <w:t>(二)、危机应对与恢复</w:t>
        </w:r>
        <w:r>
          <w:tab/>
        </w:r>
        <w:r>
          <w:fldChar w:fldCharType="begin"/>
        </w:r>
        <w:r>
          <w:instrText xml:space="preserve"> PAGEREF _Toc9770 \h </w:instrText>
        </w:r>
        <w:r>
          <w:fldChar w:fldCharType="separate"/>
        </w:r>
        <w:r>
          <w:t>4</w:t>
        </w:r>
        <w:r>
          <w:fldChar w:fldCharType="end"/>
        </w:r>
      </w:hyperlink>
    </w:p>
    <w:p>
      <w:pPr>
        <w:pStyle w:val="TOC1"/>
        <w:tabs>
          <w:tab w:val="right" w:leader="dot" w:pos="8306"/>
        </w:tabs>
      </w:pPr>
      <w:hyperlink w:anchor="_Toc15148" w:history="1">
        <w:r>
          <w:rPr>
            <w:rFonts w:ascii="仿宋" w:eastAsia="仿宋" w:hAnsi="仿宋" w:cs="仿宋" w:hint="eastAsia"/>
            <w:lang w:eastAsia="zh-CN"/>
          </w:rPr>
          <w:t>二、第三方软件项目土建工程</w:t>
        </w:r>
        <w:r>
          <w:tab/>
        </w:r>
        <w:r>
          <w:fldChar w:fldCharType="begin"/>
        </w:r>
        <w:r>
          <w:instrText xml:space="preserve"> PAGEREF _Toc15148 \h </w:instrText>
        </w:r>
        <w:r>
          <w:fldChar w:fldCharType="separate"/>
        </w:r>
        <w:r>
          <w:t>5</w:t>
        </w:r>
        <w:r>
          <w:fldChar w:fldCharType="end"/>
        </w:r>
      </w:hyperlink>
    </w:p>
    <w:p>
      <w:pPr>
        <w:pStyle w:val="TOC2"/>
        <w:tabs>
          <w:tab w:val="right" w:leader="dot" w:pos="8306"/>
        </w:tabs>
      </w:pPr>
      <w:hyperlink w:anchor="_Toc22488" w:history="1">
        <w:r>
          <w:rPr>
            <w:rFonts w:ascii="仿宋" w:eastAsia="仿宋" w:hAnsi="仿宋" w:cs="仿宋" w:hint="eastAsia"/>
            <w:lang w:eastAsia="zh-CN"/>
          </w:rPr>
          <w:t>(一)、建筑工程设计原则</w:t>
        </w:r>
        <w:r>
          <w:tab/>
        </w:r>
        <w:r>
          <w:fldChar w:fldCharType="begin"/>
        </w:r>
        <w:r>
          <w:instrText xml:space="preserve"> PAGEREF _Toc22488 \h </w:instrText>
        </w:r>
        <w:r>
          <w:fldChar w:fldCharType="separate"/>
        </w:r>
        <w:r>
          <w:t>5</w:t>
        </w:r>
        <w:r>
          <w:fldChar w:fldCharType="end"/>
        </w:r>
      </w:hyperlink>
    </w:p>
    <w:p>
      <w:pPr>
        <w:pStyle w:val="TOC2"/>
        <w:tabs>
          <w:tab w:val="right" w:leader="dot" w:pos="8306"/>
        </w:tabs>
      </w:pPr>
      <w:hyperlink w:anchor="_Toc19371" w:history="1">
        <w:r>
          <w:rPr>
            <w:rFonts w:ascii="仿宋" w:eastAsia="仿宋" w:hAnsi="仿宋" w:cs="仿宋" w:hint="eastAsia"/>
            <w:lang w:eastAsia="zh-CN"/>
          </w:rPr>
          <w:t>(二)、土建工程设计年限及安全等级</w:t>
        </w:r>
        <w:r>
          <w:tab/>
        </w:r>
        <w:r>
          <w:fldChar w:fldCharType="begin"/>
        </w:r>
        <w:r>
          <w:instrText xml:space="preserve"> PAGEREF _Toc19371 \h </w:instrText>
        </w:r>
        <w:r>
          <w:fldChar w:fldCharType="separate"/>
        </w:r>
        <w:r>
          <w:t>7</w:t>
        </w:r>
        <w:r>
          <w:fldChar w:fldCharType="end"/>
        </w:r>
      </w:hyperlink>
    </w:p>
    <w:p>
      <w:pPr>
        <w:pStyle w:val="TOC2"/>
        <w:tabs>
          <w:tab w:val="right" w:leader="dot" w:pos="8306"/>
        </w:tabs>
      </w:pPr>
      <w:hyperlink w:anchor="_Toc15322" w:history="1">
        <w:r>
          <w:rPr>
            <w:rFonts w:ascii="仿宋" w:eastAsia="仿宋" w:hAnsi="仿宋" w:cs="仿宋" w:hint="eastAsia"/>
            <w:lang w:eastAsia="zh-CN"/>
          </w:rPr>
          <w:t>(三)、建筑工程设计总体要求</w:t>
        </w:r>
        <w:r>
          <w:tab/>
        </w:r>
        <w:r>
          <w:fldChar w:fldCharType="begin"/>
        </w:r>
        <w:r>
          <w:instrText xml:space="preserve"> PAGEREF _Toc15322 \h </w:instrText>
        </w:r>
        <w:r>
          <w:fldChar w:fldCharType="separate"/>
        </w:r>
        <w:r>
          <w:t>8</w:t>
        </w:r>
        <w:r>
          <w:fldChar w:fldCharType="end"/>
        </w:r>
      </w:hyperlink>
    </w:p>
    <w:p>
      <w:pPr>
        <w:pStyle w:val="TOC2"/>
        <w:tabs>
          <w:tab w:val="right" w:leader="dot" w:pos="8306"/>
        </w:tabs>
      </w:pPr>
      <w:hyperlink w:anchor="_Toc19659" w:history="1">
        <w:r>
          <w:rPr>
            <w:rFonts w:ascii="仿宋" w:eastAsia="仿宋" w:hAnsi="仿宋" w:cs="仿宋" w:hint="eastAsia"/>
            <w:lang w:eastAsia="zh-CN"/>
          </w:rPr>
          <w:t>(四)、土建工程建设指标</w:t>
        </w:r>
        <w:r>
          <w:tab/>
        </w:r>
        <w:r>
          <w:fldChar w:fldCharType="begin"/>
        </w:r>
        <w:r>
          <w:instrText xml:space="preserve"> PAGEREF _Toc19659 \h </w:instrText>
        </w:r>
        <w:r>
          <w:fldChar w:fldCharType="separate"/>
        </w:r>
        <w:r>
          <w:t>8</w:t>
        </w:r>
        <w:r>
          <w:fldChar w:fldCharType="end"/>
        </w:r>
      </w:hyperlink>
    </w:p>
    <w:p>
      <w:pPr>
        <w:pStyle w:val="TOC1"/>
        <w:tabs>
          <w:tab w:val="right" w:leader="dot" w:pos="8306"/>
        </w:tabs>
      </w:pPr>
      <w:hyperlink w:anchor="_Toc26672" w:history="1">
        <w:r>
          <w:rPr>
            <w:rFonts w:ascii="仿宋" w:eastAsia="仿宋" w:hAnsi="仿宋" w:cs="仿宋" w:hint="eastAsia"/>
            <w:lang w:eastAsia="zh-CN"/>
          </w:rPr>
          <w:t>三、第三方软件项目可持续发展</w:t>
        </w:r>
        <w:r>
          <w:tab/>
        </w:r>
        <w:r>
          <w:fldChar w:fldCharType="begin"/>
        </w:r>
        <w:r>
          <w:instrText xml:space="preserve"> PAGEREF _Toc26672 \h </w:instrText>
        </w:r>
        <w:r>
          <w:fldChar w:fldCharType="separate"/>
        </w:r>
        <w:r>
          <w:t>9</w:t>
        </w:r>
        <w:r>
          <w:fldChar w:fldCharType="end"/>
        </w:r>
      </w:hyperlink>
    </w:p>
    <w:p>
      <w:pPr>
        <w:pStyle w:val="TOC2"/>
        <w:tabs>
          <w:tab w:val="right" w:leader="dot" w:pos="8306"/>
        </w:tabs>
      </w:pPr>
      <w:hyperlink w:anchor="_Toc4933" w:history="1">
        <w:r>
          <w:rPr>
            <w:rFonts w:ascii="仿宋" w:eastAsia="仿宋" w:hAnsi="仿宋" w:cs="仿宋" w:hint="eastAsia"/>
            <w:lang w:eastAsia="zh-CN"/>
          </w:rPr>
          <w:t>(一)、可持续战略与实践</w:t>
        </w:r>
        <w:r>
          <w:tab/>
        </w:r>
        <w:r>
          <w:fldChar w:fldCharType="begin"/>
        </w:r>
        <w:r>
          <w:instrText xml:space="preserve"> PAGEREF _Toc4933 \h </w:instrText>
        </w:r>
        <w:r>
          <w:fldChar w:fldCharType="separate"/>
        </w:r>
        <w:r>
          <w:t>9</w:t>
        </w:r>
        <w:r>
          <w:fldChar w:fldCharType="end"/>
        </w:r>
      </w:hyperlink>
    </w:p>
    <w:p>
      <w:pPr>
        <w:pStyle w:val="TOC2"/>
        <w:tabs>
          <w:tab w:val="right" w:leader="dot" w:pos="8306"/>
        </w:tabs>
      </w:pPr>
      <w:hyperlink w:anchor="_Toc8809" w:history="1">
        <w:r>
          <w:rPr>
            <w:rFonts w:ascii="仿宋" w:eastAsia="仿宋" w:hAnsi="仿宋" w:cs="仿宋" w:hint="eastAsia"/>
            <w:lang w:eastAsia="zh-CN"/>
          </w:rPr>
          <w:t>(二)、环保与社会责任</w:t>
        </w:r>
        <w:r>
          <w:tab/>
        </w:r>
        <w:r>
          <w:fldChar w:fldCharType="begin"/>
        </w:r>
        <w:r>
          <w:instrText xml:space="preserve"> PAGEREF _Toc8809 \h </w:instrText>
        </w:r>
        <w:r>
          <w:fldChar w:fldCharType="separate"/>
        </w:r>
        <w:r>
          <w:t>9</w:t>
        </w:r>
        <w:r>
          <w:fldChar w:fldCharType="end"/>
        </w:r>
      </w:hyperlink>
    </w:p>
    <w:p>
      <w:pPr>
        <w:pStyle w:val="TOC1"/>
        <w:tabs>
          <w:tab w:val="right" w:leader="dot" w:pos="8306"/>
        </w:tabs>
      </w:pPr>
      <w:hyperlink w:anchor="_Toc27460" w:history="1">
        <w:r>
          <w:rPr>
            <w:rFonts w:ascii="仿宋" w:eastAsia="仿宋" w:hAnsi="仿宋" w:cs="仿宋" w:hint="eastAsia"/>
            <w:lang w:eastAsia="zh-CN"/>
          </w:rPr>
          <w:t>四、第三方软件项目选址可行性分析</w:t>
        </w:r>
        <w:r>
          <w:tab/>
        </w:r>
        <w:r>
          <w:fldChar w:fldCharType="begin"/>
        </w:r>
        <w:r>
          <w:instrText xml:space="preserve"> PAGEREF _Toc27460 \h </w:instrText>
        </w:r>
        <w:r>
          <w:fldChar w:fldCharType="separate"/>
        </w:r>
        <w:r>
          <w:t>10</w:t>
        </w:r>
        <w:r>
          <w:fldChar w:fldCharType="end"/>
        </w:r>
      </w:hyperlink>
    </w:p>
    <w:p>
      <w:pPr>
        <w:pStyle w:val="TOC2"/>
        <w:tabs>
          <w:tab w:val="right" w:leader="dot" w:pos="8306"/>
        </w:tabs>
      </w:pPr>
      <w:hyperlink w:anchor="_Toc30605" w:history="1">
        <w:r>
          <w:rPr>
            <w:rFonts w:ascii="仿宋" w:eastAsia="仿宋" w:hAnsi="仿宋" w:cs="仿宋" w:hint="eastAsia"/>
            <w:lang w:eastAsia="zh-CN"/>
          </w:rPr>
          <w:t>(一)、第三方软件项目选址</w:t>
        </w:r>
        <w:r>
          <w:tab/>
        </w:r>
        <w:r>
          <w:fldChar w:fldCharType="begin"/>
        </w:r>
        <w:r>
          <w:instrText xml:space="preserve"> PAGEREF _Toc30605 \h </w:instrText>
        </w:r>
        <w:r>
          <w:fldChar w:fldCharType="separate"/>
        </w:r>
        <w:r>
          <w:t>10</w:t>
        </w:r>
        <w:r>
          <w:fldChar w:fldCharType="end"/>
        </w:r>
      </w:hyperlink>
    </w:p>
    <w:p>
      <w:pPr>
        <w:pStyle w:val="TOC2"/>
        <w:tabs>
          <w:tab w:val="right" w:leader="dot" w:pos="8306"/>
        </w:tabs>
      </w:pPr>
      <w:hyperlink w:anchor="_Toc271" w:history="1">
        <w:r>
          <w:rPr>
            <w:rFonts w:ascii="仿宋" w:eastAsia="仿宋" w:hAnsi="仿宋" w:cs="仿宋" w:hint="eastAsia"/>
            <w:lang w:eastAsia="zh-CN"/>
          </w:rPr>
          <w:t>(二)、用地控制指标</w:t>
        </w:r>
        <w:r>
          <w:tab/>
        </w:r>
        <w:r>
          <w:fldChar w:fldCharType="begin"/>
        </w:r>
        <w:r>
          <w:instrText xml:space="preserve"> PAGEREF _Toc271 \h </w:instrText>
        </w:r>
        <w:r>
          <w:fldChar w:fldCharType="separate"/>
        </w:r>
        <w:r>
          <w:t>10</w:t>
        </w:r>
        <w:r>
          <w:fldChar w:fldCharType="end"/>
        </w:r>
      </w:hyperlink>
    </w:p>
    <w:p>
      <w:pPr>
        <w:pStyle w:val="TOC2"/>
        <w:tabs>
          <w:tab w:val="right" w:leader="dot" w:pos="8306"/>
        </w:tabs>
      </w:pPr>
      <w:hyperlink w:anchor="_Toc28839" w:history="1">
        <w:r>
          <w:rPr>
            <w:rFonts w:ascii="仿宋" w:eastAsia="仿宋" w:hAnsi="仿宋" w:cs="仿宋" w:hint="eastAsia"/>
            <w:lang w:eastAsia="zh-CN"/>
          </w:rPr>
          <w:t>(三)、节约用地措施</w:t>
        </w:r>
        <w:r>
          <w:tab/>
        </w:r>
        <w:r>
          <w:fldChar w:fldCharType="begin"/>
        </w:r>
        <w:r>
          <w:instrText xml:space="preserve"> PAGEREF _Toc28839 \h </w:instrText>
        </w:r>
        <w:r>
          <w:fldChar w:fldCharType="separate"/>
        </w:r>
        <w:r>
          <w:t>12</w:t>
        </w:r>
        <w:r>
          <w:fldChar w:fldCharType="end"/>
        </w:r>
      </w:hyperlink>
    </w:p>
    <w:p>
      <w:pPr>
        <w:pStyle w:val="TOC2"/>
        <w:tabs>
          <w:tab w:val="right" w:leader="dot" w:pos="8306"/>
        </w:tabs>
      </w:pPr>
      <w:hyperlink w:anchor="_Toc30715" w:history="1">
        <w:r>
          <w:rPr>
            <w:rFonts w:ascii="仿宋" w:eastAsia="仿宋" w:hAnsi="仿宋" w:cs="仿宋" w:hint="eastAsia"/>
            <w:lang w:eastAsia="zh-CN"/>
          </w:rPr>
          <w:t>(四)、总图布置方案</w:t>
        </w:r>
        <w:r>
          <w:tab/>
        </w:r>
        <w:r>
          <w:fldChar w:fldCharType="begin"/>
        </w:r>
        <w:r>
          <w:instrText xml:space="preserve"> PAGEREF _Toc30715 \h </w:instrText>
        </w:r>
        <w:r>
          <w:fldChar w:fldCharType="separate"/>
        </w:r>
        <w:r>
          <w:t>13</w:t>
        </w:r>
        <w:r>
          <w:fldChar w:fldCharType="end"/>
        </w:r>
      </w:hyperlink>
    </w:p>
    <w:p>
      <w:pPr>
        <w:pStyle w:val="TOC2"/>
        <w:tabs>
          <w:tab w:val="right" w:leader="dot" w:pos="8306"/>
        </w:tabs>
      </w:pPr>
      <w:hyperlink w:anchor="_Toc12378" w:history="1">
        <w:r>
          <w:rPr>
            <w:rFonts w:ascii="仿宋" w:eastAsia="仿宋" w:hAnsi="仿宋" w:cs="仿宋" w:hint="eastAsia"/>
            <w:lang w:eastAsia="zh-CN"/>
          </w:rPr>
          <w:t>(五)、选址综合评价</w:t>
        </w:r>
        <w:r>
          <w:tab/>
        </w:r>
        <w:r>
          <w:fldChar w:fldCharType="begin"/>
        </w:r>
        <w:r>
          <w:instrText xml:space="preserve"> PAGEREF _Toc12378 \h </w:instrText>
        </w:r>
        <w:r>
          <w:fldChar w:fldCharType="separate"/>
        </w:r>
        <w:r>
          <w:t>14</w:t>
        </w:r>
        <w:r>
          <w:fldChar w:fldCharType="end"/>
        </w:r>
      </w:hyperlink>
    </w:p>
    <w:p>
      <w:pPr>
        <w:pStyle w:val="TOC1"/>
        <w:tabs>
          <w:tab w:val="right" w:leader="dot" w:pos="8306"/>
        </w:tabs>
      </w:pPr>
      <w:hyperlink w:anchor="_Toc27165" w:history="1">
        <w:r>
          <w:rPr>
            <w:rFonts w:ascii="仿宋" w:eastAsia="仿宋" w:hAnsi="仿宋" w:cs="仿宋" w:hint="eastAsia"/>
            <w:lang w:eastAsia="zh-CN"/>
          </w:rPr>
          <w:t>五、产品规划分析</w:t>
        </w:r>
        <w:r>
          <w:tab/>
        </w:r>
        <w:r>
          <w:fldChar w:fldCharType="begin"/>
        </w:r>
        <w:r>
          <w:instrText xml:space="preserve"> PAGEREF _Toc27165 \h </w:instrText>
        </w:r>
        <w:r>
          <w:fldChar w:fldCharType="separate"/>
        </w:r>
        <w:r>
          <w:t>16</w:t>
        </w:r>
        <w:r>
          <w:fldChar w:fldCharType="end"/>
        </w:r>
      </w:hyperlink>
    </w:p>
    <w:p>
      <w:pPr>
        <w:pStyle w:val="TOC2"/>
        <w:tabs>
          <w:tab w:val="right" w:leader="dot" w:pos="8306"/>
        </w:tabs>
      </w:pPr>
      <w:hyperlink w:anchor="_Toc27235" w:history="1">
        <w:r>
          <w:rPr>
            <w:rFonts w:ascii="仿宋" w:eastAsia="仿宋" w:hAnsi="仿宋" w:cs="仿宋" w:hint="eastAsia"/>
            <w:lang w:eastAsia="zh-CN"/>
          </w:rPr>
          <w:t>(一)、产品规划</w:t>
        </w:r>
        <w:r>
          <w:tab/>
        </w:r>
        <w:r>
          <w:fldChar w:fldCharType="begin"/>
        </w:r>
        <w:r>
          <w:instrText xml:space="preserve"> PAGEREF _Toc27235 \h </w:instrText>
        </w:r>
        <w:r>
          <w:fldChar w:fldCharType="separate"/>
        </w:r>
        <w:r>
          <w:t>16</w:t>
        </w:r>
        <w:r>
          <w:fldChar w:fldCharType="end"/>
        </w:r>
      </w:hyperlink>
    </w:p>
    <w:p>
      <w:pPr>
        <w:pStyle w:val="TOC2"/>
        <w:tabs>
          <w:tab w:val="right" w:leader="dot" w:pos="8306"/>
        </w:tabs>
      </w:pPr>
      <w:hyperlink w:anchor="_Toc7760" w:history="1">
        <w:r>
          <w:rPr>
            <w:rFonts w:ascii="仿宋" w:eastAsia="仿宋" w:hAnsi="仿宋" w:cs="仿宋" w:hint="eastAsia"/>
            <w:lang w:eastAsia="zh-CN"/>
          </w:rPr>
          <w:t>(二)、建设规模</w:t>
        </w:r>
        <w:r>
          <w:tab/>
        </w:r>
        <w:r>
          <w:fldChar w:fldCharType="begin"/>
        </w:r>
        <w:r>
          <w:instrText xml:space="preserve"> PAGEREF _Toc7760 \h </w:instrText>
        </w:r>
        <w:r>
          <w:fldChar w:fldCharType="separate"/>
        </w:r>
        <w:r>
          <w:t>16</w:t>
        </w:r>
        <w:r>
          <w:fldChar w:fldCharType="end"/>
        </w:r>
      </w:hyperlink>
    </w:p>
    <w:p>
      <w:pPr>
        <w:pStyle w:val="TOC1"/>
        <w:tabs>
          <w:tab w:val="right" w:leader="dot" w:pos="8306"/>
        </w:tabs>
      </w:pPr>
      <w:hyperlink w:anchor="_Toc27647" w:history="1">
        <w:r>
          <w:rPr>
            <w:rFonts w:ascii="仿宋" w:eastAsia="仿宋" w:hAnsi="仿宋" w:cs="仿宋" w:hint="eastAsia"/>
            <w:lang w:eastAsia="zh-CN"/>
          </w:rPr>
          <w:t>六、第三方软件项目概论</w:t>
        </w:r>
        <w:r>
          <w:tab/>
        </w:r>
        <w:r>
          <w:fldChar w:fldCharType="begin"/>
        </w:r>
        <w:r>
          <w:instrText xml:space="preserve"> PAGEREF _Toc27647 \h </w:instrText>
        </w:r>
        <w:r>
          <w:fldChar w:fldCharType="separate"/>
        </w:r>
        <w:r>
          <w:t>18</w:t>
        </w:r>
        <w:r>
          <w:fldChar w:fldCharType="end"/>
        </w:r>
      </w:hyperlink>
    </w:p>
    <w:p>
      <w:pPr>
        <w:pStyle w:val="TOC2"/>
        <w:tabs>
          <w:tab w:val="right" w:leader="dot" w:pos="8306"/>
        </w:tabs>
      </w:pPr>
      <w:hyperlink w:anchor="_Toc28543" w:history="1">
        <w:r>
          <w:rPr>
            <w:rFonts w:ascii="仿宋" w:eastAsia="仿宋" w:hAnsi="仿宋" w:cs="仿宋" w:hint="eastAsia"/>
            <w:lang w:eastAsia="zh-CN"/>
          </w:rPr>
          <w:t>(一)、第三方软件项目概况</w:t>
        </w:r>
        <w:r>
          <w:tab/>
        </w:r>
        <w:r>
          <w:fldChar w:fldCharType="begin"/>
        </w:r>
        <w:r>
          <w:instrText xml:space="preserve"> PAGEREF _Toc28543 \h </w:instrText>
        </w:r>
        <w:r>
          <w:fldChar w:fldCharType="separate"/>
        </w:r>
        <w:r>
          <w:t>18</w:t>
        </w:r>
        <w:r>
          <w:fldChar w:fldCharType="end"/>
        </w:r>
      </w:hyperlink>
    </w:p>
    <w:p>
      <w:pPr>
        <w:pStyle w:val="TOC2"/>
        <w:tabs>
          <w:tab w:val="right" w:leader="dot" w:pos="8306"/>
        </w:tabs>
      </w:pPr>
      <w:hyperlink w:anchor="_Toc25729" w:history="1">
        <w:r>
          <w:rPr>
            <w:rFonts w:ascii="仿宋" w:eastAsia="仿宋" w:hAnsi="仿宋" w:cs="仿宋" w:hint="eastAsia"/>
            <w:lang w:eastAsia="zh-CN"/>
          </w:rPr>
          <w:t>(二)、第三方软件项目目标</w:t>
        </w:r>
        <w:r>
          <w:tab/>
        </w:r>
        <w:r>
          <w:fldChar w:fldCharType="begin"/>
        </w:r>
        <w:r>
          <w:instrText xml:space="preserve"> PAGEREF _Toc25729 \h </w:instrText>
        </w:r>
        <w:r>
          <w:fldChar w:fldCharType="separate"/>
        </w:r>
        <w:r>
          <w:t>20</w:t>
        </w:r>
        <w:r>
          <w:fldChar w:fldCharType="end"/>
        </w:r>
      </w:hyperlink>
    </w:p>
    <w:p>
      <w:pPr>
        <w:pStyle w:val="TOC2"/>
        <w:tabs>
          <w:tab w:val="right" w:leader="dot" w:pos="8306"/>
        </w:tabs>
      </w:pPr>
      <w:hyperlink w:anchor="_Toc30568" w:history="1">
        <w:r>
          <w:rPr>
            <w:rFonts w:ascii="仿宋" w:eastAsia="仿宋" w:hAnsi="仿宋" w:cs="仿宋" w:hint="eastAsia"/>
            <w:lang w:eastAsia="zh-CN"/>
          </w:rPr>
          <w:t>(三)、第三方软件项目提出的理由</w:t>
        </w:r>
        <w:r>
          <w:tab/>
        </w:r>
        <w:r>
          <w:fldChar w:fldCharType="begin"/>
        </w:r>
        <w:r>
          <w:instrText xml:space="preserve"> PAGEREF _Toc30568 \h </w:instrText>
        </w:r>
        <w:r>
          <w:fldChar w:fldCharType="separate"/>
        </w:r>
        <w:r>
          <w:t>21</w:t>
        </w:r>
        <w:r>
          <w:fldChar w:fldCharType="end"/>
        </w:r>
      </w:hyperlink>
    </w:p>
    <w:p>
      <w:pPr>
        <w:pStyle w:val="TOC2"/>
        <w:tabs>
          <w:tab w:val="right" w:leader="dot" w:pos="8306"/>
        </w:tabs>
      </w:pPr>
      <w:hyperlink w:anchor="_Toc22432" w:history="1">
        <w:r>
          <w:rPr>
            <w:rFonts w:ascii="仿宋" w:eastAsia="仿宋" w:hAnsi="仿宋" w:cs="仿宋" w:hint="eastAsia"/>
            <w:lang w:eastAsia="zh-CN"/>
          </w:rPr>
          <w:t>(四)、第三方软件项目意义</w:t>
        </w:r>
        <w:r>
          <w:tab/>
        </w:r>
        <w:r>
          <w:fldChar w:fldCharType="begin"/>
        </w:r>
        <w:r>
          <w:instrText xml:space="preserve"> PAGEREF _Toc22432 \h </w:instrText>
        </w:r>
        <w:r>
          <w:fldChar w:fldCharType="separate"/>
        </w:r>
        <w:r>
          <w:t>22</w:t>
        </w:r>
        <w:r>
          <w:fldChar w:fldCharType="end"/>
        </w:r>
      </w:hyperlink>
    </w:p>
    <w:p>
      <w:pPr>
        <w:pStyle w:val="TOC2"/>
        <w:tabs>
          <w:tab w:val="right" w:leader="dot" w:pos="8306"/>
        </w:tabs>
      </w:pPr>
      <w:hyperlink w:anchor="_Toc24609" w:history="1">
        <w:r>
          <w:rPr>
            <w:rFonts w:ascii="仿宋" w:eastAsia="仿宋" w:hAnsi="仿宋" w:cs="仿宋" w:hint="eastAsia"/>
            <w:lang w:eastAsia="zh-CN"/>
          </w:rPr>
          <w:t>(五)、第三方软件项目背景</w:t>
        </w:r>
        <w:r>
          <w:tab/>
        </w:r>
        <w:r>
          <w:fldChar w:fldCharType="begin"/>
        </w:r>
        <w:r>
          <w:instrText xml:space="preserve"> PAGEREF _Toc24609 \h </w:instrText>
        </w:r>
        <w:r>
          <w:fldChar w:fldCharType="separate"/>
        </w:r>
        <w:r>
          <w:t>23</w:t>
        </w:r>
        <w:r>
          <w:fldChar w:fldCharType="end"/>
        </w:r>
      </w:hyperlink>
    </w:p>
    <w:p>
      <w:pPr>
        <w:pStyle w:val="TOC1"/>
        <w:tabs>
          <w:tab w:val="right" w:leader="dot" w:pos="8306"/>
        </w:tabs>
      </w:pPr>
      <w:hyperlink w:anchor="_Toc12109" w:history="1">
        <w:r>
          <w:rPr>
            <w:rFonts w:ascii="仿宋" w:eastAsia="仿宋" w:hAnsi="仿宋" w:cs="仿宋" w:hint="eastAsia"/>
            <w:lang w:eastAsia="zh-CN"/>
          </w:rPr>
          <w:t>七、第三方软件项目风险管理</w:t>
        </w:r>
        <w:r>
          <w:tab/>
        </w:r>
        <w:r>
          <w:fldChar w:fldCharType="begin"/>
        </w:r>
        <w:r>
          <w:instrText xml:space="preserve"> PAGEREF _Toc12109 \h </w:instrText>
        </w:r>
        <w:r>
          <w:fldChar w:fldCharType="separate"/>
        </w:r>
        <w:r>
          <w:t>24</w:t>
        </w:r>
        <w:r>
          <w:fldChar w:fldCharType="end"/>
        </w:r>
      </w:hyperlink>
    </w:p>
    <w:p>
      <w:pPr>
        <w:pStyle w:val="TOC2"/>
        <w:tabs>
          <w:tab w:val="right" w:leader="dot" w:pos="8306"/>
        </w:tabs>
      </w:pPr>
      <w:hyperlink w:anchor="_Toc6959" w:history="1">
        <w:r>
          <w:rPr>
            <w:rFonts w:ascii="仿宋" w:eastAsia="仿宋" w:hAnsi="仿宋" w:cs="仿宋" w:hint="eastAsia"/>
            <w:lang w:eastAsia="zh-CN"/>
          </w:rPr>
          <w:t>(一)、风险识别与评估</w:t>
        </w:r>
        <w:r>
          <w:tab/>
        </w:r>
        <w:r>
          <w:fldChar w:fldCharType="begin"/>
        </w:r>
        <w:r>
          <w:instrText xml:space="preserve"> PAGEREF _Toc6959 \h </w:instrText>
        </w:r>
        <w:r>
          <w:fldChar w:fldCharType="separate"/>
        </w:r>
        <w:r>
          <w:t>24</w:t>
        </w:r>
        <w:r>
          <w:fldChar w:fldCharType="end"/>
        </w:r>
      </w:hyperlink>
    </w:p>
    <w:p>
      <w:pPr>
        <w:pStyle w:val="TOC2"/>
        <w:tabs>
          <w:tab w:val="right" w:leader="dot" w:pos="8306"/>
        </w:tabs>
      </w:pPr>
      <w:hyperlink w:anchor="_Toc20744" w:history="1">
        <w:r>
          <w:rPr>
            <w:rFonts w:ascii="仿宋" w:eastAsia="仿宋" w:hAnsi="仿宋" w:cs="仿宋" w:hint="eastAsia"/>
            <w:lang w:eastAsia="zh-CN"/>
          </w:rPr>
          <w:t>(二)、风险应对策略</w:t>
        </w:r>
        <w:r>
          <w:tab/>
        </w:r>
        <w:r>
          <w:fldChar w:fldCharType="begin"/>
        </w:r>
        <w:r>
          <w:instrText xml:space="preserve"> PAGEREF _Toc20744 \h </w:instrText>
        </w:r>
        <w:r>
          <w:fldChar w:fldCharType="separate"/>
        </w:r>
        <w:r>
          <w:t>25</w:t>
        </w:r>
        <w:r>
          <w:fldChar w:fldCharType="end"/>
        </w:r>
      </w:hyperlink>
    </w:p>
    <w:p>
      <w:pPr>
        <w:pStyle w:val="TOC2"/>
        <w:tabs>
          <w:tab w:val="right" w:leader="dot" w:pos="8306"/>
        </w:tabs>
      </w:pPr>
      <w:hyperlink w:anchor="_Toc29168" w:history="1">
        <w:r>
          <w:rPr>
            <w:rFonts w:ascii="仿宋" w:eastAsia="仿宋" w:hAnsi="仿宋" w:cs="仿宋" w:hint="eastAsia"/>
            <w:lang w:eastAsia="zh-CN"/>
          </w:rPr>
          <w:t>(三)、风险监控与控制</w:t>
        </w:r>
        <w:r>
          <w:tab/>
        </w:r>
        <w:r>
          <w:fldChar w:fldCharType="begin"/>
        </w:r>
        <w:r>
          <w:instrText xml:space="preserve"> PAGEREF _Toc29168 \h </w:instrText>
        </w:r>
        <w:r>
          <w:fldChar w:fldCharType="separate"/>
        </w:r>
        <w:r>
          <w:t>27</w:t>
        </w:r>
        <w:r>
          <w:fldChar w:fldCharType="end"/>
        </w:r>
      </w:hyperlink>
    </w:p>
    <w:p>
      <w:pPr>
        <w:pStyle w:val="TOC1"/>
        <w:tabs>
          <w:tab w:val="right" w:leader="dot" w:pos="8306"/>
        </w:tabs>
      </w:pPr>
      <w:hyperlink w:anchor="_Toc31503" w:history="1">
        <w:r>
          <w:rPr>
            <w:rFonts w:ascii="仿宋" w:eastAsia="仿宋" w:hAnsi="仿宋" w:cs="仿宋" w:hint="eastAsia"/>
            <w:lang w:eastAsia="zh-CN"/>
          </w:rPr>
          <w:t>八、第三方软件项目创新与研发</w:t>
        </w:r>
        <w:r>
          <w:tab/>
        </w:r>
        <w:r>
          <w:fldChar w:fldCharType="begin"/>
        </w:r>
        <w:r>
          <w:instrText xml:space="preserve"> PAGEREF _Toc31503 \h </w:instrText>
        </w:r>
        <w:r>
          <w:fldChar w:fldCharType="separate"/>
        </w:r>
        <w:r>
          <w:t>28</w:t>
        </w:r>
        <w:r>
          <w:fldChar w:fldCharType="end"/>
        </w:r>
      </w:hyperlink>
    </w:p>
    <w:p>
      <w:pPr>
        <w:pStyle w:val="TOC2"/>
        <w:tabs>
          <w:tab w:val="right" w:leader="dot" w:pos="8306"/>
        </w:tabs>
      </w:pPr>
      <w:hyperlink w:anchor="_Toc17053" w:history="1">
        <w:r>
          <w:rPr>
            <w:rFonts w:ascii="仿宋" w:eastAsia="仿宋" w:hAnsi="仿宋" w:cs="仿宋" w:hint="eastAsia"/>
            <w:lang w:eastAsia="zh-CN"/>
          </w:rPr>
          <w:t>(一)、创新策略与方向</w:t>
        </w:r>
        <w:r>
          <w:tab/>
        </w:r>
        <w:r>
          <w:fldChar w:fldCharType="begin"/>
        </w:r>
        <w:r>
          <w:instrText xml:space="preserve"> PAGEREF _Toc17053 \h </w:instrText>
        </w:r>
        <w:r>
          <w:fldChar w:fldCharType="separate"/>
        </w:r>
        <w:r>
          <w:t>28</w:t>
        </w:r>
        <w:r>
          <w:fldChar w:fldCharType="end"/>
        </w:r>
      </w:hyperlink>
    </w:p>
    <w:p>
      <w:pPr>
        <w:pStyle w:val="TOC2"/>
        <w:tabs>
          <w:tab w:val="right" w:leader="dot" w:pos="8306"/>
        </w:tabs>
      </w:pPr>
      <w:hyperlink w:anchor="_Toc4064" w:history="1">
        <w:r>
          <w:rPr>
            <w:rFonts w:ascii="仿宋" w:eastAsia="仿宋" w:hAnsi="仿宋" w:cs="仿宋" w:hint="eastAsia"/>
            <w:lang w:eastAsia="zh-CN"/>
          </w:rPr>
          <w:t>(二)、研发规划与投入</w:t>
        </w:r>
        <w:r>
          <w:tab/>
        </w:r>
        <w:r>
          <w:fldChar w:fldCharType="begin"/>
        </w:r>
        <w:r>
          <w:instrText xml:space="preserve"> PAGEREF _Toc4064 \h </w:instrText>
        </w:r>
        <w:r>
          <w:fldChar w:fldCharType="separate"/>
        </w:r>
        <w:r>
          <w:t>30</w:t>
        </w:r>
        <w:r>
          <w:fldChar w:fldCharType="end"/>
        </w:r>
      </w:hyperlink>
    </w:p>
    <w:p>
      <w:pPr>
        <w:pStyle w:val="TOC1"/>
        <w:tabs>
          <w:tab w:val="right" w:leader="dot" w:pos="8306"/>
        </w:tabs>
      </w:pPr>
      <w:hyperlink w:anchor="_Toc5694" w:history="1">
        <w:r>
          <w:rPr>
            <w:rFonts w:ascii="仿宋" w:eastAsia="仿宋" w:hAnsi="仿宋" w:cs="仿宋" w:hint="eastAsia"/>
            <w:lang w:eastAsia="zh-CN"/>
          </w:rPr>
          <w:t>九、第三方软件项目投资规划</w:t>
        </w:r>
        <w:r>
          <w:tab/>
        </w:r>
        <w:r>
          <w:fldChar w:fldCharType="begin"/>
        </w:r>
        <w:r>
          <w:instrText xml:space="preserve"> PAGEREF _Toc5694 \h </w:instrText>
        </w:r>
        <w:r>
          <w:fldChar w:fldCharType="separate"/>
        </w:r>
        <w:r>
          <w:t>31</w:t>
        </w:r>
        <w:r>
          <w:fldChar w:fldCharType="end"/>
        </w:r>
      </w:hyperlink>
    </w:p>
    <w:p>
      <w:pPr>
        <w:pStyle w:val="TOC2"/>
        <w:tabs>
          <w:tab w:val="right" w:leader="dot" w:pos="8306"/>
        </w:tabs>
      </w:pPr>
      <w:hyperlink w:anchor="_Toc27360" w:history="1">
        <w:r>
          <w:rPr>
            <w:rFonts w:ascii="仿宋" w:eastAsia="仿宋" w:hAnsi="仿宋" w:cs="仿宋" w:hint="eastAsia"/>
            <w:lang w:eastAsia="zh-CN"/>
          </w:rPr>
          <w:t>(一)、第三方软件项目总投资估算</w:t>
        </w:r>
        <w:r>
          <w:tab/>
        </w:r>
        <w:r>
          <w:fldChar w:fldCharType="begin"/>
        </w:r>
        <w:r>
          <w:instrText xml:space="preserve"> PAGEREF _Toc27360 \h </w:instrText>
        </w:r>
        <w:r>
          <w:fldChar w:fldCharType="separate"/>
        </w:r>
        <w:r>
          <w:t>31</w:t>
        </w:r>
        <w:r>
          <w:fldChar w:fldCharType="end"/>
        </w:r>
      </w:hyperlink>
    </w:p>
    <w:p>
      <w:pPr>
        <w:pStyle w:val="TOC2"/>
        <w:tabs>
          <w:tab w:val="right" w:leader="dot" w:pos="8306"/>
        </w:tabs>
      </w:pPr>
      <w:hyperlink w:anchor="_Toc24377" w:history="1">
        <w:r>
          <w:rPr>
            <w:rFonts w:ascii="仿宋" w:eastAsia="仿宋" w:hAnsi="仿宋" w:cs="仿宋" w:hint="eastAsia"/>
            <w:lang w:eastAsia="zh-CN"/>
          </w:rPr>
          <w:t>(二)、资金筹措</w:t>
        </w:r>
        <w:r>
          <w:tab/>
        </w:r>
        <w:r>
          <w:fldChar w:fldCharType="begin"/>
        </w:r>
        <w:r>
          <w:instrText xml:space="preserve"> PAGEREF _Toc24377 \h </w:instrText>
        </w:r>
        <w:r>
          <w:fldChar w:fldCharType="separate"/>
        </w:r>
        <w:r>
          <w:t>33</w:t>
        </w:r>
        <w:r>
          <w:fldChar w:fldCharType="end"/>
        </w:r>
      </w:hyperlink>
    </w:p>
    <w:p>
      <w:pPr>
        <w:pStyle w:val="TOC1"/>
        <w:tabs>
          <w:tab w:val="right" w:leader="dot" w:pos="8306"/>
        </w:tabs>
      </w:pPr>
      <w:hyperlink w:anchor="_Toc28453" w:history="1">
        <w:r>
          <w:rPr>
            <w:rFonts w:ascii="仿宋" w:eastAsia="仿宋" w:hAnsi="仿宋" w:cs="仿宋" w:hint="eastAsia"/>
            <w:lang w:eastAsia="zh-CN"/>
          </w:rPr>
          <w:t>十、第三方软件项目环境影响分析</w:t>
        </w:r>
        <w:r>
          <w:tab/>
        </w:r>
        <w:r>
          <w:fldChar w:fldCharType="begin"/>
        </w:r>
        <w:r>
          <w:instrText xml:space="preserve"> PAGEREF _Toc28453 \h </w:instrText>
        </w:r>
        <w:r>
          <w:fldChar w:fldCharType="separate"/>
        </w:r>
        <w:r>
          <w:t>33</w:t>
        </w:r>
        <w:r>
          <w:fldChar w:fldCharType="end"/>
        </w:r>
      </w:hyperlink>
    </w:p>
    <w:p>
      <w:pPr>
        <w:pStyle w:val="TOC2"/>
        <w:tabs>
          <w:tab w:val="right" w:leader="dot" w:pos="8306"/>
        </w:tabs>
      </w:pPr>
      <w:hyperlink w:anchor="_Toc28008" w:history="1">
        <w:r>
          <w:rPr>
            <w:rFonts w:ascii="仿宋" w:eastAsia="仿宋" w:hAnsi="仿宋" w:cs="仿宋" w:hint="eastAsia"/>
            <w:lang w:eastAsia="zh-CN"/>
          </w:rPr>
          <w:t>(一)、建设区域环境质量现状</w:t>
        </w:r>
        <w:r>
          <w:tab/>
        </w:r>
        <w:r>
          <w:fldChar w:fldCharType="begin"/>
        </w:r>
        <w:r>
          <w:instrText xml:space="preserve"> PAGEREF _Toc28008 \h </w:instrText>
        </w:r>
        <w:r>
          <w:fldChar w:fldCharType="separate"/>
        </w:r>
        <w:r>
          <w:t>33</w:t>
        </w:r>
        <w:r>
          <w:fldChar w:fldCharType="end"/>
        </w:r>
      </w:hyperlink>
    </w:p>
    <w:p>
      <w:pPr>
        <w:pStyle w:val="TOC2"/>
        <w:tabs>
          <w:tab w:val="right" w:leader="dot" w:pos="8306"/>
        </w:tabs>
      </w:pPr>
      <w:hyperlink w:anchor="_Toc18875" w:history="1">
        <w:r>
          <w:rPr>
            <w:rFonts w:ascii="仿宋" w:eastAsia="仿宋" w:hAnsi="仿宋" w:cs="仿宋" w:hint="eastAsia"/>
            <w:lang w:eastAsia="zh-CN"/>
          </w:rPr>
          <w:t>(二)、建设期环境保护</w:t>
        </w:r>
        <w:r>
          <w:tab/>
        </w:r>
        <w:r>
          <w:fldChar w:fldCharType="begin"/>
        </w:r>
        <w:r>
          <w:instrText xml:space="preserve"> PAGEREF _Toc18875 \h </w:instrText>
        </w:r>
        <w:r>
          <w:fldChar w:fldCharType="separate"/>
        </w:r>
        <w:r>
          <w:t>35</w:t>
        </w:r>
        <w:r>
          <w:fldChar w:fldCharType="end"/>
        </w:r>
      </w:hyperlink>
    </w:p>
    <w:p>
      <w:pPr>
        <w:pStyle w:val="TOC2"/>
        <w:tabs>
          <w:tab w:val="right" w:leader="dot" w:pos="8306"/>
        </w:tabs>
      </w:pPr>
      <w:hyperlink w:anchor="_Toc19420" w:history="1">
        <w:r>
          <w:rPr>
            <w:rFonts w:ascii="仿宋" w:eastAsia="仿宋" w:hAnsi="仿宋" w:cs="仿宋" w:hint="eastAsia"/>
            <w:lang w:eastAsia="zh-CN"/>
          </w:rPr>
          <w:t>(三)、运营期环境保护</w:t>
        </w:r>
        <w:r>
          <w:tab/>
        </w:r>
        <w:r>
          <w:fldChar w:fldCharType="begin"/>
        </w:r>
        <w:r>
          <w:instrText xml:space="preserve"> PAGEREF _Toc19420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53" w:history="1">
        <w:r>
          <w:rPr>
            <w:rFonts w:ascii="仿宋" w:eastAsia="仿宋" w:hAnsi="仿宋" w:cs="仿宋" w:hint="eastAsia"/>
            <w:lang w:eastAsia="zh-CN"/>
          </w:rPr>
          <w:t>(四)、第三方软件项目建设对区域经济的影响</w:t>
        </w:r>
        <w:r>
          <w:tab/>
        </w:r>
        <w:r>
          <w:fldChar w:fldCharType="begin"/>
        </w:r>
        <w:r>
          <w:instrText xml:space="preserve"> PAGEREF _Toc27353 \h </w:instrText>
        </w:r>
        <w:r>
          <w:fldChar w:fldCharType="separate"/>
        </w:r>
        <w:r>
          <w:t>37</w:t>
        </w:r>
        <w:r>
          <w:fldChar w:fldCharType="end"/>
        </w:r>
      </w:hyperlink>
    </w:p>
    <w:p>
      <w:pPr>
        <w:pStyle w:val="TOC2"/>
        <w:tabs>
          <w:tab w:val="right" w:leader="dot" w:pos="8306"/>
        </w:tabs>
      </w:pPr>
      <w:hyperlink w:anchor="_Toc7606" w:history="1">
        <w:r>
          <w:rPr>
            <w:rFonts w:ascii="仿宋" w:eastAsia="仿宋" w:hAnsi="仿宋" w:cs="仿宋" w:hint="eastAsia"/>
            <w:lang w:eastAsia="zh-CN"/>
          </w:rPr>
          <w:t>(五)、废弃物处理</w:t>
        </w:r>
        <w:r>
          <w:tab/>
        </w:r>
        <w:r>
          <w:fldChar w:fldCharType="begin"/>
        </w:r>
        <w:r>
          <w:instrText xml:space="preserve"> PAGEREF _Toc7606 \h </w:instrText>
        </w:r>
        <w:r>
          <w:fldChar w:fldCharType="separate"/>
        </w:r>
        <w:r>
          <w:t>39</w:t>
        </w:r>
        <w:r>
          <w:fldChar w:fldCharType="end"/>
        </w:r>
      </w:hyperlink>
    </w:p>
    <w:p>
      <w:pPr>
        <w:pStyle w:val="TOC2"/>
        <w:tabs>
          <w:tab w:val="right" w:leader="dot" w:pos="8306"/>
        </w:tabs>
      </w:pPr>
      <w:hyperlink w:anchor="_Toc5591" w:history="1">
        <w:r>
          <w:rPr>
            <w:rFonts w:ascii="仿宋" w:eastAsia="仿宋" w:hAnsi="仿宋" w:cs="仿宋" w:hint="eastAsia"/>
            <w:lang w:eastAsia="zh-CN"/>
          </w:rPr>
          <w:t>(六)、特殊环境影响分析</w:t>
        </w:r>
        <w:r>
          <w:tab/>
        </w:r>
        <w:r>
          <w:fldChar w:fldCharType="begin"/>
        </w:r>
        <w:r>
          <w:instrText xml:space="preserve"> PAGEREF _Toc5591 \h </w:instrText>
        </w:r>
        <w:r>
          <w:fldChar w:fldCharType="separate"/>
        </w:r>
        <w:r>
          <w:t>40</w:t>
        </w:r>
        <w:r>
          <w:fldChar w:fldCharType="end"/>
        </w:r>
      </w:hyperlink>
    </w:p>
    <w:p>
      <w:pPr>
        <w:pStyle w:val="TOC2"/>
        <w:tabs>
          <w:tab w:val="right" w:leader="dot" w:pos="8306"/>
        </w:tabs>
      </w:pPr>
      <w:hyperlink w:anchor="_Toc31416" w:history="1">
        <w:r>
          <w:rPr>
            <w:rFonts w:ascii="仿宋" w:eastAsia="仿宋" w:hAnsi="仿宋" w:cs="仿宋" w:hint="eastAsia"/>
            <w:lang w:eastAsia="zh-CN"/>
          </w:rPr>
          <w:t>(七)、清洁生产</w:t>
        </w:r>
        <w:r>
          <w:tab/>
        </w:r>
        <w:r>
          <w:fldChar w:fldCharType="begin"/>
        </w:r>
        <w:r>
          <w:instrText xml:space="preserve"> PAGEREF _Toc31416 \h </w:instrText>
        </w:r>
        <w:r>
          <w:fldChar w:fldCharType="separate"/>
        </w:r>
        <w:r>
          <w:t>42</w:t>
        </w:r>
        <w:r>
          <w:fldChar w:fldCharType="end"/>
        </w:r>
      </w:hyperlink>
    </w:p>
    <w:p>
      <w:pPr>
        <w:pStyle w:val="TOC2"/>
        <w:tabs>
          <w:tab w:val="right" w:leader="dot" w:pos="8306"/>
        </w:tabs>
      </w:pPr>
      <w:hyperlink w:anchor="_Toc9720" w:history="1">
        <w:r>
          <w:rPr>
            <w:rFonts w:ascii="仿宋" w:eastAsia="仿宋" w:hAnsi="仿宋" w:cs="仿宋" w:hint="eastAsia"/>
            <w:lang w:eastAsia="zh-CN"/>
          </w:rPr>
          <w:t>(八)、环境保护综合评价</w:t>
        </w:r>
        <w:r>
          <w:tab/>
        </w:r>
        <w:r>
          <w:fldChar w:fldCharType="begin"/>
        </w:r>
        <w:r>
          <w:instrText xml:space="preserve"> PAGEREF _Toc9720 \h </w:instrText>
        </w:r>
        <w:r>
          <w:fldChar w:fldCharType="separate"/>
        </w:r>
        <w:r>
          <w:t>43</w:t>
        </w:r>
        <w:r>
          <w:fldChar w:fldCharType="end"/>
        </w:r>
      </w:hyperlink>
    </w:p>
    <w:p>
      <w:pPr>
        <w:pStyle w:val="TOC1"/>
        <w:tabs>
          <w:tab w:val="right" w:leader="dot" w:pos="8306"/>
        </w:tabs>
      </w:pPr>
      <w:hyperlink w:anchor="_Toc4482" w:history="1">
        <w:r>
          <w:rPr>
            <w:rFonts w:ascii="仿宋" w:eastAsia="仿宋" w:hAnsi="仿宋" w:cs="仿宋" w:hint="eastAsia"/>
            <w:lang w:eastAsia="zh-CN"/>
          </w:rPr>
          <w:t>十一、生产安全保护</w:t>
        </w:r>
        <w:r>
          <w:tab/>
        </w:r>
        <w:r>
          <w:fldChar w:fldCharType="begin"/>
        </w:r>
        <w:r>
          <w:instrText xml:space="preserve"> PAGEREF _Toc4482 \h </w:instrText>
        </w:r>
        <w:r>
          <w:fldChar w:fldCharType="separate"/>
        </w:r>
        <w:r>
          <w:t>44</w:t>
        </w:r>
        <w:r>
          <w:fldChar w:fldCharType="end"/>
        </w:r>
      </w:hyperlink>
    </w:p>
    <w:p>
      <w:pPr>
        <w:pStyle w:val="TOC2"/>
        <w:tabs>
          <w:tab w:val="right" w:leader="dot" w:pos="8306"/>
        </w:tabs>
      </w:pPr>
      <w:hyperlink w:anchor="_Toc22068" w:history="1">
        <w:r>
          <w:rPr>
            <w:rFonts w:ascii="仿宋" w:eastAsia="仿宋" w:hAnsi="仿宋" w:cs="仿宋" w:hint="eastAsia"/>
            <w:lang w:eastAsia="zh-CN"/>
          </w:rPr>
          <w:t>(一)、消防安全</w:t>
        </w:r>
        <w:r>
          <w:tab/>
        </w:r>
        <w:r>
          <w:fldChar w:fldCharType="begin"/>
        </w:r>
        <w:r>
          <w:instrText xml:space="preserve"> PAGEREF _Toc22068 \h </w:instrText>
        </w:r>
        <w:r>
          <w:fldChar w:fldCharType="separate"/>
        </w:r>
        <w:r>
          <w:t>44</w:t>
        </w:r>
        <w:r>
          <w:fldChar w:fldCharType="end"/>
        </w:r>
      </w:hyperlink>
    </w:p>
    <w:p>
      <w:pPr>
        <w:pStyle w:val="TOC2"/>
        <w:tabs>
          <w:tab w:val="right" w:leader="dot" w:pos="8306"/>
        </w:tabs>
      </w:pPr>
      <w:hyperlink w:anchor="_Toc17560" w:history="1">
        <w:r>
          <w:rPr>
            <w:rFonts w:ascii="仿宋" w:eastAsia="仿宋" w:hAnsi="仿宋" w:cs="仿宋" w:hint="eastAsia"/>
            <w:lang w:eastAsia="zh-CN"/>
          </w:rPr>
          <w:t>(二)、防火防爆总图布置措施</w:t>
        </w:r>
        <w:r>
          <w:tab/>
        </w:r>
        <w:r>
          <w:fldChar w:fldCharType="begin"/>
        </w:r>
        <w:r>
          <w:instrText xml:space="preserve"> PAGEREF _Toc17560 \h </w:instrText>
        </w:r>
        <w:r>
          <w:fldChar w:fldCharType="separate"/>
        </w:r>
        <w:r>
          <w:t>45</w:t>
        </w:r>
        <w:r>
          <w:fldChar w:fldCharType="end"/>
        </w:r>
      </w:hyperlink>
    </w:p>
    <w:p>
      <w:pPr>
        <w:pStyle w:val="TOC2"/>
        <w:tabs>
          <w:tab w:val="right" w:leader="dot" w:pos="8306"/>
        </w:tabs>
      </w:pPr>
      <w:hyperlink w:anchor="_Toc3245" w:history="1">
        <w:r>
          <w:rPr>
            <w:rFonts w:ascii="仿宋" w:eastAsia="仿宋" w:hAnsi="仿宋" w:cs="仿宋" w:hint="eastAsia"/>
            <w:lang w:eastAsia="zh-CN"/>
          </w:rPr>
          <w:t>(三)、自然灾害防范措施</w:t>
        </w:r>
        <w:r>
          <w:tab/>
        </w:r>
        <w:r>
          <w:fldChar w:fldCharType="begin"/>
        </w:r>
        <w:r>
          <w:instrText xml:space="preserve"> PAGEREF _Toc3245 \h </w:instrText>
        </w:r>
        <w:r>
          <w:fldChar w:fldCharType="separate"/>
        </w:r>
        <w:r>
          <w:t>46</w:t>
        </w:r>
        <w:r>
          <w:fldChar w:fldCharType="end"/>
        </w:r>
      </w:hyperlink>
    </w:p>
    <w:p>
      <w:pPr>
        <w:pStyle w:val="TOC2"/>
        <w:tabs>
          <w:tab w:val="right" w:leader="dot" w:pos="8306"/>
        </w:tabs>
      </w:pPr>
      <w:hyperlink w:anchor="_Toc24733" w:history="1">
        <w:r>
          <w:rPr>
            <w:rFonts w:ascii="仿宋" w:eastAsia="仿宋" w:hAnsi="仿宋" w:cs="仿宋" w:hint="eastAsia"/>
            <w:lang w:eastAsia="zh-CN"/>
          </w:rPr>
          <w:t>(四)、安全色及安全标志使用要求</w:t>
        </w:r>
        <w:r>
          <w:tab/>
        </w:r>
        <w:r>
          <w:fldChar w:fldCharType="begin"/>
        </w:r>
        <w:r>
          <w:instrText xml:space="preserve"> PAGEREF _Toc24733 \h </w:instrText>
        </w:r>
        <w:r>
          <w:fldChar w:fldCharType="separate"/>
        </w:r>
        <w:r>
          <w:t>47</w:t>
        </w:r>
        <w:r>
          <w:fldChar w:fldCharType="end"/>
        </w:r>
      </w:hyperlink>
    </w:p>
    <w:p>
      <w:pPr>
        <w:pStyle w:val="TOC2"/>
        <w:tabs>
          <w:tab w:val="right" w:leader="dot" w:pos="8306"/>
        </w:tabs>
      </w:pPr>
      <w:hyperlink w:anchor="_Toc28276" w:history="1">
        <w:r>
          <w:rPr>
            <w:rFonts w:ascii="仿宋" w:eastAsia="仿宋" w:hAnsi="仿宋" w:cs="仿宋" w:hint="eastAsia"/>
            <w:lang w:eastAsia="zh-CN"/>
          </w:rPr>
          <w:t>(五)、防尘防毒措施</w:t>
        </w:r>
        <w:r>
          <w:tab/>
        </w:r>
        <w:r>
          <w:fldChar w:fldCharType="begin"/>
        </w:r>
        <w:r>
          <w:instrText xml:space="preserve"> PAGEREF _Toc28276 \h </w:instrText>
        </w:r>
        <w:r>
          <w:fldChar w:fldCharType="separate"/>
        </w:r>
        <w:r>
          <w:t>48</w:t>
        </w:r>
        <w:r>
          <w:fldChar w:fldCharType="end"/>
        </w:r>
      </w:hyperlink>
    </w:p>
    <w:p>
      <w:pPr>
        <w:pStyle w:val="TOC2"/>
        <w:tabs>
          <w:tab w:val="right" w:leader="dot" w:pos="8306"/>
        </w:tabs>
      </w:pPr>
      <w:hyperlink w:anchor="_Toc15721" w:history="1">
        <w:r>
          <w:rPr>
            <w:rFonts w:ascii="仿宋" w:eastAsia="仿宋" w:hAnsi="仿宋" w:cs="仿宋" w:hint="eastAsia"/>
            <w:lang w:eastAsia="zh-CN"/>
          </w:rPr>
          <w:t>(六)、防静电、触电防护及防雷措施</w:t>
        </w:r>
        <w:r>
          <w:tab/>
        </w:r>
        <w:r>
          <w:fldChar w:fldCharType="begin"/>
        </w:r>
        <w:r>
          <w:instrText xml:space="preserve"> PAGEREF _Toc15721 \h </w:instrText>
        </w:r>
        <w:r>
          <w:fldChar w:fldCharType="separate"/>
        </w:r>
        <w:r>
          <w:t>49</w:t>
        </w:r>
        <w:r>
          <w:fldChar w:fldCharType="end"/>
        </w:r>
      </w:hyperlink>
    </w:p>
    <w:p>
      <w:pPr>
        <w:pStyle w:val="TOC2"/>
        <w:tabs>
          <w:tab w:val="right" w:leader="dot" w:pos="8306"/>
        </w:tabs>
      </w:pPr>
      <w:hyperlink w:anchor="_Toc26310" w:history="1">
        <w:r>
          <w:rPr>
            <w:rFonts w:ascii="仿宋" w:eastAsia="仿宋" w:hAnsi="仿宋" w:cs="仿宋" w:hint="eastAsia"/>
            <w:lang w:eastAsia="zh-CN"/>
          </w:rPr>
          <w:t>(七)、机械设备安全保障措施</w:t>
        </w:r>
        <w:r>
          <w:tab/>
        </w:r>
        <w:r>
          <w:fldChar w:fldCharType="begin"/>
        </w:r>
        <w:r>
          <w:instrText xml:space="preserve"> PAGEREF _Toc26310 \h </w:instrText>
        </w:r>
        <w:r>
          <w:fldChar w:fldCharType="separate"/>
        </w:r>
        <w:r>
          <w:t>50</w:t>
        </w:r>
        <w:r>
          <w:fldChar w:fldCharType="end"/>
        </w:r>
      </w:hyperlink>
    </w:p>
    <w:p>
      <w:pPr>
        <w:pStyle w:val="TOC1"/>
        <w:tabs>
          <w:tab w:val="right" w:leader="dot" w:pos="8306"/>
        </w:tabs>
      </w:pPr>
      <w:hyperlink w:anchor="_Toc26862" w:history="1">
        <w:r>
          <w:rPr>
            <w:rFonts w:ascii="仿宋" w:eastAsia="仿宋" w:hAnsi="仿宋" w:cs="仿宋" w:hint="eastAsia"/>
            <w:lang w:eastAsia="zh-CN"/>
          </w:rPr>
          <w:t>十二、第三方软件项目社会影响</w:t>
        </w:r>
        <w:r>
          <w:tab/>
        </w:r>
        <w:r>
          <w:fldChar w:fldCharType="begin"/>
        </w:r>
        <w:r>
          <w:instrText xml:space="preserve"> PAGEREF _Toc26862 \h </w:instrText>
        </w:r>
        <w:r>
          <w:fldChar w:fldCharType="separate"/>
        </w:r>
        <w:r>
          <w:t>52</w:t>
        </w:r>
        <w:r>
          <w:fldChar w:fldCharType="end"/>
        </w:r>
      </w:hyperlink>
    </w:p>
    <w:p>
      <w:pPr>
        <w:pStyle w:val="TOC2"/>
        <w:tabs>
          <w:tab w:val="right" w:leader="dot" w:pos="8306"/>
        </w:tabs>
      </w:pPr>
      <w:hyperlink w:anchor="_Toc25837" w:history="1">
        <w:r>
          <w:rPr>
            <w:rFonts w:ascii="仿宋" w:eastAsia="仿宋" w:hAnsi="仿宋" w:cs="仿宋" w:hint="eastAsia"/>
            <w:lang w:eastAsia="zh-CN"/>
          </w:rPr>
          <w:t>(一)、社会责任与义务</w:t>
        </w:r>
        <w:r>
          <w:tab/>
        </w:r>
        <w:r>
          <w:fldChar w:fldCharType="begin"/>
        </w:r>
        <w:r>
          <w:instrText xml:space="preserve"> PAGEREF _Toc25837 \h </w:instrText>
        </w:r>
        <w:r>
          <w:fldChar w:fldCharType="separate"/>
        </w:r>
        <w:r>
          <w:t>52</w:t>
        </w:r>
        <w:r>
          <w:fldChar w:fldCharType="end"/>
        </w:r>
      </w:hyperlink>
    </w:p>
    <w:p>
      <w:pPr>
        <w:pStyle w:val="TOC2"/>
        <w:tabs>
          <w:tab w:val="right" w:leader="dot" w:pos="8306"/>
        </w:tabs>
      </w:pPr>
      <w:hyperlink w:anchor="_Toc12794" w:history="1">
        <w:r>
          <w:rPr>
            <w:rFonts w:ascii="仿宋" w:eastAsia="仿宋" w:hAnsi="仿宋" w:cs="仿宋" w:hint="eastAsia"/>
            <w:lang w:eastAsia="zh-CN"/>
          </w:rPr>
          <w:t>(二)、社会参与与沟通</w:t>
        </w:r>
        <w:r>
          <w:tab/>
        </w:r>
        <w:r>
          <w:fldChar w:fldCharType="begin"/>
        </w:r>
        <w:r>
          <w:instrText xml:space="preserve"> PAGEREF _Toc12794 \h </w:instrText>
        </w:r>
        <w:r>
          <w:fldChar w:fldCharType="separate"/>
        </w:r>
        <w:r>
          <w:t>53</w:t>
        </w:r>
        <w:r>
          <w:fldChar w:fldCharType="end"/>
        </w:r>
      </w:hyperlink>
    </w:p>
    <w:p>
      <w:pPr>
        <w:pStyle w:val="TOC1"/>
        <w:tabs>
          <w:tab w:val="right" w:leader="dot" w:pos="8306"/>
        </w:tabs>
      </w:pPr>
      <w:hyperlink w:anchor="_Toc28262" w:history="1">
        <w:r>
          <w:rPr>
            <w:rFonts w:ascii="仿宋" w:eastAsia="仿宋" w:hAnsi="仿宋" w:cs="仿宋" w:hint="eastAsia"/>
            <w:lang w:eastAsia="zh-CN"/>
          </w:rPr>
          <w:t>十三、利益相关者分析与沟通计划</w:t>
        </w:r>
        <w:r>
          <w:tab/>
        </w:r>
        <w:r>
          <w:fldChar w:fldCharType="begin"/>
        </w:r>
        <w:r>
          <w:instrText xml:space="preserve"> PAGEREF _Toc28262 \h </w:instrText>
        </w:r>
        <w:r>
          <w:fldChar w:fldCharType="separate"/>
        </w:r>
        <w:r>
          <w:t>54</w:t>
        </w:r>
        <w:r>
          <w:fldChar w:fldCharType="end"/>
        </w:r>
      </w:hyperlink>
    </w:p>
    <w:p>
      <w:pPr>
        <w:pStyle w:val="TOC2"/>
        <w:tabs>
          <w:tab w:val="right" w:leader="dot" w:pos="8306"/>
        </w:tabs>
      </w:pPr>
      <w:hyperlink w:anchor="_Toc23132" w:history="1">
        <w:r>
          <w:rPr>
            <w:rFonts w:ascii="仿宋" w:eastAsia="仿宋" w:hAnsi="仿宋" w:cs="仿宋" w:hint="eastAsia"/>
            <w:lang w:eastAsia="zh-CN"/>
          </w:rPr>
          <w:t>(一)、利益相关者分析</w:t>
        </w:r>
        <w:r>
          <w:tab/>
        </w:r>
        <w:r>
          <w:fldChar w:fldCharType="begin"/>
        </w:r>
        <w:r>
          <w:instrText xml:space="preserve"> PAGEREF _Toc23132 \h </w:instrText>
        </w:r>
        <w:r>
          <w:fldChar w:fldCharType="separate"/>
        </w:r>
        <w:r>
          <w:t>54</w:t>
        </w:r>
        <w:r>
          <w:fldChar w:fldCharType="end"/>
        </w:r>
      </w:hyperlink>
    </w:p>
    <w:p>
      <w:pPr>
        <w:pStyle w:val="TOC2"/>
        <w:tabs>
          <w:tab w:val="right" w:leader="dot" w:pos="8306"/>
        </w:tabs>
      </w:pPr>
      <w:hyperlink w:anchor="_Toc20220" w:history="1">
        <w:r>
          <w:rPr>
            <w:rFonts w:ascii="仿宋" w:eastAsia="仿宋" w:hAnsi="仿宋" w:cs="仿宋" w:hint="eastAsia"/>
            <w:lang w:eastAsia="zh-CN"/>
          </w:rPr>
          <w:t>(二)、沟通计划</w:t>
        </w:r>
        <w:r>
          <w:tab/>
        </w:r>
        <w:r>
          <w:fldChar w:fldCharType="begin"/>
        </w:r>
        <w:r>
          <w:instrText xml:space="preserve"> PAGEREF _Toc20220 \h </w:instrText>
        </w:r>
        <w:r>
          <w:fldChar w:fldCharType="separate"/>
        </w:r>
        <w:r>
          <w:t>55</w:t>
        </w:r>
        <w:r>
          <w:fldChar w:fldCharType="end"/>
        </w:r>
      </w:hyperlink>
    </w:p>
    <w:p>
      <w:pPr>
        <w:pStyle w:val="TOC1"/>
        <w:tabs>
          <w:tab w:val="right" w:leader="dot" w:pos="8306"/>
        </w:tabs>
      </w:pPr>
      <w:hyperlink w:anchor="_Toc13056" w:history="1">
        <w:r>
          <w:rPr>
            <w:rFonts w:ascii="仿宋" w:eastAsia="仿宋" w:hAnsi="仿宋" w:cs="仿宋" w:hint="eastAsia"/>
            <w:lang w:eastAsia="zh-CN"/>
          </w:rPr>
          <w:t>十四、风险识别与分类</w:t>
        </w:r>
        <w:r>
          <w:tab/>
        </w:r>
        <w:r>
          <w:fldChar w:fldCharType="begin"/>
        </w:r>
        <w:r>
          <w:instrText xml:space="preserve"> PAGEREF _Toc13056 \h </w:instrText>
        </w:r>
        <w:r>
          <w:fldChar w:fldCharType="separate"/>
        </w:r>
        <w:r>
          <w:t>56</w:t>
        </w:r>
        <w:r>
          <w:fldChar w:fldCharType="end"/>
        </w:r>
      </w:hyperlink>
    </w:p>
    <w:p>
      <w:pPr>
        <w:pStyle w:val="TOC2"/>
        <w:tabs>
          <w:tab w:val="right" w:leader="dot" w:pos="8306"/>
        </w:tabs>
      </w:pPr>
      <w:hyperlink w:anchor="_Toc16121" w:history="1">
        <w:r>
          <w:rPr>
            <w:rFonts w:ascii="仿宋" w:eastAsia="仿宋" w:hAnsi="仿宋" w:cs="仿宋" w:hint="eastAsia"/>
            <w:lang w:eastAsia="zh-CN"/>
          </w:rPr>
          <w:t>(一)、风险识别</w:t>
        </w:r>
        <w:r>
          <w:tab/>
        </w:r>
        <w:r>
          <w:fldChar w:fldCharType="begin"/>
        </w:r>
        <w:r>
          <w:instrText xml:space="preserve"> PAGEREF _Toc16121 \h </w:instrText>
        </w:r>
        <w:r>
          <w:fldChar w:fldCharType="separate"/>
        </w:r>
        <w:r>
          <w:t>56</w:t>
        </w:r>
        <w:r>
          <w:fldChar w:fldCharType="end"/>
        </w:r>
      </w:hyperlink>
    </w:p>
    <w:p>
      <w:pPr>
        <w:pStyle w:val="TOC2"/>
        <w:tabs>
          <w:tab w:val="right" w:leader="dot" w:pos="8306"/>
        </w:tabs>
      </w:pPr>
      <w:hyperlink w:anchor="_Toc14831" w:history="1">
        <w:r>
          <w:rPr>
            <w:rFonts w:ascii="仿宋" w:eastAsia="仿宋" w:hAnsi="仿宋" w:cs="仿宋" w:hint="eastAsia"/>
            <w:lang w:eastAsia="zh-CN"/>
          </w:rPr>
          <w:t>(二)、风险分类</w:t>
        </w:r>
        <w:r>
          <w:tab/>
        </w:r>
        <w:r>
          <w:fldChar w:fldCharType="begin"/>
        </w:r>
        <w:r>
          <w:instrText xml:space="preserve"> PAGEREF _Toc14831 \h </w:instrText>
        </w:r>
        <w:r>
          <w:fldChar w:fldCharType="separate"/>
        </w:r>
        <w:r>
          <w:t>57</w:t>
        </w:r>
        <w:r>
          <w:fldChar w:fldCharType="end"/>
        </w:r>
      </w:hyperlink>
    </w:p>
    <w:p>
      <w:pPr>
        <w:pStyle w:val="TOC1"/>
        <w:tabs>
          <w:tab w:val="right" w:leader="dot" w:pos="8306"/>
        </w:tabs>
      </w:pPr>
      <w:hyperlink w:anchor="_Toc22428" w:history="1">
        <w:r>
          <w:rPr>
            <w:rFonts w:ascii="仿宋" w:eastAsia="仿宋" w:hAnsi="仿宋" w:cs="仿宋" w:hint="eastAsia"/>
            <w:lang w:eastAsia="zh-CN"/>
          </w:rPr>
          <w:t>十五、第三方软件项目实施保障措施</w:t>
        </w:r>
        <w:r>
          <w:tab/>
        </w:r>
        <w:r>
          <w:fldChar w:fldCharType="begin"/>
        </w:r>
        <w:r>
          <w:instrText xml:space="preserve"> PAGEREF _Toc22428 \h </w:instrText>
        </w:r>
        <w:r>
          <w:fldChar w:fldCharType="separate"/>
        </w:r>
        <w:r>
          <w:t>59</w:t>
        </w:r>
        <w:r>
          <w:fldChar w:fldCharType="end"/>
        </w:r>
      </w:hyperlink>
    </w:p>
    <w:p>
      <w:pPr>
        <w:pStyle w:val="TOC2"/>
        <w:tabs>
          <w:tab w:val="right" w:leader="dot" w:pos="8306"/>
        </w:tabs>
      </w:pPr>
      <w:hyperlink w:anchor="_Toc20829" w:history="1">
        <w:r>
          <w:rPr>
            <w:rFonts w:ascii="仿宋" w:eastAsia="仿宋" w:hAnsi="仿宋" w:cs="仿宋" w:hint="eastAsia"/>
            <w:lang w:eastAsia="zh-CN"/>
          </w:rPr>
          <w:t>(一)、第三方软件项目实施保障机制</w:t>
        </w:r>
        <w:r>
          <w:tab/>
        </w:r>
        <w:r>
          <w:fldChar w:fldCharType="begin"/>
        </w:r>
        <w:r>
          <w:instrText xml:space="preserve"> PAGEREF _Toc20829 \h </w:instrText>
        </w:r>
        <w:r>
          <w:fldChar w:fldCharType="separate"/>
        </w:r>
        <w:r>
          <w:t>59</w:t>
        </w:r>
        <w:r>
          <w:fldChar w:fldCharType="end"/>
        </w:r>
      </w:hyperlink>
    </w:p>
    <w:p>
      <w:pPr>
        <w:pStyle w:val="TOC2"/>
        <w:tabs>
          <w:tab w:val="right" w:leader="dot" w:pos="8306"/>
        </w:tabs>
      </w:pPr>
      <w:hyperlink w:anchor="_Toc12397" w:history="1">
        <w:r>
          <w:rPr>
            <w:rFonts w:ascii="仿宋" w:eastAsia="仿宋" w:hAnsi="仿宋" w:cs="仿宋" w:hint="eastAsia"/>
            <w:lang w:eastAsia="zh-CN"/>
          </w:rPr>
          <w:t>(二)、第三方软件项目法律合规要求</w:t>
        </w:r>
        <w:r>
          <w:tab/>
        </w:r>
        <w:r>
          <w:fldChar w:fldCharType="begin"/>
        </w:r>
        <w:r>
          <w:instrText xml:space="preserve"> PAGEREF _Toc12397 \h </w:instrText>
        </w:r>
        <w:r>
          <w:fldChar w:fldCharType="separate"/>
        </w:r>
        <w:r>
          <w:t>63</w:t>
        </w:r>
        <w:r>
          <w:fldChar w:fldCharType="end"/>
        </w:r>
      </w:hyperlink>
    </w:p>
    <w:p>
      <w:pPr>
        <w:pStyle w:val="TOC2"/>
        <w:tabs>
          <w:tab w:val="right" w:leader="dot" w:pos="8306"/>
        </w:tabs>
      </w:pPr>
      <w:hyperlink w:anchor="_Toc8241" w:history="1">
        <w:r>
          <w:rPr>
            <w:rFonts w:ascii="仿宋" w:eastAsia="仿宋" w:hAnsi="仿宋" w:cs="仿宋" w:hint="eastAsia"/>
            <w:lang w:eastAsia="zh-CN"/>
          </w:rPr>
          <w:t>(三)、第三方软件项目合同管理与法律事务</w:t>
        </w:r>
        <w:r>
          <w:tab/>
        </w:r>
        <w:r>
          <w:fldChar w:fldCharType="begin"/>
        </w:r>
        <w:r>
          <w:instrText xml:space="preserve"> PAGEREF _Toc8241 \h </w:instrText>
        </w:r>
        <w:r>
          <w:fldChar w:fldCharType="separate"/>
        </w:r>
        <w:r>
          <w:t>67</w:t>
        </w:r>
        <w:r>
          <w:fldChar w:fldCharType="end"/>
        </w:r>
      </w:hyperlink>
    </w:p>
    <w:p>
      <w:pPr>
        <w:pStyle w:val="TOC2"/>
        <w:tabs>
          <w:tab w:val="right" w:leader="dot" w:pos="8306"/>
        </w:tabs>
      </w:pPr>
      <w:hyperlink w:anchor="_Toc5175" w:history="1">
        <w:r>
          <w:rPr>
            <w:rFonts w:ascii="仿宋" w:eastAsia="仿宋" w:hAnsi="仿宋" w:cs="仿宋" w:hint="eastAsia"/>
            <w:lang w:eastAsia="zh-CN"/>
          </w:rPr>
          <w:t>(四)、第三方软件项目知识产权保护策略</w:t>
        </w:r>
        <w:r>
          <w:tab/>
        </w:r>
        <w:r>
          <w:fldChar w:fldCharType="begin"/>
        </w:r>
        <w:r>
          <w:instrText xml:space="preserve"> PAGEREF _Toc5175 \h </w:instrText>
        </w:r>
        <w:r>
          <w:fldChar w:fldCharType="separate"/>
        </w:r>
        <w:r>
          <w:t>73</w:t>
        </w:r>
        <w:r>
          <w:fldChar w:fldCharType="end"/>
        </w:r>
      </w:hyperlink>
    </w:p>
    <w:p>
      <w:pPr>
        <w:pStyle w:val="TOC1"/>
        <w:tabs>
          <w:tab w:val="right" w:leader="dot" w:pos="8306"/>
        </w:tabs>
      </w:pPr>
      <w:hyperlink w:anchor="_Toc28578" w:history="1">
        <w:r>
          <w:rPr>
            <w:rFonts w:ascii="仿宋" w:eastAsia="仿宋" w:hAnsi="仿宋" w:cs="仿宋" w:hint="eastAsia"/>
            <w:lang w:eastAsia="zh-CN"/>
          </w:rPr>
          <w:t>十六、营销与推广策略</w:t>
        </w:r>
        <w:r>
          <w:tab/>
        </w:r>
        <w:r>
          <w:fldChar w:fldCharType="begin"/>
        </w:r>
        <w:r>
          <w:instrText xml:space="preserve"> PAGEREF _Toc28578 \h </w:instrText>
        </w:r>
        <w:r>
          <w:fldChar w:fldCharType="separate"/>
        </w:r>
        <w:r>
          <w:t>76</w:t>
        </w:r>
        <w:r>
          <w:fldChar w:fldCharType="end"/>
        </w:r>
      </w:hyperlink>
    </w:p>
    <w:p>
      <w:pPr>
        <w:pStyle w:val="TOC2"/>
        <w:tabs>
          <w:tab w:val="right" w:leader="dot" w:pos="8306"/>
        </w:tabs>
      </w:pPr>
      <w:hyperlink w:anchor="_Toc29344" w:history="1">
        <w:r>
          <w:rPr>
            <w:rFonts w:ascii="仿宋" w:eastAsia="仿宋" w:hAnsi="仿宋" w:cs="仿宋" w:hint="eastAsia"/>
            <w:lang w:eastAsia="zh-CN"/>
          </w:rPr>
          <w:t>(一)、产品/服务定位与特点</w:t>
        </w:r>
        <w:r>
          <w:tab/>
        </w:r>
        <w:r>
          <w:fldChar w:fldCharType="begin"/>
        </w:r>
        <w:r>
          <w:instrText xml:space="preserve"> PAGEREF _Toc29344 \h </w:instrText>
        </w:r>
        <w:r>
          <w:fldChar w:fldCharType="separate"/>
        </w:r>
        <w:r>
          <w:t>76</w:t>
        </w:r>
        <w:r>
          <w:fldChar w:fldCharType="end"/>
        </w:r>
      </w:hyperlink>
    </w:p>
    <w:p>
      <w:pPr>
        <w:pStyle w:val="TOC2"/>
        <w:tabs>
          <w:tab w:val="right" w:leader="dot" w:pos="8306"/>
        </w:tabs>
      </w:pPr>
      <w:hyperlink w:anchor="_Toc14043" w:history="1">
        <w:r>
          <w:rPr>
            <w:rFonts w:ascii="仿宋" w:eastAsia="仿宋" w:hAnsi="仿宋" w:cs="仿宋" w:hint="eastAsia"/>
            <w:lang w:eastAsia="zh-CN"/>
          </w:rPr>
          <w:t>(二)、市场定位与竞争分析</w:t>
        </w:r>
        <w:r>
          <w:tab/>
        </w:r>
        <w:r>
          <w:fldChar w:fldCharType="begin"/>
        </w:r>
        <w:r>
          <w:instrText xml:space="preserve"> PAGEREF _Toc14043 \h </w:instrText>
        </w:r>
        <w:r>
          <w:fldChar w:fldCharType="separate"/>
        </w:r>
        <w:r>
          <w:t>77</w:t>
        </w:r>
        <w:r>
          <w:fldChar w:fldCharType="end"/>
        </w:r>
      </w:hyperlink>
    </w:p>
    <w:p>
      <w:pPr>
        <w:pStyle w:val="TOC2"/>
        <w:tabs>
          <w:tab w:val="right" w:leader="dot" w:pos="8306"/>
        </w:tabs>
      </w:pPr>
      <w:hyperlink w:anchor="_Toc7100" w:history="1">
        <w:r>
          <w:rPr>
            <w:rFonts w:ascii="仿宋" w:eastAsia="仿宋" w:hAnsi="仿宋" w:cs="仿宋" w:hint="eastAsia"/>
            <w:lang w:eastAsia="zh-CN"/>
          </w:rPr>
          <w:t>(三)、营销渠道与策略</w:t>
        </w:r>
        <w:r>
          <w:tab/>
        </w:r>
        <w:r>
          <w:fldChar w:fldCharType="begin"/>
        </w:r>
        <w:r>
          <w:instrText xml:space="preserve"> PAGEREF _Toc7100 \h </w:instrText>
        </w:r>
        <w:r>
          <w:fldChar w:fldCharType="separate"/>
        </w:r>
        <w:r>
          <w:t>78</w:t>
        </w:r>
        <w:r>
          <w:fldChar w:fldCharType="end"/>
        </w:r>
      </w:hyperlink>
    </w:p>
    <w:p>
      <w:pPr>
        <w:pStyle w:val="TOC2"/>
        <w:tabs>
          <w:tab w:val="right" w:leader="dot" w:pos="8306"/>
        </w:tabs>
      </w:pPr>
      <w:hyperlink w:anchor="_Toc19666" w:history="1">
        <w:r>
          <w:rPr>
            <w:rFonts w:ascii="仿宋" w:eastAsia="仿宋" w:hAnsi="仿宋" w:cs="仿宋" w:hint="eastAsia"/>
            <w:lang w:eastAsia="zh-CN"/>
          </w:rPr>
          <w:t>(四)、推广与宣传活动</w:t>
        </w:r>
        <w:r>
          <w:tab/>
        </w:r>
        <w:r>
          <w:fldChar w:fldCharType="begin"/>
        </w:r>
        <w:r>
          <w:instrText xml:space="preserve"> PAGEREF _Toc19666 \h </w:instrText>
        </w:r>
        <w:r>
          <w:fldChar w:fldCharType="separate"/>
        </w:r>
        <w:r>
          <w:t>79</w:t>
        </w:r>
        <w:r>
          <w:fldChar w:fldCharType="end"/>
        </w:r>
      </w:hyperlink>
    </w:p>
    <w:p>
      <w:pPr>
        <w:pStyle w:val="TOC1"/>
        <w:tabs>
          <w:tab w:val="right" w:leader="dot" w:pos="8306"/>
        </w:tabs>
      </w:pPr>
      <w:hyperlink w:anchor="_Toc32020" w:history="1">
        <w:r>
          <w:rPr>
            <w:rFonts w:ascii="仿宋" w:eastAsia="仿宋" w:hAnsi="仿宋" w:cs="仿宋" w:hint="eastAsia"/>
            <w:lang w:eastAsia="zh-CN"/>
          </w:rPr>
          <w:t>十七、第三方软件项目实施时间节点</w:t>
        </w:r>
        <w:r>
          <w:tab/>
        </w:r>
        <w:r>
          <w:fldChar w:fldCharType="begin"/>
        </w:r>
        <w:r>
          <w:instrText xml:space="preserve"> PAGEREF _Toc32020 \h </w:instrText>
        </w:r>
        <w:r>
          <w:fldChar w:fldCharType="separate"/>
        </w:r>
        <w:r>
          <w:t>85</w:t>
        </w:r>
        <w:r>
          <w:fldChar w:fldCharType="end"/>
        </w:r>
      </w:hyperlink>
    </w:p>
    <w:p>
      <w:pPr>
        <w:pStyle w:val="TOC2"/>
        <w:tabs>
          <w:tab w:val="right" w:leader="dot" w:pos="8306"/>
        </w:tabs>
      </w:pPr>
      <w:hyperlink w:anchor="_Toc14765" w:history="1">
        <w:r>
          <w:rPr>
            <w:rFonts w:ascii="仿宋" w:eastAsia="仿宋" w:hAnsi="仿宋" w:cs="仿宋" w:hint="eastAsia"/>
            <w:lang w:eastAsia="zh-CN"/>
          </w:rPr>
          <w:t>(一)、第三方软件项目启动阶段时间节点</w:t>
        </w:r>
        <w:r>
          <w:tab/>
        </w:r>
        <w:r>
          <w:fldChar w:fldCharType="begin"/>
        </w:r>
        <w:r>
          <w:instrText xml:space="preserve"> PAGEREF _Toc14765 \h </w:instrText>
        </w:r>
        <w:r>
          <w:fldChar w:fldCharType="separate"/>
        </w:r>
        <w:r>
          <w:t>85</w:t>
        </w:r>
        <w:r>
          <w:fldChar w:fldCharType="end"/>
        </w:r>
      </w:hyperlink>
    </w:p>
    <w:p>
      <w:pPr>
        <w:pStyle w:val="TOC2"/>
        <w:tabs>
          <w:tab w:val="right" w:leader="dot" w:pos="8306"/>
        </w:tabs>
      </w:pPr>
      <w:hyperlink w:anchor="_Toc5105" w:history="1">
        <w:r>
          <w:rPr>
            <w:rFonts w:ascii="仿宋" w:eastAsia="仿宋" w:hAnsi="仿宋" w:cs="仿宋" w:hint="eastAsia"/>
            <w:lang w:eastAsia="zh-CN"/>
          </w:rPr>
          <w:t>(二)、第三方软件项目执行阶段时间节点</w:t>
        </w:r>
        <w:r>
          <w:tab/>
        </w:r>
        <w:r>
          <w:fldChar w:fldCharType="begin"/>
        </w:r>
        <w:r>
          <w:instrText xml:space="preserve"> PAGEREF _Toc5105 \h </w:instrText>
        </w:r>
        <w:r>
          <w:fldChar w:fldCharType="separate"/>
        </w:r>
        <w:r>
          <w:t>86</w:t>
        </w:r>
        <w:r>
          <w:fldChar w:fldCharType="end"/>
        </w:r>
      </w:hyperlink>
    </w:p>
    <w:p>
      <w:pPr>
        <w:pStyle w:val="TOC2"/>
        <w:tabs>
          <w:tab w:val="right" w:leader="dot" w:pos="8306"/>
        </w:tabs>
      </w:pPr>
      <w:hyperlink w:anchor="_Toc11369" w:history="1">
        <w:r>
          <w:rPr>
            <w:rFonts w:ascii="仿宋" w:eastAsia="仿宋" w:hAnsi="仿宋" w:cs="仿宋" w:hint="eastAsia"/>
            <w:lang w:eastAsia="zh-CN"/>
          </w:rPr>
          <w:t>(三)、第三方软件项目完成阶段时间节点</w:t>
        </w:r>
        <w:r>
          <w:tab/>
        </w:r>
        <w:r>
          <w:fldChar w:fldCharType="begin"/>
        </w:r>
        <w:r>
          <w:instrText xml:space="preserve"> PAGEREF _Toc11369 \h </w:instrText>
        </w:r>
        <w:r>
          <w:fldChar w:fldCharType="separate"/>
        </w:r>
        <w:r>
          <w:t>87</w:t>
        </w:r>
        <w:r>
          <w:fldChar w:fldCharType="end"/>
        </w:r>
      </w:hyperlink>
    </w:p>
    <w:p>
      <w:pPr>
        <w:pStyle w:val="TOC1"/>
        <w:tabs>
          <w:tab w:val="right" w:leader="dot" w:pos="8306"/>
        </w:tabs>
      </w:pPr>
      <w:hyperlink w:anchor="_Toc9962" w:history="1">
        <w:r>
          <w:rPr>
            <w:rFonts w:ascii="仿宋" w:eastAsia="仿宋" w:hAnsi="仿宋" w:cs="仿宋" w:hint="eastAsia"/>
            <w:lang w:eastAsia="zh-CN"/>
          </w:rPr>
          <w:t>十八、质量管理体系</w:t>
        </w:r>
        <w:r>
          <w:tab/>
        </w:r>
        <w:r>
          <w:fldChar w:fldCharType="begin"/>
        </w:r>
        <w:r>
          <w:instrText xml:space="preserve"> PAGEREF _Toc9962 \h </w:instrText>
        </w:r>
        <w:r>
          <w:fldChar w:fldCharType="separate"/>
        </w:r>
        <w:r>
          <w:t>88</w:t>
        </w:r>
        <w:r>
          <w:fldChar w:fldCharType="end"/>
        </w:r>
      </w:hyperlink>
    </w:p>
    <w:p>
      <w:pPr>
        <w:pStyle w:val="TOC2"/>
        <w:tabs>
          <w:tab w:val="right" w:leader="dot" w:pos="8306"/>
        </w:tabs>
      </w:pPr>
      <w:hyperlink w:anchor="_Toc32414" w:history="1">
        <w:r>
          <w:rPr>
            <w:rFonts w:ascii="仿宋" w:eastAsia="仿宋" w:hAnsi="仿宋" w:cs="仿宋" w:hint="eastAsia"/>
            <w:lang w:eastAsia="zh-CN"/>
          </w:rPr>
          <w:t>(一)、质量目标与方针</w:t>
        </w:r>
        <w:r>
          <w:tab/>
        </w:r>
        <w:r>
          <w:fldChar w:fldCharType="begin"/>
        </w:r>
        <w:r>
          <w:instrText xml:space="preserve"> PAGEREF _Toc32414 \h </w:instrText>
        </w:r>
        <w:r>
          <w:fldChar w:fldCharType="separate"/>
        </w:r>
        <w:r>
          <w:t>88</w:t>
        </w:r>
        <w:r>
          <w:fldChar w:fldCharType="end"/>
        </w:r>
      </w:hyperlink>
    </w:p>
    <w:p>
      <w:pPr>
        <w:pStyle w:val="TOC2"/>
        <w:tabs>
          <w:tab w:val="right" w:leader="dot" w:pos="8306"/>
        </w:tabs>
      </w:pPr>
      <w:hyperlink w:anchor="_Toc10507" w:history="1">
        <w:r>
          <w:rPr>
            <w:rFonts w:ascii="仿宋" w:eastAsia="仿宋" w:hAnsi="仿宋" w:cs="仿宋" w:hint="eastAsia"/>
            <w:lang w:eastAsia="zh-CN"/>
          </w:rPr>
          <w:t>(二)、质量管理责任</w:t>
        </w:r>
        <w:r>
          <w:tab/>
        </w:r>
        <w:r>
          <w:fldChar w:fldCharType="begin"/>
        </w:r>
        <w:r>
          <w:instrText xml:space="preserve"> PAGEREF _Toc10507 \h </w:instrText>
        </w:r>
        <w:r>
          <w:fldChar w:fldCharType="separate"/>
        </w:r>
        <w:r>
          <w:t>89</w:t>
        </w:r>
        <w:r>
          <w:fldChar w:fldCharType="end"/>
        </w:r>
      </w:hyperlink>
    </w:p>
    <w:p>
      <w:pPr>
        <w:pStyle w:val="TOC2"/>
        <w:tabs>
          <w:tab w:val="right" w:leader="dot" w:pos="8306"/>
        </w:tabs>
      </w:pPr>
      <w:hyperlink w:anchor="_Toc16284" w:history="1">
        <w:r>
          <w:rPr>
            <w:rFonts w:ascii="仿宋" w:eastAsia="仿宋" w:hAnsi="仿宋" w:cs="仿宋" w:hint="eastAsia"/>
            <w:lang w:eastAsia="zh-CN"/>
          </w:rPr>
          <w:t>(三)、质量管理体系文件</w:t>
        </w:r>
        <w:r>
          <w:tab/>
        </w:r>
        <w:r>
          <w:fldChar w:fldCharType="begin"/>
        </w:r>
        <w:r>
          <w:instrText xml:space="preserve"> PAGEREF _Toc16284 \h </w:instrText>
        </w:r>
        <w:r>
          <w:fldChar w:fldCharType="separate"/>
        </w:r>
        <w:r>
          <w:t>90</w:t>
        </w:r>
        <w:r>
          <w:fldChar w:fldCharType="end"/>
        </w:r>
      </w:hyperlink>
    </w:p>
    <w:p>
      <w:pPr>
        <w:pStyle w:val="TOC2"/>
        <w:tabs>
          <w:tab w:val="right" w:leader="dot" w:pos="8306"/>
        </w:tabs>
      </w:pPr>
      <w:hyperlink w:anchor="_Toc31502" w:history="1">
        <w:r>
          <w:rPr>
            <w:rFonts w:ascii="仿宋" w:eastAsia="仿宋" w:hAnsi="仿宋" w:cs="仿宋" w:hint="eastAsia"/>
            <w:lang w:eastAsia="zh-CN"/>
          </w:rPr>
          <w:t>(四)、质量培训与教育</w:t>
        </w:r>
        <w:r>
          <w:tab/>
        </w:r>
        <w:r>
          <w:fldChar w:fldCharType="begin"/>
        </w:r>
        <w:r>
          <w:instrText xml:space="preserve"> PAGEREF _Toc31502 \h </w:instrText>
        </w:r>
        <w:r>
          <w:fldChar w:fldCharType="separate"/>
        </w:r>
        <w:r>
          <w:t>92</w:t>
        </w:r>
        <w:r>
          <w:fldChar w:fldCharType="end"/>
        </w:r>
      </w:hyperlink>
    </w:p>
    <w:p>
      <w:pPr>
        <w:pStyle w:val="TOC2"/>
        <w:tabs>
          <w:tab w:val="right" w:leader="dot" w:pos="8306"/>
        </w:tabs>
      </w:pPr>
      <w:hyperlink w:anchor="_Toc18741" w:history="1">
        <w:r>
          <w:rPr>
            <w:rFonts w:ascii="仿宋" w:eastAsia="仿宋" w:hAnsi="仿宋" w:cs="仿宋" w:hint="eastAsia"/>
            <w:lang w:eastAsia="zh-CN"/>
          </w:rPr>
          <w:t>(五)、质量审核与评价</w:t>
        </w:r>
        <w:r>
          <w:tab/>
        </w:r>
        <w:r>
          <w:fldChar w:fldCharType="begin"/>
        </w:r>
        <w:r>
          <w:instrText xml:space="preserve"> PAGEREF _Toc18741 \h </w:instrText>
        </w:r>
        <w:r>
          <w:fldChar w:fldCharType="separate"/>
        </w:r>
        <w:r>
          <w:t>94</w:t>
        </w:r>
        <w:r>
          <w:fldChar w:fldCharType="end"/>
        </w:r>
      </w:hyperlink>
    </w:p>
    <w:p>
      <w:pPr>
        <w:pStyle w:val="TOC2"/>
        <w:tabs>
          <w:tab w:val="right" w:leader="dot" w:pos="8306"/>
        </w:tabs>
      </w:pPr>
      <w:hyperlink w:anchor="_Toc9084" w:history="1">
        <w:r>
          <w:rPr>
            <w:rFonts w:ascii="仿宋" w:eastAsia="仿宋" w:hAnsi="仿宋" w:cs="仿宋" w:hint="eastAsia"/>
            <w:lang w:eastAsia="zh-CN"/>
          </w:rPr>
          <w:t>(六)、不符合与纠正措施</w:t>
        </w:r>
        <w:r>
          <w:tab/>
        </w:r>
        <w:r>
          <w:fldChar w:fldCharType="begin"/>
        </w:r>
        <w:r>
          <w:instrText xml:space="preserve"> PAGEREF _Toc9084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32"/>
      <w:r>
        <w:rPr>
          <w:rFonts w:ascii="仿宋" w:eastAsia="仿宋" w:hAnsi="仿宋" w:cs="仿宋" w:hint="eastAsia"/>
          <w:sz w:val="28"/>
          <w:lang w:eastAsia="zh-CN"/>
        </w:rPr>
        <w:t>一、第三方软件项目危机管理</w:t>
      </w:r>
      <w:bookmarkEnd w:id="2"/>
    </w:p>
    <w:p>
      <w:pPr>
        <w:pStyle w:val="Heading2"/>
        <w:rPr>
          <w:rFonts w:ascii="仿宋" w:eastAsia="仿宋" w:hAnsi="仿宋" w:cs="仿宋" w:hint="eastAsia"/>
          <w:lang w:eastAsia="zh-CN"/>
        </w:rPr>
      </w:pPr>
      <w:bookmarkStart w:id="3" w:name="_Toc473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危机管理中，危机预警与识别是确保第三方软件项目稳健运行的核心步骤。通过建立全面的监测机制，第三方软件项目团队旨在及时发现和理解潜在的风险和危机因素，以便采取及时的预防和应对措施，确保第三方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首先，通过深入的风险评估，第三方软件项目团队全面分析了整个第三方软件项目和各个阶段可能存在的威胁。这包括准确评估每个潜在风险的发生概率和可能影响的程度，为后续危机预警提供了有力支持。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第三方软件项目团队着重于明确定义第三方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第三方软件项目进展的持续监控，团队能够及时发现潜在问题并作出迅速反应。第三方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在这一阶段，团队的专业素养和反应速度将发挥至关重要的作用，以确保潜在危机能够在初期得到有效的处理，最大程度地减轻负面影响。通过危机预警与识别，第三方软件项目得以更有序、可控地推进。</w:t>
      </w:r>
    </w:p>
    <w:p>
      <w:pPr>
        <w:pStyle w:val="Heading2"/>
        <w:ind w:firstLine="560" w:firstLineChars="200"/>
        <w:rPr>
          <w:rFonts w:ascii="仿宋" w:eastAsia="仿宋" w:hAnsi="仿宋" w:cs="仿宋" w:hint="eastAsia"/>
          <w:sz w:val="28"/>
          <w:lang w:eastAsia="zh-CN"/>
        </w:rPr>
      </w:pPr>
      <w:bookmarkStart w:id="4" w:name="_Toc977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在危机发生时，第三方软件项目团队立即行动，成立了应急小组。该小组的任务是迅速制定并实施紧急应对措施，以最小化潜在损失。以下是采取的主要措施：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暂停第三方软件项目进度：为遏制危机蔓延，第三方软件项目暂时停止进行，以便全面评估当前状况。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资源重新分配：重新评估第三方软件项目资源的分配，确保最大限度地减小损失。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实时沟通：与关键利益相关者建立实时沟通机制，向他们传递第三方软件项目危机的实际状况，保障第三方软件项目核心利益。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在紧急应对的同时，第三方软件项目团队强调了团队协作和有效沟通的重要性。以下是团队协作的关键举措：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信息共享机制：建立了信息共享平台，确保团队成员能够及时获取第三方软件项目危机的实时信息。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领导者沟通：第三方软件项目领导者通过定期会议和即时沟通工具，指导团队应对危机，保持团队稳定运行。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随着危机得到初步控制，第三方软件项目团队转向制定恢复计划，以确保第三方软件项目能够从中迅速恢复。主要恢复计划包括：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修复受损的进度计划：重新评估第三方软件项目进度，制定修复计划，确保第三方软件项目尽快回归正常进程。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重新调整资源分配：优化资源分配，确保第三方软件项目在有限资源下高效运转。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风险管理机制加强：对第三方软件项目风险进行全面评估，制定更强化的风险管理策略，以预防未来可能的危机。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148"/>
      <w:r>
        <w:rPr>
          <w:rFonts w:ascii="仿宋" w:eastAsia="仿宋" w:hAnsi="仿宋" w:cs="仿宋" w:hint="eastAsia"/>
          <w:sz w:val="28"/>
          <w:lang w:eastAsia="zh-CN"/>
        </w:rPr>
        <w:t>二、第三方软件项目土建工程</w:t>
      </w:r>
      <w:bookmarkEnd w:id="5"/>
    </w:p>
    <w:p>
      <w:pPr>
        <w:pStyle w:val="Heading2"/>
        <w:rPr>
          <w:rFonts w:ascii="仿宋" w:eastAsia="仿宋" w:hAnsi="仿宋" w:cs="仿宋" w:hint="eastAsia"/>
          <w:lang w:eastAsia="zh-CN"/>
        </w:rPr>
      </w:pPr>
      <w:bookmarkStart w:id="6" w:name="_Toc2248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在第三方软件项目的建筑工程设计中，我们将秉承一系列重要的设计原则，以确保第三方软件项目建筑在功能、美观、可持续性等方面达到最佳效果。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首要原则是确保建筑的功能性得到最大化的发挥。我们将充分理解第三方软件项目的实际需求，合理布局各个功能区域，保证建筑在满足业务需求的同时，提供高效的工作环境。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在建筑设计中，我们将综合考虑建设和运营成本。通过精细的经济效益分析，确保设计方案在高效利用资源的同时，对第三方软件项目的长期盈利能力有积极的贡献。</w:t>
      </w:r>
    </w:p>
    <w:p>
      <w:pPr>
        <w:pStyle w:val="Heading2"/>
        <w:ind w:firstLine="560" w:firstLineChars="200"/>
        <w:rPr>
          <w:rFonts w:ascii="仿宋" w:eastAsia="仿宋" w:hAnsi="仿宋" w:cs="仿宋" w:hint="eastAsia"/>
          <w:sz w:val="28"/>
          <w:lang w:eastAsia="zh-CN"/>
        </w:rPr>
      </w:pPr>
      <w:bookmarkStart w:id="7" w:name="_Toc1937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的土建工程设计中，我们将精准设定设计年限，结合第三方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第三方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32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第三方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第三方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第三方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65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本期工程第三方软件项目预计总建筑面积XXX平方米，其中：计容建筑面积XXX平方米，计划建筑工程投资XX万元，占第三方软件项目总投资的XX%。</w:t>
      </w:r>
    </w:p>
    <w:p>
      <w:pPr>
        <w:pStyle w:val="Heading1"/>
        <w:ind w:firstLine="560" w:firstLineChars="200"/>
        <w:rPr>
          <w:rFonts w:ascii="仿宋" w:eastAsia="仿宋" w:hAnsi="仿宋" w:cs="仿宋" w:hint="eastAsia"/>
          <w:sz w:val="28"/>
          <w:lang w:eastAsia="zh-CN"/>
        </w:rPr>
      </w:pPr>
      <w:bookmarkStart w:id="10" w:name="_Toc26672"/>
      <w:r>
        <w:rPr>
          <w:rFonts w:ascii="仿宋" w:eastAsia="仿宋" w:hAnsi="仿宋" w:cs="仿宋" w:hint="eastAsia"/>
          <w:sz w:val="28"/>
          <w:lang w:eastAsia="zh-CN"/>
        </w:rPr>
        <w:t>三、第三方软件项目可持续发展</w:t>
      </w:r>
      <w:bookmarkEnd w:id="10"/>
    </w:p>
    <w:p>
      <w:pPr>
        <w:pStyle w:val="Heading2"/>
        <w:rPr>
          <w:rFonts w:ascii="仿宋" w:eastAsia="仿宋" w:hAnsi="仿宋" w:cs="仿宋" w:hint="eastAsia"/>
          <w:lang w:eastAsia="zh-CN"/>
        </w:rPr>
      </w:pPr>
      <w:bookmarkStart w:id="11" w:name="_Toc493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中，第三方软件项目团队着眼于未来，明确了可持续发展的战略方向。制定的具体可持续发展目标包括降低资源使用、采用环保技术、最大化社会效益等。这一步骤不仅有助于第三方软件项目在环保和社会责任方面达到最高标准，也为未来提供了明确的指引，确保第三方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可持续实践的融入第三方软件项目管理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第三方软件项目管理周期。从第三方软件项目规划开始，第三方软件项目团队就考虑了环境和社会的因素。在执行阶段，第三方软件项目团队积极推动绿色技术的应用，优化资源利用。此外，关注员工的社会责任，通过培训和沟通活动提高员工对可持续发展的认知，使他们能够在日常工作中践行可持续实践。这些举措不仅为第三方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880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扎根于第三方软件项目的可持续发展理念，我们深信环保与社会责任是第三方软件项目成功的关键支柱。在第三方软件项目的每一步，我们都致力于通过创新和实践，履行对环境和社会的坚定责任。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团队通过引入先进的环保技术、建立高效的废物处理系统以及推动能源节约措施，积极履行环保责任。定期的环保监测和评估确保第三方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不仅致力于自身可持续发展，还注重对社会的回馈。通过支持社区第三方软件项目、参与慈善事业、提供培训机会等方式，第三方软件项目积极履行社会责任。与当地社区建立积极互动，关注员工的工作与生活平衡，以及员工的身心健康，是第三方软件项目在社会责任层面的关键举措。这样的实践不仅增强了第三方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7460"/>
      <w:r>
        <w:rPr>
          <w:rFonts w:ascii="仿宋" w:eastAsia="仿宋" w:hAnsi="仿宋" w:cs="仿宋" w:hint="eastAsia"/>
          <w:sz w:val="28"/>
          <w:lang w:eastAsia="zh-CN"/>
        </w:rPr>
        <w:t>四、第三方软件项目选址可行性分析</w:t>
      </w:r>
      <w:bookmarkEnd w:id="13"/>
    </w:p>
    <w:p>
      <w:pPr>
        <w:pStyle w:val="Heading2"/>
        <w:rPr>
          <w:rFonts w:ascii="仿宋" w:eastAsia="仿宋" w:hAnsi="仿宋" w:cs="仿宋" w:hint="eastAsia"/>
          <w:lang w:eastAsia="zh-CN"/>
        </w:rPr>
      </w:pPr>
      <w:bookmarkStart w:id="14" w:name="_Toc30605"/>
      <w:r>
        <w:rPr>
          <w:rFonts w:ascii="仿宋" w:eastAsia="仿宋" w:hAnsi="仿宋" w:cs="仿宋" w:hint="eastAsia"/>
          <w:lang w:eastAsia="zh-CN"/>
        </w:rPr>
        <w:t>(一)、第三方软件项目选址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该第三方软件项目选址位于XX省XX市XX区XXX街道</w:t>
      </w:r>
    </w:p>
    <w:p>
      <w:pPr>
        <w:pStyle w:val="Heading2"/>
        <w:ind w:firstLine="560" w:firstLineChars="200"/>
        <w:rPr>
          <w:rFonts w:ascii="仿宋" w:eastAsia="仿宋" w:hAnsi="仿宋" w:cs="仿宋" w:hint="eastAsia"/>
          <w:sz w:val="28"/>
          <w:lang w:eastAsia="zh-CN"/>
        </w:rPr>
      </w:pPr>
      <w:bookmarkStart w:id="15" w:name="_Toc27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第三方软件项目的征地面积将根据第三方软件项目的实际规模和需求进行精确规划。具体面积XXX平方米，旨在确保第三方软件项目不仅能够满足当前的发展需求，还能够预留空间以适应未来的扩展。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净用地面积是在征地面积基础上去除不可利用面积后的实际可开发用地。具体面积XXX平方米，考虑到环保、交通、安全等多方面因素，以确保第三方软件项目在整体利用效率上达到最优。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第三方软件项目计划建设的建筑总规模具体面积XXX平方米。这一规模的确定综合考虑了第三方软件项目的性质、规模，以及城市规划的相关要求，确保建筑布局与周边环境协调一致。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绿地率是第三方软件项目用地中被规划为绿地的比例。具体面积XXX平方米，旨在通过合理规划绿地，改善第三方软件项目周边环境，提升居民生活质量，并符合城市整体绿化规划。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容积率是用地上可以建设的建筑总体积与用地面积之比。具体面积XXX，通过合理的容积率规划，确保第三方软件项目建筑规模与周边环境和谐共生。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第三方软件项目选址与当地城市规划相一致，具体面积XXX平方米。通过与城市规划部门深入沟通，确保第三方软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产业政策符合性： 充分了解并确保第三方软件项目选址符合当地产业政策，具体面积XXX平方米。这包括第三方软件项目对当地经济的促进作用，以及对相关产业的带动效应，确保第三方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用地总体要求必须符合环保和可持续发展的原则，具体面积XXX平方米。通过采用绿色建筑设计、节能减排等措施，确保第三方软件项目在建设和运营过程中对环境的影响最小化，达到可持续发展的要求。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确保第三方软件项目选址具备必要的公共设施配套，具体面积XXX平方米。这包括交通便利性、教育、医疗等基础设施，以提高居民生活品质，使得第三方软件项目选址更具吸引力。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考虑用地总体要求对当地社会稳定性的影响，具体面积XXX平方米。通过深入了解当地社区反馈，确保第三方软件项目的选址和建设过程对当地社会和谐稳定产生积极作用。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第三方软件项目选址不仅符合法规和规划，还在实际操作中具有可行性。这一全面规划将为第三方软件项目的成功实施提供坚实的基础，确保第三方软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83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第三方软件项目的设备规划和空间设计中，我们将采取灵活设备布局的措施。设备布局将根据实际需求进行灵活设计，避免不必要的浪费。通过合理规划设备摆放位置，我们将提高设备的利用率，减少设备间距，以确保第三方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第三方软件项目内部引入共享设施的概念，例如共享会议室、办公区等。通过这种方式，我们可以减少对资源的重复建设，提高资源共享效率，从而减小第三方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071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第三方软件项目的总图布置中，我们将不同功能区域进行明确的规划，以最大程度满足第三方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237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第三方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第三方软件项目对环境的影响是综合评价的重要因素之一。我们将详细考虑选址周边的自然环境、生态保护区、水源地等情况，确保第三方软件项目的建设和运营对环境影响最小化，并符合当地的环保法规标准。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对选址的评价还需充分考虑当地政府的产业政策和法规。我们将详细了解第三方软件项目所在地的相关政策，确保第三方软件项目的规划和运营与当地法规相符，降低不必要的法律风险。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考虑到社会稳定性对企业运营的重要性，我们将评估选址地区的社会安全情况、劳工关系、社区反馈等方面，以确保第三方软件项目的建设和运营不会受到社会稳定性的负面影响。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最后，我们将综合考虑用地成本，包括土地购置费用、土地开发成本等。通过对用地成本的详细评估，我们能够做出更为精确的经济效益分析，为第三方软件项目的投资决策提供有力支持。</w:t>
      </w:r>
    </w:p>
    <w:p>
      <w:pPr>
        <w:pStyle w:val="Heading1"/>
        <w:ind w:firstLine="560" w:firstLineChars="200"/>
        <w:rPr>
          <w:rFonts w:ascii="仿宋" w:eastAsia="仿宋" w:hAnsi="仿宋" w:cs="仿宋" w:hint="eastAsia"/>
          <w:sz w:val="28"/>
          <w:lang w:eastAsia="zh-CN"/>
        </w:rPr>
      </w:pPr>
      <w:bookmarkStart w:id="19" w:name="_Toc27165"/>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27235"/>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第三方软件项目的主要产品是XXXX，预计年产值为XXX万元。这一产品在市场中占据着重要的地位，其广泛的应用范围使得该第三方软件项目的市场前景非常广阔。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第三方软件项目的xxx产品作为重要的原材料之一，将在多个领域发挥关键作用。其在建筑、交通、能源等方面的广泛应用将为整个产业链提供强大的支持，形成产业协同效应。第三方软件项目的年产值XXX万XXX万XXX万万元不仅反映了其在市场上的巨大潜力，更预示着它对国民经济的积极贡献。这种关联度高、涉及面广的产业关系，使得该第三方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7760"/>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https://d.book118.com/626131215113010042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13559"/>
    <w:rsid w:val="3F3135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13121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2024-01-29T04:52:00Z</dcterms:created>
  <dcterms:modified xsi:type="dcterms:W3CDTF">2024-01-29T04:52:41Z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5C82AB203BD84309A3D920148612ADC3_11</vt:lpwstr>
  </property>
  <property fmtid="{D5CDD505-2E9C-101B-9397-08002B2CF9AE}" pid="3" name="KSOProductBuildVer">
    <vt:lpwstr>2052-12.1.0.16250</vt:lpwstr>
  </property>
</Properties>
</file>