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胶印CTP行业企业战略发展规划及建议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51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_Toc16514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67" w:history="1">
        <w:r>
          <w:rPr>
            <w:rFonts w:ascii="仿宋" w:eastAsia="仿宋" w:hAnsi="仿宋" w:cs="仿宋" w:hint="eastAsia"/>
            <w:lang w:eastAsia="zh-CN"/>
          </w:rPr>
          <w:t>一、技术创新风险的探讨</w:t>
        </w:r>
        <w:r>
          <w:tab/>
        </w:r>
        <w:r>
          <w:fldChar w:fldCharType="begin"/>
        </w:r>
        <w:r>
          <w:instrText xml:space="preserve"> PAGEREF _Toc21767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6" w:history="1">
        <w:r>
          <w:rPr>
            <w:rFonts w:ascii="仿宋" w:eastAsia="仿宋" w:hAnsi="仿宋" w:cs="仿宋" w:hint="eastAsia"/>
            <w:lang w:eastAsia="zh-CN"/>
          </w:rPr>
          <w:t>(一)、技术创新风险的探讨</w:t>
        </w:r>
        <w:r>
          <w:tab/>
        </w:r>
        <w:r>
          <w:fldChar w:fldCharType="begin"/>
        </w:r>
        <w:r>
          <w:instrText xml:space="preserve"> PAGEREF _Toc23776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3" w:history="1">
        <w:r>
          <w:rPr>
            <w:rFonts w:ascii="仿宋" w:eastAsia="仿宋" w:hAnsi="仿宋" w:cs="仿宋" w:hint="eastAsia"/>
            <w:lang w:eastAsia="zh-CN"/>
          </w:rPr>
          <w:t>二、制度建设与员工手册</w:t>
        </w:r>
        <w:r>
          <w:tab/>
        </w:r>
        <w:r>
          <w:fldChar w:fldCharType="begin"/>
        </w:r>
        <w:r>
          <w:instrText xml:space="preserve"> PAGEREF _Toc7433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4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_Toc7584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3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_Toc16403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9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_Toc30149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6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_Toc8316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4" w:history="1">
        <w:r>
          <w:rPr>
            <w:rFonts w:ascii="仿宋" w:eastAsia="仿宋" w:hAnsi="仿宋" w:cs="仿宋" w:hint="eastAsia"/>
            <w:lang w:eastAsia="zh-CN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_Toc5154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05" w:history="1">
        <w:r>
          <w:rPr>
            <w:rFonts w:ascii="仿宋" w:eastAsia="仿宋" w:hAnsi="仿宋" w:cs="仿宋" w:hint="eastAsia"/>
            <w:lang w:eastAsia="zh-CN"/>
          </w:rPr>
          <w:t>三、市场预测</w:t>
        </w:r>
        <w:r>
          <w:tab/>
        </w:r>
        <w:r>
          <w:fldChar w:fldCharType="begin"/>
        </w:r>
        <w:r>
          <w:instrText xml:space="preserve"> PAGEREF _Toc6205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0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_Toc32630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9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_Toc32029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_Toc103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7" w:history="1">
        <w:r>
          <w:rPr>
            <w:rFonts w:ascii="仿宋" w:eastAsia="仿宋" w:hAnsi="仿宋" w:cs="仿宋" w:hint="eastAsia"/>
            <w:lang w:eastAsia="zh-CN"/>
          </w:rPr>
          <w:t>(一)、胶印CTP项目选址原则</w:t>
        </w:r>
        <w:r>
          <w:tab/>
        </w:r>
        <w:r>
          <w:fldChar w:fldCharType="begin"/>
        </w:r>
        <w:r>
          <w:instrText xml:space="preserve"> PAGEREF _Toc32567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_Toc12397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7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_Toc31947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1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_Toc31971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7" w:history="1">
        <w:r>
          <w:rPr>
            <w:rFonts w:ascii="仿宋" w:eastAsia="仿宋" w:hAnsi="仿宋" w:cs="仿宋" w:hint="eastAsia"/>
            <w:lang w:eastAsia="zh-CN"/>
          </w:rPr>
          <w:t>(五)、胶印CTP项目选址综合评价</w:t>
        </w:r>
        <w:r>
          <w:tab/>
        </w:r>
        <w:r>
          <w:fldChar w:fldCharType="begin"/>
        </w:r>
        <w:r>
          <w:instrText xml:space="preserve"> PAGEREF _Toc32117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05" w:history="1">
        <w:r>
          <w:rPr>
            <w:rFonts w:ascii="仿宋" w:eastAsia="仿宋" w:hAnsi="仿宋" w:cs="仿宋" w:hint="eastAsia"/>
            <w:lang w:eastAsia="zh-CN"/>
          </w:rPr>
          <w:t>五、项目后期运营与拓展</w:t>
        </w:r>
        <w:r>
          <w:tab/>
        </w:r>
        <w:r>
          <w:fldChar w:fldCharType="begin"/>
        </w:r>
        <w:r>
          <w:instrText xml:space="preserve"> PAGEREF _Toc10205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3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_Toc22593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6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_Toc23666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5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_Toc25395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0" w:history="1">
        <w:r>
          <w:rPr>
            <w:rFonts w:ascii="仿宋" w:eastAsia="仿宋" w:hAnsi="仿宋" w:cs="仿宋" w:hint="eastAsia"/>
            <w:lang w:eastAsia="zh-CN"/>
          </w:rPr>
          <w:t>六、安全对策措施及建议</w:t>
        </w:r>
        <w:r>
          <w:tab/>
        </w:r>
        <w:r>
          <w:fldChar w:fldCharType="begin"/>
        </w:r>
        <w:r>
          <w:instrText xml:space="preserve"> PAGEREF _Toc23200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5" w:history="1">
        <w:r>
          <w:rPr>
            <w:rFonts w:ascii="仿宋" w:eastAsia="仿宋" w:hAnsi="仿宋" w:cs="仿宋" w:hint="eastAsia"/>
            <w:lang w:eastAsia="zh-CN"/>
          </w:rPr>
          <w:t>(一)、安全对策措施提出的依据</w:t>
        </w:r>
        <w:r>
          <w:tab/>
        </w:r>
        <w:r>
          <w:fldChar w:fldCharType="begin"/>
        </w:r>
        <w:r>
          <w:instrText xml:space="preserve"> PAGEREF _Toc16445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6" w:history="1">
        <w:r>
          <w:rPr>
            <w:rFonts w:ascii="仿宋" w:eastAsia="仿宋" w:hAnsi="仿宋" w:cs="仿宋" w:hint="eastAsia"/>
            <w:lang w:eastAsia="zh-CN"/>
          </w:rPr>
          <w:t>(二)、安全对策措施提出的原则</w:t>
        </w:r>
        <w:r>
          <w:tab/>
        </w:r>
        <w:r>
          <w:fldChar w:fldCharType="begin"/>
        </w:r>
        <w:r>
          <w:instrText xml:space="preserve"> PAGEREF _Toc7916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3" w:history="1">
        <w:r>
          <w:rPr>
            <w:rFonts w:ascii="仿宋" w:eastAsia="仿宋" w:hAnsi="仿宋" w:cs="仿宋" w:hint="eastAsia"/>
            <w:lang w:eastAsia="zh-CN"/>
          </w:rPr>
          <w:t>(三)、可行性研究报告提出的对策措施</w:t>
        </w:r>
        <w:r>
          <w:tab/>
        </w:r>
        <w:r>
          <w:fldChar w:fldCharType="begin"/>
        </w:r>
        <w:r>
          <w:instrText xml:space="preserve"> PAGEREF _Toc15033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8" w:history="1">
        <w:r>
          <w:rPr>
            <w:rFonts w:ascii="仿宋" w:eastAsia="仿宋" w:hAnsi="仿宋" w:cs="仿宋" w:hint="eastAsia"/>
            <w:lang w:eastAsia="zh-CN"/>
          </w:rPr>
          <w:t>(四)、建议</w:t>
        </w:r>
        <w:r>
          <w:tab/>
        </w:r>
        <w:r>
          <w:fldChar w:fldCharType="begin"/>
        </w:r>
        <w:r>
          <w:instrText xml:space="preserve"> PAGEREF _Toc19568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" w:history="1">
        <w:r>
          <w:rPr>
            <w:rFonts w:ascii="仿宋" w:eastAsia="仿宋" w:hAnsi="仿宋" w:cs="仿宋" w:hint="eastAsia"/>
            <w:lang w:eastAsia="zh-CN"/>
          </w:rPr>
          <w:t>七、原辅材料供应</w:t>
        </w:r>
        <w:r>
          <w:tab/>
        </w:r>
        <w:r>
          <w:fldChar w:fldCharType="begin"/>
        </w:r>
        <w:r>
          <w:instrText xml:space="preserve"> PAGEREF _Toc482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4" w:history="1">
        <w:r>
          <w:rPr>
            <w:rFonts w:ascii="仿宋" w:eastAsia="仿宋" w:hAnsi="仿宋" w:cs="仿宋" w:hint="eastAsia"/>
            <w:lang w:eastAsia="zh-CN"/>
          </w:rPr>
          <w:t>(一)、胶印CTP项目建设期原辅材料供应情况</w:t>
        </w:r>
        <w:r>
          <w:tab/>
        </w:r>
        <w:r>
          <w:fldChar w:fldCharType="begin"/>
        </w:r>
        <w:r>
          <w:instrText xml:space="preserve"> PAGEREF _Toc5114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4" w:history="1">
        <w:r>
          <w:rPr>
            <w:rFonts w:ascii="仿宋" w:eastAsia="仿宋" w:hAnsi="仿宋" w:cs="仿宋" w:hint="eastAsia"/>
            <w:lang w:eastAsia="zh-CN"/>
          </w:rPr>
          <w:t>(二)、胶印CTP项目运营期原辅材料供应及质量管理</w:t>
        </w:r>
        <w:r>
          <w:tab/>
        </w:r>
        <w:r>
          <w:fldChar w:fldCharType="begin"/>
        </w:r>
        <w:r>
          <w:instrText xml:space="preserve"> PAGEREF _Toc12254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71" w:history="1">
        <w:r>
          <w:rPr>
            <w:rFonts w:ascii="仿宋" w:eastAsia="仿宋" w:hAnsi="仿宋" w:cs="仿宋" w:hint="eastAsia"/>
            <w:lang w:eastAsia="zh-CN"/>
          </w:rPr>
          <w:t>八、项目招标方案及组织管理</w:t>
        </w:r>
        <w:r>
          <w:tab/>
        </w:r>
        <w:r>
          <w:fldChar w:fldCharType="begin"/>
        </w:r>
        <w:r>
          <w:instrText xml:space="preserve"> PAGEREF _Toc26971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4" w:history="1">
        <w:r>
          <w:rPr>
            <w:rFonts w:ascii="仿宋" w:eastAsia="仿宋" w:hAnsi="仿宋" w:cs="仿宋" w:hint="eastAsia"/>
            <w:lang w:eastAsia="zh-CN"/>
          </w:rPr>
          <w:t>(一)、项目建设管理</w:t>
        </w:r>
        <w:r>
          <w:tab/>
        </w:r>
        <w:r>
          <w:fldChar w:fldCharType="begin"/>
        </w:r>
        <w:r>
          <w:instrText xml:space="preserve"> PAGEREF _Toc19034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2" w:history="1">
        <w:r>
          <w:rPr>
            <w:rFonts w:ascii="仿宋" w:eastAsia="仿宋" w:hAnsi="仿宋" w:cs="仿宋" w:hint="eastAsia"/>
            <w:lang w:eastAsia="zh-CN"/>
          </w:rPr>
          <w:t>(二)、招投标初步方案</w:t>
        </w:r>
        <w:r>
          <w:tab/>
        </w:r>
        <w:r>
          <w:fldChar w:fldCharType="begin"/>
        </w:r>
        <w:r>
          <w:instrText xml:space="preserve"> PAGEREF _Toc8232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9" w:history="1">
        <w:r>
          <w:rPr>
            <w:rFonts w:ascii="仿宋" w:eastAsia="仿宋" w:hAnsi="仿宋" w:cs="仿宋" w:hint="eastAsia"/>
            <w:lang w:eastAsia="zh-CN"/>
          </w:rPr>
          <w:t>(三)、工程评标</w:t>
        </w:r>
        <w:r>
          <w:tab/>
        </w:r>
        <w:r>
          <w:fldChar w:fldCharType="begin"/>
        </w:r>
        <w:r>
          <w:instrText xml:space="preserve"> PAGEREF _Toc4299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7" w:history="1">
        <w:r>
          <w:rPr>
            <w:rFonts w:ascii="仿宋" w:eastAsia="仿宋" w:hAnsi="仿宋" w:cs="仿宋" w:hint="eastAsia"/>
            <w:lang w:eastAsia="zh-CN"/>
          </w:rPr>
          <w:t>(四)、项目组织机构与人力资源配置</w:t>
        </w:r>
        <w:r>
          <w:tab/>
        </w:r>
        <w:r>
          <w:fldChar w:fldCharType="begin"/>
        </w:r>
        <w:r>
          <w:instrText xml:space="preserve"> PAGEREF _Toc4977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05" w:history="1">
        <w:r>
          <w:rPr>
            <w:rFonts w:ascii="仿宋" w:eastAsia="仿宋" w:hAnsi="仿宋" w:cs="仿宋" w:hint="eastAsia"/>
            <w:lang w:eastAsia="zh-CN"/>
          </w:rPr>
          <w:t>九、经济效益分析</w:t>
        </w:r>
        <w:r>
          <w:tab/>
        </w:r>
        <w:r>
          <w:fldChar w:fldCharType="begin"/>
        </w:r>
        <w:r>
          <w:instrText xml:space="preserve"> PAGEREF _Toc19905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7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_Toc22587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_Toc19457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8" w:history="1">
        <w:r>
          <w:rPr>
            <w:rFonts w:ascii="仿宋" w:eastAsia="仿宋" w:hAnsi="仿宋" w:cs="仿宋" w:hint="eastAsia"/>
            <w:lang w:eastAsia="zh-CN"/>
          </w:rPr>
          <w:t>(三)、胶印CTP项目盈利能力分析</w:t>
        </w:r>
        <w:r>
          <w:tab/>
        </w:r>
        <w:r>
          <w:fldChar w:fldCharType="begin"/>
        </w:r>
        <w:r>
          <w:instrText xml:space="preserve"> PAGEREF _Toc14528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22" w:history="1">
        <w:r>
          <w:rPr>
            <w:rFonts w:ascii="仿宋" w:eastAsia="仿宋" w:hAnsi="仿宋" w:cs="仿宋" w:hint="eastAsia"/>
            <w:lang w:eastAsia="zh-CN"/>
          </w:rPr>
          <w:t>十、建设期限和进度安排</w:t>
        </w:r>
        <w:r>
          <w:tab/>
        </w:r>
        <w:r>
          <w:fldChar w:fldCharType="begin"/>
        </w:r>
        <w:r>
          <w:instrText xml:space="preserve"> PAGEREF _Toc21822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8" w:history="1">
        <w:r>
          <w:rPr>
            <w:rFonts w:ascii="仿宋" w:eastAsia="仿宋" w:hAnsi="仿宋" w:cs="仿宋" w:hint="eastAsia"/>
            <w:lang w:eastAsia="zh-CN"/>
          </w:rPr>
          <w:t>(一)、胶印CTP项目实施预备阶段</w:t>
        </w:r>
        <w:r>
          <w:tab/>
        </w:r>
        <w:r>
          <w:fldChar w:fldCharType="begin"/>
        </w:r>
        <w:r>
          <w:instrText xml:space="preserve"> PAGEREF _Toc26308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998" w:history="1">
        <w:r>
          <w:rPr>
            <w:rFonts w:ascii="仿宋" w:eastAsia="仿宋" w:hAnsi="仿宋" w:cs="仿宋" w:hint="eastAsia"/>
            <w:lang w:eastAsia="zh-CN"/>
          </w:rPr>
          <w:t>(二)、胶印CTP项目实施进度安排</w:t>
        </w:r>
        <w:r>
          <w:tab/>
        </w:r>
        <w:r>
          <w:fldChar w:fldCharType="begin"/>
        </w:r>
        <w:r>
          <w:instrText xml:space="preserve"> PAGEREF _Toc3998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" w:history="1">
        <w:r>
          <w:rPr>
            <w:rFonts w:ascii="仿宋" w:eastAsia="仿宋" w:hAnsi="仿宋" w:cs="仿宋" w:hint="eastAsia"/>
            <w:lang w:eastAsia="zh-CN"/>
          </w:rPr>
          <w:t>十一、质量管理体系</w:t>
        </w:r>
        <w:r>
          <w:tab/>
        </w:r>
        <w:r>
          <w:fldChar w:fldCharType="begin"/>
        </w:r>
        <w:r>
          <w:instrText xml:space="preserve"> PAGEREF _Toc1410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5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_Toc30835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1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_Toc28661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3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_Toc28123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_Toc1684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_Toc1560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48" w:history="1">
        <w:r>
          <w:rPr>
            <w:rFonts w:ascii="仿宋" w:eastAsia="仿宋" w:hAnsi="仿宋" w:cs="仿宋" w:hint="eastAsia"/>
            <w:lang w:eastAsia="zh-CN"/>
          </w:rPr>
          <w:t>十二、合规性与法律事务</w:t>
        </w:r>
        <w:r>
          <w:tab/>
        </w:r>
        <w:r>
          <w:fldChar w:fldCharType="begin"/>
        </w:r>
        <w:r>
          <w:instrText xml:space="preserve"> PAGEREF _Toc26548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0" w:history="1">
        <w:r>
          <w:rPr>
            <w:rFonts w:ascii="仿宋" w:eastAsia="仿宋" w:hAnsi="仿宋" w:cs="仿宋" w:hint="eastAsia"/>
            <w:lang w:eastAsia="zh-CN"/>
          </w:rPr>
          <w:t>(一)、合规性政策</w:t>
        </w:r>
        <w:r>
          <w:tab/>
        </w:r>
        <w:r>
          <w:fldChar w:fldCharType="begin"/>
        </w:r>
        <w:r>
          <w:instrText xml:space="preserve"> PAGEREF _Toc10970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2" w:history="1">
        <w:r>
          <w:rPr>
            <w:rFonts w:ascii="仿宋" w:eastAsia="仿宋" w:hAnsi="仿宋" w:cs="仿宋" w:hint="eastAsia"/>
            <w:lang w:eastAsia="zh-CN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_Toc20522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6" w:history="1">
        <w:r>
          <w:rPr>
            <w:rFonts w:ascii="仿宋" w:eastAsia="仿宋" w:hAnsi="仿宋" w:cs="仿宋" w:hint="eastAsia"/>
            <w:lang w:eastAsia="zh-CN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_Toc24546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66" w:history="1">
        <w:r>
          <w:rPr>
            <w:rFonts w:ascii="仿宋" w:eastAsia="仿宋" w:hAnsi="仿宋" w:cs="仿宋" w:hint="eastAsia"/>
            <w:lang w:eastAsia="zh-CN"/>
          </w:rPr>
          <w:t>十三、项目实施与管理方案</w:t>
        </w:r>
        <w:r>
          <w:tab/>
        </w:r>
        <w:r>
          <w:fldChar w:fldCharType="begin"/>
        </w:r>
        <w:r>
          <w:instrText xml:space="preserve"> PAGEREF _Toc3566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_Toc6047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_Toc31938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_Toc19882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" w:history="1">
        <w:r>
          <w:rPr>
            <w:rFonts w:ascii="仿宋" w:eastAsia="仿宋" w:hAnsi="仿宋" w:cs="仿宋" w:hint="eastAsia"/>
            <w:lang w:eastAsia="zh-CN"/>
          </w:rPr>
          <w:t>十四、危机管理与应急响应</w:t>
        </w:r>
        <w:r>
          <w:tab/>
        </w:r>
        <w:r>
          <w:fldChar w:fldCharType="begin"/>
        </w:r>
        <w:r>
          <w:instrText xml:space="preserve"> PAGEREF _Toc1326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2" w:history="1">
        <w:r>
          <w:rPr>
            <w:rFonts w:ascii="仿宋" w:eastAsia="仿宋" w:hAnsi="仿宋" w:cs="仿宋" w:hint="eastAsia"/>
            <w:lang w:eastAsia="zh-CN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_Toc7772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0" w:history="1">
        <w:r>
          <w:rPr>
            <w:rFonts w:ascii="仿宋" w:eastAsia="仿宋" w:hAnsi="仿宋" w:cs="仿宋" w:hint="eastAsia"/>
            <w:lang w:eastAsia="zh-CN"/>
          </w:rPr>
          <w:t>(二)、应急响应流程</w:t>
        </w:r>
        <w:r>
          <w:tab/>
        </w:r>
        <w:r>
          <w:fldChar w:fldCharType="begin"/>
        </w:r>
        <w:r>
          <w:instrText xml:space="preserve"> PAGEREF _Toc6230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" w:history="1">
        <w:r>
          <w:rPr>
            <w:rFonts w:ascii="仿宋" w:eastAsia="仿宋" w:hAnsi="仿宋" w:cs="仿宋" w:hint="eastAsia"/>
            <w:lang w:eastAsia="zh-CN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_Toc3019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0" w:history="1">
        <w:r>
          <w:rPr>
            <w:rFonts w:ascii="仿宋" w:eastAsia="仿宋" w:hAnsi="仿宋" w:cs="仿宋" w:hint="eastAsia"/>
            <w:lang w:eastAsia="zh-CN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_Toc14190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85" w:history="1">
        <w:r>
          <w:rPr>
            <w:rFonts w:ascii="仿宋" w:eastAsia="仿宋" w:hAnsi="仿宋" w:cs="仿宋" w:hint="eastAsia"/>
            <w:lang w:eastAsia="zh-CN"/>
          </w:rPr>
          <w:t>十五、胶印CTP项目工程方案分析</w:t>
        </w:r>
        <w:r>
          <w:tab/>
        </w:r>
        <w:r>
          <w:fldChar w:fldCharType="begin"/>
        </w:r>
        <w:r>
          <w:instrText xml:space="preserve"> PAGEREF _Toc25585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_Toc19414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8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_Toc6348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45" w:history="1">
        <w:r>
          <w:rPr>
            <w:rFonts w:ascii="仿宋" w:eastAsia="仿宋" w:hAnsi="仿宋" w:cs="仿宋" w:hint="eastAsia"/>
            <w:lang w:eastAsia="zh-CN"/>
          </w:rPr>
          <w:t>十六、招标方案</w:t>
        </w:r>
        <w:r>
          <w:tab/>
        </w:r>
        <w:r>
          <w:fldChar w:fldCharType="begin"/>
        </w:r>
        <w:r>
          <w:instrText xml:space="preserve"> PAGEREF _Toc32045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3" w:history="1">
        <w:r>
          <w:rPr>
            <w:rFonts w:ascii="仿宋" w:eastAsia="仿宋" w:hAnsi="仿宋" w:cs="仿宋" w:hint="eastAsia"/>
            <w:lang w:eastAsia="zh-CN"/>
          </w:rPr>
          <w:t>(一)、胶印CTP项目招标依据</w:t>
        </w:r>
        <w:r>
          <w:tab/>
        </w:r>
        <w:r>
          <w:fldChar w:fldCharType="begin"/>
        </w:r>
        <w:r>
          <w:instrText xml:space="preserve"> PAGEREF _Toc8883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5" w:history="1">
        <w:r>
          <w:rPr>
            <w:rFonts w:ascii="仿宋" w:eastAsia="仿宋" w:hAnsi="仿宋" w:cs="仿宋" w:hint="eastAsia"/>
            <w:lang w:eastAsia="zh-CN"/>
          </w:rPr>
          <w:t>(二)、胶印CTP项目招标范围</w:t>
        </w:r>
        <w:r>
          <w:tab/>
        </w:r>
        <w:r>
          <w:fldChar w:fldCharType="begin"/>
        </w:r>
        <w:r>
          <w:instrText xml:space="preserve"> PAGEREF _Toc23765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_Toc1599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1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_Toc15041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2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_Toc8812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91" w:history="1">
        <w:r>
          <w:rPr>
            <w:rFonts w:ascii="仿宋" w:eastAsia="仿宋" w:hAnsi="仿宋" w:cs="仿宋" w:hint="eastAsia"/>
            <w:lang w:eastAsia="zh-CN"/>
          </w:rPr>
          <w:t>十七、社会和环境责任</w:t>
        </w:r>
        <w:r>
          <w:tab/>
        </w:r>
        <w:r>
          <w:fldChar w:fldCharType="begin"/>
        </w:r>
        <w:r>
          <w:instrText xml:space="preserve"> PAGEREF _Toc21891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2" w:history="1">
        <w:r>
          <w:rPr>
            <w:rFonts w:ascii="仿宋" w:eastAsia="仿宋" w:hAnsi="仿宋" w:cs="仿宋" w:hint="eastAsia"/>
            <w:lang w:eastAsia="zh-CN"/>
          </w:rPr>
          <w:t>(一)、社会责任胶印CTP项目</w:t>
        </w:r>
        <w:r>
          <w:tab/>
        </w:r>
        <w:r>
          <w:fldChar w:fldCharType="begin"/>
        </w:r>
        <w:r>
          <w:instrText xml:space="preserve"> PAGEREF _Toc20712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7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_Toc26607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2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_Toc29092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43" w:history="1">
        <w:r>
          <w:rPr>
            <w:rFonts w:ascii="仿宋" w:eastAsia="仿宋" w:hAnsi="仿宋" w:cs="仿宋" w:hint="eastAsia"/>
            <w:lang w:eastAsia="zh-CN"/>
          </w:rPr>
          <w:t>十八、原辅材料供应及成品管理</w:t>
        </w:r>
        <w:r>
          <w:tab/>
        </w:r>
        <w:r>
          <w:fldChar w:fldCharType="begin"/>
        </w:r>
        <w:r>
          <w:instrText xml:space="preserve"> PAGEREF _Toc26843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" w:history="1">
        <w:r>
          <w:rPr>
            <w:rFonts w:ascii="仿宋" w:eastAsia="仿宋" w:hAnsi="仿宋" w:cs="仿宋" w:hint="eastAsia"/>
            <w:lang w:eastAsia="zh-CN"/>
          </w:rPr>
          <w:t>(一)、胶印CTP项目建设期原辅材料供应情况</w:t>
        </w:r>
        <w:r>
          <w:tab/>
        </w:r>
        <w:r>
          <w:fldChar w:fldCharType="begin"/>
        </w:r>
        <w:r>
          <w:instrText xml:space="preserve"> PAGEREF _Toc1058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3" w:history="1">
        <w:r>
          <w:rPr>
            <w:rFonts w:ascii="仿宋" w:eastAsia="仿宋" w:hAnsi="仿宋" w:cs="仿宋" w:hint="eastAsia"/>
            <w:lang w:eastAsia="zh-CN"/>
          </w:rPr>
          <w:t>(二)、胶印CTP项目运营期原辅材料供应及质量管理</w:t>
        </w:r>
        <w:r>
          <w:tab/>
        </w:r>
        <w:r>
          <w:fldChar w:fldCharType="begin"/>
        </w:r>
        <w:r>
          <w:instrText xml:space="preserve"> PAGEREF _Toc13753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9" w:history="1">
        <w:r>
          <w:rPr>
            <w:rFonts w:ascii="仿宋" w:eastAsia="仿宋" w:hAnsi="仿宋" w:cs="仿宋" w:hint="eastAsia"/>
            <w:lang w:eastAsia="zh-CN"/>
          </w:rPr>
          <w:t>十九、组织架构分析</w:t>
        </w:r>
        <w:r>
          <w:tab/>
        </w:r>
        <w:r>
          <w:fldChar w:fldCharType="begin"/>
        </w:r>
        <w:r>
          <w:instrText xml:space="preserve"> PAGEREF _Toc17439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7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_Toc26397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_Toc11391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9" w:history="1">
        <w:r>
          <w:rPr>
            <w:rFonts w:ascii="仿宋" w:eastAsia="仿宋" w:hAnsi="仿宋" w:cs="仿宋" w:hint="eastAsia"/>
            <w:lang w:eastAsia="zh-CN"/>
          </w:rPr>
          <w:t>二十、生产调度</w:t>
        </w:r>
        <w:r>
          <w:tab/>
        </w:r>
        <w:r>
          <w:fldChar w:fldCharType="begin"/>
        </w:r>
        <w:r>
          <w:instrText xml:space="preserve"> PAGEREF _Toc18039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3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_Toc6823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3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_Toc22143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3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_Toc23983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5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_Toc11305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156" w:history="1">
        <w:r>
          <w:rPr>
            <w:rFonts w:ascii="仿宋" w:eastAsia="仿宋" w:hAnsi="仿宋" w:cs="仿宋" w:hint="eastAsia"/>
            <w:lang w:eastAsia="zh-CN"/>
          </w:rPr>
          <w:t>二十一、技术创新战略</w:t>
        </w:r>
        <w:r>
          <w:tab/>
        </w:r>
        <w:r>
          <w:fldChar w:fldCharType="begin"/>
        </w:r>
        <w:r>
          <w:instrText xml:space="preserve"> PAGEREF _Toc6156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" w:history="1">
        <w:r>
          <w:rPr>
            <w:rFonts w:ascii="仿宋" w:eastAsia="仿宋" w:hAnsi="仿宋" w:cs="仿宋" w:hint="eastAsia"/>
            <w:lang w:eastAsia="zh-CN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_Toc1055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7" w:history="1">
        <w:r>
          <w:rPr>
            <w:rFonts w:ascii="仿宋" w:eastAsia="仿宋" w:hAnsi="仿宋" w:cs="仿宋" w:hint="eastAsia"/>
            <w:lang w:eastAsia="zh-CN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_Toc20387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0" w:history="1">
        <w:r>
          <w:rPr>
            <w:rFonts w:ascii="仿宋" w:eastAsia="仿宋" w:hAnsi="仿宋" w:cs="仿宋" w:hint="eastAsia"/>
            <w:lang w:eastAsia="zh-CN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_Toc8460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88" w:history="1">
        <w:r>
          <w:rPr>
            <w:rFonts w:ascii="仿宋" w:eastAsia="仿宋" w:hAnsi="仿宋" w:cs="仿宋" w:hint="eastAsia"/>
            <w:lang w:eastAsia="zh-CN"/>
          </w:rPr>
          <w:t>二十二员工关系管理与危机处理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9" w:history="1">
        <w:r>
          <w:rPr>
            <w:rFonts w:ascii="仿宋" w:eastAsia="仿宋" w:hAnsi="仿宋" w:cs="仿宋" w:hint="eastAsia"/>
            <w:lang w:eastAsia="zh-CN"/>
          </w:rPr>
          <w:t>(一)、员工关系管理原则与方法</w:t>
        </w:r>
        <w:r>
          <w:tab/>
        </w:r>
        <w:r>
          <w:fldChar w:fldCharType="begin"/>
        </w:r>
        <w:r>
          <w:instrText xml:space="preserve"> PAGEREF _Toc8509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7" w:history="1">
        <w:r>
          <w:rPr>
            <w:rFonts w:ascii="仿宋" w:eastAsia="仿宋" w:hAnsi="仿宋" w:cs="仿宋" w:hint="eastAsia"/>
            <w:lang w:eastAsia="zh-CN"/>
          </w:rPr>
          <w:t>(二)、危机处理机制的建立与实施</w:t>
        </w:r>
        <w:r>
          <w:tab/>
        </w:r>
        <w:r>
          <w:fldChar w:fldCharType="begin"/>
        </w:r>
        <w:r>
          <w:instrText xml:space="preserve"> PAGEREF _Toc22257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3" w:history="1">
        <w:r>
          <w:rPr>
            <w:rFonts w:ascii="仿宋" w:eastAsia="仿宋" w:hAnsi="仿宋" w:cs="仿宋" w:hint="eastAsia"/>
            <w:lang w:eastAsia="zh-CN"/>
          </w:rPr>
          <w:t>(三)、劳动争议解决与法律风险防范</w:t>
        </w:r>
        <w:r>
          <w:tab/>
        </w:r>
        <w:r>
          <w:fldChar w:fldCharType="begin"/>
        </w:r>
        <w:r>
          <w:instrText xml:space="preserve"> PAGEREF _Toc11883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51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767"/>
      <w:r>
        <w:rPr>
          <w:rFonts w:ascii="仿宋" w:eastAsia="仿宋" w:hAnsi="仿宋" w:cs="仿宋" w:hint="eastAsia"/>
          <w:sz w:val="28"/>
          <w:lang w:eastAsia="zh-CN"/>
        </w:rPr>
        <w:t>一、技术创新风险的探讨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776"/>
      <w:r>
        <w:rPr>
          <w:rFonts w:ascii="仿宋" w:eastAsia="仿宋" w:hAnsi="仿宋" w:cs="仿宋" w:hint="eastAsia"/>
          <w:lang w:eastAsia="zh-CN"/>
        </w:rPr>
        <w:t>(一)、技术创新风险的探讨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技术的先进性是胶印CTP行业企业竞争力的核心所在，而技术创新风险则源自于胶印CTP行业企业在经营过程中拥有的专有技术所带来的不确定性，可能导致经营失败。 深入研究技术创新风险的存在领域和来源有助于胶印CTP行业企业更好地管理这一关键风险。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【存在领域】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技术创新风险主要存在于以下几个领域：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技术的先进性： 胶印CTP行业企业所拥有的技术是否具备独特的优势，是否仍然符合市场需求，避免被市场淘汰。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技术的可靠性： 技术在规定条件下能否无故障地发挥其特定功能，关系到产品或服务的品质和用户体验。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技术的合规性：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https://d.book118.com/626135041145010053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胶印CTP行业企业战略发展规划及建议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胶印CTP行业企业战略发展规划及建议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胶印CTP行业企业战略发展规划及建议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胶印CTP行业企业战略发展规划及建议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胶印CTP行业企业战略发展规划及建议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C84615"/>
    <w:rsid w:val="14C8461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26135041145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2024-02-28T19:14:00Z</dcterms:created>
  <dcterms:modified xsi:type="dcterms:W3CDTF">2024-02-28T19:14:49Z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E8E76A5207F94327B357058290FEA439_11</vt:lpwstr>
  </property>
  <property fmtid="{D5CDD505-2E9C-101B-9397-08002B2CF9AE}" pid="3" name="KSOProductBuildVer">
    <vt:lpwstr>2052-12.1.0.16250</vt:lpwstr>
  </property>
</Properties>
</file>