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互联网信息服务项目可行性建设方案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17" w:history="1">
        <w:r>
          <w:rPr>
            <w:rFonts w:ascii="仿宋" w:eastAsia="仿宋" w:hAnsi="仿宋" w:cs="仿宋" w:hint="eastAsia"/>
            <w:lang w:eastAsia="zh-CN"/>
          </w:rPr>
          <w:t>序言</w:t>
        </w:r>
        <w:r>
          <w:tab/>
        </w:r>
        <w:r>
          <w:fldChar w:fldCharType="begin"/>
        </w:r>
        <w:r>
          <w:instrText xml:space="preserve"> PAGEREF _Toc9317 \h </w:instrText>
        </w:r>
        <w:r>
          <w:fldChar w:fldCharType="separate"/>
        </w:r>
        <w:r>
          <w:t>3</w:t>
        </w:r>
        <w:r>
          <w:fldChar w:fldCharType="end"/>
        </w:r>
      </w:hyperlink>
    </w:p>
    <w:p>
      <w:pPr>
        <w:pStyle w:val="TOC1"/>
        <w:tabs>
          <w:tab w:val="right" w:leader="dot" w:pos="8306"/>
        </w:tabs>
      </w:pPr>
      <w:hyperlink w:anchor="_Toc31860" w:history="1">
        <w:r>
          <w:rPr>
            <w:rFonts w:ascii="仿宋" w:eastAsia="仿宋" w:hAnsi="仿宋" w:cs="仿宋" w:hint="eastAsia"/>
            <w:lang w:eastAsia="zh-CN"/>
          </w:rPr>
          <w:t>一、互联网信息服务项目概论</w:t>
        </w:r>
        <w:r>
          <w:tab/>
        </w:r>
        <w:r>
          <w:fldChar w:fldCharType="begin"/>
        </w:r>
        <w:r>
          <w:instrText xml:space="preserve"> PAGEREF _Toc31860 \h </w:instrText>
        </w:r>
        <w:r>
          <w:fldChar w:fldCharType="separate"/>
        </w:r>
        <w:r>
          <w:t>3</w:t>
        </w:r>
        <w:r>
          <w:fldChar w:fldCharType="end"/>
        </w:r>
      </w:hyperlink>
    </w:p>
    <w:p>
      <w:pPr>
        <w:pStyle w:val="TOC2"/>
        <w:tabs>
          <w:tab w:val="right" w:leader="dot" w:pos="8306"/>
        </w:tabs>
      </w:pPr>
      <w:hyperlink w:anchor="_Toc28467" w:history="1">
        <w:r>
          <w:rPr>
            <w:rFonts w:ascii="仿宋" w:eastAsia="仿宋" w:hAnsi="仿宋" w:cs="仿宋" w:hint="eastAsia"/>
            <w:lang w:eastAsia="zh-CN"/>
          </w:rPr>
          <w:t>(一)、项目申报单位概况</w:t>
        </w:r>
        <w:r>
          <w:tab/>
        </w:r>
        <w:r>
          <w:fldChar w:fldCharType="begin"/>
        </w:r>
        <w:r>
          <w:instrText xml:space="preserve"> PAGEREF _Toc28467 \h </w:instrText>
        </w:r>
        <w:r>
          <w:fldChar w:fldCharType="separate"/>
        </w:r>
        <w:r>
          <w:t>3</w:t>
        </w:r>
        <w:r>
          <w:fldChar w:fldCharType="end"/>
        </w:r>
      </w:hyperlink>
    </w:p>
    <w:p>
      <w:pPr>
        <w:pStyle w:val="TOC2"/>
        <w:tabs>
          <w:tab w:val="right" w:leader="dot" w:pos="8306"/>
        </w:tabs>
      </w:pPr>
      <w:hyperlink w:anchor="_Toc18080" w:history="1">
        <w:r>
          <w:rPr>
            <w:rFonts w:ascii="仿宋" w:eastAsia="仿宋" w:hAnsi="仿宋" w:cs="仿宋" w:hint="eastAsia"/>
            <w:lang w:eastAsia="zh-CN"/>
          </w:rPr>
          <w:t>(二)、项目概况</w:t>
        </w:r>
        <w:r>
          <w:tab/>
        </w:r>
        <w:r>
          <w:fldChar w:fldCharType="begin"/>
        </w:r>
        <w:r>
          <w:instrText xml:space="preserve"> PAGEREF _Toc18080 \h </w:instrText>
        </w:r>
        <w:r>
          <w:fldChar w:fldCharType="separate"/>
        </w:r>
        <w:r>
          <w:t>4</w:t>
        </w:r>
        <w:r>
          <w:fldChar w:fldCharType="end"/>
        </w:r>
      </w:hyperlink>
    </w:p>
    <w:p>
      <w:pPr>
        <w:pStyle w:val="TOC1"/>
        <w:tabs>
          <w:tab w:val="right" w:leader="dot" w:pos="8306"/>
        </w:tabs>
      </w:pPr>
      <w:hyperlink w:anchor="_Toc4111" w:history="1">
        <w:r>
          <w:rPr>
            <w:rFonts w:ascii="仿宋" w:eastAsia="仿宋" w:hAnsi="仿宋" w:cs="仿宋" w:hint="eastAsia"/>
            <w:lang w:eastAsia="zh-CN"/>
          </w:rPr>
          <w:t>二、背景、必要性分析</w:t>
        </w:r>
        <w:r>
          <w:tab/>
        </w:r>
        <w:r>
          <w:fldChar w:fldCharType="begin"/>
        </w:r>
        <w:r>
          <w:instrText xml:space="preserve"> PAGEREF _Toc4111 \h </w:instrText>
        </w:r>
        <w:r>
          <w:fldChar w:fldCharType="separate"/>
        </w:r>
        <w:r>
          <w:t>7</w:t>
        </w:r>
        <w:r>
          <w:fldChar w:fldCharType="end"/>
        </w:r>
      </w:hyperlink>
    </w:p>
    <w:p>
      <w:pPr>
        <w:pStyle w:val="TOC2"/>
        <w:tabs>
          <w:tab w:val="right" w:leader="dot" w:pos="8306"/>
        </w:tabs>
      </w:pPr>
      <w:hyperlink w:anchor="_Toc26761" w:history="1">
        <w:r>
          <w:rPr>
            <w:rFonts w:ascii="仿宋" w:eastAsia="仿宋" w:hAnsi="仿宋" w:cs="仿宋" w:hint="eastAsia"/>
            <w:lang w:eastAsia="zh-CN"/>
          </w:rPr>
          <w:t>(一)、项目建设背景</w:t>
        </w:r>
        <w:r>
          <w:tab/>
        </w:r>
        <w:r>
          <w:fldChar w:fldCharType="begin"/>
        </w:r>
        <w:r>
          <w:instrText xml:space="preserve"> PAGEREF _Toc26761 \h </w:instrText>
        </w:r>
        <w:r>
          <w:fldChar w:fldCharType="separate"/>
        </w:r>
        <w:r>
          <w:t>7</w:t>
        </w:r>
        <w:r>
          <w:fldChar w:fldCharType="end"/>
        </w:r>
      </w:hyperlink>
    </w:p>
    <w:p>
      <w:pPr>
        <w:pStyle w:val="TOC2"/>
        <w:tabs>
          <w:tab w:val="right" w:leader="dot" w:pos="8306"/>
        </w:tabs>
      </w:pPr>
      <w:hyperlink w:anchor="_Toc5365" w:history="1">
        <w:r>
          <w:rPr>
            <w:rFonts w:ascii="仿宋" w:eastAsia="仿宋" w:hAnsi="仿宋" w:cs="仿宋" w:hint="eastAsia"/>
            <w:lang w:eastAsia="zh-CN"/>
          </w:rPr>
          <w:t>(二)、必要性分析</w:t>
        </w:r>
        <w:r>
          <w:tab/>
        </w:r>
        <w:r>
          <w:fldChar w:fldCharType="begin"/>
        </w:r>
        <w:r>
          <w:instrText xml:space="preserve"> PAGEREF _Toc5365 \h </w:instrText>
        </w:r>
        <w:r>
          <w:fldChar w:fldCharType="separate"/>
        </w:r>
        <w:r>
          <w:t>8</w:t>
        </w:r>
        <w:r>
          <w:fldChar w:fldCharType="end"/>
        </w:r>
      </w:hyperlink>
    </w:p>
    <w:p>
      <w:pPr>
        <w:pStyle w:val="TOC2"/>
        <w:tabs>
          <w:tab w:val="right" w:leader="dot" w:pos="8306"/>
        </w:tabs>
      </w:pPr>
      <w:hyperlink w:anchor="_Toc12691" w:history="1">
        <w:r>
          <w:rPr>
            <w:rFonts w:ascii="仿宋" w:eastAsia="仿宋" w:hAnsi="仿宋" w:cs="仿宋" w:hint="eastAsia"/>
            <w:lang w:eastAsia="zh-CN"/>
          </w:rPr>
          <w:t>(三)、项目建设有利条件</w:t>
        </w:r>
        <w:r>
          <w:tab/>
        </w:r>
        <w:r>
          <w:fldChar w:fldCharType="begin"/>
        </w:r>
        <w:r>
          <w:instrText xml:space="preserve"> PAGEREF _Toc12691 \h </w:instrText>
        </w:r>
        <w:r>
          <w:fldChar w:fldCharType="separate"/>
        </w:r>
        <w:r>
          <w:t>10</w:t>
        </w:r>
        <w:r>
          <w:fldChar w:fldCharType="end"/>
        </w:r>
      </w:hyperlink>
    </w:p>
    <w:p>
      <w:pPr>
        <w:pStyle w:val="TOC1"/>
        <w:tabs>
          <w:tab w:val="right" w:leader="dot" w:pos="8306"/>
        </w:tabs>
      </w:pPr>
      <w:hyperlink w:anchor="_Toc27588" w:history="1">
        <w:r>
          <w:rPr>
            <w:rFonts w:ascii="仿宋" w:eastAsia="仿宋" w:hAnsi="仿宋" w:cs="仿宋" w:hint="eastAsia"/>
            <w:lang w:eastAsia="zh-CN"/>
          </w:rPr>
          <w:t>三、建设风险评估分析</w:t>
        </w:r>
        <w:r>
          <w:tab/>
        </w:r>
        <w:r>
          <w:fldChar w:fldCharType="begin"/>
        </w:r>
        <w:r>
          <w:instrText xml:space="preserve"> PAGEREF _Toc27588 \h </w:instrText>
        </w:r>
        <w:r>
          <w:fldChar w:fldCharType="separate"/>
        </w:r>
        <w:r>
          <w:t>11</w:t>
        </w:r>
        <w:r>
          <w:fldChar w:fldCharType="end"/>
        </w:r>
      </w:hyperlink>
    </w:p>
    <w:p>
      <w:pPr>
        <w:pStyle w:val="TOC2"/>
        <w:tabs>
          <w:tab w:val="right" w:leader="dot" w:pos="8306"/>
        </w:tabs>
      </w:pPr>
      <w:hyperlink w:anchor="_Toc27650" w:history="1">
        <w:r>
          <w:rPr>
            <w:rFonts w:ascii="仿宋" w:eastAsia="仿宋" w:hAnsi="仿宋" w:cs="仿宋" w:hint="eastAsia"/>
            <w:lang w:eastAsia="zh-CN"/>
          </w:rPr>
          <w:t>(一)、政策风险分析</w:t>
        </w:r>
        <w:r>
          <w:tab/>
        </w:r>
        <w:r>
          <w:fldChar w:fldCharType="begin"/>
        </w:r>
        <w:r>
          <w:instrText xml:space="preserve"> PAGEREF _Toc27650 \h </w:instrText>
        </w:r>
        <w:r>
          <w:fldChar w:fldCharType="separate"/>
        </w:r>
        <w:r>
          <w:t>11</w:t>
        </w:r>
        <w:r>
          <w:fldChar w:fldCharType="end"/>
        </w:r>
      </w:hyperlink>
    </w:p>
    <w:p>
      <w:pPr>
        <w:pStyle w:val="TOC2"/>
        <w:tabs>
          <w:tab w:val="right" w:leader="dot" w:pos="8306"/>
        </w:tabs>
      </w:pPr>
      <w:hyperlink w:anchor="_Toc523" w:history="1">
        <w:r>
          <w:rPr>
            <w:rFonts w:ascii="仿宋" w:eastAsia="仿宋" w:hAnsi="仿宋" w:cs="仿宋" w:hint="eastAsia"/>
            <w:lang w:eastAsia="zh-CN"/>
          </w:rPr>
          <w:t>(二)、社会风险分析</w:t>
        </w:r>
        <w:r>
          <w:tab/>
        </w:r>
        <w:r>
          <w:fldChar w:fldCharType="begin"/>
        </w:r>
        <w:r>
          <w:instrText xml:space="preserve"> PAGEREF _Toc523 \h </w:instrText>
        </w:r>
        <w:r>
          <w:fldChar w:fldCharType="separate"/>
        </w:r>
        <w:r>
          <w:t>12</w:t>
        </w:r>
        <w:r>
          <w:fldChar w:fldCharType="end"/>
        </w:r>
      </w:hyperlink>
    </w:p>
    <w:p>
      <w:pPr>
        <w:pStyle w:val="TOC2"/>
        <w:tabs>
          <w:tab w:val="right" w:leader="dot" w:pos="8306"/>
        </w:tabs>
      </w:pPr>
      <w:hyperlink w:anchor="_Toc21014" w:history="1">
        <w:r>
          <w:rPr>
            <w:rFonts w:ascii="仿宋" w:eastAsia="仿宋" w:hAnsi="仿宋" w:cs="仿宋" w:hint="eastAsia"/>
            <w:lang w:eastAsia="zh-CN"/>
          </w:rPr>
          <w:t>(三)、市场风险分析</w:t>
        </w:r>
        <w:r>
          <w:tab/>
        </w:r>
        <w:r>
          <w:fldChar w:fldCharType="begin"/>
        </w:r>
        <w:r>
          <w:instrText xml:space="preserve"> PAGEREF _Toc21014 \h </w:instrText>
        </w:r>
        <w:r>
          <w:fldChar w:fldCharType="separate"/>
        </w:r>
        <w:r>
          <w:t>14</w:t>
        </w:r>
        <w:r>
          <w:fldChar w:fldCharType="end"/>
        </w:r>
      </w:hyperlink>
    </w:p>
    <w:p>
      <w:pPr>
        <w:pStyle w:val="TOC2"/>
        <w:tabs>
          <w:tab w:val="right" w:leader="dot" w:pos="8306"/>
        </w:tabs>
      </w:pPr>
      <w:hyperlink w:anchor="_Toc26672" w:history="1">
        <w:r>
          <w:rPr>
            <w:rFonts w:ascii="仿宋" w:eastAsia="仿宋" w:hAnsi="仿宋" w:cs="仿宋" w:hint="eastAsia"/>
            <w:lang w:eastAsia="zh-CN"/>
          </w:rPr>
          <w:t>(四)、资金风险分析</w:t>
        </w:r>
        <w:r>
          <w:tab/>
        </w:r>
        <w:r>
          <w:fldChar w:fldCharType="begin"/>
        </w:r>
        <w:r>
          <w:instrText xml:space="preserve"> PAGEREF _Toc26672 \h </w:instrText>
        </w:r>
        <w:r>
          <w:fldChar w:fldCharType="separate"/>
        </w:r>
        <w:r>
          <w:t>15</w:t>
        </w:r>
        <w:r>
          <w:fldChar w:fldCharType="end"/>
        </w:r>
      </w:hyperlink>
    </w:p>
    <w:p>
      <w:pPr>
        <w:pStyle w:val="TOC2"/>
        <w:tabs>
          <w:tab w:val="right" w:leader="dot" w:pos="8306"/>
        </w:tabs>
      </w:pPr>
      <w:hyperlink w:anchor="_Toc7460" w:history="1">
        <w:r>
          <w:rPr>
            <w:rFonts w:ascii="仿宋" w:eastAsia="仿宋" w:hAnsi="仿宋" w:cs="仿宋" w:hint="eastAsia"/>
            <w:lang w:eastAsia="zh-CN"/>
          </w:rPr>
          <w:t>(五)、技术风险分析</w:t>
        </w:r>
        <w:r>
          <w:tab/>
        </w:r>
        <w:r>
          <w:fldChar w:fldCharType="begin"/>
        </w:r>
        <w:r>
          <w:instrText xml:space="preserve"> PAGEREF _Toc7460 \h </w:instrText>
        </w:r>
        <w:r>
          <w:fldChar w:fldCharType="separate"/>
        </w:r>
        <w:r>
          <w:t>16</w:t>
        </w:r>
        <w:r>
          <w:fldChar w:fldCharType="end"/>
        </w:r>
      </w:hyperlink>
    </w:p>
    <w:p>
      <w:pPr>
        <w:pStyle w:val="TOC2"/>
        <w:tabs>
          <w:tab w:val="right" w:leader="dot" w:pos="8306"/>
        </w:tabs>
      </w:pPr>
      <w:hyperlink w:anchor="_Toc15025" w:history="1">
        <w:r>
          <w:rPr>
            <w:rFonts w:ascii="仿宋" w:eastAsia="仿宋" w:hAnsi="仿宋" w:cs="仿宋" w:hint="eastAsia"/>
            <w:lang w:eastAsia="zh-CN"/>
          </w:rPr>
          <w:t>(六)、财务风险分析</w:t>
        </w:r>
        <w:r>
          <w:tab/>
        </w:r>
        <w:r>
          <w:fldChar w:fldCharType="begin"/>
        </w:r>
        <w:r>
          <w:instrText xml:space="preserve"> PAGEREF _Toc15025 \h </w:instrText>
        </w:r>
        <w:r>
          <w:fldChar w:fldCharType="separate"/>
        </w:r>
        <w:r>
          <w:t>17</w:t>
        </w:r>
        <w:r>
          <w:fldChar w:fldCharType="end"/>
        </w:r>
      </w:hyperlink>
    </w:p>
    <w:p>
      <w:pPr>
        <w:pStyle w:val="TOC2"/>
        <w:tabs>
          <w:tab w:val="right" w:leader="dot" w:pos="8306"/>
        </w:tabs>
      </w:pPr>
      <w:hyperlink w:anchor="_Toc1602" w:history="1">
        <w:r>
          <w:rPr>
            <w:rFonts w:ascii="仿宋" w:eastAsia="仿宋" w:hAnsi="仿宋" w:cs="仿宋" w:hint="eastAsia"/>
            <w:lang w:eastAsia="zh-CN"/>
          </w:rPr>
          <w:t>(七)、管理风险分析</w:t>
        </w:r>
        <w:r>
          <w:tab/>
        </w:r>
        <w:r>
          <w:fldChar w:fldCharType="begin"/>
        </w:r>
        <w:r>
          <w:instrText xml:space="preserve"> PAGEREF _Toc1602 \h </w:instrText>
        </w:r>
        <w:r>
          <w:fldChar w:fldCharType="separate"/>
        </w:r>
        <w:r>
          <w:t>19</w:t>
        </w:r>
        <w:r>
          <w:fldChar w:fldCharType="end"/>
        </w:r>
      </w:hyperlink>
    </w:p>
    <w:p>
      <w:pPr>
        <w:pStyle w:val="TOC2"/>
        <w:tabs>
          <w:tab w:val="right" w:leader="dot" w:pos="8306"/>
        </w:tabs>
      </w:pPr>
      <w:hyperlink w:anchor="_Toc27284" w:history="1">
        <w:r>
          <w:rPr>
            <w:rFonts w:ascii="仿宋" w:eastAsia="仿宋" w:hAnsi="仿宋" w:cs="仿宋" w:hint="eastAsia"/>
            <w:lang w:eastAsia="zh-CN"/>
          </w:rPr>
          <w:t>(八)、其它风险分析</w:t>
        </w:r>
        <w:r>
          <w:tab/>
        </w:r>
        <w:r>
          <w:fldChar w:fldCharType="begin"/>
        </w:r>
        <w:r>
          <w:instrText xml:space="preserve"> PAGEREF _Toc27284 \h </w:instrText>
        </w:r>
        <w:r>
          <w:fldChar w:fldCharType="separate"/>
        </w:r>
        <w:r>
          <w:t>20</w:t>
        </w:r>
        <w:r>
          <w:fldChar w:fldCharType="end"/>
        </w:r>
      </w:hyperlink>
    </w:p>
    <w:p>
      <w:pPr>
        <w:pStyle w:val="TOC2"/>
        <w:tabs>
          <w:tab w:val="right" w:leader="dot" w:pos="8306"/>
        </w:tabs>
      </w:pPr>
      <w:hyperlink w:anchor="_Toc3455" w:history="1">
        <w:r>
          <w:rPr>
            <w:rFonts w:ascii="仿宋" w:eastAsia="仿宋" w:hAnsi="仿宋" w:cs="仿宋" w:hint="eastAsia"/>
            <w:lang w:eastAsia="zh-CN"/>
          </w:rPr>
          <w:t>(九)、社会影响评估</w:t>
        </w:r>
        <w:r>
          <w:tab/>
        </w:r>
        <w:r>
          <w:fldChar w:fldCharType="begin"/>
        </w:r>
        <w:r>
          <w:instrText xml:space="preserve"> PAGEREF _Toc3455 \h </w:instrText>
        </w:r>
        <w:r>
          <w:fldChar w:fldCharType="separate"/>
        </w:r>
        <w:r>
          <w:t>22</w:t>
        </w:r>
        <w:r>
          <w:fldChar w:fldCharType="end"/>
        </w:r>
      </w:hyperlink>
    </w:p>
    <w:p>
      <w:pPr>
        <w:pStyle w:val="TOC1"/>
        <w:tabs>
          <w:tab w:val="right" w:leader="dot" w:pos="8306"/>
        </w:tabs>
      </w:pPr>
      <w:hyperlink w:anchor="_Toc1607" w:history="1">
        <w:r>
          <w:rPr>
            <w:rFonts w:ascii="仿宋" w:eastAsia="仿宋" w:hAnsi="仿宋" w:cs="仿宋" w:hint="eastAsia"/>
            <w:lang w:eastAsia="zh-CN"/>
          </w:rPr>
          <w:t>四、财务管理与成本控制</w:t>
        </w:r>
        <w:r>
          <w:tab/>
        </w:r>
        <w:r>
          <w:fldChar w:fldCharType="begin"/>
        </w:r>
        <w:r>
          <w:instrText xml:space="preserve"> PAGEREF _Toc1607 \h </w:instrText>
        </w:r>
        <w:r>
          <w:fldChar w:fldCharType="separate"/>
        </w:r>
        <w:r>
          <w:t>24</w:t>
        </w:r>
        <w:r>
          <w:fldChar w:fldCharType="end"/>
        </w:r>
      </w:hyperlink>
    </w:p>
    <w:p>
      <w:pPr>
        <w:pStyle w:val="TOC2"/>
        <w:tabs>
          <w:tab w:val="right" w:leader="dot" w:pos="8306"/>
        </w:tabs>
      </w:pPr>
      <w:hyperlink w:anchor="_Toc17349" w:history="1">
        <w:r>
          <w:rPr>
            <w:rFonts w:ascii="仿宋" w:eastAsia="仿宋" w:hAnsi="仿宋" w:cs="仿宋" w:hint="eastAsia"/>
            <w:lang w:eastAsia="zh-CN"/>
          </w:rPr>
          <w:t>(一)、财务管理体系建设</w:t>
        </w:r>
        <w:r>
          <w:tab/>
        </w:r>
        <w:r>
          <w:fldChar w:fldCharType="begin"/>
        </w:r>
        <w:r>
          <w:instrText xml:space="preserve"> PAGEREF _Toc17349 \h </w:instrText>
        </w:r>
        <w:r>
          <w:fldChar w:fldCharType="separate"/>
        </w:r>
        <w:r>
          <w:t>24</w:t>
        </w:r>
        <w:r>
          <w:fldChar w:fldCharType="end"/>
        </w:r>
      </w:hyperlink>
    </w:p>
    <w:p>
      <w:pPr>
        <w:pStyle w:val="TOC2"/>
        <w:tabs>
          <w:tab w:val="right" w:leader="dot" w:pos="8306"/>
        </w:tabs>
      </w:pPr>
      <w:hyperlink w:anchor="_Toc28279" w:history="1">
        <w:r>
          <w:rPr>
            <w:rFonts w:ascii="仿宋" w:eastAsia="仿宋" w:hAnsi="仿宋" w:cs="仿宋" w:hint="eastAsia"/>
            <w:lang w:eastAsia="zh-CN"/>
          </w:rPr>
          <w:t>(二)、成本控制措施</w:t>
        </w:r>
        <w:r>
          <w:tab/>
        </w:r>
        <w:r>
          <w:fldChar w:fldCharType="begin"/>
        </w:r>
        <w:r>
          <w:instrText xml:space="preserve"> PAGEREF _Toc28279 \h </w:instrText>
        </w:r>
        <w:r>
          <w:fldChar w:fldCharType="separate"/>
        </w:r>
        <w:r>
          <w:t>25</w:t>
        </w:r>
        <w:r>
          <w:fldChar w:fldCharType="end"/>
        </w:r>
      </w:hyperlink>
    </w:p>
    <w:p>
      <w:pPr>
        <w:pStyle w:val="TOC1"/>
        <w:tabs>
          <w:tab w:val="right" w:leader="dot" w:pos="8306"/>
        </w:tabs>
      </w:pPr>
      <w:hyperlink w:anchor="_Toc29905" w:history="1">
        <w:r>
          <w:rPr>
            <w:rFonts w:ascii="仿宋" w:eastAsia="仿宋" w:hAnsi="仿宋" w:cs="仿宋" w:hint="eastAsia"/>
            <w:lang w:eastAsia="zh-CN"/>
          </w:rPr>
          <w:t>五、发展规划、产业政策和行业准入分析</w:t>
        </w:r>
        <w:r>
          <w:tab/>
        </w:r>
        <w:r>
          <w:fldChar w:fldCharType="begin"/>
        </w:r>
        <w:r>
          <w:instrText xml:space="preserve"> PAGEREF _Toc29905 \h </w:instrText>
        </w:r>
        <w:r>
          <w:fldChar w:fldCharType="separate"/>
        </w:r>
        <w:r>
          <w:t>26</w:t>
        </w:r>
        <w:r>
          <w:fldChar w:fldCharType="end"/>
        </w:r>
      </w:hyperlink>
    </w:p>
    <w:p>
      <w:pPr>
        <w:pStyle w:val="TOC2"/>
        <w:tabs>
          <w:tab w:val="right" w:leader="dot" w:pos="8306"/>
        </w:tabs>
      </w:pPr>
      <w:hyperlink w:anchor="_Toc32423" w:history="1">
        <w:r>
          <w:rPr>
            <w:rFonts w:ascii="仿宋" w:eastAsia="仿宋" w:hAnsi="仿宋" w:cs="仿宋" w:hint="eastAsia"/>
            <w:lang w:eastAsia="zh-CN"/>
          </w:rPr>
          <w:t>(一)、发展规划分析</w:t>
        </w:r>
        <w:r>
          <w:tab/>
        </w:r>
        <w:r>
          <w:fldChar w:fldCharType="begin"/>
        </w:r>
        <w:r>
          <w:instrText xml:space="preserve"> PAGEREF _Toc32423 \h </w:instrText>
        </w:r>
        <w:r>
          <w:fldChar w:fldCharType="separate"/>
        </w:r>
        <w:r>
          <w:t>26</w:t>
        </w:r>
        <w:r>
          <w:fldChar w:fldCharType="end"/>
        </w:r>
      </w:hyperlink>
    </w:p>
    <w:p>
      <w:pPr>
        <w:pStyle w:val="TOC2"/>
        <w:tabs>
          <w:tab w:val="right" w:leader="dot" w:pos="8306"/>
        </w:tabs>
      </w:pPr>
      <w:hyperlink w:anchor="_Toc14822" w:history="1">
        <w:r>
          <w:rPr>
            <w:rFonts w:ascii="仿宋" w:eastAsia="仿宋" w:hAnsi="仿宋" w:cs="仿宋" w:hint="eastAsia"/>
            <w:lang w:eastAsia="zh-CN"/>
          </w:rPr>
          <w:t>(二)、产业政策分析</w:t>
        </w:r>
        <w:r>
          <w:tab/>
        </w:r>
        <w:r>
          <w:fldChar w:fldCharType="begin"/>
        </w:r>
        <w:r>
          <w:instrText xml:space="preserve"> PAGEREF _Toc14822 \h </w:instrText>
        </w:r>
        <w:r>
          <w:fldChar w:fldCharType="separate"/>
        </w:r>
        <w:r>
          <w:t>28</w:t>
        </w:r>
        <w:r>
          <w:fldChar w:fldCharType="end"/>
        </w:r>
      </w:hyperlink>
    </w:p>
    <w:p>
      <w:pPr>
        <w:pStyle w:val="TOC2"/>
        <w:tabs>
          <w:tab w:val="right" w:leader="dot" w:pos="8306"/>
        </w:tabs>
      </w:pPr>
      <w:hyperlink w:anchor="_Toc12184" w:history="1">
        <w:r>
          <w:rPr>
            <w:rFonts w:ascii="仿宋" w:eastAsia="仿宋" w:hAnsi="仿宋" w:cs="仿宋" w:hint="eastAsia"/>
            <w:lang w:eastAsia="zh-CN"/>
          </w:rPr>
          <w:t>(三)、行业准入分析</w:t>
        </w:r>
        <w:r>
          <w:tab/>
        </w:r>
        <w:r>
          <w:fldChar w:fldCharType="begin"/>
        </w:r>
        <w:r>
          <w:instrText xml:space="preserve"> PAGEREF _Toc12184 \h </w:instrText>
        </w:r>
        <w:r>
          <w:fldChar w:fldCharType="separate"/>
        </w:r>
        <w:r>
          <w:t>29</w:t>
        </w:r>
        <w:r>
          <w:fldChar w:fldCharType="end"/>
        </w:r>
      </w:hyperlink>
    </w:p>
    <w:p>
      <w:pPr>
        <w:pStyle w:val="TOC1"/>
        <w:tabs>
          <w:tab w:val="right" w:leader="dot" w:pos="8306"/>
        </w:tabs>
      </w:pPr>
      <w:hyperlink w:anchor="_Toc808" w:history="1">
        <w:r>
          <w:rPr>
            <w:rFonts w:ascii="仿宋" w:eastAsia="仿宋" w:hAnsi="仿宋" w:cs="仿宋" w:hint="eastAsia"/>
            <w:lang w:eastAsia="zh-CN"/>
          </w:rPr>
          <w:t>六、项目监理与质量保证</w:t>
        </w:r>
        <w:r>
          <w:tab/>
        </w:r>
        <w:r>
          <w:fldChar w:fldCharType="begin"/>
        </w:r>
        <w:r>
          <w:instrText xml:space="preserve"> PAGEREF _Toc808 \h </w:instrText>
        </w:r>
        <w:r>
          <w:fldChar w:fldCharType="separate"/>
        </w:r>
        <w:r>
          <w:t>31</w:t>
        </w:r>
        <w:r>
          <w:fldChar w:fldCharType="end"/>
        </w:r>
      </w:hyperlink>
    </w:p>
    <w:p>
      <w:pPr>
        <w:pStyle w:val="TOC2"/>
        <w:tabs>
          <w:tab w:val="right" w:leader="dot" w:pos="8306"/>
        </w:tabs>
      </w:pPr>
      <w:hyperlink w:anchor="_Toc10677" w:history="1">
        <w:r>
          <w:rPr>
            <w:rFonts w:ascii="仿宋" w:eastAsia="仿宋" w:hAnsi="仿宋" w:cs="仿宋" w:hint="eastAsia"/>
            <w:lang w:eastAsia="zh-CN"/>
          </w:rPr>
          <w:t>(一)、监理体系构建</w:t>
        </w:r>
        <w:r>
          <w:tab/>
        </w:r>
        <w:r>
          <w:fldChar w:fldCharType="begin"/>
        </w:r>
        <w:r>
          <w:instrText xml:space="preserve"> PAGEREF _Toc10677 \h </w:instrText>
        </w:r>
        <w:r>
          <w:fldChar w:fldCharType="separate"/>
        </w:r>
        <w:r>
          <w:t>31</w:t>
        </w:r>
        <w:r>
          <w:fldChar w:fldCharType="end"/>
        </w:r>
      </w:hyperlink>
    </w:p>
    <w:p>
      <w:pPr>
        <w:pStyle w:val="TOC2"/>
        <w:tabs>
          <w:tab w:val="right" w:leader="dot" w:pos="8306"/>
        </w:tabs>
      </w:pPr>
      <w:hyperlink w:anchor="_Toc21699" w:history="1">
        <w:r>
          <w:rPr>
            <w:rFonts w:ascii="仿宋" w:eastAsia="仿宋" w:hAnsi="仿宋" w:cs="仿宋" w:hint="eastAsia"/>
            <w:lang w:eastAsia="zh-CN"/>
          </w:rPr>
          <w:t>(二)、质量保证体系实施</w:t>
        </w:r>
        <w:r>
          <w:tab/>
        </w:r>
        <w:r>
          <w:fldChar w:fldCharType="begin"/>
        </w:r>
        <w:r>
          <w:instrText xml:space="preserve"> PAGEREF _Toc21699 \h </w:instrText>
        </w:r>
        <w:r>
          <w:fldChar w:fldCharType="separate"/>
        </w:r>
        <w:r>
          <w:t>31</w:t>
        </w:r>
        <w:r>
          <w:fldChar w:fldCharType="end"/>
        </w:r>
      </w:hyperlink>
    </w:p>
    <w:p>
      <w:pPr>
        <w:pStyle w:val="TOC2"/>
        <w:tabs>
          <w:tab w:val="right" w:leader="dot" w:pos="8306"/>
        </w:tabs>
      </w:pPr>
      <w:hyperlink w:anchor="_Toc12326" w:history="1">
        <w:r>
          <w:rPr>
            <w:rFonts w:ascii="仿宋" w:eastAsia="仿宋" w:hAnsi="仿宋" w:cs="仿宋" w:hint="eastAsia"/>
            <w:lang w:eastAsia="zh-CN"/>
          </w:rPr>
          <w:t>(三)、监理与质量控制流程</w:t>
        </w:r>
        <w:r>
          <w:tab/>
        </w:r>
        <w:r>
          <w:fldChar w:fldCharType="begin"/>
        </w:r>
        <w:r>
          <w:instrText xml:space="preserve"> PAGEREF _Toc12326 \h </w:instrText>
        </w:r>
        <w:r>
          <w:fldChar w:fldCharType="separate"/>
        </w:r>
        <w:r>
          <w:t>32</w:t>
        </w:r>
        <w:r>
          <w:fldChar w:fldCharType="end"/>
        </w:r>
      </w:hyperlink>
    </w:p>
    <w:p>
      <w:pPr>
        <w:pStyle w:val="TOC1"/>
        <w:tabs>
          <w:tab w:val="right" w:leader="dot" w:pos="8306"/>
        </w:tabs>
      </w:pPr>
      <w:hyperlink w:anchor="_Toc7751" w:history="1">
        <w:r>
          <w:rPr>
            <w:rFonts w:ascii="仿宋" w:eastAsia="仿宋" w:hAnsi="仿宋" w:cs="仿宋" w:hint="eastAsia"/>
            <w:lang w:eastAsia="zh-CN"/>
          </w:rPr>
          <w:t>七、项目进度计划</w:t>
        </w:r>
        <w:r>
          <w:tab/>
        </w:r>
        <w:r>
          <w:fldChar w:fldCharType="begin"/>
        </w:r>
        <w:r>
          <w:instrText xml:space="preserve"> PAGEREF _Toc7751 \h </w:instrText>
        </w:r>
        <w:r>
          <w:fldChar w:fldCharType="separate"/>
        </w:r>
        <w:r>
          <w:t>33</w:t>
        </w:r>
        <w:r>
          <w:fldChar w:fldCharType="end"/>
        </w:r>
      </w:hyperlink>
    </w:p>
    <w:p>
      <w:pPr>
        <w:pStyle w:val="TOC2"/>
        <w:tabs>
          <w:tab w:val="right" w:leader="dot" w:pos="8306"/>
        </w:tabs>
      </w:pPr>
      <w:hyperlink w:anchor="_Toc20792" w:history="1">
        <w:r>
          <w:rPr>
            <w:rFonts w:ascii="仿宋" w:eastAsia="仿宋" w:hAnsi="仿宋" w:cs="仿宋" w:hint="eastAsia"/>
            <w:lang w:eastAsia="zh-CN"/>
          </w:rPr>
          <w:t>(一)、建设周期</w:t>
        </w:r>
        <w:r>
          <w:tab/>
        </w:r>
        <w:r>
          <w:fldChar w:fldCharType="begin"/>
        </w:r>
        <w:r>
          <w:instrText xml:space="preserve"> PAGEREF _Toc20792 \h </w:instrText>
        </w:r>
        <w:r>
          <w:fldChar w:fldCharType="separate"/>
        </w:r>
        <w:r>
          <w:t>33</w:t>
        </w:r>
        <w:r>
          <w:fldChar w:fldCharType="end"/>
        </w:r>
      </w:hyperlink>
    </w:p>
    <w:p>
      <w:pPr>
        <w:pStyle w:val="TOC2"/>
        <w:tabs>
          <w:tab w:val="right" w:leader="dot" w:pos="8306"/>
        </w:tabs>
      </w:pPr>
      <w:hyperlink w:anchor="_Toc1501" w:history="1">
        <w:r>
          <w:rPr>
            <w:rFonts w:ascii="仿宋" w:eastAsia="仿宋" w:hAnsi="仿宋" w:cs="仿宋" w:hint="eastAsia"/>
            <w:lang w:eastAsia="zh-CN"/>
          </w:rPr>
          <w:t>(二)、建设进度</w:t>
        </w:r>
        <w:r>
          <w:tab/>
        </w:r>
        <w:r>
          <w:fldChar w:fldCharType="begin"/>
        </w:r>
        <w:r>
          <w:instrText xml:space="preserve"> PAGEREF _Toc1501 \h </w:instrText>
        </w:r>
        <w:r>
          <w:fldChar w:fldCharType="separate"/>
        </w:r>
        <w:r>
          <w:t>33</w:t>
        </w:r>
        <w:r>
          <w:fldChar w:fldCharType="end"/>
        </w:r>
      </w:hyperlink>
    </w:p>
    <w:p>
      <w:pPr>
        <w:pStyle w:val="TOC2"/>
        <w:tabs>
          <w:tab w:val="right" w:leader="dot" w:pos="8306"/>
        </w:tabs>
      </w:pPr>
      <w:hyperlink w:anchor="_Toc3659" w:history="1">
        <w:r>
          <w:rPr>
            <w:rFonts w:ascii="仿宋" w:eastAsia="仿宋" w:hAnsi="仿宋" w:cs="仿宋" w:hint="eastAsia"/>
            <w:lang w:eastAsia="zh-CN"/>
          </w:rPr>
          <w:t>(三)、进度安排注意事项</w:t>
        </w:r>
        <w:r>
          <w:tab/>
        </w:r>
        <w:r>
          <w:fldChar w:fldCharType="begin"/>
        </w:r>
        <w:r>
          <w:instrText xml:space="preserve"> PAGEREF _Toc3659 \h </w:instrText>
        </w:r>
        <w:r>
          <w:fldChar w:fldCharType="separate"/>
        </w:r>
        <w:r>
          <w:t>34</w:t>
        </w:r>
        <w:r>
          <w:fldChar w:fldCharType="end"/>
        </w:r>
      </w:hyperlink>
    </w:p>
    <w:p>
      <w:pPr>
        <w:pStyle w:val="TOC2"/>
        <w:tabs>
          <w:tab w:val="right" w:leader="dot" w:pos="8306"/>
        </w:tabs>
      </w:pPr>
      <w:hyperlink w:anchor="_Toc3304" w:history="1">
        <w:r>
          <w:rPr>
            <w:rFonts w:ascii="仿宋" w:eastAsia="仿宋" w:hAnsi="仿宋" w:cs="仿宋" w:hint="eastAsia"/>
            <w:lang w:eastAsia="zh-CN"/>
          </w:rPr>
          <w:t>(四)、人力资源配置</w:t>
        </w:r>
        <w:r>
          <w:tab/>
        </w:r>
        <w:r>
          <w:fldChar w:fldCharType="begin"/>
        </w:r>
        <w:r>
          <w:instrText xml:space="preserve"> PAGEREF _Toc3304 \h </w:instrText>
        </w:r>
        <w:r>
          <w:fldChar w:fldCharType="separate"/>
        </w:r>
        <w:r>
          <w:t>35</w:t>
        </w:r>
        <w:r>
          <w:fldChar w:fldCharType="end"/>
        </w:r>
      </w:hyperlink>
    </w:p>
    <w:p>
      <w:pPr>
        <w:pStyle w:val="TOC2"/>
        <w:tabs>
          <w:tab w:val="right" w:leader="dot" w:pos="8306"/>
        </w:tabs>
      </w:pPr>
      <w:hyperlink w:anchor="_Toc30167" w:history="1">
        <w:r>
          <w:rPr>
            <w:rFonts w:ascii="仿宋" w:eastAsia="仿宋" w:hAnsi="仿宋" w:cs="仿宋" w:hint="eastAsia"/>
            <w:lang w:eastAsia="zh-CN"/>
          </w:rPr>
          <w:t>(五)、员工培训</w:t>
        </w:r>
        <w:r>
          <w:tab/>
        </w:r>
        <w:r>
          <w:fldChar w:fldCharType="begin"/>
        </w:r>
        <w:r>
          <w:instrText xml:space="preserve"> PAGEREF _Toc30167 \h </w:instrText>
        </w:r>
        <w:r>
          <w:fldChar w:fldCharType="separate"/>
        </w:r>
        <w:r>
          <w:t>37</w:t>
        </w:r>
        <w:r>
          <w:fldChar w:fldCharType="end"/>
        </w:r>
      </w:hyperlink>
    </w:p>
    <w:p>
      <w:pPr>
        <w:pStyle w:val="TOC2"/>
        <w:tabs>
          <w:tab w:val="right" w:leader="dot" w:pos="8306"/>
        </w:tabs>
      </w:pPr>
      <w:hyperlink w:anchor="_Toc25447" w:history="1">
        <w:r>
          <w:rPr>
            <w:rFonts w:ascii="仿宋" w:eastAsia="仿宋" w:hAnsi="仿宋" w:cs="仿宋" w:hint="eastAsia"/>
            <w:lang w:eastAsia="zh-CN"/>
          </w:rPr>
          <w:t>(六)、项目实施保障</w:t>
        </w:r>
        <w:r>
          <w:tab/>
        </w:r>
        <w:r>
          <w:fldChar w:fldCharType="begin"/>
        </w:r>
        <w:r>
          <w:instrText xml:space="preserve"> PAGEREF _Toc25447 \h </w:instrText>
        </w:r>
        <w:r>
          <w:fldChar w:fldCharType="separate"/>
        </w:r>
        <w:r>
          <w:t>38</w:t>
        </w:r>
        <w:r>
          <w:fldChar w:fldCharType="end"/>
        </w:r>
      </w:hyperlink>
    </w:p>
    <w:p>
      <w:pPr>
        <w:pStyle w:val="TOC2"/>
        <w:tabs>
          <w:tab w:val="right" w:leader="dot" w:pos="8306"/>
        </w:tabs>
      </w:pPr>
      <w:hyperlink w:anchor="_Toc23950" w:history="1">
        <w:r>
          <w:rPr>
            <w:rFonts w:ascii="仿宋" w:eastAsia="仿宋" w:hAnsi="仿宋" w:cs="仿宋" w:hint="eastAsia"/>
            <w:lang w:eastAsia="zh-CN"/>
          </w:rPr>
          <w:t>(七)、安全规范管理</w:t>
        </w:r>
        <w:r>
          <w:tab/>
        </w:r>
        <w:r>
          <w:fldChar w:fldCharType="begin"/>
        </w:r>
        <w:r>
          <w:instrText xml:space="preserve"> PAGEREF _Toc23950 \h </w:instrText>
        </w:r>
        <w:r>
          <w:fldChar w:fldCharType="separate"/>
        </w:r>
        <w:r>
          <w:t>39</w:t>
        </w:r>
        <w:r>
          <w:fldChar w:fldCharType="end"/>
        </w:r>
      </w:hyperlink>
    </w:p>
    <w:p>
      <w:pPr>
        <w:pStyle w:val="TOC1"/>
        <w:tabs>
          <w:tab w:val="right" w:leader="dot" w:pos="8306"/>
        </w:tabs>
      </w:pPr>
      <w:hyperlink w:anchor="_Toc12999" w:history="1">
        <w:r>
          <w:rPr>
            <w:rFonts w:ascii="仿宋" w:eastAsia="仿宋" w:hAnsi="仿宋" w:cs="仿宋" w:hint="eastAsia"/>
            <w:lang w:eastAsia="zh-CN"/>
          </w:rPr>
          <w:t>八、客户关系管理与市场拓展</w:t>
        </w:r>
        <w:r>
          <w:tab/>
        </w:r>
        <w:r>
          <w:fldChar w:fldCharType="begin"/>
        </w:r>
        <w:r>
          <w:instrText xml:space="preserve"> PAGEREF _Toc12999 \h </w:instrText>
        </w:r>
        <w:r>
          <w:fldChar w:fldCharType="separate"/>
        </w:r>
        <w:r>
          <w:t>40</w:t>
        </w:r>
        <w:r>
          <w:fldChar w:fldCharType="end"/>
        </w:r>
      </w:hyperlink>
    </w:p>
    <w:p>
      <w:pPr>
        <w:pStyle w:val="TOC2"/>
        <w:tabs>
          <w:tab w:val="right" w:leader="dot" w:pos="8306"/>
        </w:tabs>
      </w:pPr>
      <w:hyperlink w:anchor="_Toc891" w:history="1">
        <w:r>
          <w:rPr>
            <w:rFonts w:ascii="仿宋" w:eastAsia="仿宋" w:hAnsi="仿宋" w:cs="仿宋" w:hint="eastAsia"/>
            <w:lang w:eastAsia="zh-CN"/>
          </w:rPr>
          <w:t>(一)、客户关系管理策略</w:t>
        </w:r>
        <w:r>
          <w:tab/>
        </w:r>
        <w:r>
          <w:fldChar w:fldCharType="begin"/>
        </w:r>
        <w:r>
          <w:instrText xml:space="preserve"> PAGEREF _Toc891 \h </w:instrText>
        </w:r>
        <w:r>
          <w:fldChar w:fldCharType="separate"/>
        </w:r>
        <w:r>
          <w:t>40</w:t>
        </w:r>
        <w:r>
          <w:fldChar w:fldCharType="end"/>
        </w:r>
      </w:hyperlink>
    </w:p>
    <w:p>
      <w:pPr>
        <w:pStyle w:val="TOC2"/>
        <w:tabs>
          <w:tab w:val="right" w:leader="dot" w:pos="8306"/>
        </w:tabs>
      </w:pPr>
      <w:hyperlink w:anchor="_Toc3569" w:history="1">
        <w:r>
          <w:rPr>
            <w:rFonts w:ascii="仿宋" w:eastAsia="仿宋" w:hAnsi="仿宋" w:cs="仿宋" w:hint="eastAsia"/>
            <w:lang w:eastAsia="zh-CN"/>
          </w:rPr>
          <w:t>(二)、市场拓展方案</w:t>
        </w:r>
        <w:r>
          <w:tab/>
        </w:r>
        <w:r>
          <w:fldChar w:fldCharType="begin"/>
        </w:r>
        <w:r>
          <w:instrText xml:space="preserve"> PAGEREF _Toc3569 \h </w:instrText>
        </w:r>
        <w:r>
          <w:fldChar w:fldCharType="separate"/>
        </w:r>
        <w:r>
          <w:t>41</w:t>
        </w:r>
        <w:r>
          <w:fldChar w:fldCharType="end"/>
        </w:r>
      </w:hyperlink>
    </w:p>
    <w:p>
      <w:pPr>
        <w:pStyle w:val="TOC1"/>
        <w:tabs>
          <w:tab w:val="right" w:leader="dot" w:pos="8306"/>
        </w:tabs>
      </w:pPr>
      <w:hyperlink w:anchor="_Toc28620" w:history="1">
        <w:r>
          <w:rPr>
            <w:rFonts w:ascii="仿宋" w:eastAsia="仿宋" w:hAnsi="仿宋" w:cs="仿宋" w:hint="eastAsia"/>
            <w:lang w:eastAsia="zh-CN"/>
          </w:rPr>
          <w:t>九、经济效益与社会效益优化</w:t>
        </w:r>
        <w:r>
          <w:tab/>
        </w:r>
        <w:r>
          <w:fldChar w:fldCharType="begin"/>
        </w:r>
        <w:r>
          <w:instrText xml:space="preserve"> PAGEREF _Toc28620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29" w:history="1">
        <w:r>
          <w:rPr>
            <w:rFonts w:ascii="仿宋" w:eastAsia="仿宋" w:hAnsi="仿宋" w:cs="仿宋" w:hint="eastAsia"/>
            <w:lang w:eastAsia="zh-CN"/>
          </w:rPr>
          <w:t>(一)、经济效益提升策略</w:t>
        </w:r>
        <w:r>
          <w:tab/>
        </w:r>
        <w:r>
          <w:fldChar w:fldCharType="begin"/>
        </w:r>
        <w:r>
          <w:instrText xml:space="preserve"> PAGEREF _Toc8629 \h </w:instrText>
        </w:r>
        <w:r>
          <w:fldChar w:fldCharType="separate"/>
        </w:r>
        <w:r>
          <w:t>43</w:t>
        </w:r>
        <w:r>
          <w:fldChar w:fldCharType="end"/>
        </w:r>
      </w:hyperlink>
    </w:p>
    <w:p>
      <w:pPr>
        <w:pStyle w:val="TOC2"/>
        <w:tabs>
          <w:tab w:val="right" w:leader="dot" w:pos="8306"/>
        </w:tabs>
      </w:pPr>
      <w:hyperlink w:anchor="_Toc13310" w:history="1">
        <w:r>
          <w:rPr>
            <w:rFonts w:ascii="仿宋" w:eastAsia="仿宋" w:hAnsi="仿宋" w:cs="仿宋" w:hint="eastAsia"/>
            <w:lang w:eastAsia="zh-CN"/>
          </w:rPr>
          <w:t>(二)、社会效益增强方案</w:t>
        </w:r>
        <w:r>
          <w:tab/>
        </w:r>
        <w:r>
          <w:fldChar w:fldCharType="begin"/>
        </w:r>
        <w:r>
          <w:instrText xml:space="preserve"> PAGEREF _Toc13310 \h </w:instrText>
        </w:r>
        <w:r>
          <w:fldChar w:fldCharType="separate"/>
        </w:r>
        <w:r>
          <w:t>44</w:t>
        </w:r>
        <w:r>
          <w:fldChar w:fldCharType="end"/>
        </w:r>
      </w:hyperlink>
    </w:p>
    <w:p>
      <w:pPr>
        <w:pStyle w:val="TOC1"/>
        <w:tabs>
          <w:tab w:val="right" w:leader="dot" w:pos="8306"/>
        </w:tabs>
      </w:pPr>
      <w:hyperlink w:anchor="_Toc14787" w:history="1">
        <w:r>
          <w:rPr>
            <w:rFonts w:ascii="仿宋" w:eastAsia="仿宋" w:hAnsi="仿宋" w:cs="仿宋" w:hint="eastAsia"/>
            <w:lang w:eastAsia="zh-CN"/>
          </w:rPr>
          <w:t>十、资金管理与财务规划</w:t>
        </w:r>
        <w:r>
          <w:tab/>
        </w:r>
        <w:r>
          <w:fldChar w:fldCharType="begin"/>
        </w:r>
        <w:r>
          <w:instrText xml:space="preserve"> PAGEREF _Toc14787 \h </w:instrText>
        </w:r>
        <w:r>
          <w:fldChar w:fldCharType="separate"/>
        </w:r>
        <w:r>
          <w:t>45</w:t>
        </w:r>
        <w:r>
          <w:fldChar w:fldCharType="end"/>
        </w:r>
      </w:hyperlink>
    </w:p>
    <w:p>
      <w:pPr>
        <w:pStyle w:val="TOC2"/>
        <w:tabs>
          <w:tab w:val="right" w:leader="dot" w:pos="8306"/>
        </w:tabs>
      </w:pPr>
      <w:hyperlink w:anchor="_Toc5252" w:history="1">
        <w:r>
          <w:rPr>
            <w:rFonts w:ascii="仿宋" w:eastAsia="仿宋" w:hAnsi="仿宋" w:cs="仿宋" w:hint="eastAsia"/>
            <w:lang w:eastAsia="zh-CN"/>
          </w:rPr>
          <w:t>(一)、项目资金来源与筹措</w:t>
        </w:r>
        <w:r>
          <w:tab/>
        </w:r>
        <w:r>
          <w:fldChar w:fldCharType="begin"/>
        </w:r>
        <w:r>
          <w:instrText xml:space="preserve"> PAGEREF _Toc5252 \h </w:instrText>
        </w:r>
        <w:r>
          <w:fldChar w:fldCharType="separate"/>
        </w:r>
        <w:r>
          <w:t>45</w:t>
        </w:r>
        <w:r>
          <w:fldChar w:fldCharType="end"/>
        </w:r>
      </w:hyperlink>
    </w:p>
    <w:p>
      <w:pPr>
        <w:pStyle w:val="TOC2"/>
        <w:tabs>
          <w:tab w:val="right" w:leader="dot" w:pos="8306"/>
        </w:tabs>
      </w:pPr>
      <w:hyperlink w:anchor="_Toc6719" w:history="1">
        <w:r>
          <w:rPr>
            <w:rFonts w:ascii="仿宋" w:eastAsia="仿宋" w:hAnsi="仿宋" w:cs="仿宋" w:hint="eastAsia"/>
            <w:lang w:eastAsia="zh-CN"/>
          </w:rPr>
          <w:t>(二)、资金使用与监管</w:t>
        </w:r>
        <w:r>
          <w:tab/>
        </w:r>
        <w:r>
          <w:fldChar w:fldCharType="begin"/>
        </w:r>
        <w:r>
          <w:instrText xml:space="preserve"> PAGEREF _Toc6719 \h </w:instrText>
        </w:r>
        <w:r>
          <w:fldChar w:fldCharType="separate"/>
        </w:r>
        <w:r>
          <w:t>46</w:t>
        </w:r>
        <w:r>
          <w:fldChar w:fldCharType="end"/>
        </w:r>
      </w:hyperlink>
    </w:p>
    <w:p>
      <w:pPr>
        <w:pStyle w:val="TOC2"/>
        <w:tabs>
          <w:tab w:val="right" w:leader="dot" w:pos="8306"/>
        </w:tabs>
      </w:pPr>
      <w:hyperlink w:anchor="_Toc30853" w:history="1">
        <w:r>
          <w:rPr>
            <w:rFonts w:ascii="仿宋" w:eastAsia="仿宋" w:hAnsi="仿宋" w:cs="仿宋" w:hint="eastAsia"/>
            <w:lang w:eastAsia="zh-CN"/>
          </w:rPr>
          <w:t>(三)、财务规划与预测</w:t>
        </w:r>
        <w:r>
          <w:tab/>
        </w:r>
        <w:r>
          <w:fldChar w:fldCharType="begin"/>
        </w:r>
        <w:r>
          <w:instrText xml:space="preserve"> PAGEREF _Toc30853 \h </w:instrText>
        </w:r>
        <w:r>
          <w:fldChar w:fldCharType="separate"/>
        </w:r>
        <w:r>
          <w:t>47</w:t>
        </w:r>
        <w:r>
          <w:fldChar w:fldCharType="end"/>
        </w:r>
      </w:hyperlink>
    </w:p>
    <w:p>
      <w:pPr>
        <w:pStyle w:val="TOC1"/>
        <w:tabs>
          <w:tab w:val="right" w:leader="dot" w:pos="8306"/>
        </w:tabs>
      </w:pPr>
      <w:hyperlink w:anchor="_Toc15103" w:history="1">
        <w:r>
          <w:rPr>
            <w:rFonts w:ascii="仿宋" w:eastAsia="仿宋" w:hAnsi="仿宋" w:cs="仿宋" w:hint="eastAsia"/>
            <w:lang w:eastAsia="zh-CN"/>
          </w:rPr>
          <w:t>十一、安全与应急管理</w:t>
        </w:r>
        <w:r>
          <w:tab/>
        </w:r>
        <w:r>
          <w:fldChar w:fldCharType="begin"/>
        </w:r>
        <w:r>
          <w:instrText xml:space="preserve"> PAGEREF _Toc15103 \h </w:instrText>
        </w:r>
        <w:r>
          <w:fldChar w:fldCharType="separate"/>
        </w:r>
        <w:r>
          <w:t>48</w:t>
        </w:r>
        <w:r>
          <w:fldChar w:fldCharType="end"/>
        </w:r>
      </w:hyperlink>
    </w:p>
    <w:p>
      <w:pPr>
        <w:pStyle w:val="TOC2"/>
        <w:tabs>
          <w:tab w:val="right" w:leader="dot" w:pos="8306"/>
        </w:tabs>
      </w:pPr>
      <w:hyperlink w:anchor="_Toc6305" w:history="1">
        <w:r>
          <w:rPr>
            <w:rFonts w:ascii="仿宋" w:eastAsia="仿宋" w:hAnsi="仿宋" w:cs="仿宋" w:hint="eastAsia"/>
            <w:lang w:eastAsia="zh-CN"/>
          </w:rPr>
          <w:t>(一)、安全生产管理</w:t>
        </w:r>
        <w:r>
          <w:tab/>
        </w:r>
        <w:r>
          <w:fldChar w:fldCharType="begin"/>
        </w:r>
        <w:r>
          <w:instrText xml:space="preserve"> PAGEREF _Toc6305 \h </w:instrText>
        </w:r>
        <w:r>
          <w:fldChar w:fldCharType="separate"/>
        </w:r>
        <w:r>
          <w:t>48</w:t>
        </w:r>
        <w:r>
          <w:fldChar w:fldCharType="end"/>
        </w:r>
      </w:hyperlink>
    </w:p>
    <w:p>
      <w:pPr>
        <w:pStyle w:val="TOC2"/>
        <w:tabs>
          <w:tab w:val="right" w:leader="dot" w:pos="8306"/>
        </w:tabs>
      </w:pPr>
      <w:hyperlink w:anchor="_Toc6585" w:history="1">
        <w:r>
          <w:rPr>
            <w:rFonts w:ascii="仿宋" w:eastAsia="仿宋" w:hAnsi="仿宋" w:cs="仿宋" w:hint="eastAsia"/>
            <w:lang w:eastAsia="zh-CN"/>
          </w:rPr>
          <w:t>(二)、应急预案与响应</w:t>
        </w:r>
        <w:r>
          <w:tab/>
        </w:r>
        <w:r>
          <w:fldChar w:fldCharType="begin"/>
        </w:r>
        <w:r>
          <w:instrText xml:space="preserve"> PAGEREF _Toc6585 \h </w:instrText>
        </w:r>
        <w:r>
          <w:fldChar w:fldCharType="separate"/>
        </w:r>
        <w:r>
          <w:t>50</w:t>
        </w:r>
        <w:r>
          <w:fldChar w:fldCharType="end"/>
        </w:r>
      </w:hyperlink>
    </w:p>
    <w:p>
      <w:pPr>
        <w:pStyle w:val="TOC1"/>
        <w:tabs>
          <w:tab w:val="right" w:leader="dot" w:pos="8306"/>
        </w:tabs>
      </w:pPr>
      <w:hyperlink w:anchor="_Toc27879" w:history="1">
        <w:r>
          <w:rPr>
            <w:rFonts w:ascii="仿宋" w:eastAsia="仿宋" w:hAnsi="仿宋" w:cs="仿宋" w:hint="eastAsia"/>
            <w:lang w:eastAsia="zh-CN"/>
          </w:rPr>
          <w:t>十二、项目变更管理</w:t>
        </w:r>
        <w:r>
          <w:tab/>
        </w:r>
        <w:r>
          <w:fldChar w:fldCharType="begin"/>
        </w:r>
        <w:r>
          <w:instrText xml:space="preserve"> PAGEREF _Toc27879 \h </w:instrText>
        </w:r>
        <w:r>
          <w:fldChar w:fldCharType="separate"/>
        </w:r>
        <w:r>
          <w:t>52</w:t>
        </w:r>
        <w:r>
          <w:fldChar w:fldCharType="end"/>
        </w:r>
      </w:hyperlink>
    </w:p>
    <w:p>
      <w:pPr>
        <w:pStyle w:val="TOC2"/>
        <w:tabs>
          <w:tab w:val="right" w:leader="dot" w:pos="8306"/>
        </w:tabs>
      </w:pPr>
      <w:hyperlink w:anchor="_Toc17068" w:history="1">
        <w:r>
          <w:rPr>
            <w:rFonts w:ascii="仿宋" w:eastAsia="仿宋" w:hAnsi="仿宋" w:cs="仿宋" w:hint="eastAsia"/>
            <w:lang w:eastAsia="zh-CN"/>
          </w:rPr>
          <w:t>(一)、变更控制流程</w:t>
        </w:r>
        <w:r>
          <w:tab/>
        </w:r>
        <w:r>
          <w:fldChar w:fldCharType="begin"/>
        </w:r>
        <w:r>
          <w:instrText xml:space="preserve"> PAGEREF _Toc17068 \h </w:instrText>
        </w:r>
        <w:r>
          <w:fldChar w:fldCharType="separate"/>
        </w:r>
        <w:r>
          <w:t>52</w:t>
        </w:r>
        <w:r>
          <w:fldChar w:fldCharType="end"/>
        </w:r>
      </w:hyperlink>
    </w:p>
    <w:p>
      <w:pPr>
        <w:pStyle w:val="TOC2"/>
        <w:tabs>
          <w:tab w:val="right" w:leader="dot" w:pos="8306"/>
        </w:tabs>
      </w:pPr>
      <w:hyperlink w:anchor="_Toc7002" w:history="1">
        <w:r>
          <w:rPr>
            <w:rFonts w:ascii="仿宋" w:eastAsia="仿宋" w:hAnsi="仿宋" w:cs="仿宋" w:hint="eastAsia"/>
            <w:lang w:eastAsia="zh-CN"/>
          </w:rPr>
          <w:t>(二)、影响评估与处理</w:t>
        </w:r>
        <w:r>
          <w:tab/>
        </w:r>
        <w:r>
          <w:fldChar w:fldCharType="begin"/>
        </w:r>
        <w:r>
          <w:instrText xml:space="preserve"> PAGEREF _Toc7002 \h </w:instrText>
        </w:r>
        <w:r>
          <w:fldChar w:fldCharType="separate"/>
        </w:r>
        <w:r>
          <w:t>52</w:t>
        </w:r>
        <w:r>
          <w:fldChar w:fldCharType="end"/>
        </w:r>
      </w:hyperlink>
    </w:p>
    <w:p>
      <w:pPr>
        <w:pStyle w:val="TOC2"/>
        <w:tabs>
          <w:tab w:val="right" w:leader="dot" w:pos="8306"/>
        </w:tabs>
      </w:pPr>
      <w:hyperlink w:anchor="_Toc27532" w:history="1">
        <w:r>
          <w:rPr>
            <w:rFonts w:ascii="仿宋" w:eastAsia="仿宋" w:hAnsi="仿宋" w:cs="仿宋" w:hint="eastAsia"/>
            <w:lang w:eastAsia="zh-CN"/>
          </w:rPr>
          <w:t>(三)、变更记录与追踪</w:t>
        </w:r>
        <w:r>
          <w:tab/>
        </w:r>
        <w:r>
          <w:fldChar w:fldCharType="begin"/>
        </w:r>
        <w:r>
          <w:instrText xml:space="preserve"> PAGEREF _Toc27532 \h </w:instrText>
        </w:r>
        <w:r>
          <w:fldChar w:fldCharType="separate"/>
        </w:r>
        <w:r>
          <w:t>54</w:t>
        </w:r>
        <w:r>
          <w:fldChar w:fldCharType="end"/>
        </w:r>
      </w:hyperlink>
    </w:p>
    <w:p>
      <w:pPr>
        <w:pStyle w:val="TOC2"/>
        <w:tabs>
          <w:tab w:val="right" w:leader="dot" w:pos="8306"/>
        </w:tabs>
      </w:pPr>
      <w:hyperlink w:anchor="_Toc29621" w:history="1">
        <w:r>
          <w:rPr>
            <w:rFonts w:ascii="仿宋" w:eastAsia="仿宋" w:hAnsi="仿宋" w:cs="仿宋" w:hint="eastAsia"/>
            <w:lang w:eastAsia="zh-CN"/>
          </w:rPr>
          <w:t>(四)、变更管理策略</w:t>
        </w:r>
        <w:r>
          <w:tab/>
        </w:r>
        <w:r>
          <w:fldChar w:fldCharType="begin"/>
        </w:r>
        <w:r>
          <w:instrText xml:space="preserve"> PAGEREF _Toc29621 \h </w:instrText>
        </w:r>
        <w:r>
          <w:fldChar w:fldCharType="separate"/>
        </w:r>
        <w:r>
          <w:t>56</w:t>
        </w:r>
        <w:r>
          <w:fldChar w:fldCharType="end"/>
        </w:r>
      </w:hyperlink>
    </w:p>
    <w:p>
      <w:pPr>
        <w:pStyle w:val="TOC1"/>
        <w:tabs>
          <w:tab w:val="right" w:leader="dot" w:pos="8306"/>
        </w:tabs>
      </w:pPr>
      <w:hyperlink w:anchor="_Toc6830" w:history="1">
        <w:r>
          <w:rPr>
            <w:rFonts w:ascii="仿宋" w:eastAsia="仿宋" w:hAnsi="仿宋" w:cs="仿宋" w:hint="eastAsia"/>
            <w:lang w:eastAsia="zh-CN"/>
          </w:rPr>
          <w:t>十三、创新驱动与持续发展</w:t>
        </w:r>
        <w:r>
          <w:tab/>
        </w:r>
        <w:r>
          <w:fldChar w:fldCharType="begin"/>
        </w:r>
        <w:r>
          <w:instrText xml:space="preserve"> PAGEREF _Toc6830 \h </w:instrText>
        </w:r>
        <w:r>
          <w:fldChar w:fldCharType="separate"/>
        </w:r>
        <w:r>
          <w:t>57</w:t>
        </w:r>
        <w:r>
          <w:fldChar w:fldCharType="end"/>
        </w:r>
      </w:hyperlink>
    </w:p>
    <w:p>
      <w:pPr>
        <w:pStyle w:val="TOC2"/>
        <w:tabs>
          <w:tab w:val="right" w:leader="dot" w:pos="8306"/>
        </w:tabs>
      </w:pPr>
      <w:hyperlink w:anchor="_Toc10839" w:history="1">
        <w:r>
          <w:rPr>
            <w:rFonts w:ascii="仿宋" w:eastAsia="仿宋" w:hAnsi="仿宋" w:cs="仿宋" w:hint="eastAsia"/>
            <w:lang w:eastAsia="zh-CN"/>
          </w:rPr>
          <w:t>(一)、创新驱动战略实施</w:t>
        </w:r>
        <w:r>
          <w:tab/>
        </w:r>
        <w:r>
          <w:fldChar w:fldCharType="begin"/>
        </w:r>
        <w:r>
          <w:instrText xml:space="preserve"> PAGEREF _Toc10839 \h </w:instrText>
        </w:r>
        <w:r>
          <w:fldChar w:fldCharType="separate"/>
        </w:r>
        <w:r>
          <w:t>57</w:t>
        </w:r>
        <w:r>
          <w:fldChar w:fldCharType="end"/>
        </w:r>
      </w:hyperlink>
    </w:p>
    <w:p>
      <w:pPr>
        <w:pStyle w:val="TOC2"/>
        <w:tabs>
          <w:tab w:val="right" w:leader="dot" w:pos="8306"/>
        </w:tabs>
      </w:pPr>
      <w:hyperlink w:anchor="_Toc25808" w:history="1">
        <w:r>
          <w:rPr>
            <w:rFonts w:ascii="仿宋" w:eastAsia="仿宋" w:hAnsi="仿宋" w:cs="仿宋" w:hint="eastAsia"/>
            <w:lang w:eastAsia="zh-CN"/>
          </w:rPr>
          <w:t>(二)、持续发展路径探索</w:t>
        </w:r>
        <w:r>
          <w:tab/>
        </w:r>
        <w:r>
          <w:fldChar w:fldCharType="begin"/>
        </w:r>
        <w:r>
          <w:instrText xml:space="preserve"> PAGEREF _Toc25808 \h </w:instrText>
        </w:r>
        <w:r>
          <w:fldChar w:fldCharType="separate"/>
        </w:r>
        <w:r>
          <w:t>59</w:t>
        </w:r>
        <w:r>
          <w:fldChar w:fldCharType="end"/>
        </w:r>
      </w:hyperlink>
    </w:p>
    <w:p>
      <w:pPr>
        <w:pStyle w:val="TOC1"/>
        <w:tabs>
          <w:tab w:val="right" w:leader="dot" w:pos="8306"/>
        </w:tabs>
      </w:pPr>
      <w:hyperlink w:anchor="_Toc21368" w:history="1">
        <w:r>
          <w:rPr>
            <w:rFonts w:ascii="仿宋" w:eastAsia="仿宋" w:hAnsi="仿宋" w:cs="仿宋" w:hint="eastAsia"/>
            <w:lang w:eastAsia="zh-CN"/>
          </w:rPr>
          <w:t>十四、人力资源管理与开发</w:t>
        </w:r>
        <w:r>
          <w:tab/>
        </w:r>
        <w:r>
          <w:fldChar w:fldCharType="begin"/>
        </w:r>
        <w:r>
          <w:instrText xml:space="preserve"> PAGEREF _Toc21368 \h </w:instrText>
        </w:r>
        <w:r>
          <w:fldChar w:fldCharType="separate"/>
        </w:r>
        <w:r>
          <w:t>63</w:t>
        </w:r>
        <w:r>
          <w:fldChar w:fldCharType="end"/>
        </w:r>
      </w:hyperlink>
    </w:p>
    <w:p>
      <w:pPr>
        <w:pStyle w:val="TOC2"/>
        <w:tabs>
          <w:tab w:val="right" w:leader="dot" w:pos="8306"/>
        </w:tabs>
      </w:pPr>
      <w:hyperlink w:anchor="_Toc24053" w:history="1">
        <w:r>
          <w:rPr>
            <w:rFonts w:ascii="仿宋" w:eastAsia="仿宋" w:hAnsi="仿宋" w:cs="仿宋" w:hint="eastAsia"/>
            <w:lang w:eastAsia="zh-CN"/>
          </w:rPr>
          <w:t>(一)、人力资源规划</w:t>
        </w:r>
        <w:r>
          <w:tab/>
        </w:r>
        <w:r>
          <w:fldChar w:fldCharType="begin"/>
        </w:r>
        <w:r>
          <w:instrText xml:space="preserve"> PAGEREF _Toc24053 \h </w:instrText>
        </w:r>
        <w:r>
          <w:fldChar w:fldCharType="separate"/>
        </w:r>
        <w:r>
          <w:t>63</w:t>
        </w:r>
        <w:r>
          <w:fldChar w:fldCharType="end"/>
        </w:r>
      </w:hyperlink>
    </w:p>
    <w:p>
      <w:pPr>
        <w:pStyle w:val="TOC2"/>
        <w:tabs>
          <w:tab w:val="right" w:leader="dot" w:pos="8306"/>
        </w:tabs>
      </w:pPr>
      <w:hyperlink w:anchor="_Toc26901" w:history="1">
        <w:r>
          <w:rPr>
            <w:rFonts w:ascii="仿宋" w:eastAsia="仿宋" w:hAnsi="仿宋" w:cs="仿宋" w:hint="eastAsia"/>
            <w:lang w:eastAsia="zh-CN"/>
          </w:rPr>
          <w:t>(二)、人力资源开发与培训</w:t>
        </w:r>
        <w:r>
          <w:tab/>
        </w:r>
        <w:r>
          <w:fldChar w:fldCharType="begin"/>
        </w:r>
        <w:r>
          <w:instrText xml:space="preserve"> PAGEREF _Toc26901 \h </w:instrText>
        </w:r>
        <w:r>
          <w:fldChar w:fldCharType="separate"/>
        </w:r>
        <w:r>
          <w:t>65</w:t>
        </w:r>
        <w:r>
          <w:fldChar w:fldCharType="end"/>
        </w:r>
      </w:hyperlink>
    </w:p>
    <w:p>
      <w:pPr>
        <w:pStyle w:val="TOC1"/>
        <w:tabs>
          <w:tab w:val="right" w:leader="dot" w:pos="8306"/>
        </w:tabs>
      </w:pPr>
      <w:hyperlink w:anchor="_Toc32286" w:history="1">
        <w:r>
          <w:rPr>
            <w:rFonts w:ascii="仿宋" w:eastAsia="仿宋" w:hAnsi="仿宋" w:cs="仿宋" w:hint="eastAsia"/>
            <w:lang w:eastAsia="zh-CN"/>
          </w:rPr>
          <w:t>十五、合作与交流机制建立</w:t>
        </w:r>
        <w:r>
          <w:tab/>
        </w:r>
        <w:r>
          <w:fldChar w:fldCharType="begin"/>
        </w:r>
        <w:r>
          <w:instrText xml:space="preserve"> PAGEREF _Toc32286 \h </w:instrText>
        </w:r>
        <w:r>
          <w:fldChar w:fldCharType="separate"/>
        </w:r>
        <w:r>
          <w:t>67</w:t>
        </w:r>
        <w:r>
          <w:fldChar w:fldCharType="end"/>
        </w:r>
      </w:hyperlink>
    </w:p>
    <w:p>
      <w:pPr>
        <w:pStyle w:val="TOC2"/>
        <w:tabs>
          <w:tab w:val="right" w:leader="dot" w:pos="8306"/>
        </w:tabs>
      </w:pPr>
      <w:hyperlink w:anchor="_Toc14649" w:history="1">
        <w:r>
          <w:rPr>
            <w:rFonts w:ascii="仿宋" w:eastAsia="仿宋" w:hAnsi="仿宋" w:cs="仿宋" w:hint="eastAsia"/>
            <w:lang w:eastAsia="zh-CN"/>
          </w:rPr>
          <w:t>(一)、合作伙伴选择与合作方式</w:t>
        </w:r>
        <w:r>
          <w:tab/>
        </w:r>
        <w:r>
          <w:fldChar w:fldCharType="begin"/>
        </w:r>
        <w:r>
          <w:instrText xml:space="preserve"> PAGEREF _Toc14649 \h </w:instrText>
        </w:r>
        <w:r>
          <w:fldChar w:fldCharType="separate"/>
        </w:r>
        <w:r>
          <w:t>67</w:t>
        </w:r>
        <w:r>
          <w:fldChar w:fldCharType="end"/>
        </w:r>
      </w:hyperlink>
    </w:p>
    <w:p>
      <w:pPr>
        <w:pStyle w:val="TOC2"/>
        <w:tabs>
          <w:tab w:val="right" w:leader="dot" w:pos="8306"/>
        </w:tabs>
      </w:pPr>
      <w:hyperlink w:anchor="_Toc244" w:history="1">
        <w:r>
          <w:rPr>
            <w:rFonts w:ascii="仿宋" w:eastAsia="仿宋" w:hAnsi="仿宋" w:cs="仿宋" w:hint="eastAsia"/>
            <w:lang w:eastAsia="zh-CN"/>
          </w:rPr>
          <w:t>(二)、交流与合作平台搭建</w:t>
        </w:r>
        <w:r>
          <w:tab/>
        </w:r>
        <w:r>
          <w:fldChar w:fldCharType="begin"/>
        </w:r>
        <w:r>
          <w:instrText xml:space="preserve"> PAGEREF _Toc244 \h </w:instrText>
        </w:r>
        <w:r>
          <w:fldChar w:fldCharType="separate"/>
        </w:r>
        <w:r>
          <w:t>69</w:t>
        </w:r>
        <w:r>
          <w:fldChar w:fldCharType="end"/>
        </w:r>
      </w:hyperlink>
    </w:p>
    <w:p>
      <w:pPr>
        <w:pStyle w:val="TOC1"/>
        <w:tabs>
          <w:tab w:val="right" w:leader="dot" w:pos="8306"/>
        </w:tabs>
      </w:pPr>
      <w:hyperlink w:anchor="_Toc18315" w:history="1">
        <w:r>
          <w:rPr>
            <w:rFonts w:ascii="仿宋" w:eastAsia="仿宋" w:hAnsi="仿宋" w:cs="仿宋" w:hint="eastAsia"/>
            <w:lang w:eastAsia="zh-CN"/>
          </w:rPr>
          <w:t>十六、产业协同与集群发展</w:t>
        </w:r>
        <w:r>
          <w:tab/>
        </w:r>
        <w:r>
          <w:fldChar w:fldCharType="begin"/>
        </w:r>
        <w:r>
          <w:instrText xml:space="preserve"> PAGEREF _Toc18315 \h </w:instrText>
        </w:r>
        <w:r>
          <w:fldChar w:fldCharType="separate"/>
        </w:r>
        <w:r>
          <w:t>70</w:t>
        </w:r>
        <w:r>
          <w:fldChar w:fldCharType="end"/>
        </w:r>
      </w:hyperlink>
    </w:p>
    <w:p>
      <w:pPr>
        <w:pStyle w:val="TOC2"/>
        <w:tabs>
          <w:tab w:val="right" w:leader="dot" w:pos="8306"/>
        </w:tabs>
      </w:pPr>
      <w:hyperlink w:anchor="_Toc16287" w:history="1">
        <w:r>
          <w:rPr>
            <w:rFonts w:ascii="仿宋" w:eastAsia="仿宋" w:hAnsi="仿宋" w:cs="仿宋" w:hint="eastAsia"/>
            <w:lang w:eastAsia="zh-CN"/>
          </w:rPr>
          <w:t>(一)、产业协同机制建设</w:t>
        </w:r>
        <w:r>
          <w:tab/>
        </w:r>
        <w:r>
          <w:fldChar w:fldCharType="begin"/>
        </w:r>
        <w:r>
          <w:instrText xml:space="preserve"> PAGEREF _Toc16287 \h </w:instrText>
        </w:r>
        <w:r>
          <w:fldChar w:fldCharType="separate"/>
        </w:r>
        <w:r>
          <w:t>70</w:t>
        </w:r>
        <w:r>
          <w:fldChar w:fldCharType="end"/>
        </w:r>
      </w:hyperlink>
    </w:p>
    <w:p>
      <w:pPr>
        <w:pStyle w:val="TOC2"/>
        <w:tabs>
          <w:tab w:val="right" w:leader="dot" w:pos="8306"/>
        </w:tabs>
      </w:pPr>
      <w:hyperlink w:anchor="_Toc17479" w:history="1">
        <w:r>
          <w:rPr>
            <w:rFonts w:ascii="仿宋" w:eastAsia="仿宋" w:hAnsi="仿宋" w:cs="仿宋" w:hint="eastAsia"/>
            <w:lang w:eastAsia="zh-CN"/>
          </w:rPr>
          <w:t>(二)、产业集群培育与发展</w:t>
        </w:r>
        <w:r>
          <w:tab/>
        </w:r>
        <w:r>
          <w:fldChar w:fldCharType="begin"/>
        </w:r>
        <w:r>
          <w:instrText xml:space="preserve"> PAGEREF _Toc17479 \h </w:instrText>
        </w:r>
        <w:r>
          <w:fldChar w:fldCharType="separate"/>
        </w:r>
        <w:r>
          <w:t>71</w:t>
        </w:r>
        <w:r>
          <w:fldChar w:fldCharType="end"/>
        </w:r>
      </w:hyperlink>
    </w:p>
    <w:p>
      <w:pPr>
        <w:pStyle w:val="TOC1"/>
        <w:tabs>
          <w:tab w:val="right" w:leader="dot" w:pos="8306"/>
        </w:tabs>
      </w:pPr>
      <w:hyperlink w:anchor="_Toc15957" w:history="1">
        <w:r>
          <w:rPr>
            <w:rFonts w:ascii="仿宋" w:eastAsia="仿宋" w:hAnsi="仿宋" w:cs="仿宋" w:hint="eastAsia"/>
            <w:lang w:eastAsia="zh-CN"/>
          </w:rPr>
          <w:t>十七、质量管理与控制</w:t>
        </w:r>
        <w:r>
          <w:tab/>
        </w:r>
        <w:r>
          <w:fldChar w:fldCharType="begin"/>
        </w:r>
        <w:r>
          <w:instrText xml:space="preserve"> PAGEREF _Toc15957 \h </w:instrText>
        </w:r>
        <w:r>
          <w:fldChar w:fldCharType="separate"/>
        </w:r>
        <w:r>
          <w:t>72</w:t>
        </w:r>
        <w:r>
          <w:fldChar w:fldCharType="end"/>
        </w:r>
      </w:hyperlink>
    </w:p>
    <w:p>
      <w:pPr>
        <w:pStyle w:val="TOC2"/>
        <w:tabs>
          <w:tab w:val="right" w:leader="dot" w:pos="8306"/>
        </w:tabs>
      </w:pPr>
      <w:hyperlink w:anchor="_Toc3086" w:history="1">
        <w:r>
          <w:rPr>
            <w:rFonts w:ascii="仿宋" w:eastAsia="仿宋" w:hAnsi="仿宋" w:cs="仿宋" w:hint="eastAsia"/>
            <w:lang w:eastAsia="zh-CN"/>
          </w:rPr>
          <w:t>(一)、质量管理体系建设</w:t>
        </w:r>
        <w:r>
          <w:tab/>
        </w:r>
        <w:r>
          <w:fldChar w:fldCharType="begin"/>
        </w:r>
        <w:r>
          <w:instrText xml:space="preserve"> PAGEREF _Toc3086 \h </w:instrText>
        </w:r>
        <w:r>
          <w:fldChar w:fldCharType="separate"/>
        </w:r>
        <w:r>
          <w:t>72</w:t>
        </w:r>
        <w:r>
          <w:fldChar w:fldCharType="end"/>
        </w:r>
      </w:hyperlink>
    </w:p>
    <w:p>
      <w:pPr>
        <w:pStyle w:val="TOC2"/>
        <w:tabs>
          <w:tab w:val="right" w:leader="dot" w:pos="8306"/>
        </w:tabs>
      </w:pPr>
      <w:hyperlink w:anchor="_Toc13161" w:history="1">
        <w:r>
          <w:rPr>
            <w:rFonts w:ascii="仿宋" w:eastAsia="仿宋" w:hAnsi="仿宋" w:cs="仿宋" w:hint="eastAsia"/>
            <w:lang w:eastAsia="zh-CN"/>
          </w:rPr>
          <w:t>(二)、质量控制措施</w:t>
        </w:r>
        <w:r>
          <w:tab/>
        </w:r>
        <w:r>
          <w:fldChar w:fldCharType="begin"/>
        </w:r>
        <w:r>
          <w:instrText xml:space="preserve"> PAGEREF _Toc13161 \h </w:instrText>
        </w:r>
        <w:r>
          <w:fldChar w:fldCharType="separate"/>
        </w:r>
        <w:r>
          <w:t>74</w:t>
        </w:r>
        <w:r>
          <w:fldChar w:fldCharType="end"/>
        </w:r>
      </w:hyperlink>
    </w:p>
    <w:p>
      <w:pPr>
        <w:pStyle w:val="TOC1"/>
        <w:tabs>
          <w:tab w:val="right" w:leader="dot" w:pos="8306"/>
        </w:tabs>
      </w:pPr>
      <w:hyperlink w:anchor="_Toc32564" w:history="1">
        <w:r>
          <w:rPr>
            <w:rFonts w:ascii="仿宋" w:eastAsia="仿宋" w:hAnsi="仿宋" w:cs="仿宋" w:hint="eastAsia"/>
            <w:lang w:eastAsia="zh-CN"/>
          </w:rPr>
          <w:t>十八、设施与设备管理</w:t>
        </w:r>
        <w:r>
          <w:tab/>
        </w:r>
        <w:r>
          <w:fldChar w:fldCharType="begin"/>
        </w:r>
        <w:r>
          <w:instrText xml:space="preserve"> PAGEREF _Toc32564 \h </w:instrText>
        </w:r>
        <w:r>
          <w:fldChar w:fldCharType="separate"/>
        </w:r>
        <w:r>
          <w:t>75</w:t>
        </w:r>
        <w:r>
          <w:fldChar w:fldCharType="end"/>
        </w:r>
      </w:hyperlink>
    </w:p>
    <w:p>
      <w:pPr>
        <w:pStyle w:val="TOC2"/>
        <w:tabs>
          <w:tab w:val="right" w:leader="dot" w:pos="8306"/>
        </w:tabs>
      </w:pPr>
      <w:hyperlink w:anchor="_Toc15339" w:history="1">
        <w:r>
          <w:rPr>
            <w:rFonts w:ascii="仿宋" w:eastAsia="仿宋" w:hAnsi="仿宋" w:cs="仿宋" w:hint="eastAsia"/>
            <w:lang w:eastAsia="zh-CN"/>
          </w:rPr>
          <w:t>(一)、设施规划与配置</w:t>
        </w:r>
        <w:r>
          <w:tab/>
        </w:r>
        <w:r>
          <w:fldChar w:fldCharType="begin"/>
        </w:r>
        <w:r>
          <w:instrText xml:space="preserve"> PAGEREF _Toc15339 \h </w:instrText>
        </w:r>
        <w:r>
          <w:fldChar w:fldCharType="separate"/>
        </w:r>
        <w:r>
          <w:t>75</w:t>
        </w:r>
        <w:r>
          <w:fldChar w:fldCharType="end"/>
        </w:r>
      </w:hyperlink>
    </w:p>
    <w:p>
      <w:pPr>
        <w:pStyle w:val="TOC2"/>
        <w:tabs>
          <w:tab w:val="right" w:leader="dot" w:pos="8306"/>
        </w:tabs>
      </w:pPr>
      <w:hyperlink w:anchor="_Toc13426" w:history="1">
        <w:r>
          <w:rPr>
            <w:rFonts w:ascii="仿宋" w:eastAsia="仿宋" w:hAnsi="仿宋" w:cs="仿宋" w:hint="eastAsia"/>
            <w:lang w:eastAsia="zh-CN"/>
          </w:rPr>
          <w:t>(二)、设备采购与维护管理</w:t>
        </w:r>
        <w:r>
          <w:tab/>
        </w:r>
        <w:r>
          <w:fldChar w:fldCharType="begin"/>
        </w:r>
        <w:r>
          <w:instrText xml:space="preserve"> PAGEREF _Toc13426 \h </w:instrText>
        </w:r>
        <w:r>
          <w:fldChar w:fldCharType="separate"/>
        </w:r>
        <w:r>
          <w:t>76</w:t>
        </w:r>
        <w:r>
          <w:fldChar w:fldCharType="end"/>
        </w:r>
      </w:hyperlink>
    </w:p>
    <w:p>
      <w:pPr>
        <w:pStyle w:val="TOC2"/>
        <w:tabs>
          <w:tab w:val="right" w:leader="dot" w:pos="8306"/>
        </w:tabs>
      </w:pPr>
      <w:hyperlink w:anchor="_Toc21004" w:history="1">
        <w:r>
          <w:rPr>
            <w:rFonts w:ascii="仿宋" w:eastAsia="仿宋" w:hAnsi="仿宋" w:cs="仿宋" w:hint="eastAsia"/>
            <w:lang w:eastAsia="zh-CN"/>
          </w:rPr>
          <w:t>(三)、设施设备升级策略</w:t>
        </w:r>
        <w:r>
          <w:tab/>
        </w:r>
        <w:r>
          <w:fldChar w:fldCharType="begin"/>
        </w:r>
        <w:r>
          <w:instrText xml:space="preserve"> PAGEREF _Toc21004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60"/>
      <w:r>
        <w:rPr>
          <w:rFonts w:ascii="仿宋" w:eastAsia="仿宋" w:hAnsi="仿宋" w:cs="仿宋" w:hint="eastAsia"/>
          <w:sz w:val="28"/>
          <w:lang w:eastAsia="zh-CN"/>
        </w:rPr>
        <w:t>一、互联网信息服务项目概论</w:t>
      </w:r>
      <w:bookmarkEnd w:id="2"/>
    </w:p>
    <w:p>
      <w:pPr>
        <w:pStyle w:val="Heading2"/>
        <w:rPr>
          <w:rFonts w:ascii="仿宋" w:eastAsia="仿宋" w:hAnsi="仿宋" w:cs="仿宋" w:hint="eastAsia"/>
          <w:lang w:eastAsia="zh-CN"/>
        </w:rPr>
      </w:pPr>
      <w:bookmarkStart w:id="3" w:name="_Toc2846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的申报单位是“XXX实业发展公司”，这是一家在其所处行业内备受尊敬的企业。公司自成立以来，通过其在互联网信息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该公司的法定代表人秦XX，在互联网信息服务项目及其他多个行业领域中都有着显著的贡献。秦XX以其出色的领导才能和敏锐的商业洞察力，带领公司在互联网信息服务项目等多个领域实现了持续的成长和成功。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互联网信息服务项目的重要合作伙伴。公司专注于[行业名称]领域，以创新作为驱动力，不断推动技术进步和市场扩张。在互联网信息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互联网信息服务项目中展现了强劲的增长和稳定的财务表现。公司通过有效的策略，在互联网信息服务项目中扩大了其市场份额并增强了盈利能力。同时，公司积极承担社会责任，参与各类社会公益项目，增强了其在互联网信息服务项目中的品牌形象和社会影响力。</w:t>
      </w:r>
    </w:p>
    <w:p>
      <w:pPr>
        <w:pStyle w:val="Heading2"/>
        <w:ind w:firstLine="560" w:firstLineChars="200"/>
        <w:rPr>
          <w:rFonts w:ascii="仿宋" w:eastAsia="仿宋" w:hAnsi="仿宋" w:cs="仿宋" w:hint="eastAsia"/>
          <w:sz w:val="28"/>
          <w:lang w:eastAsia="zh-CN"/>
        </w:rPr>
      </w:pPr>
      <w:bookmarkStart w:id="4" w:name="_Toc1808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互联网信息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互联网信息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111"/>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676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互联网信息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互联网信息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5365"/>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互联网信息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互联网信息服务项目在其专注的领域内，特别是在人工智能和数据科学方面，有望推动显著的技术革新。项目的研发活动不仅有望孕育出改变行业运作方式的新技术，还可能在长远中影响整个技术生态系统。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互联网信息服务项目还致力于提升当地居民的技能和就业能力，通过与当地教育机构合作提供培训和教育机会，从而提高社区整体的生活水平和社会福祉。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互联网信息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269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互联网信息服务项目的建设和发展得益于一系列有利条件，这些条件涵盖了技术优势、市场潜力、政策支持、人力资源、基础设施以及投资和合作伙伴的支持，共同构成了项目成功的坚实基础。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互联网信息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互联网信息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7588"/>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7650"/>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https://d.book118.com/626205144003010104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互联网信息服务项目可行性建设方案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3126AE"/>
    <w:rsid w:val="093126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620514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2024-03-13T05:57:00Z</dcterms:created>
  <dcterms:modified xsi:type="dcterms:W3CDTF">2024-03-13T05:58:19Z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B1E9EDE7A8C24733AFC25C015B1F699E_11</vt:lpwstr>
  </property>
  <property fmtid="{D5CDD505-2E9C-101B-9397-08002B2CF9AE}" pid="3" name="KSOProductBuildVer">
    <vt:lpwstr>2052-12.1.0.16250</vt:lpwstr>
  </property>
</Properties>
</file>