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润滑系统：机油滤清器项目建议书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74" w:history="1">
        <w:r>
          <w:rPr>
            <w:rFonts w:ascii="仿宋" w:eastAsia="仿宋" w:hAnsi="仿宋" w:cs="仿宋" w:hint="eastAsia"/>
            <w:lang w:eastAsia="zh-CN"/>
          </w:rPr>
          <w:t>序言</w:t>
        </w:r>
        <w:r>
          <w:tab/>
        </w:r>
        <w:r>
          <w:fldChar w:fldCharType="begin"/>
        </w:r>
        <w:r>
          <w:instrText xml:space="preserve"> PAGEREF _Toc17074 \h </w:instrText>
        </w:r>
        <w:r>
          <w:fldChar w:fldCharType="separate"/>
        </w:r>
        <w:r>
          <w:t>3</w:t>
        </w:r>
        <w:r>
          <w:fldChar w:fldCharType="end"/>
        </w:r>
      </w:hyperlink>
    </w:p>
    <w:p>
      <w:pPr>
        <w:pStyle w:val="TOC1"/>
        <w:tabs>
          <w:tab w:val="right" w:leader="dot" w:pos="8306"/>
        </w:tabs>
      </w:pPr>
      <w:hyperlink w:anchor="_Toc28514" w:history="1">
        <w:r>
          <w:rPr>
            <w:rFonts w:ascii="仿宋" w:eastAsia="仿宋" w:hAnsi="仿宋" w:cs="仿宋" w:hint="eastAsia"/>
            <w:lang w:eastAsia="zh-CN"/>
          </w:rPr>
          <w:t>一、建设规划分析</w:t>
        </w:r>
        <w:r>
          <w:tab/>
        </w:r>
        <w:r>
          <w:fldChar w:fldCharType="begin"/>
        </w:r>
        <w:r>
          <w:instrText xml:space="preserve"> PAGEREF _Toc28514 \h </w:instrText>
        </w:r>
        <w:r>
          <w:fldChar w:fldCharType="separate"/>
        </w:r>
        <w:r>
          <w:t>3</w:t>
        </w:r>
        <w:r>
          <w:fldChar w:fldCharType="end"/>
        </w:r>
      </w:hyperlink>
    </w:p>
    <w:p>
      <w:pPr>
        <w:pStyle w:val="TOC2"/>
        <w:tabs>
          <w:tab w:val="right" w:leader="dot" w:pos="8306"/>
        </w:tabs>
      </w:pPr>
      <w:hyperlink w:anchor="_Toc14605" w:history="1">
        <w:r>
          <w:rPr>
            <w:rFonts w:ascii="仿宋" w:eastAsia="仿宋" w:hAnsi="仿宋" w:cs="仿宋" w:hint="eastAsia"/>
            <w:lang w:eastAsia="zh-CN"/>
          </w:rPr>
          <w:t>(一)、产品规划</w:t>
        </w:r>
        <w:r>
          <w:tab/>
        </w:r>
        <w:r>
          <w:fldChar w:fldCharType="begin"/>
        </w:r>
        <w:r>
          <w:instrText xml:space="preserve"> PAGEREF _Toc14605 \h </w:instrText>
        </w:r>
        <w:r>
          <w:fldChar w:fldCharType="separate"/>
        </w:r>
        <w:r>
          <w:t>3</w:t>
        </w:r>
        <w:r>
          <w:fldChar w:fldCharType="end"/>
        </w:r>
      </w:hyperlink>
    </w:p>
    <w:p>
      <w:pPr>
        <w:pStyle w:val="TOC2"/>
        <w:tabs>
          <w:tab w:val="right" w:leader="dot" w:pos="8306"/>
        </w:tabs>
      </w:pPr>
      <w:hyperlink w:anchor="_Toc23753" w:history="1">
        <w:r>
          <w:rPr>
            <w:rFonts w:ascii="仿宋" w:eastAsia="仿宋" w:hAnsi="仿宋" w:cs="仿宋" w:hint="eastAsia"/>
            <w:lang w:eastAsia="zh-CN"/>
          </w:rPr>
          <w:t>(二)、建设规模</w:t>
        </w:r>
        <w:r>
          <w:tab/>
        </w:r>
        <w:r>
          <w:fldChar w:fldCharType="begin"/>
        </w:r>
        <w:r>
          <w:instrText xml:space="preserve"> PAGEREF _Toc23753 \h </w:instrText>
        </w:r>
        <w:r>
          <w:fldChar w:fldCharType="separate"/>
        </w:r>
        <w:r>
          <w:t>4</w:t>
        </w:r>
        <w:r>
          <w:fldChar w:fldCharType="end"/>
        </w:r>
      </w:hyperlink>
    </w:p>
    <w:p>
      <w:pPr>
        <w:pStyle w:val="TOC1"/>
        <w:tabs>
          <w:tab w:val="right" w:leader="dot" w:pos="8306"/>
        </w:tabs>
      </w:pPr>
      <w:hyperlink w:anchor="_Toc24460" w:history="1">
        <w:r>
          <w:rPr>
            <w:rFonts w:ascii="仿宋" w:eastAsia="仿宋" w:hAnsi="仿宋" w:cs="仿宋" w:hint="eastAsia"/>
            <w:lang w:eastAsia="zh-CN"/>
          </w:rPr>
          <w:t>二、工程设计说明</w:t>
        </w:r>
        <w:r>
          <w:tab/>
        </w:r>
        <w:r>
          <w:fldChar w:fldCharType="begin"/>
        </w:r>
        <w:r>
          <w:instrText xml:space="preserve"> PAGEREF _Toc24460 \h </w:instrText>
        </w:r>
        <w:r>
          <w:fldChar w:fldCharType="separate"/>
        </w:r>
        <w:r>
          <w:t>5</w:t>
        </w:r>
        <w:r>
          <w:fldChar w:fldCharType="end"/>
        </w:r>
      </w:hyperlink>
    </w:p>
    <w:p>
      <w:pPr>
        <w:pStyle w:val="TOC2"/>
        <w:tabs>
          <w:tab w:val="right" w:leader="dot" w:pos="8306"/>
        </w:tabs>
      </w:pPr>
      <w:hyperlink w:anchor="_Toc31955" w:history="1">
        <w:r>
          <w:rPr>
            <w:rFonts w:ascii="仿宋" w:eastAsia="仿宋" w:hAnsi="仿宋" w:cs="仿宋" w:hint="eastAsia"/>
            <w:lang w:eastAsia="zh-CN"/>
          </w:rPr>
          <w:t>(一)、建筑工程设计原则</w:t>
        </w:r>
        <w:r>
          <w:tab/>
        </w:r>
        <w:r>
          <w:fldChar w:fldCharType="begin"/>
        </w:r>
        <w:r>
          <w:instrText xml:space="preserve"> PAGEREF _Toc31955 \h </w:instrText>
        </w:r>
        <w:r>
          <w:fldChar w:fldCharType="separate"/>
        </w:r>
        <w:r>
          <w:t>5</w:t>
        </w:r>
        <w:r>
          <w:fldChar w:fldCharType="end"/>
        </w:r>
      </w:hyperlink>
    </w:p>
    <w:p>
      <w:pPr>
        <w:pStyle w:val="TOC2"/>
        <w:tabs>
          <w:tab w:val="right" w:leader="dot" w:pos="8306"/>
        </w:tabs>
      </w:pPr>
      <w:hyperlink w:anchor="_Toc9722" w:history="1">
        <w:r>
          <w:rPr>
            <w:rFonts w:ascii="仿宋" w:eastAsia="仿宋" w:hAnsi="仿宋" w:cs="仿宋" w:hint="eastAsia"/>
            <w:lang w:eastAsia="zh-CN"/>
          </w:rPr>
          <w:t>(二)、润滑系统：机油滤清器项目工程建设标准规范</w:t>
        </w:r>
        <w:r>
          <w:tab/>
        </w:r>
        <w:r>
          <w:fldChar w:fldCharType="begin"/>
        </w:r>
        <w:r>
          <w:instrText xml:space="preserve"> PAGEREF _Toc9722 \h </w:instrText>
        </w:r>
        <w:r>
          <w:fldChar w:fldCharType="separate"/>
        </w:r>
        <w:r>
          <w:t>5</w:t>
        </w:r>
        <w:r>
          <w:fldChar w:fldCharType="end"/>
        </w:r>
      </w:hyperlink>
    </w:p>
    <w:p>
      <w:pPr>
        <w:pStyle w:val="TOC2"/>
        <w:tabs>
          <w:tab w:val="right" w:leader="dot" w:pos="8306"/>
        </w:tabs>
      </w:pPr>
      <w:hyperlink w:anchor="_Toc4732" w:history="1">
        <w:r>
          <w:rPr>
            <w:rFonts w:ascii="仿宋" w:eastAsia="仿宋" w:hAnsi="仿宋" w:cs="仿宋" w:hint="eastAsia"/>
            <w:lang w:eastAsia="zh-CN"/>
          </w:rPr>
          <w:t>(三)、润滑系统：机油滤清器项目总平面设计要求</w:t>
        </w:r>
        <w:r>
          <w:tab/>
        </w:r>
        <w:r>
          <w:fldChar w:fldCharType="begin"/>
        </w:r>
        <w:r>
          <w:instrText xml:space="preserve"> PAGEREF _Toc4732 \h </w:instrText>
        </w:r>
        <w:r>
          <w:fldChar w:fldCharType="separate"/>
        </w:r>
        <w:r>
          <w:t>5</w:t>
        </w:r>
        <w:r>
          <w:fldChar w:fldCharType="end"/>
        </w:r>
      </w:hyperlink>
    </w:p>
    <w:p>
      <w:pPr>
        <w:pStyle w:val="TOC2"/>
        <w:tabs>
          <w:tab w:val="right" w:leader="dot" w:pos="8306"/>
        </w:tabs>
      </w:pPr>
      <w:hyperlink w:anchor="_Toc5187" w:history="1">
        <w:r>
          <w:rPr>
            <w:rFonts w:ascii="仿宋" w:eastAsia="仿宋" w:hAnsi="仿宋" w:cs="仿宋" w:hint="eastAsia"/>
            <w:lang w:eastAsia="zh-CN"/>
          </w:rPr>
          <w:t>(四)、建筑设计规范和标准</w:t>
        </w:r>
        <w:r>
          <w:tab/>
        </w:r>
        <w:r>
          <w:fldChar w:fldCharType="begin"/>
        </w:r>
        <w:r>
          <w:instrText xml:space="preserve"> PAGEREF _Toc5187 \h </w:instrText>
        </w:r>
        <w:r>
          <w:fldChar w:fldCharType="separate"/>
        </w:r>
        <w:r>
          <w:t>6</w:t>
        </w:r>
        <w:r>
          <w:fldChar w:fldCharType="end"/>
        </w:r>
      </w:hyperlink>
    </w:p>
    <w:p>
      <w:pPr>
        <w:pStyle w:val="TOC2"/>
        <w:tabs>
          <w:tab w:val="right" w:leader="dot" w:pos="8306"/>
        </w:tabs>
      </w:pPr>
      <w:hyperlink w:anchor="_Toc31605" w:history="1">
        <w:r>
          <w:rPr>
            <w:rFonts w:ascii="仿宋" w:eastAsia="仿宋" w:hAnsi="仿宋" w:cs="仿宋" w:hint="eastAsia"/>
            <w:lang w:eastAsia="zh-CN"/>
          </w:rPr>
          <w:t>(五)、土建工程设计年限及安全等级</w:t>
        </w:r>
        <w:r>
          <w:tab/>
        </w:r>
        <w:r>
          <w:fldChar w:fldCharType="begin"/>
        </w:r>
        <w:r>
          <w:instrText xml:space="preserve"> PAGEREF _Toc31605 \h </w:instrText>
        </w:r>
        <w:r>
          <w:fldChar w:fldCharType="separate"/>
        </w:r>
        <w:r>
          <w:t>6</w:t>
        </w:r>
        <w:r>
          <w:fldChar w:fldCharType="end"/>
        </w:r>
      </w:hyperlink>
    </w:p>
    <w:p>
      <w:pPr>
        <w:pStyle w:val="TOC2"/>
        <w:tabs>
          <w:tab w:val="right" w:leader="dot" w:pos="8306"/>
        </w:tabs>
      </w:pPr>
      <w:hyperlink w:anchor="_Toc30971" w:history="1">
        <w:r>
          <w:rPr>
            <w:rFonts w:ascii="仿宋" w:eastAsia="仿宋" w:hAnsi="仿宋" w:cs="仿宋" w:hint="eastAsia"/>
            <w:lang w:eastAsia="zh-CN"/>
          </w:rPr>
          <w:t>(六)、建筑工程设计总体要求</w:t>
        </w:r>
        <w:r>
          <w:tab/>
        </w:r>
        <w:r>
          <w:fldChar w:fldCharType="begin"/>
        </w:r>
        <w:r>
          <w:instrText xml:space="preserve"> PAGEREF _Toc30971 \h </w:instrText>
        </w:r>
        <w:r>
          <w:fldChar w:fldCharType="separate"/>
        </w:r>
        <w:r>
          <w:t>6</w:t>
        </w:r>
        <w:r>
          <w:fldChar w:fldCharType="end"/>
        </w:r>
      </w:hyperlink>
    </w:p>
    <w:p>
      <w:pPr>
        <w:pStyle w:val="TOC1"/>
        <w:tabs>
          <w:tab w:val="right" w:leader="dot" w:pos="8306"/>
        </w:tabs>
      </w:pPr>
      <w:hyperlink w:anchor="_Toc15619" w:history="1">
        <w:r>
          <w:rPr>
            <w:rFonts w:ascii="仿宋" w:eastAsia="仿宋" w:hAnsi="仿宋" w:cs="仿宋" w:hint="eastAsia"/>
            <w:lang w:eastAsia="zh-CN"/>
          </w:rPr>
          <w:t>三、背景和必要性研究</w:t>
        </w:r>
        <w:r>
          <w:tab/>
        </w:r>
        <w:r>
          <w:fldChar w:fldCharType="begin"/>
        </w:r>
        <w:r>
          <w:instrText xml:space="preserve"> PAGEREF _Toc15619 \h </w:instrText>
        </w:r>
        <w:r>
          <w:fldChar w:fldCharType="separate"/>
        </w:r>
        <w:r>
          <w:t>6</w:t>
        </w:r>
        <w:r>
          <w:fldChar w:fldCharType="end"/>
        </w:r>
      </w:hyperlink>
    </w:p>
    <w:p>
      <w:pPr>
        <w:pStyle w:val="TOC2"/>
        <w:tabs>
          <w:tab w:val="right" w:leader="dot" w:pos="8306"/>
        </w:tabs>
      </w:pPr>
      <w:hyperlink w:anchor="_Toc31054" w:history="1">
        <w:r>
          <w:rPr>
            <w:rFonts w:ascii="仿宋" w:eastAsia="仿宋" w:hAnsi="仿宋" w:cs="仿宋" w:hint="eastAsia"/>
            <w:lang w:eastAsia="zh-CN"/>
          </w:rPr>
          <w:t>(一)、润滑系统：机油滤清器项目承办单位背景分析</w:t>
        </w:r>
        <w:r>
          <w:tab/>
        </w:r>
        <w:r>
          <w:fldChar w:fldCharType="begin"/>
        </w:r>
        <w:r>
          <w:instrText xml:space="preserve"> PAGEREF _Toc31054 \h </w:instrText>
        </w:r>
        <w:r>
          <w:fldChar w:fldCharType="separate"/>
        </w:r>
        <w:r>
          <w:t>6</w:t>
        </w:r>
        <w:r>
          <w:fldChar w:fldCharType="end"/>
        </w:r>
      </w:hyperlink>
    </w:p>
    <w:p>
      <w:pPr>
        <w:pStyle w:val="TOC2"/>
        <w:tabs>
          <w:tab w:val="right" w:leader="dot" w:pos="8306"/>
        </w:tabs>
      </w:pPr>
      <w:hyperlink w:anchor="_Toc12471" w:history="1">
        <w:r>
          <w:rPr>
            <w:rFonts w:ascii="仿宋" w:eastAsia="仿宋" w:hAnsi="仿宋" w:cs="仿宋" w:hint="eastAsia"/>
            <w:lang w:eastAsia="zh-CN"/>
          </w:rPr>
          <w:t>(二)、润滑系统：机油滤清器项目背景分析</w:t>
        </w:r>
        <w:r>
          <w:tab/>
        </w:r>
        <w:r>
          <w:fldChar w:fldCharType="begin"/>
        </w:r>
        <w:r>
          <w:instrText xml:space="preserve"> PAGEREF _Toc12471 \h </w:instrText>
        </w:r>
        <w:r>
          <w:fldChar w:fldCharType="separate"/>
        </w:r>
        <w:r>
          <w:t>7</w:t>
        </w:r>
        <w:r>
          <w:fldChar w:fldCharType="end"/>
        </w:r>
      </w:hyperlink>
    </w:p>
    <w:p>
      <w:pPr>
        <w:pStyle w:val="TOC1"/>
        <w:tabs>
          <w:tab w:val="right" w:leader="dot" w:pos="8306"/>
        </w:tabs>
      </w:pPr>
      <w:hyperlink w:anchor="_Toc30034" w:history="1">
        <w:r>
          <w:rPr>
            <w:rFonts w:ascii="仿宋" w:eastAsia="仿宋" w:hAnsi="仿宋" w:cs="仿宋" w:hint="eastAsia"/>
            <w:lang w:eastAsia="zh-CN"/>
          </w:rPr>
          <w:t>四、润滑系统：机油滤清器项目概论</w:t>
        </w:r>
        <w:r>
          <w:tab/>
        </w:r>
        <w:r>
          <w:fldChar w:fldCharType="begin"/>
        </w:r>
        <w:r>
          <w:instrText xml:space="preserve"> PAGEREF _Toc30034 \h </w:instrText>
        </w:r>
        <w:r>
          <w:fldChar w:fldCharType="separate"/>
        </w:r>
        <w:r>
          <w:t>8</w:t>
        </w:r>
        <w:r>
          <w:fldChar w:fldCharType="end"/>
        </w:r>
      </w:hyperlink>
    </w:p>
    <w:p>
      <w:pPr>
        <w:pStyle w:val="TOC2"/>
        <w:tabs>
          <w:tab w:val="right" w:leader="dot" w:pos="8306"/>
        </w:tabs>
      </w:pPr>
      <w:hyperlink w:anchor="_Toc6122" w:history="1">
        <w:r>
          <w:rPr>
            <w:rFonts w:ascii="仿宋" w:eastAsia="仿宋" w:hAnsi="仿宋" w:cs="仿宋" w:hint="eastAsia"/>
            <w:lang w:eastAsia="zh-CN"/>
          </w:rPr>
          <w:t>(一)、创新计划及润滑系统：机油滤清器项目性质</w:t>
        </w:r>
        <w:r>
          <w:tab/>
        </w:r>
        <w:r>
          <w:fldChar w:fldCharType="begin"/>
        </w:r>
        <w:r>
          <w:instrText xml:space="preserve"> PAGEREF _Toc6122 \h </w:instrText>
        </w:r>
        <w:r>
          <w:fldChar w:fldCharType="separate"/>
        </w:r>
        <w:r>
          <w:t>8</w:t>
        </w:r>
        <w:r>
          <w:fldChar w:fldCharType="end"/>
        </w:r>
      </w:hyperlink>
    </w:p>
    <w:p>
      <w:pPr>
        <w:pStyle w:val="TOC2"/>
        <w:tabs>
          <w:tab w:val="right" w:leader="dot" w:pos="8306"/>
        </w:tabs>
      </w:pPr>
      <w:hyperlink w:anchor="_Toc3093" w:history="1">
        <w:r>
          <w:rPr>
            <w:rFonts w:ascii="仿宋" w:eastAsia="仿宋" w:hAnsi="仿宋" w:cs="仿宋" w:hint="eastAsia"/>
            <w:lang w:eastAsia="zh-CN"/>
          </w:rPr>
          <w:t>(二)、主管单位与润滑系统：机油滤清器项目执行方</w:t>
        </w:r>
        <w:r>
          <w:tab/>
        </w:r>
        <w:r>
          <w:fldChar w:fldCharType="begin"/>
        </w:r>
        <w:r>
          <w:instrText xml:space="preserve"> PAGEREF _Toc3093 \h </w:instrText>
        </w:r>
        <w:r>
          <w:fldChar w:fldCharType="separate"/>
        </w:r>
        <w:r>
          <w:t>9</w:t>
        </w:r>
        <w:r>
          <w:fldChar w:fldCharType="end"/>
        </w:r>
      </w:hyperlink>
    </w:p>
    <w:p>
      <w:pPr>
        <w:pStyle w:val="TOC2"/>
        <w:tabs>
          <w:tab w:val="right" w:leader="dot" w:pos="8306"/>
        </w:tabs>
      </w:pPr>
      <w:hyperlink w:anchor="_Toc21547" w:history="1">
        <w:r>
          <w:rPr>
            <w:rFonts w:ascii="仿宋" w:eastAsia="仿宋" w:hAnsi="仿宋" w:cs="仿宋" w:hint="eastAsia"/>
            <w:lang w:eastAsia="zh-CN"/>
          </w:rPr>
          <w:t>(三)、战略协作伙伴</w:t>
        </w:r>
        <w:r>
          <w:tab/>
        </w:r>
        <w:r>
          <w:fldChar w:fldCharType="begin"/>
        </w:r>
        <w:r>
          <w:instrText xml:space="preserve"> PAGEREF _Toc21547 \h </w:instrText>
        </w:r>
        <w:r>
          <w:fldChar w:fldCharType="separate"/>
        </w:r>
        <w:r>
          <w:t>10</w:t>
        </w:r>
        <w:r>
          <w:fldChar w:fldCharType="end"/>
        </w:r>
      </w:hyperlink>
    </w:p>
    <w:p>
      <w:pPr>
        <w:pStyle w:val="TOC2"/>
        <w:tabs>
          <w:tab w:val="right" w:leader="dot" w:pos="8306"/>
        </w:tabs>
      </w:pPr>
      <w:hyperlink w:anchor="_Toc9430" w:history="1">
        <w:r>
          <w:rPr>
            <w:rFonts w:ascii="仿宋" w:eastAsia="仿宋" w:hAnsi="仿宋" w:cs="仿宋" w:hint="eastAsia"/>
            <w:lang w:eastAsia="zh-CN"/>
          </w:rPr>
          <w:t>(四)、润滑系统：机油滤清器项目提出背景和合理性</w:t>
        </w:r>
        <w:r>
          <w:tab/>
        </w:r>
        <w:r>
          <w:fldChar w:fldCharType="begin"/>
        </w:r>
        <w:r>
          <w:instrText xml:space="preserve"> PAGEREF _Toc9430 \h </w:instrText>
        </w:r>
        <w:r>
          <w:fldChar w:fldCharType="separate"/>
        </w:r>
        <w:r>
          <w:t>11</w:t>
        </w:r>
        <w:r>
          <w:fldChar w:fldCharType="end"/>
        </w:r>
      </w:hyperlink>
    </w:p>
    <w:p>
      <w:pPr>
        <w:pStyle w:val="TOC2"/>
        <w:tabs>
          <w:tab w:val="right" w:leader="dot" w:pos="8306"/>
        </w:tabs>
      </w:pPr>
      <w:hyperlink w:anchor="_Toc13308" w:history="1">
        <w:r>
          <w:rPr>
            <w:rFonts w:ascii="仿宋" w:eastAsia="仿宋" w:hAnsi="仿宋" w:cs="仿宋" w:hint="eastAsia"/>
            <w:lang w:eastAsia="zh-CN"/>
          </w:rPr>
          <w:t>(五)、润滑系统：机油滤清器项目选址和土地综合评估</w:t>
        </w:r>
        <w:r>
          <w:tab/>
        </w:r>
        <w:r>
          <w:fldChar w:fldCharType="begin"/>
        </w:r>
        <w:r>
          <w:instrText xml:space="preserve"> PAGEREF _Toc13308 \h </w:instrText>
        </w:r>
        <w:r>
          <w:fldChar w:fldCharType="separate"/>
        </w:r>
        <w:r>
          <w:t>12</w:t>
        </w:r>
        <w:r>
          <w:fldChar w:fldCharType="end"/>
        </w:r>
      </w:hyperlink>
    </w:p>
    <w:p>
      <w:pPr>
        <w:pStyle w:val="TOC2"/>
        <w:tabs>
          <w:tab w:val="right" w:leader="dot" w:pos="8306"/>
        </w:tabs>
      </w:pPr>
      <w:hyperlink w:anchor="_Toc20299" w:history="1">
        <w:r>
          <w:rPr>
            <w:rFonts w:ascii="仿宋" w:eastAsia="仿宋" w:hAnsi="仿宋" w:cs="仿宋" w:hint="eastAsia"/>
            <w:lang w:eastAsia="zh-CN"/>
          </w:rPr>
          <w:t>(六)、土木工程建设目标</w:t>
        </w:r>
        <w:r>
          <w:tab/>
        </w:r>
        <w:r>
          <w:fldChar w:fldCharType="begin"/>
        </w:r>
        <w:r>
          <w:instrText xml:space="preserve"> PAGEREF _Toc20299 \h </w:instrText>
        </w:r>
        <w:r>
          <w:fldChar w:fldCharType="separate"/>
        </w:r>
        <w:r>
          <w:t>13</w:t>
        </w:r>
        <w:r>
          <w:fldChar w:fldCharType="end"/>
        </w:r>
      </w:hyperlink>
    </w:p>
    <w:p>
      <w:pPr>
        <w:pStyle w:val="TOC2"/>
        <w:tabs>
          <w:tab w:val="right" w:leader="dot" w:pos="8306"/>
        </w:tabs>
      </w:pPr>
      <w:hyperlink w:anchor="_Toc32397" w:history="1">
        <w:r>
          <w:rPr>
            <w:rFonts w:ascii="仿宋" w:eastAsia="仿宋" w:hAnsi="仿宋" w:cs="仿宋" w:hint="eastAsia"/>
            <w:lang w:eastAsia="zh-CN"/>
          </w:rPr>
          <w:t>(七)、设备采购计划</w:t>
        </w:r>
        <w:r>
          <w:tab/>
        </w:r>
        <w:r>
          <w:fldChar w:fldCharType="begin"/>
        </w:r>
        <w:r>
          <w:instrText xml:space="preserve"> PAGEREF _Toc32397 \h </w:instrText>
        </w:r>
        <w:r>
          <w:fldChar w:fldCharType="separate"/>
        </w:r>
        <w:r>
          <w:t>14</w:t>
        </w:r>
        <w:r>
          <w:fldChar w:fldCharType="end"/>
        </w:r>
      </w:hyperlink>
    </w:p>
    <w:p>
      <w:pPr>
        <w:pStyle w:val="TOC2"/>
        <w:tabs>
          <w:tab w:val="right" w:leader="dot" w:pos="8306"/>
        </w:tabs>
      </w:pPr>
      <w:hyperlink w:anchor="_Toc6888" w:history="1">
        <w:r>
          <w:rPr>
            <w:rFonts w:ascii="仿宋" w:eastAsia="仿宋" w:hAnsi="仿宋" w:cs="仿宋" w:hint="eastAsia"/>
            <w:lang w:eastAsia="zh-CN"/>
          </w:rPr>
          <w:t>(八)、产品规划与开发方案</w:t>
        </w:r>
        <w:r>
          <w:tab/>
        </w:r>
        <w:r>
          <w:fldChar w:fldCharType="begin"/>
        </w:r>
        <w:r>
          <w:instrText xml:space="preserve"> PAGEREF _Toc6888 \h </w:instrText>
        </w:r>
        <w:r>
          <w:fldChar w:fldCharType="separate"/>
        </w:r>
        <w:r>
          <w:t>14</w:t>
        </w:r>
        <w:r>
          <w:fldChar w:fldCharType="end"/>
        </w:r>
      </w:hyperlink>
    </w:p>
    <w:p>
      <w:pPr>
        <w:pStyle w:val="TOC2"/>
        <w:tabs>
          <w:tab w:val="right" w:leader="dot" w:pos="8306"/>
        </w:tabs>
      </w:pPr>
      <w:hyperlink w:anchor="_Toc32354" w:history="1">
        <w:r>
          <w:rPr>
            <w:rFonts w:ascii="仿宋" w:eastAsia="仿宋" w:hAnsi="仿宋" w:cs="仿宋" w:hint="eastAsia"/>
            <w:lang w:eastAsia="zh-CN"/>
          </w:rPr>
          <w:t>(九)、原材料供应保障</w:t>
        </w:r>
        <w:r>
          <w:tab/>
        </w:r>
        <w:r>
          <w:fldChar w:fldCharType="begin"/>
        </w:r>
        <w:r>
          <w:instrText xml:space="preserve"> PAGEREF _Toc32354 \h </w:instrText>
        </w:r>
        <w:r>
          <w:fldChar w:fldCharType="separate"/>
        </w:r>
        <w:r>
          <w:t>15</w:t>
        </w:r>
        <w:r>
          <w:fldChar w:fldCharType="end"/>
        </w:r>
      </w:hyperlink>
    </w:p>
    <w:p>
      <w:pPr>
        <w:pStyle w:val="TOC2"/>
        <w:tabs>
          <w:tab w:val="right" w:leader="dot" w:pos="8306"/>
        </w:tabs>
      </w:pPr>
      <w:hyperlink w:anchor="_Toc17790" w:history="1">
        <w:r>
          <w:rPr>
            <w:rFonts w:ascii="仿宋" w:eastAsia="仿宋" w:hAnsi="仿宋" w:cs="仿宋" w:hint="eastAsia"/>
            <w:lang w:eastAsia="zh-CN"/>
          </w:rPr>
          <w:t>(十)、润滑系统：机油滤清器项目能源消耗分析</w:t>
        </w:r>
        <w:r>
          <w:tab/>
        </w:r>
        <w:r>
          <w:fldChar w:fldCharType="begin"/>
        </w:r>
        <w:r>
          <w:instrText xml:space="preserve"> PAGEREF _Toc17790 \h </w:instrText>
        </w:r>
        <w:r>
          <w:fldChar w:fldCharType="separate"/>
        </w:r>
        <w:r>
          <w:t>15</w:t>
        </w:r>
        <w:r>
          <w:fldChar w:fldCharType="end"/>
        </w:r>
      </w:hyperlink>
    </w:p>
    <w:p>
      <w:pPr>
        <w:pStyle w:val="TOC2"/>
        <w:tabs>
          <w:tab w:val="right" w:leader="dot" w:pos="8306"/>
        </w:tabs>
      </w:pPr>
      <w:hyperlink w:anchor="_Toc2560" w:history="1">
        <w:r>
          <w:rPr>
            <w:rFonts w:ascii="仿宋" w:eastAsia="仿宋" w:hAnsi="仿宋" w:cs="仿宋" w:hint="eastAsia"/>
            <w:lang w:eastAsia="zh-CN"/>
          </w:rPr>
          <w:t>(十一)、环境保护</w:t>
        </w:r>
        <w:r>
          <w:tab/>
        </w:r>
        <w:r>
          <w:fldChar w:fldCharType="begin"/>
        </w:r>
        <w:r>
          <w:instrText xml:space="preserve"> PAGEREF _Toc2560 \h </w:instrText>
        </w:r>
        <w:r>
          <w:fldChar w:fldCharType="separate"/>
        </w:r>
        <w:r>
          <w:t>17</w:t>
        </w:r>
        <w:r>
          <w:fldChar w:fldCharType="end"/>
        </w:r>
      </w:hyperlink>
    </w:p>
    <w:p>
      <w:pPr>
        <w:pStyle w:val="TOC2"/>
        <w:tabs>
          <w:tab w:val="right" w:leader="dot" w:pos="8306"/>
        </w:tabs>
      </w:pPr>
      <w:hyperlink w:anchor="_Toc25513" w:history="1">
        <w:r>
          <w:rPr>
            <w:rFonts w:ascii="仿宋" w:eastAsia="仿宋" w:hAnsi="仿宋" w:cs="仿宋" w:hint="eastAsia"/>
            <w:lang w:eastAsia="zh-CN"/>
          </w:rPr>
          <w:t>(十二)、润滑系统：机油滤清器项目进度规划与执行</w:t>
        </w:r>
        <w:r>
          <w:tab/>
        </w:r>
        <w:r>
          <w:fldChar w:fldCharType="begin"/>
        </w:r>
        <w:r>
          <w:instrText xml:space="preserve"> PAGEREF _Toc25513 \h </w:instrText>
        </w:r>
        <w:r>
          <w:fldChar w:fldCharType="separate"/>
        </w:r>
        <w:r>
          <w:t>17</w:t>
        </w:r>
        <w:r>
          <w:fldChar w:fldCharType="end"/>
        </w:r>
      </w:hyperlink>
    </w:p>
    <w:p>
      <w:pPr>
        <w:pStyle w:val="TOC2"/>
        <w:tabs>
          <w:tab w:val="right" w:leader="dot" w:pos="8306"/>
        </w:tabs>
      </w:pPr>
      <w:hyperlink w:anchor="_Toc17167" w:history="1">
        <w:r>
          <w:rPr>
            <w:rFonts w:ascii="仿宋" w:eastAsia="仿宋" w:hAnsi="仿宋" w:cs="仿宋" w:hint="eastAsia"/>
            <w:lang w:eastAsia="zh-CN"/>
          </w:rPr>
          <w:t>(十三)、经济效益分析与投资预估</w:t>
        </w:r>
        <w:r>
          <w:tab/>
        </w:r>
        <w:r>
          <w:fldChar w:fldCharType="begin"/>
        </w:r>
        <w:r>
          <w:instrText xml:space="preserve"> PAGEREF _Toc17167 \h </w:instrText>
        </w:r>
        <w:r>
          <w:fldChar w:fldCharType="separate"/>
        </w:r>
        <w:r>
          <w:t>19</w:t>
        </w:r>
        <w:r>
          <w:fldChar w:fldCharType="end"/>
        </w:r>
      </w:hyperlink>
    </w:p>
    <w:p>
      <w:pPr>
        <w:pStyle w:val="TOC2"/>
        <w:tabs>
          <w:tab w:val="right" w:leader="dot" w:pos="8306"/>
        </w:tabs>
      </w:pPr>
      <w:hyperlink w:anchor="_Toc31212" w:history="1">
        <w:r>
          <w:rPr>
            <w:rFonts w:ascii="仿宋" w:eastAsia="仿宋" w:hAnsi="仿宋" w:cs="仿宋" w:hint="eastAsia"/>
            <w:lang w:eastAsia="zh-CN"/>
          </w:rPr>
          <w:t>(十四)、报告详解与解释</w:t>
        </w:r>
        <w:r>
          <w:tab/>
        </w:r>
        <w:r>
          <w:fldChar w:fldCharType="begin"/>
        </w:r>
        <w:r>
          <w:instrText xml:space="preserve"> PAGEREF _Toc31212 \h </w:instrText>
        </w:r>
        <w:r>
          <w:fldChar w:fldCharType="separate"/>
        </w:r>
        <w:r>
          <w:t>19</w:t>
        </w:r>
        <w:r>
          <w:fldChar w:fldCharType="end"/>
        </w:r>
      </w:hyperlink>
    </w:p>
    <w:p>
      <w:pPr>
        <w:pStyle w:val="TOC1"/>
        <w:tabs>
          <w:tab w:val="right" w:leader="dot" w:pos="8306"/>
        </w:tabs>
      </w:pPr>
      <w:hyperlink w:anchor="_Toc18330" w:history="1">
        <w:r>
          <w:rPr>
            <w:rFonts w:ascii="仿宋" w:eastAsia="仿宋" w:hAnsi="仿宋" w:cs="仿宋" w:hint="eastAsia"/>
            <w:lang w:eastAsia="zh-CN"/>
          </w:rPr>
          <w:t>五、润滑系统：机油滤清器项目落地与推广</w:t>
        </w:r>
        <w:r>
          <w:tab/>
        </w:r>
        <w:r>
          <w:fldChar w:fldCharType="begin"/>
        </w:r>
        <w:r>
          <w:instrText xml:space="preserve"> PAGEREF _Toc18330 \h </w:instrText>
        </w:r>
        <w:r>
          <w:fldChar w:fldCharType="separate"/>
        </w:r>
        <w:r>
          <w:t>21</w:t>
        </w:r>
        <w:r>
          <w:fldChar w:fldCharType="end"/>
        </w:r>
      </w:hyperlink>
    </w:p>
    <w:p>
      <w:pPr>
        <w:pStyle w:val="TOC2"/>
        <w:tabs>
          <w:tab w:val="right" w:leader="dot" w:pos="8306"/>
        </w:tabs>
      </w:pPr>
      <w:hyperlink w:anchor="_Toc29547" w:history="1">
        <w:r>
          <w:rPr>
            <w:rFonts w:ascii="仿宋" w:eastAsia="仿宋" w:hAnsi="仿宋" w:cs="仿宋" w:hint="eastAsia"/>
            <w:lang w:eastAsia="zh-CN"/>
          </w:rPr>
          <w:t>(一)、润滑系统：机油滤清器项目推广计划</w:t>
        </w:r>
        <w:r>
          <w:tab/>
        </w:r>
        <w:r>
          <w:fldChar w:fldCharType="begin"/>
        </w:r>
        <w:r>
          <w:instrText xml:space="preserve"> PAGEREF _Toc29547 \h </w:instrText>
        </w:r>
        <w:r>
          <w:fldChar w:fldCharType="separate"/>
        </w:r>
        <w:r>
          <w:t>21</w:t>
        </w:r>
        <w:r>
          <w:fldChar w:fldCharType="end"/>
        </w:r>
      </w:hyperlink>
    </w:p>
    <w:p>
      <w:pPr>
        <w:pStyle w:val="TOC2"/>
        <w:tabs>
          <w:tab w:val="right" w:leader="dot" w:pos="8306"/>
        </w:tabs>
      </w:pPr>
      <w:hyperlink w:anchor="_Toc11867" w:history="1">
        <w:r>
          <w:rPr>
            <w:rFonts w:ascii="仿宋" w:eastAsia="仿宋" w:hAnsi="仿宋" w:cs="仿宋" w:hint="eastAsia"/>
            <w:lang w:eastAsia="zh-CN"/>
          </w:rPr>
          <w:t>(二)、地方政府支持与合作</w:t>
        </w:r>
        <w:r>
          <w:tab/>
        </w:r>
        <w:r>
          <w:fldChar w:fldCharType="begin"/>
        </w:r>
        <w:r>
          <w:instrText xml:space="preserve"> PAGEREF _Toc11867 \h </w:instrText>
        </w:r>
        <w:r>
          <w:fldChar w:fldCharType="separate"/>
        </w:r>
        <w:r>
          <w:t>22</w:t>
        </w:r>
        <w:r>
          <w:fldChar w:fldCharType="end"/>
        </w:r>
      </w:hyperlink>
    </w:p>
    <w:p>
      <w:pPr>
        <w:pStyle w:val="TOC2"/>
        <w:tabs>
          <w:tab w:val="right" w:leader="dot" w:pos="8306"/>
        </w:tabs>
      </w:pPr>
      <w:hyperlink w:anchor="_Toc2969" w:history="1">
        <w:r>
          <w:rPr>
            <w:rFonts w:ascii="仿宋" w:eastAsia="仿宋" w:hAnsi="仿宋" w:cs="仿宋" w:hint="eastAsia"/>
            <w:lang w:eastAsia="zh-CN"/>
          </w:rPr>
          <w:t>(三)、市场推广与品牌建设</w:t>
        </w:r>
        <w:r>
          <w:tab/>
        </w:r>
        <w:r>
          <w:fldChar w:fldCharType="begin"/>
        </w:r>
        <w:r>
          <w:instrText xml:space="preserve"> PAGEREF _Toc2969 \h </w:instrText>
        </w:r>
        <w:r>
          <w:fldChar w:fldCharType="separate"/>
        </w:r>
        <w:r>
          <w:t>23</w:t>
        </w:r>
        <w:r>
          <w:fldChar w:fldCharType="end"/>
        </w:r>
      </w:hyperlink>
    </w:p>
    <w:p>
      <w:pPr>
        <w:pStyle w:val="TOC2"/>
        <w:tabs>
          <w:tab w:val="right" w:leader="dot" w:pos="8306"/>
        </w:tabs>
      </w:pPr>
      <w:hyperlink w:anchor="_Toc11811" w:history="1">
        <w:r>
          <w:rPr>
            <w:rFonts w:ascii="仿宋" w:eastAsia="仿宋" w:hAnsi="仿宋" w:cs="仿宋" w:hint="eastAsia"/>
            <w:lang w:eastAsia="zh-CN"/>
          </w:rPr>
          <w:t>(四)、社会参与与共享机制</w:t>
        </w:r>
        <w:r>
          <w:tab/>
        </w:r>
        <w:r>
          <w:fldChar w:fldCharType="begin"/>
        </w:r>
        <w:r>
          <w:instrText xml:space="preserve"> PAGEREF _Toc11811 \h </w:instrText>
        </w:r>
        <w:r>
          <w:fldChar w:fldCharType="separate"/>
        </w:r>
        <w:r>
          <w:t>24</w:t>
        </w:r>
        <w:r>
          <w:fldChar w:fldCharType="end"/>
        </w:r>
      </w:hyperlink>
    </w:p>
    <w:p>
      <w:pPr>
        <w:pStyle w:val="TOC1"/>
        <w:tabs>
          <w:tab w:val="right" w:leader="dot" w:pos="8306"/>
        </w:tabs>
      </w:pPr>
      <w:hyperlink w:anchor="_Toc10853" w:history="1">
        <w:r>
          <w:rPr>
            <w:rFonts w:ascii="仿宋" w:eastAsia="仿宋" w:hAnsi="仿宋" w:cs="仿宋" w:hint="eastAsia"/>
            <w:lang w:eastAsia="zh-CN"/>
          </w:rPr>
          <w:t>六、合作伙伴关系管理</w:t>
        </w:r>
        <w:r>
          <w:tab/>
        </w:r>
        <w:r>
          <w:fldChar w:fldCharType="begin"/>
        </w:r>
        <w:r>
          <w:instrText xml:space="preserve"> PAGEREF _Toc10853 \h </w:instrText>
        </w:r>
        <w:r>
          <w:fldChar w:fldCharType="separate"/>
        </w:r>
        <w:r>
          <w:t>25</w:t>
        </w:r>
        <w:r>
          <w:fldChar w:fldCharType="end"/>
        </w:r>
      </w:hyperlink>
    </w:p>
    <w:p>
      <w:pPr>
        <w:pStyle w:val="TOC2"/>
        <w:tabs>
          <w:tab w:val="right" w:leader="dot" w:pos="8306"/>
        </w:tabs>
      </w:pPr>
      <w:hyperlink w:anchor="_Toc4589" w:history="1">
        <w:r>
          <w:rPr>
            <w:rFonts w:ascii="仿宋" w:eastAsia="仿宋" w:hAnsi="仿宋" w:cs="仿宋" w:hint="eastAsia"/>
            <w:lang w:eastAsia="zh-CN"/>
          </w:rPr>
          <w:t>(一)、合作伙伴选择与评估</w:t>
        </w:r>
        <w:r>
          <w:tab/>
        </w:r>
        <w:r>
          <w:fldChar w:fldCharType="begin"/>
        </w:r>
        <w:r>
          <w:instrText xml:space="preserve"> PAGEREF _Toc4589 \h </w:instrText>
        </w:r>
        <w:r>
          <w:fldChar w:fldCharType="separate"/>
        </w:r>
        <w:r>
          <w:t>25</w:t>
        </w:r>
        <w:r>
          <w:fldChar w:fldCharType="end"/>
        </w:r>
      </w:hyperlink>
    </w:p>
    <w:p>
      <w:pPr>
        <w:pStyle w:val="TOC2"/>
        <w:tabs>
          <w:tab w:val="right" w:leader="dot" w:pos="8306"/>
        </w:tabs>
      </w:pPr>
      <w:hyperlink w:anchor="_Toc28318" w:history="1">
        <w:r>
          <w:rPr>
            <w:rFonts w:ascii="仿宋" w:eastAsia="仿宋" w:hAnsi="仿宋" w:cs="仿宋" w:hint="eastAsia"/>
            <w:lang w:eastAsia="zh-CN"/>
          </w:rPr>
          <w:t>(二)、合作伙伴协议与合同管理</w:t>
        </w:r>
        <w:r>
          <w:tab/>
        </w:r>
        <w:r>
          <w:fldChar w:fldCharType="begin"/>
        </w:r>
        <w:r>
          <w:instrText xml:space="preserve"> PAGEREF _Toc28318 \h </w:instrText>
        </w:r>
        <w:r>
          <w:fldChar w:fldCharType="separate"/>
        </w:r>
        <w:r>
          <w:t>26</w:t>
        </w:r>
        <w:r>
          <w:fldChar w:fldCharType="end"/>
        </w:r>
      </w:hyperlink>
    </w:p>
    <w:p>
      <w:pPr>
        <w:pStyle w:val="TOC2"/>
        <w:tabs>
          <w:tab w:val="right" w:leader="dot" w:pos="8306"/>
        </w:tabs>
      </w:pPr>
      <w:hyperlink w:anchor="_Toc26138" w:history="1">
        <w:r>
          <w:rPr>
            <w:rFonts w:ascii="仿宋" w:eastAsia="仿宋" w:hAnsi="仿宋" w:cs="仿宋" w:hint="eastAsia"/>
            <w:lang w:eastAsia="zh-CN"/>
          </w:rPr>
          <w:t>(三)、风险共担与利益共享机制</w:t>
        </w:r>
        <w:r>
          <w:tab/>
        </w:r>
        <w:r>
          <w:fldChar w:fldCharType="begin"/>
        </w:r>
        <w:r>
          <w:instrText xml:space="preserve"> PAGEREF _Toc26138 \h </w:instrText>
        </w:r>
        <w:r>
          <w:fldChar w:fldCharType="separate"/>
        </w:r>
        <w:r>
          <w:t>27</w:t>
        </w:r>
        <w:r>
          <w:fldChar w:fldCharType="end"/>
        </w:r>
      </w:hyperlink>
    </w:p>
    <w:p>
      <w:pPr>
        <w:pStyle w:val="TOC2"/>
        <w:tabs>
          <w:tab w:val="right" w:leader="dot" w:pos="8306"/>
        </w:tabs>
      </w:pPr>
      <w:hyperlink w:anchor="_Toc16554" w:history="1">
        <w:r>
          <w:rPr>
            <w:rFonts w:ascii="仿宋" w:eastAsia="仿宋" w:hAnsi="仿宋" w:cs="仿宋" w:hint="eastAsia"/>
            <w:lang w:eastAsia="zh-CN"/>
          </w:rPr>
          <w:t>(四)、定期合作评估与调整</w:t>
        </w:r>
        <w:r>
          <w:tab/>
        </w:r>
        <w:r>
          <w:fldChar w:fldCharType="begin"/>
        </w:r>
        <w:r>
          <w:instrText xml:space="preserve"> PAGEREF _Toc16554 \h </w:instrText>
        </w:r>
        <w:r>
          <w:fldChar w:fldCharType="separate"/>
        </w:r>
        <w:r>
          <w:t>28</w:t>
        </w:r>
        <w:r>
          <w:fldChar w:fldCharType="end"/>
        </w:r>
      </w:hyperlink>
    </w:p>
    <w:p>
      <w:pPr>
        <w:pStyle w:val="TOC1"/>
        <w:tabs>
          <w:tab w:val="right" w:leader="dot" w:pos="8306"/>
        </w:tabs>
      </w:pPr>
      <w:hyperlink w:anchor="_Toc28895" w:history="1">
        <w:r>
          <w:rPr>
            <w:rFonts w:ascii="仿宋" w:eastAsia="仿宋" w:hAnsi="仿宋" w:cs="仿宋" w:hint="eastAsia"/>
            <w:lang w:eastAsia="zh-CN"/>
          </w:rPr>
          <w:t>七、人员培训与发展</w:t>
        </w:r>
        <w:r>
          <w:tab/>
        </w:r>
        <w:r>
          <w:fldChar w:fldCharType="begin"/>
        </w:r>
        <w:r>
          <w:instrText xml:space="preserve"> PAGEREF _Toc28895 \h </w:instrText>
        </w:r>
        <w:r>
          <w:fldChar w:fldCharType="separate"/>
        </w:r>
        <w:r>
          <w:t>29</w:t>
        </w:r>
        <w:r>
          <w:fldChar w:fldCharType="end"/>
        </w:r>
      </w:hyperlink>
    </w:p>
    <w:p>
      <w:pPr>
        <w:pStyle w:val="TOC2"/>
        <w:tabs>
          <w:tab w:val="right" w:leader="dot" w:pos="8306"/>
        </w:tabs>
      </w:pPr>
      <w:hyperlink w:anchor="_Toc22468" w:history="1">
        <w:r>
          <w:rPr>
            <w:rFonts w:ascii="仿宋" w:eastAsia="仿宋" w:hAnsi="仿宋" w:cs="仿宋" w:hint="eastAsia"/>
            <w:lang w:eastAsia="zh-CN"/>
          </w:rPr>
          <w:t>(一)、培训需求分析</w:t>
        </w:r>
        <w:r>
          <w:tab/>
        </w:r>
        <w:r>
          <w:fldChar w:fldCharType="begin"/>
        </w:r>
        <w:r>
          <w:instrText xml:space="preserve"> PAGEREF _Toc22468 \h </w:instrText>
        </w:r>
        <w:r>
          <w:fldChar w:fldCharType="separate"/>
        </w:r>
        <w:r>
          <w:t>29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65" w:history="1">
        <w:r>
          <w:rPr>
            <w:rFonts w:ascii="仿宋" w:eastAsia="仿宋" w:hAnsi="仿宋" w:cs="仿宋" w:hint="eastAsia"/>
            <w:lang w:eastAsia="zh-CN"/>
          </w:rPr>
          <w:t>(二)、培训计划制定</w:t>
        </w:r>
        <w:r>
          <w:tab/>
        </w:r>
        <w:r>
          <w:fldChar w:fldCharType="begin"/>
        </w:r>
        <w:r>
          <w:instrText xml:space="preserve"> PAGEREF _Toc22265 \h </w:instrText>
        </w:r>
        <w:r>
          <w:fldChar w:fldCharType="separate"/>
        </w:r>
        <w:r>
          <w:t>30</w:t>
        </w:r>
        <w:r>
          <w:fldChar w:fldCharType="end"/>
        </w:r>
      </w:hyperlink>
    </w:p>
    <w:p>
      <w:pPr>
        <w:pStyle w:val="TOC2"/>
        <w:tabs>
          <w:tab w:val="right" w:leader="dot" w:pos="8306"/>
        </w:tabs>
      </w:pPr>
      <w:hyperlink w:anchor="_Toc11868" w:history="1">
        <w:r>
          <w:rPr>
            <w:rFonts w:ascii="仿宋" w:eastAsia="仿宋" w:hAnsi="仿宋" w:cs="仿宋" w:hint="eastAsia"/>
            <w:lang w:eastAsia="zh-CN"/>
          </w:rPr>
          <w:t>(三)、培训执行与评估</w:t>
        </w:r>
        <w:r>
          <w:tab/>
        </w:r>
        <w:r>
          <w:fldChar w:fldCharType="begin"/>
        </w:r>
        <w:r>
          <w:instrText xml:space="preserve"> PAGEREF _Toc11868 \h </w:instrText>
        </w:r>
        <w:r>
          <w:fldChar w:fldCharType="separate"/>
        </w:r>
        <w:r>
          <w:t>31</w:t>
        </w:r>
        <w:r>
          <w:fldChar w:fldCharType="end"/>
        </w:r>
      </w:hyperlink>
    </w:p>
    <w:p>
      <w:pPr>
        <w:pStyle w:val="TOC2"/>
        <w:tabs>
          <w:tab w:val="right" w:leader="dot" w:pos="8306"/>
        </w:tabs>
      </w:pPr>
      <w:hyperlink w:anchor="_Toc5917" w:history="1">
        <w:r>
          <w:rPr>
            <w:rFonts w:ascii="仿宋" w:eastAsia="仿宋" w:hAnsi="仿宋" w:cs="仿宋" w:hint="eastAsia"/>
            <w:lang w:eastAsia="zh-CN"/>
          </w:rPr>
          <w:t>(四)、员工职业发展规划</w:t>
        </w:r>
        <w:r>
          <w:tab/>
        </w:r>
        <w:r>
          <w:fldChar w:fldCharType="begin"/>
        </w:r>
        <w:r>
          <w:instrText xml:space="preserve"> PAGEREF _Toc5917 \h </w:instrText>
        </w:r>
        <w:r>
          <w:fldChar w:fldCharType="separate"/>
        </w:r>
        <w:r>
          <w:t>33</w:t>
        </w:r>
        <w:r>
          <w:fldChar w:fldCharType="end"/>
        </w:r>
      </w:hyperlink>
    </w:p>
    <w:p>
      <w:pPr>
        <w:pStyle w:val="TOC1"/>
        <w:tabs>
          <w:tab w:val="right" w:leader="dot" w:pos="8306"/>
        </w:tabs>
      </w:pPr>
      <w:hyperlink w:anchor="_Toc1617" w:history="1">
        <w:r>
          <w:rPr>
            <w:rFonts w:ascii="仿宋" w:eastAsia="仿宋" w:hAnsi="仿宋" w:cs="仿宋" w:hint="eastAsia"/>
            <w:lang w:eastAsia="zh-CN"/>
          </w:rPr>
          <w:t>八、科技创新与研发</w:t>
        </w:r>
        <w:r>
          <w:tab/>
        </w:r>
        <w:r>
          <w:fldChar w:fldCharType="begin"/>
        </w:r>
        <w:r>
          <w:instrText xml:space="preserve"> PAGEREF _Toc1617 \h </w:instrText>
        </w:r>
        <w:r>
          <w:fldChar w:fldCharType="separate"/>
        </w:r>
        <w:r>
          <w:t>34</w:t>
        </w:r>
        <w:r>
          <w:fldChar w:fldCharType="end"/>
        </w:r>
      </w:hyperlink>
    </w:p>
    <w:p>
      <w:pPr>
        <w:pStyle w:val="TOC2"/>
        <w:tabs>
          <w:tab w:val="right" w:leader="dot" w:pos="8306"/>
        </w:tabs>
      </w:pPr>
      <w:hyperlink w:anchor="_Toc6587" w:history="1">
        <w:r>
          <w:rPr>
            <w:rFonts w:ascii="仿宋" w:eastAsia="仿宋" w:hAnsi="仿宋" w:cs="仿宋" w:hint="eastAsia"/>
            <w:lang w:eastAsia="zh-CN"/>
          </w:rPr>
          <w:t>(一)、科技创新战略规划</w:t>
        </w:r>
        <w:r>
          <w:tab/>
        </w:r>
        <w:r>
          <w:fldChar w:fldCharType="begin"/>
        </w:r>
        <w:r>
          <w:instrText xml:space="preserve"> PAGEREF _Toc6587 \h </w:instrText>
        </w:r>
        <w:r>
          <w:fldChar w:fldCharType="separate"/>
        </w:r>
        <w:r>
          <w:t>34</w:t>
        </w:r>
        <w:r>
          <w:fldChar w:fldCharType="end"/>
        </w:r>
      </w:hyperlink>
    </w:p>
    <w:p>
      <w:pPr>
        <w:pStyle w:val="TOC2"/>
        <w:tabs>
          <w:tab w:val="right" w:leader="dot" w:pos="8306"/>
        </w:tabs>
      </w:pPr>
      <w:hyperlink w:anchor="_Toc25628" w:history="1">
        <w:r>
          <w:rPr>
            <w:rFonts w:ascii="仿宋" w:eastAsia="仿宋" w:hAnsi="仿宋" w:cs="仿宋" w:hint="eastAsia"/>
            <w:lang w:eastAsia="zh-CN"/>
          </w:rPr>
          <w:t>(二)、研发团队建设</w:t>
        </w:r>
        <w:r>
          <w:tab/>
        </w:r>
        <w:r>
          <w:fldChar w:fldCharType="begin"/>
        </w:r>
        <w:r>
          <w:instrText xml:space="preserve"> PAGEREF _Toc25628 \h </w:instrText>
        </w:r>
        <w:r>
          <w:fldChar w:fldCharType="separate"/>
        </w:r>
        <w:r>
          <w:t>35</w:t>
        </w:r>
        <w:r>
          <w:fldChar w:fldCharType="end"/>
        </w:r>
      </w:hyperlink>
    </w:p>
    <w:p>
      <w:pPr>
        <w:pStyle w:val="TOC2"/>
        <w:tabs>
          <w:tab w:val="right" w:leader="dot" w:pos="8306"/>
        </w:tabs>
      </w:pPr>
      <w:hyperlink w:anchor="_Toc16398" w:history="1">
        <w:r>
          <w:rPr>
            <w:rFonts w:ascii="仿宋" w:eastAsia="仿宋" w:hAnsi="仿宋" w:cs="仿宋" w:hint="eastAsia"/>
            <w:lang w:eastAsia="zh-CN"/>
          </w:rPr>
          <w:t>(三)、知识产权保护机制</w:t>
        </w:r>
        <w:r>
          <w:tab/>
        </w:r>
        <w:r>
          <w:fldChar w:fldCharType="begin"/>
        </w:r>
        <w:r>
          <w:instrText xml:space="preserve"> PAGEREF _Toc16398 \h </w:instrText>
        </w:r>
        <w:r>
          <w:fldChar w:fldCharType="separate"/>
        </w:r>
        <w:r>
          <w:t>37</w:t>
        </w:r>
        <w:r>
          <w:fldChar w:fldCharType="end"/>
        </w:r>
      </w:hyperlink>
    </w:p>
    <w:p>
      <w:pPr>
        <w:pStyle w:val="TOC2"/>
        <w:tabs>
          <w:tab w:val="right" w:leader="dot" w:pos="8306"/>
        </w:tabs>
      </w:pPr>
      <w:hyperlink w:anchor="_Toc24610" w:history="1">
        <w:r>
          <w:rPr>
            <w:rFonts w:ascii="仿宋" w:eastAsia="仿宋" w:hAnsi="仿宋" w:cs="仿宋" w:hint="eastAsia"/>
            <w:lang w:eastAsia="zh-CN"/>
          </w:rPr>
          <w:t>(四)、技术引进与应用</w:t>
        </w:r>
        <w:r>
          <w:tab/>
        </w:r>
        <w:r>
          <w:fldChar w:fldCharType="begin"/>
        </w:r>
        <w:r>
          <w:instrText xml:space="preserve"> PAGEREF _Toc24610 \h </w:instrText>
        </w:r>
        <w:r>
          <w:fldChar w:fldCharType="separate"/>
        </w:r>
        <w:r>
          <w:t>38</w:t>
        </w:r>
        <w:r>
          <w:fldChar w:fldCharType="end"/>
        </w:r>
      </w:hyperlink>
    </w:p>
    <w:p>
      <w:pPr>
        <w:pStyle w:val="TOC1"/>
        <w:tabs>
          <w:tab w:val="right" w:leader="dot" w:pos="8306"/>
        </w:tabs>
      </w:pPr>
      <w:hyperlink w:anchor="_Toc29850" w:history="1">
        <w:r>
          <w:rPr>
            <w:rFonts w:ascii="仿宋" w:eastAsia="仿宋" w:hAnsi="仿宋" w:cs="仿宋" w:hint="eastAsia"/>
            <w:lang w:eastAsia="zh-CN"/>
          </w:rPr>
          <w:t>九、员工福利与团队建设</w:t>
        </w:r>
        <w:r>
          <w:tab/>
        </w:r>
        <w:r>
          <w:fldChar w:fldCharType="begin"/>
        </w:r>
        <w:r>
          <w:instrText xml:space="preserve"> PAGEREF _Toc29850 \h </w:instrText>
        </w:r>
        <w:r>
          <w:fldChar w:fldCharType="separate"/>
        </w:r>
        <w:r>
          <w:t>39</w:t>
        </w:r>
        <w:r>
          <w:fldChar w:fldCharType="end"/>
        </w:r>
      </w:hyperlink>
    </w:p>
    <w:p>
      <w:pPr>
        <w:pStyle w:val="TOC2"/>
        <w:tabs>
          <w:tab w:val="right" w:leader="dot" w:pos="8306"/>
        </w:tabs>
      </w:pPr>
      <w:hyperlink w:anchor="_Toc26566" w:history="1">
        <w:r>
          <w:rPr>
            <w:rFonts w:ascii="仿宋" w:eastAsia="仿宋" w:hAnsi="仿宋" w:cs="仿宋" w:hint="eastAsia"/>
            <w:lang w:eastAsia="zh-CN"/>
          </w:rPr>
          <w:t>(一)、员工福利政策制定</w:t>
        </w:r>
        <w:r>
          <w:tab/>
        </w:r>
        <w:r>
          <w:fldChar w:fldCharType="begin"/>
        </w:r>
        <w:r>
          <w:instrText xml:space="preserve"> PAGEREF _Toc26566 \h </w:instrText>
        </w:r>
        <w:r>
          <w:fldChar w:fldCharType="separate"/>
        </w:r>
        <w:r>
          <w:t>39</w:t>
        </w:r>
        <w:r>
          <w:fldChar w:fldCharType="end"/>
        </w:r>
      </w:hyperlink>
    </w:p>
    <w:p>
      <w:pPr>
        <w:pStyle w:val="TOC2"/>
        <w:tabs>
          <w:tab w:val="right" w:leader="dot" w:pos="8306"/>
        </w:tabs>
      </w:pPr>
      <w:hyperlink w:anchor="_Toc4215" w:history="1">
        <w:r>
          <w:rPr>
            <w:rFonts w:ascii="仿宋" w:eastAsia="仿宋" w:hAnsi="仿宋" w:cs="仿宋" w:hint="eastAsia"/>
            <w:lang w:eastAsia="zh-CN"/>
          </w:rPr>
          <w:t>(二)、团队建设活动规划</w:t>
        </w:r>
        <w:r>
          <w:tab/>
        </w:r>
        <w:r>
          <w:fldChar w:fldCharType="begin"/>
        </w:r>
        <w:r>
          <w:instrText xml:space="preserve"> PAGEREF _Toc4215 \h </w:instrText>
        </w:r>
        <w:r>
          <w:fldChar w:fldCharType="separate"/>
        </w:r>
        <w:r>
          <w:t>40</w:t>
        </w:r>
        <w:r>
          <w:fldChar w:fldCharType="end"/>
        </w:r>
      </w:hyperlink>
    </w:p>
    <w:p>
      <w:pPr>
        <w:pStyle w:val="TOC2"/>
        <w:tabs>
          <w:tab w:val="right" w:leader="dot" w:pos="8306"/>
        </w:tabs>
      </w:pPr>
      <w:hyperlink w:anchor="_Toc5114" w:history="1">
        <w:r>
          <w:rPr>
            <w:rFonts w:ascii="仿宋" w:eastAsia="仿宋" w:hAnsi="仿宋" w:cs="仿宋" w:hint="eastAsia"/>
            <w:lang w:eastAsia="zh-CN"/>
          </w:rPr>
          <w:t>(三)、员工关怀与激励措施</w:t>
        </w:r>
        <w:r>
          <w:tab/>
        </w:r>
        <w:r>
          <w:fldChar w:fldCharType="begin"/>
        </w:r>
        <w:r>
          <w:instrText xml:space="preserve"> PAGEREF _Toc5114 \h </w:instrText>
        </w:r>
        <w:r>
          <w:fldChar w:fldCharType="separate"/>
        </w:r>
        <w:r>
          <w:t>40</w:t>
        </w:r>
        <w:r>
          <w:fldChar w:fldCharType="end"/>
        </w:r>
      </w:hyperlink>
    </w:p>
    <w:p>
      <w:pPr>
        <w:pStyle w:val="TOC2"/>
        <w:tabs>
          <w:tab w:val="right" w:leader="dot" w:pos="8306"/>
        </w:tabs>
      </w:pPr>
      <w:hyperlink w:anchor="_Toc17437" w:history="1">
        <w:r>
          <w:rPr>
            <w:rFonts w:ascii="仿宋" w:eastAsia="仿宋" w:hAnsi="仿宋" w:cs="仿宋" w:hint="eastAsia"/>
            <w:lang w:eastAsia="zh-CN"/>
          </w:rPr>
          <w:t>(四)、团队文化与价值观塑造</w:t>
        </w:r>
        <w:r>
          <w:tab/>
        </w:r>
        <w:r>
          <w:fldChar w:fldCharType="begin"/>
        </w:r>
        <w:r>
          <w:instrText xml:space="preserve"> PAGEREF _Toc17437 \h </w:instrText>
        </w:r>
        <w:r>
          <w:fldChar w:fldCharType="separate"/>
        </w:r>
        <w:r>
          <w:t>42</w:t>
        </w:r>
        <w:r>
          <w:fldChar w:fldCharType="end"/>
        </w:r>
      </w:hyperlink>
    </w:p>
    <w:p>
      <w:pPr>
        <w:pStyle w:val="TOC1"/>
        <w:tabs>
          <w:tab w:val="right" w:leader="dot" w:pos="8306"/>
        </w:tabs>
      </w:pPr>
      <w:hyperlink w:anchor="_Toc10587" w:history="1">
        <w:r>
          <w:rPr>
            <w:rFonts w:ascii="仿宋" w:eastAsia="仿宋" w:hAnsi="仿宋" w:cs="仿宋" w:hint="eastAsia"/>
            <w:lang w:eastAsia="zh-CN"/>
          </w:rPr>
          <w:t>十、供应链管理</w:t>
        </w:r>
        <w:r>
          <w:tab/>
        </w:r>
        <w:r>
          <w:fldChar w:fldCharType="begin"/>
        </w:r>
        <w:r>
          <w:instrText xml:space="preserve"> PAGEREF _Toc10587 \h </w:instrText>
        </w:r>
        <w:r>
          <w:fldChar w:fldCharType="separate"/>
        </w:r>
        <w:r>
          <w:t>43</w:t>
        </w:r>
        <w:r>
          <w:fldChar w:fldCharType="end"/>
        </w:r>
      </w:hyperlink>
    </w:p>
    <w:p>
      <w:pPr>
        <w:pStyle w:val="TOC2"/>
        <w:tabs>
          <w:tab w:val="right" w:leader="dot" w:pos="8306"/>
        </w:tabs>
      </w:pPr>
      <w:hyperlink w:anchor="_Toc26524" w:history="1">
        <w:r>
          <w:rPr>
            <w:rFonts w:ascii="仿宋" w:eastAsia="仿宋" w:hAnsi="仿宋" w:cs="仿宋" w:hint="eastAsia"/>
            <w:lang w:eastAsia="zh-CN"/>
          </w:rPr>
          <w:t>(一)、供应链战略规划</w:t>
        </w:r>
        <w:r>
          <w:tab/>
        </w:r>
        <w:r>
          <w:fldChar w:fldCharType="begin"/>
        </w:r>
        <w:r>
          <w:instrText xml:space="preserve"> PAGEREF _Toc26524 \h </w:instrText>
        </w:r>
        <w:r>
          <w:fldChar w:fldCharType="separate"/>
        </w:r>
        <w:r>
          <w:t>43</w:t>
        </w:r>
        <w:r>
          <w:fldChar w:fldCharType="end"/>
        </w:r>
      </w:hyperlink>
    </w:p>
    <w:p>
      <w:pPr>
        <w:pStyle w:val="TOC2"/>
        <w:tabs>
          <w:tab w:val="right" w:leader="dot" w:pos="8306"/>
        </w:tabs>
      </w:pPr>
      <w:hyperlink w:anchor="_Toc13850" w:history="1">
        <w:r>
          <w:rPr>
            <w:rFonts w:ascii="仿宋" w:eastAsia="仿宋" w:hAnsi="仿宋" w:cs="仿宋" w:hint="eastAsia"/>
            <w:lang w:eastAsia="zh-CN"/>
          </w:rPr>
          <w:t>(二)、供应商选择与评估</w:t>
        </w:r>
        <w:r>
          <w:tab/>
        </w:r>
        <w:r>
          <w:fldChar w:fldCharType="begin"/>
        </w:r>
        <w:r>
          <w:instrText xml:space="preserve"> PAGEREF _Toc13850 \h </w:instrText>
        </w:r>
        <w:r>
          <w:fldChar w:fldCharType="separate"/>
        </w:r>
        <w:r>
          <w:t>44</w:t>
        </w:r>
        <w:r>
          <w:fldChar w:fldCharType="end"/>
        </w:r>
      </w:hyperlink>
    </w:p>
    <w:p>
      <w:pPr>
        <w:pStyle w:val="TOC2"/>
        <w:tabs>
          <w:tab w:val="right" w:leader="dot" w:pos="8306"/>
        </w:tabs>
      </w:pPr>
      <w:hyperlink w:anchor="_Toc9279" w:history="1">
        <w:r>
          <w:rPr>
            <w:rFonts w:ascii="仿宋" w:eastAsia="仿宋" w:hAnsi="仿宋" w:cs="仿宋" w:hint="eastAsia"/>
            <w:lang w:eastAsia="zh-CN"/>
          </w:rPr>
          <w:t>(三)、物流与库存管理</w:t>
        </w:r>
        <w:r>
          <w:tab/>
        </w:r>
        <w:r>
          <w:fldChar w:fldCharType="begin"/>
        </w:r>
        <w:r>
          <w:instrText xml:space="preserve"> PAGEREF _Toc9279 \h </w:instrText>
        </w:r>
        <w:r>
          <w:fldChar w:fldCharType="separate"/>
        </w:r>
        <w:r>
          <w:t>45</w:t>
        </w:r>
        <w:r>
          <w:fldChar w:fldCharType="end"/>
        </w:r>
      </w:hyperlink>
    </w:p>
    <w:p>
      <w:pPr>
        <w:pStyle w:val="TOC2"/>
        <w:tabs>
          <w:tab w:val="right" w:leader="dot" w:pos="8306"/>
        </w:tabs>
      </w:pPr>
      <w:hyperlink w:anchor="_Toc19368" w:history="1">
        <w:r>
          <w:rPr>
            <w:rFonts w:ascii="仿宋" w:eastAsia="仿宋" w:hAnsi="仿宋" w:cs="仿宋" w:hint="eastAsia"/>
            <w:lang w:eastAsia="zh-CN"/>
          </w:rPr>
          <w:t>(四)、供应链风险管理</w:t>
        </w:r>
        <w:r>
          <w:tab/>
        </w:r>
        <w:r>
          <w:fldChar w:fldCharType="begin"/>
        </w:r>
        <w:r>
          <w:instrText xml:space="preserve"> PAGEREF _Toc19368 \h </w:instrText>
        </w:r>
        <w:r>
          <w:fldChar w:fldCharType="separate"/>
        </w:r>
        <w:r>
          <w:t>46</w:t>
        </w:r>
        <w:r>
          <w:fldChar w:fldCharType="end"/>
        </w:r>
      </w:hyperlink>
    </w:p>
    <w:p>
      <w:pPr>
        <w:pStyle w:val="TOC1"/>
        <w:tabs>
          <w:tab w:val="right" w:leader="dot" w:pos="8306"/>
        </w:tabs>
      </w:pPr>
      <w:hyperlink w:anchor="_Toc2834" w:history="1">
        <w:r>
          <w:rPr>
            <w:rFonts w:ascii="仿宋" w:eastAsia="仿宋" w:hAnsi="仿宋" w:cs="仿宋" w:hint="eastAsia"/>
            <w:lang w:eastAsia="zh-CN"/>
          </w:rPr>
          <w:t>十一、危机管理与应急响应</w:t>
        </w:r>
        <w:r>
          <w:tab/>
        </w:r>
        <w:r>
          <w:fldChar w:fldCharType="begin"/>
        </w:r>
        <w:r>
          <w:instrText xml:space="preserve"> PAGEREF _Toc2834 \h </w:instrText>
        </w:r>
        <w:r>
          <w:fldChar w:fldCharType="separate"/>
        </w:r>
        <w:r>
          <w:t>48</w:t>
        </w:r>
        <w:r>
          <w:fldChar w:fldCharType="end"/>
        </w:r>
      </w:hyperlink>
    </w:p>
    <w:p>
      <w:pPr>
        <w:pStyle w:val="TOC2"/>
        <w:tabs>
          <w:tab w:val="right" w:leader="dot" w:pos="8306"/>
        </w:tabs>
      </w:pPr>
      <w:hyperlink w:anchor="_Toc30040" w:history="1">
        <w:r>
          <w:rPr>
            <w:rFonts w:ascii="仿宋" w:eastAsia="仿宋" w:hAnsi="仿宋" w:cs="仿宋" w:hint="eastAsia"/>
            <w:lang w:eastAsia="zh-CN"/>
          </w:rPr>
          <w:t>(一)、危机预警机制</w:t>
        </w:r>
        <w:r>
          <w:tab/>
        </w:r>
        <w:r>
          <w:fldChar w:fldCharType="begin"/>
        </w:r>
        <w:r>
          <w:instrText xml:space="preserve"> PAGEREF _Toc30040 \h </w:instrText>
        </w:r>
        <w:r>
          <w:fldChar w:fldCharType="separate"/>
        </w:r>
        <w:r>
          <w:t>48</w:t>
        </w:r>
        <w:r>
          <w:fldChar w:fldCharType="end"/>
        </w:r>
      </w:hyperlink>
    </w:p>
    <w:p>
      <w:pPr>
        <w:pStyle w:val="TOC2"/>
        <w:tabs>
          <w:tab w:val="right" w:leader="dot" w:pos="8306"/>
        </w:tabs>
      </w:pPr>
      <w:hyperlink w:anchor="_Toc8357" w:history="1">
        <w:r>
          <w:rPr>
            <w:rFonts w:ascii="仿宋" w:eastAsia="仿宋" w:hAnsi="仿宋" w:cs="仿宋" w:hint="eastAsia"/>
            <w:lang w:eastAsia="zh-CN"/>
          </w:rPr>
          <w:t>(二)、应急预案与演练</w:t>
        </w:r>
        <w:r>
          <w:tab/>
        </w:r>
        <w:r>
          <w:fldChar w:fldCharType="begin"/>
        </w:r>
        <w:r>
          <w:instrText xml:space="preserve"> PAGEREF _Toc8357 \h </w:instrText>
        </w:r>
        <w:r>
          <w:fldChar w:fldCharType="separate"/>
        </w:r>
        <w:r>
          <w:t>49</w:t>
        </w:r>
        <w:r>
          <w:fldChar w:fldCharType="end"/>
        </w:r>
      </w:hyperlink>
    </w:p>
    <w:p>
      <w:pPr>
        <w:pStyle w:val="TOC2"/>
        <w:tabs>
          <w:tab w:val="right" w:leader="dot" w:pos="8306"/>
        </w:tabs>
      </w:pPr>
      <w:hyperlink w:anchor="_Toc30030" w:history="1">
        <w:r>
          <w:rPr>
            <w:rFonts w:ascii="仿宋" w:eastAsia="仿宋" w:hAnsi="仿宋" w:cs="仿宋" w:hint="eastAsia"/>
            <w:lang w:eastAsia="zh-CN"/>
          </w:rPr>
          <w:t>(三)、公关与舆情管理</w:t>
        </w:r>
        <w:r>
          <w:tab/>
        </w:r>
        <w:r>
          <w:fldChar w:fldCharType="begin"/>
        </w:r>
        <w:r>
          <w:instrText xml:space="preserve"> PAGEREF _Toc30030 \h </w:instrText>
        </w:r>
        <w:r>
          <w:fldChar w:fldCharType="separate"/>
        </w:r>
        <w:r>
          <w:t>50</w:t>
        </w:r>
        <w:r>
          <w:fldChar w:fldCharType="end"/>
        </w:r>
      </w:hyperlink>
    </w:p>
    <w:p>
      <w:pPr>
        <w:pStyle w:val="TOC2"/>
        <w:tabs>
          <w:tab w:val="right" w:leader="dot" w:pos="8306"/>
        </w:tabs>
      </w:pPr>
      <w:hyperlink w:anchor="_Toc29910" w:history="1">
        <w:r>
          <w:rPr>
            <w:rFonts w:ascii="仿宋" w:eastAsia="仿宋" w:hAnsi="仿宋" w:cs="仿宋" w:hint="eastAsia"/>
            <w:lang w:eastAsia="zh-CN"/>
          </w:rPr>
          <w:t>(四)、危机后期修复与改进</w:t>
        </w:r>
        <w:r>
          <w:tab/>
        </w:r>
        <w:r>
          <w:fldChar w:fldCharType="begin"/>
        </w:r>
        <w:r>
          <w:instrText xml:space="preserve"> PAGEREF _Toc29910 \h </w:instrText>
        </w:r>
        <w:r>
          <w:fldChar w:fldCharType="separate"/>
        </w:r>
        <w:r>
          <w:t>52</w:t>
        </w:r>
        <w:r>
          <w:fldChar w:fldCharType="end"/>
        </w:r>
      </w:hyperlink>
    </w:p>
    <w:p>
      <w:pPr>
        <w:pStyle w:val="TOC1"/>
        <w:tabs>
          <w:tab w:val="right" w:leader="dot" w:pos="8306"/>
        </w:tabs>
      </w:pPr>
      <w:hyperlink w:anchor="_Toc14881" w:history="1">
        <w:r>
          <w:rPr>
            <w:rFonts w:ascii="仿宋" w:eastAsia="仿宋" w:hAnsi="仿宋" w:cs="仿宋" w:hint="eastAsia"/>
            <w:lang w:eastAsia="zh-CN"/>
          </w:rPr>
          <w:t>十二、成本控制与效益提升</w:t>
        </w:r>
        <w:r>
          <w:tab/>
        </w:r>
        <w:r>
          <w:fldChar w:fldCharType="begin"/>
        </w:r>
        <w:r>
          <w:instrText xml:space="preserve"> PAGEREF _Toc14881 \h </w:instrText>
        </w:r>
        <w:r>
          <w:fldChar w:fldCharType="separate"/>
        </w:r>
        <w:r>
          <w:t>54</w:t>
        </w:r>
        <w:r>
          <w:fldChar w:fldCharType="end"/>
        </w:r>
      </w:hyperlink>
    </w:p>
    <w:p>
      <w:pPr>
        <w:pStyle w:val="TOC2"/>
        <w:tabs>
          <w:tab w:val="right" w:leader="dot" w:pos="8306"/>
        </w:tabs>
      </w:pPr>
      <w:hyperlink w:anchor="_Toc10567" w:history="1">
        <w:r>
          <w:rPr>
            <w:rFonts w:ascii="仿宋" w:eastAsia="仿宋" w:hAnsi="仿宋" w:cs="仿宋" w:hint="eastAsia"/>
            <w:lang w:eastAsia="zh-CN"/>
          </w:rPr>
          <w:t>(一)、成本核算与预算管理</w:t>
        </w:r>
        <w:r>
          <w:tab/>
        </w:r>
        <w:r>
          <w:fldChar w:fldCharType="begin"/>
        </w:r>
        <w:r>
          <w:instrText xml:space="preserve"> PAGEREF _Toc10567 \h </w:instrText>
        </w:r>
        <w:r>
          <w:fldChar w:fldCharType="separate"/>
        </w:r>
        <w:r>
          <w:t>54</w:t>
        </w:r>
        <w:r>
          <w:fldChar w:fldCharType="end"/>
        </w:r>
      </w:hyperlink>
    </w:p>
    <w:p>
      <w:pPr>
        <w:pStyle w:val="TOC2"/>
        <w:tabs>
          <w:tab w:val="right" w:leader="dot" w:pos="8306"/>
        </w:tabs>
      </w:pPr>
      <w:hyperlink w:anchor="_Toc16049" w:history="1">
        <w:r>
          <w:rPr>
            <w:rFonts w:ascii="仿宋" w:eastAsia="仿宋" w:hAnsi="仿宋" w:cs="仿宋" w:hint="eastAsia"/>
            <w:lang w:eastAsia="zh-CN"/>
          </w:rPr>
          <w:t>(二)、资源利用效率评估</w:t>
        </w:r>
        <w:r>
          <w:tab/>
        </w:r>
        <w:r>
          <w:fldChar w:fldCharType="begin"/>
        </w:r>
        <w:r>
          <w:instrText xml:space="preserve"> PAGEREF _Toc16049 \h </w:instrText>
        </w:r>
        <w:r>
          <w:fldChar w:fldCharType="separate"/>
        </w:r>
        <w:r>
          <w:t>56</w:t>
        </w:r>
        <w:r>
          <w:fldChar w:fldCharType="end"/>
        </w:r>
      </w:hyperlink>
    </w:p>
    <w:p>
      <w:pPr>
        <w:pStyle w:val="TOC2"/>
        <w:tabs>
          <w:tab w:val="right" w:leader="dot" w:pos="8306"/>
        </w:tabs>
      </w:pPr>
      <w:hyperlink w:anchor="_Toc13844" w:history="1">
        <w:r>
          <w:rPr>
            <w:rFonts w:ascii="仿宋" w:eastAsia="仿宋" w:hAnsi="仿宋" w:cs="仿宋" w:hint="eastAsia"/>
            <w:lang w:eastAsia="zh-CN"/>
          </w:rPr>
          <w:t>(三)、降本增效的具体措施</w:t>
        </w:r>
        <w:r>
          <w:tab/>
        </w:r>
        <w:r>
          <w:fldChar w:fldCharType="begin"/>
        </w:r>
        <w:r>
          <w:instrText xml:space="preserve"> PAGEREF _Toc13844 \h </w:instrText>
        </w:r>
        <w:r>
          <w:fldChar w:fldCharType="separate"/>
        </w:r>
        <w:r>
          <w:t>58</w:t>
        </w:r>
        <w:r>
          <w:fldChar w:fldCharType="end"/>
        </w:r>
      </w:hyperlink>
    </w:p>
    <w:p>
      <w:pPr>
        <w:pStyle w:val="TOC2"/>
        <w:tabs>
          <w:tab w:val="right" w:leader="dot" w:pos="8306"/>
        </w:tabs>
      </w:pPr>
      <w:hyperlink w:anchor="_Toc18550" w:history="1">
        <w:r>
          <w:rPr>
            <w:rFonts w:ascii="仿宋" w:eastAsia="仿宋" w:hAnsi="仿宋" w:cs="仿宋" w:hint="eastAsia"/>
            <w:lang w:eastAsia="zh-CN"/>
          </w:rPr>
          <w:t>(四)、成本与效益的平衡策略</w:t>
        </w:r>
        <w:r>
          <w:tab/>
        </w:r>
        <w:r>
          <w:fldChar w:fldCharType="begin"/>
        </w:r>
        <w:r>
          <w:instrText xml:space="preserve"> PAGEREF _Toc18550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28514"/>
      <w:r>
        <w:rPr>
          <w:rFonts w:ascii="仿宋" w:eastAsia="仿宋" w:hAnsi="仿宋" w:cs="仿宋" w:hint="eastAsia"/>
          <w:sz w:val="28"/>
          <w:lang w:eastAsia="zh-CN"/>
        </w:rPr>
        <w:t>一、建设规划分析</w:t>
      </w:r>
      <w:bookmarkEnd w:id="2"/>
    </w:p>
    <w:p>
      <w:pPr>
        <w:pStyle w:val="Heading2"/>
        <w:rPr>
          <w:rFonts w:ascii="仿宋" w:eastAsia="仿宋" w:hAnsi="仿宋" w:cs="仿宋" w:hint="eastAsia"/>
          <w:lang w:eastAsia="zh-CN"/>
        </w:rPr>
      </w:pPr>
      <w:bookmarkStart w:id="3" w:name="_Toc1460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润滑系统：机油滤清器项目产品方案的确定是基于多方面因素的综合考虑。我们充分考虑了国家及地方产业发展政策、市场需求状况、资源供应情况、企业资金筹措能力、生产工艺技术水平的先进程度以及润滑系统：机油滤清器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润滑系统：机油滤清器项目产品需求市场作为出发点和落脚点。根据市场的动态变化，我们将灵活调整产品结构，真正做到市场需求决定产品生产。市场热点在哪里，我们的创新工作就紧随其后。为了适应市场需求的变化，我们将合理确定润滑系统：机油滤清器项目产品生产方案，并通过增加产品高附加值的方式，满足人们对润滑系统：机油滤清器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4" w:name="_Toc2375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润滑系统：机油滤清器项目总征地面积为XX平方米，相当于约XX亩，其中净用地面积为XX平方米，处于红线范围内，折合约XX亩。润滑系统：机油滤清器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润滑系统：机油滤清器项目计划购置的设备总数为XX台（套），设备购置费用将达到XX万元。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润滑系统：机油滤清器项目的计划总投资为XX万元，预计年实现的营业收入将达到XX万元。这一投资将为润滑系统：机油滤清器项目提供充足的资金支持，确保润滑系统：机油滤清器项目能够高效运营并实现可观的经济效益。</w:t>
      </w:r>
    </w:p>
    <w:p>
      <w:pPr>
        <w:pStyle w:val="Heading1"/>
        <w:ind w:firstLine="560" w:firstLineChars="200"/>
        <w:rPr>
          <w:rFonts w:ascii="仿宋" w:eastAsia="仿宋" w:hAnsi="仿宋" w:cs="仿宋" w:hint="eastAsia"/>
          <w:sz w:val="28"/>
          <w:lang w:eastAsia="zh-CN"/>
        </w:rPr>
      </w:pPr>
      <w:bookmarkStart w:id="5" w:name="_Toc24460"/>
      <w:r>
        <w:rPr>
          <w:rFonts w:ascii="仿宋" w:eastAsia="仿宋" w:hAnsi="仿宋" w:cs="仿宋" w:hint="eastAsia"/>
          <w:sz w:val="28"/>
          <w:lang w:eastAsia="zh-CN"/>
        </w:rPr>
        <w:t>二、工程设计说明</w:t>
      </w:r>
      <w:bookmarkEnd w:id="5"/>
    </w:p>
    <w:p>
      <w:pPr>
        <w:pStyle w:val="Heading2"/>
        <w:rPr>
          <w:rFonts w:ascii="仿宋" w:eastAsia="仿宋" w:hAnsi="仿宋" w:cs="仿宋" w:hint="eastAsia"/>
          <w:lang w:eastAsia="zh-CN"/>
        </w:rPr>
      </w:pPr>
      <w:bookmarkStart w:id="6" w:name="_Toc3195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7" w:name="_Toc9722"/>
      <w:r>
        <w:rPr>
          <w:rFonts w:ascii="仿宋" w:eastAsia="仿宋" w:hAnsi="仿宋" w:cs="仿宋" w:hint="eastAsia"/>
          <w:sz w:val="28"/>
          <w:lang w:eastAsia="zh-CN"/>
        </w:rPr>
        <w:t>(二)、润滑系统：机油滤清器项目工程建设标准规范</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润滑系统：机油滤清器项目的建设需要符合国家和地方的相关标准规范，确保施工过程和建成后的设施符合安全、环保、质量等方面的要求。各项建设标准规范将在设计中得到充分考虑和遵循。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8" w:name="_Toc4732"/>
      <w:r>
        <w:rPr>
          <w:rFonts w:ascii="仿宋" w:eastAsia="仿宋" w:hAnsi="仿宋" w:cs="仿宋" w:hint="eastAsia"/>
          <w:sz w:val="28"/>
          <w:lang w:eastAsia="zh-CN"/>
        </w:rPr>
        <w:t>(三)、润滑系统：机油滤清器项目总平面设计要求</w:t>
      </w:r>
      <w:bookmarkEnd w:id="8"/>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润滑系统：机油滤清器项目总平面设计要求将包括对润滑系统：机油滤清器项目用地的科学规划，确保合理的场地利用和各功能区域的合理布局。这涉及到交通流线、景观绿化、建筑分布等方面的综合考虑。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9" w:name="_Toc5187"/>
      <w:r>
        <w:rPr>
          <w:rFonts w:ascii="仿宋" w:eastAsia="仿宋" w:hAnsi="仿宋" w:cs="仿宋" w:hint="eastAsia"/>
          <w:sz w:val="28"/>
          <w:lang w:eastAsia="zh-CN"/>
        </w:rPr>
        <w:t>(四)、建筑设计规范和标准</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10" w:name="_Toc31605"/>
      <w:r>
        <w:rPr>
          <w:rFonts w:ascii="仿宋" w:eastAsia="仿宋" w:hAnsi="仿宋" w:cs="仿宋" w:hint="eastAsia"/>
          <w:sz w:val="28"/>
          <w:lang w:eastAsia="zh-CN"/>
        </w:rPr>
        <w:t>(五)、土建工程设计年限及安全等级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11" w:name="_Toc30971"/>
      <w:r>
        <w:rPr>
          <w:rFonts w:ascii="仿宋" w:eastAsia="仿宋" w:hAnsi="仿宋" w:cs="仿宋" w:hint="eastAsia"/>
          <w:sz w:val="28"/>
          <w:lang w:eastAsia="zh-CN"/>
        </w:rPr>
        <w:t>(六)、建筑工程设计总体要求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12" w:name="_Toc15619"/>
      <w:r>
        <w:rPr>
          <w:rFonts w:ascii="仿宋" w:eastAsia="仿宋" w:hAnsi="仿宋" w:cs="仿宋" w:hint="eastAsia"/>
          <w:sz w:val="28"/>
          <w:lang w:eastAsia="zh-CN"/>
        </w:rPr>
        <w:t>三、背景和必要性研究</w:t>
      </w:r>
      <w:bookmarkEnd w:id="12"/>
    </w:p>
    <w:p>
      <w:pPr>
        <w:pStyle w:val="Heading2"/>
        <w:rPr>
          <w:rFonts w:ascii="仿宋" w:eastAsia="仿宋" w:hAnsi="仿宋" w:cs="仿宋" w:hint="eastAsia"/>
          <w:lang w:eastAsia="zh-CN"/>
        </w:rPr>
      </w:pPr>
      <w:bookmarkStart w:id="13" w:name="_Toc31054"/>
      <w:r>
        <w:rPr>
          <w:rFonts w:ascii="仿宋" w:eastAsia="仿宋" w:hAnsi="仿宋" w:cs="仿宋" w:hint="eastAsia"/>
          <w:lang w:eastAsia="zh-CN"/>
        </w:rPr>
        <w:t>(一)、润滑系统：机油滤清器项目承办单位背景分析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14" w:name="_Toc12471"/>
      <w:r>
        <w:rPr>
          <w:rFonts w:ascii="仿宋" w:eastAsia="仿宋" w:hAnsi="仿宋" w:cs="仿宋" w:hint="eastAsia"/>
          <w:sz w:val="28"/>
          <w:lang w:eastAsia="zh-CN"/>
        </w:rPr>
        <w:t>(二)、润滑系统：机油滤清器项目背景分析</w:t>
      </w:r>
      <w:bookmarkEnd w:id="14"/>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润滑系统：机油滤清器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15" w:name="_Toc30034"/>
      <w:r>
        <w:rPr>
          <w:rFonts w:ascii="仿宋" w:eastAsia="仿宋" w:hAnsi="仿宋" w:cs="仿宋" w:hint="eastAsia"/>
          <w:sz w:val="28"/>
          <w:lang w:eastAsia="zh-CN"/>
        </w:rPr>
        <w:t>四、润滑系统：机油滤清器项目概论</w:t>
      </w:r>
      <w:bookmarkEnd w:id="15"/>
    </w:p>
    <w:p>
      <w:pPr>
        <w:pStyle w:val="Heading2"/>
        <w:rPr>
          <w:rFonts w:ascii="仿宋" w:eastAsia="仿宋" w:hAnsi="仿宋" w:cs="仿宋" w:hint="eastAsia"/>
          <w:lang w:eastAsia="zh-CN"/>
        </w:rPr>
      </w:pPr>
      <w:bookmarkStart w:id="16" w:name="_Toc6122"/>
      <w:r>
        <w:rPr>
          <w:rFonts w:ascii="仿宋" w:eastAsia="仿宋" w:hAnsi="仿宋" w:cs="仿宋" w:hint="eastAsia"/>
          <w:lang w:eastAsia="zh-CN"/>
        </w:rPr>
        <w:t>(一)、创新计划及润滑系统：机油滤清器项目性质</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XX润滑系统：机油滤清器项目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润滑系统：机油滤清器项目建设性质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润滑系统：机油滤清器项目为新建润滑系统：机油滤清器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17" w:name="_Toc3093"/>
      <w:r>
        <w:rPr>
          <w:rFonts w:ascii="仿宋" w:eastAsia="仿宋" w:hAnsi="仿宋" w:cs="仿宋" w:hint="eastAsia"/>
          <w:sz w:val="28"/>
          <w:lang w:eastAsia="zh-CN"/>
        </w:rPr>
        <w:t>(二)、主管单位与润滑系统：机油滤清器项目执行方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18" w:name="_Toc21547"/>
      <w:r>
        <w:rPr>
          <w:rFonts w:ascii="仿宋" w:eastAsia="仿宋" w:hAnsi="仿宋" w:cs="仿宋" w:hint="eastAsia"/>
          <w:sz w:val="28"/>
          <w:lang w:eastAsia="zh-CN"/>
        </w:rPr>
        <w:t>(三)、战略协作伙伴</w:t>
      </w:r>
      <w:bookmarkEnd w:id="1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19" w:name="_Toc9430"/>
      <w:r>
        <w:rPr>
          <w:rFonts w:ascii="仿宋" w:eastAsia="仿宋" w:hAnsi="仿宋" w:cs="仿宋" w:hint="eastAsia"/>
          <w:sz w:val="28"/>
          <w:lang w:eastAsia="zh-CN"/>
        </w:rPr>
        <w:t>(四)、润滑系统：机油滤清器项目提出背景和合理性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润滑系统：机油滤清器项目背景分析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润滑系统：机油滤清器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润滑系统：机油滤清器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拥有丰富的资源和核心能力，包括技术实力、品牌影响力、市场渠道等。通过充分发挥这些资源和能力，我们有望在润滑系统：机油滤清器项目中取得显著的业绩。润滑系统：机油滤清器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润滑系统：机油滤清器项目提出之前，公司进行了全面的市场调研和前期验证工作。这包括对潜在市场的需求分析、竞争对手的情报搜集、潜在客户的反馈等。通过这些工作，我们确信润滑系统：机油滤清器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润滑系统：机油滤清器项目提出起到了指导作用。润滑系统：机油滤清器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20" w:name="_Toc13308"/>
      <w:r>
        <w:rPr>
          <w:rFonts w:ascii="仿宋" w:eastAsia="仿宋" w:hAnsi="仿宋" w:cs="仿宋" w:hint="eastAsia"/>
          <w:sz w:val="28"/>
          <w:lang w:eastAsia="zh-CN"/>
        </w:rPr>
        <w:t>(五)、润滑系统：机油滤清器项目选址和土地综合评估</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系统：机油滤清器项目选址于xxx区，该区地理位置优越，便于物流和人员流动。地处交通枢纽，对于物资运输和市场覆盖都有明显的优势。同时，该区自然环境优美，有利于润滑系统：机油滤清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xxx区具备繁荣的经济环境，市场需求旺盛，为润滑系统：机油滤清器项目提供了广阔的发展空间。区域内产业结构合理，对相关产业的支持和引导政策积极，为润滑系统：机油滤清器项目的发展提供了有力支持。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系统：机油滤清器项目选址用地面积为XXXX平方米，用地状况平整且面积充足，为润滑系统：机油滤清器项目建设提供了良好的条件。规划布局合理，充分考虑了未来的扩展和发展需求，确保润滑系统：机油滤清器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润滑系统：机油滤清器项目充分考虑生态环保和社会责任。通过采取现代化的环保技术和管理手段，确保润滑系统：机油滤清器项目对周边生态环境的影响最小。润滑系统：机油滤清器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润滑系统：机油滤清器项目提供了得天独厚的优势。用地规模适中，布局合理，有望成为润滑系统：机油滤清器项目长期稳健发展的有力支持。</w:t>
      </w:r>
    </w:p>
    <w:p>
      <w:pPr>
        <w:pStyle w:val="Heading2"/>
        <w:ind w:firstLine="560" w:firstLineChars="200"/>
        <w:rPr>
          <w:rFonts w:ascii="仿宋" w:eastAsia="仿宋" w:hAnsi="仿宋" w:cs="仿宋" w:hint="eastAsia"/>
          <w:sz w:val="28"/>
          <w:lang w:eastAsia="zh-CN"/>
        </w:rPr>
      </w:pPr>
      <w:bookmarkStart w:id="21" w:name="_Toc20299"/>
      <w:r>
        <w:rPr>
          <w:rFonts w:ascii="仿宋" w:eastAsia="仿宋" w:hAnsi="仿宋" w:cs="仿宋" w:hint="eastAsia"/>
          <w:sz w:val="28"/>
          <w:lang w:eastAsia="zh-CN"/>
        </w:rPr>
        <w:t>(六)、土木工程建设目标</w:t>
      </w:r>
      <w:bookmarkEnd w:id="21"/>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润滑系统：机油滤清器项目净用地面积为XXX平方米，建筑物基底占地面积XXX平方米，总建筑面积达到XXX平方米。其中，规划建设主体工程占地XXXX平方米，为润滑系统：机油滤清器项目的核心建设区域。此外，润滑系统：机油滤清器项目规划绿化面积为XXX平方米，通过合理规划和设计，将注重打造绿色、生态友好的润滑系统：机油滤清器项目环境。</w:t>
      </w:r>
    </w:p>
    <w:p>
      <w:pPr>
        <w:pStyle w:val="Heading2"/>
        <w:ind w:firstLine="560" w:firstLineChars="200"/>
        <w:rPr>
          <w:rFonts w:ascii="仿宋" w:eastAsia="仿宋" w:hAnsi="仿宋" w:cs="仿宋" w:hint="eastAsia"/>
          <w:sz w:val="28"/>
          <w:lang w:eastAsia="zh-CN"/>
        </w:rPr>
      </w:pPr>
      <w:bookmarkStart w:id="22" w:name="_Toc32397"/>
      <w:r>
        <w:rPr>
          <w:rFonts w:ascii="仿宋" w:eastAsia="仿宋" w:hAnsi="仿宋" w:cs="仿宋" w:hint="eastAsia"/>
          <w:sz w:val="28"/>
          <w:lang w:eastAsia="zh-CN"/>
        </w:rPr>
        <w:t>(七)、设备采购计划</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润滑系统：机油滤清器项目计划购置设备共计XXX台（套），主要包括：XXX生产线、XX设备、XX机、XX机、XXX仪等。设备购置费用为XXX万元，这些设备将在润滑系统：机油滤清器项目实施中发挥重要作用，支持润滑系统：机油滤清器项目的正常运营和生产。</w:t>
      </w:r>
    </w:p>
    <w:p>
      <w:pPr>
        <w:pStyle w:val="Heading2"/>
        <w:ind w:firstLine="560" w:firstLineChars="200"/>
        <w:rPr>
          <w:rFonts w:ascii="仿宋" w:eastAsia="仿宋" w:hAnsi="仿宋" w:cs="仿宋" w:hint="eastAsia"/>
          <w:sz w:val="28"/>
          <w:lang w:eastAsia="zh-CN"/>
        </w:rPr>
      </w:pPr>
      <w:bookmarkStart w:id="23" w:name="_Toc6888"/>
      <w:r>
        <w:rPr>
          <w:rFonts w:ascii="仿宋" w:eastAsia="仿宋" w:hAnsi="仿宋" w:cs="仿宋" w:hint="eastAsia"/>
          <w:sz w:val="28"/>
          <w:lang w:eastAsia="zh-CN"/>
        </w:rPr>
        <w:t>(八)、产品规划与开发方案</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根据润滑系统：机油滤清器项目建设规划，达产年产品规划设计方案为XXX单位/年。这一方案综合考虑了XXX集团企业的发展战略、产品市场定位、资金筹措能力、产能发展需求、技术条件、销售渠道和策略、管理经验，以及相应的配套设备、人员素质，以及润滑系统：机油滤清器项目所在地的建设条件、运输条件，以及XXX集团的投资能力和原辅材料的供应保障能力等多方面因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实现产能发展目标，润滑系统：机油滤清器项目采用规模化、流水线生产方式进行布局，秉持“循序渐进、量入而出”的原则。这样的布局有助于提高生产效率，优化生产流程，确保产品质量，同时也有利于实现润滑系统：机油滤清器项目的可持续发展。</w:t>
      </w:r>
    </w:p>
    <w:p>
      <w:pPr>
        <w:pStyle w:val="Heading2"/>
        <w:ind w:firstLine="560" w:firstLineChars="200"/>
        <w:rPr>
          <w:rFonts w:ascii="仿宋" w:eastAsia="仿宋" w:hAnsi="仿宋" w:cs="仿宋" w:hint="eastAsia"/>
          <w:sz w:val="28"/>
          <w:lang w:eastAsia="zh-CN"/>
        </w:rPr>
      </w:pPr>
      <w:bookmarkStart w:id="24" w:name="_Toc32354"/>
      <w:r>
        <w:rPr>
          <w:rFonts w:ascii="仿宋" w:eastAsia="仿宋" w:hAnsi="仿宋" w:cs="仿宋" w:hint="eastAsia"/>
          <w:sz w:val="28"/>
          <w:lang w:eastAsia="zh-CN"/>
        </w:rPr>
        <w:t>(九)、原材料供应保障</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润滑系统：机油滤清器项目的基础依赖于一系列主要原材料及辅助材料，其中包括Xxx、xxx、xx、xxx、xx等关键成分。为了确保润滑系统：机油滤清器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润滑系统：机油滤清器项目对原辅材料高标准的要求。他们拥有强大的生产能力和供应链体系，能够灵活应对市场变化，确保在润滑系统：机油滤清器项目运营过程中不会出现原材料短缺或质量波动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润滑系统：机油滤清器项目未来扩大生产规模的需求。通过与这些供货商的密切合作，Xxx集团将确保润滑系统：机油滤清器项目在原材料供应方面具有高度的稳定性和可持续性，为润滑系统：机油滤清器项目的长期发展打下坚实的基础。这一战略性选择有助于提升润滑系统：机油滤清器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25" w:name="_Toc17790"/>
      <w:r>
        <w:rPr>
          <w:rFonts w:ascii="仿宋" w:eastAsia="仿宋" w:hAnsi="仿宋" w:cs="仿宋" w:hint="eastAsia"/>
          <w:sz w:val="28"/>
          <w:lang w:eastAsia="zh-CN"/>
        </w:rPr>
        <w:t>(十)、润滑系统：机油滤清器项目能源消耗分析</w:t>
      </w:r>
      <w:bookmarkEnd w:id="2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润滑系统：机油滤清器项目能耗概况：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润滑系统：机油滤清器项目年用电量达到XXX千瓦时，相当于消耗了XX吨标准煤。这一电力需求覆盖了XX润滑系统：机油滤清器项目的生产、办公以及公用设施等各方面的用电需求。通过合理的电力规划，确保润滑系统：机油滤清器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润滑系统：机油滤清器项目用水情况：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润滑系统：机油滤清器项目年总用水量达到XXX立方米，相当于消耗了XX吨标准煤。主要用水包括生产补给水和办公及生活用水。润滑系统：机油滤清器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润滑系统：机油滤清器项目年用电量和总用水量的综合总耗能量（当量值）为XX吨标准煤/年。在达产年，润滑系统：机油滤清器项目实现了XX吨标准煤/年的综合节能，总节能率达到了XX%。这意味着润滑系统：机油滤清器项目在能源利用方面取得了显著的效果，通过采取综合性的节能措施，为企业节省了大量能源成本。</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这些数据不仅反映了润滑系统：机油滤清器项目的能源需求和使用情况，还凸显了润滑系统：机油滤清器项目在能源管理和节能方面所取得的显著成就。通过细致的能耗统计和全面的节能措施，润滑系统：机油滤清器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26" w:name="_Toc2560"/>
      <w:r>
        <w:rPr>
          <w:rFonts w:ascii="仿宋" w:eastAsia="仿宋" w:hAnsi="仿宋" w:cs="仿宋" w:hint="eastAsia"/>
          <w:sz w:val="28"/>
          <w:lang w:eastAsia="zh-CN"/>
        </w:rPr>
        <w:t>(十一)、环境保护</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润滑系统：机油滤清器项目的规划与设计充分契合xxx产业示范园区的发展方向，遵循了该园区的产业结构调整规划以及国家产业发展政策。我们深刻理解并积极响应国家对产业升级、结构优化的号召，确保润滑系统：机油滤清器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润滑系统：机油滤清器项目采取了全面而实际可行的治理措施，针对各类污染物制定了科学有效的控制方案，严格按照国家规定的排放标准执行。通过润滑系统：机油滤清器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润滑系统：机油滤清器项目设计中，我们强调了清洁生产的理念，采用了清洁生产工艺，并选择了清洁原材料，以生产环保型产品。同时，我们实施了全面而有效的清洁生产措施，以达到减少和消除污染的目标。在润滑系统：机油滤清器项目建成投产后，各项环境指标将严格符合国家和地方清洁生产的标准要求，确保润滑系统：机油滤清器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27" w:name="_Toc25513"/>
      <w:r>
        <w:rPr>
          <w:rFonts w:ascii="仿宋" w:eastAsia="仿宋" w:hAnsi="仿宋" w:cs="仿宋" w:hint="eastAsia"/>
          <w:sz w:val="28"/>
          <w:lang w:eastAsia="zh-CN"/>
        </w:rPr>
        <w:t>(十二)、润滑系统：机油滤清器项目进度规划与执行</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1. 工程润滑系统：机油滤清器项目建设期限规划：</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润滑系统：机油滤清器项目的建设期限被规划为XX个月，这一时间框架是在综合考虑润滑系统：机油滤清器项目规模、复杂性、资源供给等多方面因素的基础上制定的。该期限的设定旨在充分保障润滑系统：机油滤清器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润滑系统：机油滤清器项目分期、分段建设：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润滑系统：机油滤清器项目，将整个润滑系统：机油滤清器项目划分为若干个阶段，并在每个阶段内进行分段建设。这种分期、分段的策略有助于降低润滑系统：机油滤清器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润滑系统：机油滤清器项目分解和工期目标分解：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整个润滑系统：机油滤清器项目规划中，对润滑系统：机油滤清器项目进行详细的分解，将润滑系统：机油滤清器项目划分为各个子润滑系统：机油滤清器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润滑系统：机油滤清器项目整体的适应性，合理安排各主体工程的施工期，使得它们在时间上错开，降低了润滑系统：机油滤清器项目工程的集中度。这样的叉开实施有助于减轻资源压力，提高施工效率，确保整个润滑系统：机油滤清器项目能够在建设期限内达到预期的目标。</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28" w:name="_Toc17167"/>
      <w:r>
        <w:rPr>
          <w:rFonts w:ascii="仿宋" w:eastAsia="仿宋" w:hAnsi="仿宋" w:cs="仿宋" w:hint="eastAsia"/>
          <w:sz w:val="28"/>
          <w:lang w:eastAsia="zh-CN"/>
        </w:rPr>
        <w:t>(十三)、经济效益分析与投资预估</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(一) 润滑系统：机油滤清器项目总投资及资金构成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润滑系统：机油滤清器项目总投资预计为XXX万元，其中固定资产投资为XXX万元，占润滑系统：机油滤清器项目总投资的XX%；流动资金为XXX万元，占润滑系统：机油滤清器项目总投资的XX%。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目前，该润滑系统：机油滤清器项目的资金筹措阶段由企业自筹，通过内部资金和融资等方式满足润滑系统：机油滤清器项目启动和实施的资金需求。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润滑系统：机油滤清器项目预期经济效益规划目标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系统：机油滤清器项目预期在达产年实现营业收入达XXX万元，总成本费用为XXX万元，税金及附加为XXX万元，实现利润总额为XXX万元，利税总额为XXX万元，税后净利润达XXX万元，达产年纳税总额为XXX万元。在达产年，润滑系统：机油滤清器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这些预期经济效益规划目标反映了润滑系统：机油滤清器项目在经济层面的可行性和潜在收益，为润滑系统：机油滤清器项目的推进和实施提供了有力的经济支持。</w:t>
      </w:r>
    </w:p>
    <w:p>
      <w:pPr>
        <w:pStyle w:val="Heading2"/>
        <w:ind w:firstLine="560" w:firstLineChars="200"/>
        <w:rPr>
          <w:rFonts w:ascii="仿宋" w:eastAsia="仿宋" w:hAnsi="仿宋" w:cs="仿宋" w:hint="eastAsia"/>
          <w:sz w:val="28"/>
          <w:lang w:eastAsia="zh-CN"/>
        </w:rPr>
      </w:pPr>
      <w:bookmarkStart w:id="29" w:name="_Toc31212"/>
      <w:r>
        <w:rPr>
          <w:rFonts w:ascii="仿宋" w:eastAsia="仿宋" w:hAnsi="仿宋" w:cs="仿宋" w:hint="eastAsia"/>
          <w:sz w:val="28"/>
          <w:lang w:eastAsia="zh-CN"/>
        </w:rPr>
        <w:t>(十四)、报告详解与解释</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1、润滑系统：机油滤清器项目符合政策和示范园区发展需求：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https://d.book118.com/626205223203010042</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润滑系统：机油滤清器项目建议书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润滑系统：机油滤清器项目建议书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润滑系统：机油滤清器项目建议书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润滑系统：机油滤清器项目建议书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润滑系统：机油滤清器项目建议书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润滑系统：机油滤清器项目建议书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润滑系统：机油滤清器项目建议书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润滑系统：机油滤清器项目建议书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润滑系统：机油滤清器项目建议书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润滑系统：机油滤清器项目建议书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润滑系统：机油滤清器项目建议书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润滑系统：机油滤清器项目建议书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润滑系统：机油滤清器项目建议书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润滑系统：机油滤清器项目建议书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润滑系统：机油滤清器项目建议书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润滑系统：机油滤清器项目建议书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润滑系统：机油滤清器项目建议书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润滑系统：机油滤清器项目建议书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润滑系统：机油滤清器项目建议书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润滑系统：机油滤清器项目建议书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1843CC"/>
    <w:rsid w:val="2CCA2C19"/>
    <w:rsid w:val="711843CC"/>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626205223203010042"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2024-01-27T17:59:00Z</dcterms:created>
  <dcterms:modified xsi:type="dcterms:W3CDTF">2024-01-27T17:59:37Z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D20D0D511ADE42BA80FC370E28366826_11</vt:lpwstr>
  </property>
  <property fmtid="{D5CDD505-2E9C-101B-9397-08002B2CF9AE}" pid="3" name="KSOProductBuildVer">
    <vt:lpwstr>2052-12.1.0.16120</vt:lpwstr>
  </property>
</Properties>
</file>