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太阳能干燥装置项目规划设计方案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331" w:history="1">
        <w:r>
          <w:rPr>
            <w:rFonts w:ascii="仿宋" w:eastAsia="仿宋" w:hAnsi="仿宋" w:cs="仿宋" w:hint="eastAsia"/>
            <w:lang w:eastAsia="zh-CN"/>
          </w:rPr>
          <w:t>概论</w:t>
        </w:r>
        <w:r>
          <w:tab/>
        </w:r>
        <w:r>
          <w:fldChar w:fldCharType="begin"/>
        </w:r>
        <w:r>
          <w:instrText xml:space="preserve"> PAGEREF _Toc14331 \h </w:instrText>
        </w:r>
        <w:r>
          <w:fldChar w:fldCharType="separate"/>
        </w:r>
        <w:r>
          <w:t>3</w:t>
        </w:r>
        <w:r>
          <w:fldChar w:fldCharType="end"/>
        </w:r>
      </w:hyperlink>
    </w:p>
    <w:p>
      <w:pPr>
        <w:pStyle w:val="TOC1"/>
        <w:tabs>
          <w:tab w:val="right" w:leader="dot" w:pos="8306"/>
        </w:tabs>
      </w:pPr>
      <w:hyperlink w:anchor="_Toc4939" w:history="1">
        <w:r>
          <w:rPr>
            <w:rFonts w:ascii="仿宋" w:eastAsia="仿宋" w:hAnsi="仿宋" w:cs="仿宋" w:hint="eastAsia"/>
            <w:lang w:eastAsia="zh-CN"/>
          </w:rPr>
          <w:t>一、太阳能干燥装置项目文档管理</w:t>
        </w:r>
        <w:r>
          <w:tab/>
        </w:r>
        <w:r>
          <w:fldChar w:fldCharType="begin"/>
        </w:r>
        <w:r>
          <w:instrText xml:space="preserve"> PAGEREF _Toc4939 \h </w:instrText>
        </w:r>
        <w:r>
          <w:fldChar w:fldCharType="separate"/>
        </w:r>
        <w:r>
          <w:t>3</w:t>
        </w:r>
        <w:r>
          <w:fldChar w:fldCharType="end"/>
        </w:r>
      </w:hyperlink>
    </w:p>
    <w:p>
      <w:pPr>
        <w:pStyle w:val="TOC2"/>
        <w:tabs>
          <w:tab w:val="right" w:leader="dot" w:pos="8306"/>
        </w:tabs>
      </w:pPr>
      <w:hyperlink w:anchor="_Toc23026" w:history="1">
        <w:r>
          <w:rPr>
            <w:rFonts w:ascii="仿宋" w:eastAsia="仿宋" w:hAnsi="仿宋" w:cs="仿宋" w:hint="eastAsia"/>
            <w:lang w:eastAsia="zh-CN"/>
          </w:rPr>
          <w:t>(一)、文档编制与审查</w:t>
        </w:r>
        <w:r>
          <w:tab/>
        </w:r>
        <w:r>
          <w:fldChar w:fldCharType="begin"/>
        </w:r>
        <w:r>
          <w:instrText xml:space="preserve"> PAGEREF _Toc23026 \h </w:instrText>
        </w:r>
        <w:r>
          <w:fldChar w:fldCharType="separate"/>
        </w:r>
        <w:r>
          <w:t>3</w:t>
        </w:r>
        <w:r>
          <w:fldChar w:fldCharType="end"/>
        </w:r>
      </w:hyperlink>
    </w:p>
    <w:p>
      <w:pPr>
        <w:pStyle w:val="TOC2"/>
        <w:tabs>
          <w:tab w:val="right" w:leader="dot" w:pos="8306"/>
        </w:tabs>
      </w:pPr>
      <w:hyperlink w:anchor="_Toc19562" w:history="1">
        <w:r>
          <w:rPr>
            <w:rFonts w:ascii="仿宋" w:eastAsia="仿宋" w:hAnsi="仿宋" w:cs="仿宋" w:hint="eastAsia"/>
            <w:lang w:eastAsia="zh-CN"/>
          </w:rPr>
          <w:t>(二)、文档发布与分发</w:t>
        </w:r>
        <w:r>
          <w:tab/>
        </w:r>
        <w:r>
          <w:fldChar w:fldCharType="begin"/>
        </w:r>
        <w:r>
          <w:instrText xml:space="preserve"> PAGEREF _Toc19562 \h </w:instrText>
        </w:r>
        <w:r>
          <w:fldChar w:fldCharType="separate"/>
        </w:r>
        <w:r>
          <w:t>4</w:t>
        </w:r>
        <w:r>
          <w:fldChar w:fldCharType="end"/>
        </w:r>
      </w:hyperlink>
    </w:p>
    <w:p>
      <w:pPr>
        <w:pStyle w:val="TOC2"/>
        <w:tabs>
          <w:tab w:val="right" w:leader="dot" w:pos="8306"/>
        </w:tabs>
      </w:pPr>
      <w:hyperlink w:anchor="_Toc28971" w:history="1">
        <w:r>
          <w:rPr>
            <w:rFonts w:ascii="仿宋" w:eastAsia="仿宋" w:hAnsi="仿宋" w:cs="仿宋" w:hint="eastAsia"/>
            <w:lang w:eastAsia="zh-CN"/>
          </w:rPr>
          <w:t>(三)、文档存档与归档</w:t>
        </w:r>
        <w:r>
          <w:tab/>
        </w:r>
        <w:r>
          <w:fldChar w:fldCharType="begin"/>
        </w:r>
        <w:r>
          <w:instrText xml:space="preserve"> PAGEREF _Toc28971 \h </w:instrText>
        </w:r>
        <w:r>
          <w:fldChar w:fldCharType="separate"/>
        </w:r>
        <w:r>
          <w:t>5</w:t>
        </w:r>
        <w:r>
          <w:fldChar w:fldCharType="end"/>
        </w:r>
      </w:hyperlink>
    </w:p>
    <w:p>
      <w:pPr>
        <w:pStyle w:val="TOC1"/>
        <w:tabs>
          <w:tab w:val="right" w:leader="dot" w:pos="8306"/>
        </w:tabs>
      </w:pPr>
      <w:hyperlink w:anchor="_Toc24605" w:history="1">
        <w:r>
          <w:rPr>
            <w:rFonts w:ascii="仿宋" w:eastAsia="仿宋" w:hAnsi="仿宋" w:cs="仿宋" w:hint="eastAsia"/>
            <w:lang w:eastAsia="zh-CN"/>
          </w:rPr>
          <w:t>二、太阳能干燥装置项目危机管理</w:t>
        </w:r>
        <w:r>
          <w:tab/>
        </w:r>
        <w:r>
          <w:fldChar w:fldCharType="begin"/>
        </w:r>
        <w:r>
          <w:instrText xml:space="preserve"> PAGEREF _Toc24605 \h </w:instrText>
        </w:r>
        <w:r>
          <w:fldChar w:fldCharType="separate"/>
        </w:r>
        <w:r>
          <w:t>6</w:t>
        </w:r>
        <w:r>
          <w:fldChar w:fldCharType="end"/>
        </w:r>
      </w:hyperlink>
    </w:p>
    <w:p>
      <w:pPr>
        <w:pStyle w:val="TOC2"/>
        <w:tabs>
          <w:tab w:val="right" w:leader="dot" w:pos="8306"/>
        </w:tabs>
      </w:pPr>
      <w:hyperlink w:anchor="_Toc18070" w:history="1">
        <w:r>
          <w:rPr>
            <w:rFonts w:ascii="仿宋" w:eastAsia="仿宋" w:hAnsi="仿宋" w:cs="仿宋" w:hint="eastAsia"/>
            <w:lang w:eastAsia="zh-CN"/>
          </w:rPr>
          <w:t>(一)、危机预警与识别</w:t>
        </w:r>
        <w:r>
          <w:tab/>
        </w:r>
        <w:r>
          <w:fldChar w:fldCharType="begin"/>
        </w:r>
        <w:r>
          <w:instrText xml:space="preserve"> PAGEREF _Toc18070 \h </w:instrText>
        </w:r>
        <w:r>
          <w:fldChar w:fldCharType="separate"/>
        </w:r>
        <w:r>
          <w:t>6</w:t>
        </w:r>
        <w:r>
          <w:fldChar w:fldCharType="end"/>
        </w:r>
      </w:hyperlink>
    </w:p>
    <w:p>
      <w:pPr>
        <w:pStyle w:val="TOC2"/>
        <w:tabs>
          <w:tab w:val="right" w:leader="dot" w:pos="8306"/>
        </w:tabs>
      </w:pPr>
      <w:hyperlink w:anchor="_Toc22640" w:history="1">
        <w:r>
          <w:rPr>
            <w:rFonts w:ascii="仿宋" w:eastAsia="仿宋" w:hAnsi="仿宋" w:cs="仿宋" w:hint="eastAsia"/>
            <w:lang w:eastAsia="zh-CN"/>
          </w:rPr>
          <w:t>(二)、危机应对与恢复</w:t>
        </w:r>
        <w:r>
          <w:tab/>
        </w:r>
        <w:r>
          <w:fldChar w:fldCharType="begin"/>
        </w:r>
        <w:r>
          <w:instrText xml:space="preserve"> PAGEREF _Toc22640 \h </w:instrText>
        </w:r>
        <w:r>
          <w:fldChar w:fldCharType="separate"/>
        </w:r>
        <w:r>
          <w:t>7</w:t>
        </w:r>
        <w:r>
          <w:fldChar w:fldCharType="end"/>
        </w:r>
      </w:hyperlink>
    </w:p>
    <w:p>
      <w:pPr>
        <w:pStyle w:val="TOC1"/>
        <w:tabs>
          <w:tab w:val="right" w:leader="dot" w:pos="8306"/>
        </w:tabs>
      </w:pPr>
      <w:hyperlink w:anchor="_Toc30082" w:history="1">
        <w:r>
          <w:rPr>
            <w:rFonts w:ascii="仿宋" w:eastAsia="仿宋" w:hAnsi="仿宋" w:cs="仿宋" w:hint="eastAsia"/>
            <w:lang w:eastAsia="zh-CN"/>
          </w:rPr>
          <w:t>三、太阳能干燥装置项目选址可行性分析</w:t>
        </w:r>
        <w:r>
          <w:tab/>
        </w:r>
        <w:r>
          <w:fldChar w:fldCharType="begin"/>
        </w:r>
        <w:r>
          <w:instrText xml:space="preserve"> PAGEREF _Toc30082 \h </w:instrText>
        </w:r>
        <w:r>
          <w:fldChar w:fldCharType="separate"/>
        </w:r>
        <w:r>
          <w:t>9</w:t>
        </w:r>
        <w:r>
          <w:fldChar w:fldCharType="end"/>
        </w:r>
      </w:hyperlink>
    </w:p>
    <w:p>
      <w:pPr>
        <w:pStyle w:val="TOC2"/>
        <w:tabs>
          <w:tab w:val="right" w:leader="dot" w:pos="8306"/>
        </w:tabs>
      </w:pPr>
      <w:hyperlink w:anchor="_Toc32544" w:history="1">
        <w:r>
          <w:rPr>
            <w:rFonts w:ascii="仿宋" w:eastAsia="仿宋" w:hAnsi="仿宋" w:cs="仿宋" w:hint="eastAsia"/>
            <w:lang w:eastAsia="zh-CN"/>
          </w:rPr>
          <w:t>(一)、太阳能干燥装置项目选址</w:t>
        </w:r>
        <w:r>
          <w:tab/>
        </w:r>
        <w:r>
          <w:fldChar w:fldCharType="begin"/>
        </w:r>
        <w:r>
          <w:instrText xml:space="preserve"> PAGEREF _Toc32544 \h </w:instrText>
        </w:r>
        <w:r>
          <w:fldChar w:fldCharType="separate"/>
        </w:r>
        <w:r>
          <w:t>9</w:t>
        </w:r>
        <w:r>
          <w:fldChar w:fldCharType="end"/>
        </w:r>
      </w:hyperlink>
    </w:p>
    <w:p>
      <w:pPr>
        <w:pStyle w:val="TOC2"/>
        <w:tabs>
          <w:tab w:val="right" w:leader="dot" w:pos="8306"/>
        </w:tabs>
      </w:pPr>
      <w:hyperlink w:anchor="_Toc30136" w:history="1">
        <w:r>
          <w:rPr>
            <w:rFonts w:ascii="仿宋" w:eastAsia="仿宋" w:hAnsi="仿宋" w:cs="仿宋" w:hint="eastAsia"/>
            <w:lang w:eastAsia="zh-CN"/>
          </w:rPr>
          <w:t>(二)、用地控制指标</w:t>
        </w:r>
        <w:r>
          <w:tab/>
        </w:r>
        <w:r>
          <w:fldChar w:fldCharType="begin"/>
        </w:r>
        <w:r>
          <w:instrText xml:space="preserve"> PAGEREF _Toc30136 \h </w:instrText>
        </w:r>
        <w:r>
          <w:fldChar w:fldCharType="separate"/>
        </w:r>
        <w:r>
          <w:t>9</w:t>
        </w:r>
        <w:r>
          <w:fldChar w:fldCharType="end"/>
        </w:r>
      </w:hyperlink>
    </w:p>
    <w:p>
      <w:pPr>
        <w:pStyle w:val="TOC2"/>
        <w:tabs>
          <w:tab w:val="right" w:leader="dot" w:pos="8306"/>
        </w:tabs>
      </w:pPr>
      <w:hyperlink w:anchor="_Toc30153" w:history="1">
        <w:r>
          <w:rPr>
            <w:rFonts w:ascii="仿宋" w:eastAsia="仿宋" w:hAnsi="仿宋" w:cs="仿宋" w:hint="eastAsia"/>
            <w:lang w:eastAsia="zh-CN"/>
          </w:rPr>
          <w:t>(三)、节约用地措施</w:t>
        </w:r>
        <w:r>
          <w:tab/>
        </w:r>
        <w:r>
          <w:fldChar w:fldCharType="begin"/>
        </w:r>
        <w:r>
          <w:instrText xml:space="preserve"> PAGEREF _Toc30153 \h </w:instrText>
        </w:r>
        <w:r>
          <w:fldChar w:fldCharType="separate"/>
        </w:r>
        <w:r>
          <w:t>11</w:t>
        </w:r>
        <w:r>
          <w:fldChar w:fldCharType="end"/>
        </w:r>
      </w:hyperlink>
    </w:p>
    <w:p>
      <w:pPr>
        <w:pStyle w:val="TOC2"/>
        <w:tabs>
          <w:tab w:val="right" w:leader="dot" w:pos="8306"/>
        </w:tabs>
      </w:pPr>
      <w:hyperlink w:anchor="_Toc12151" w:history="1">
        <w:r>
          <w:rPr>
            <w:rFonts w:ascii="仿宋" w:eastAsia="仿宋" w:hAnsi="仿宋" w:cs="仿宋" w:hint="eastAsia"/>
            <w:lang w:eastAsia="zh-CN"/>
          </w:rPr>
          <w:t>(四)、总图布置方案</w:t>
        </w:r>
        <w:r>
          <w:tab/>
        </w:r>
        <w:r>
          <w:fldChar w:fldCharType="begin"/>
        </w:r>
        <w:r>
          <w:instrText xml:space="preserve"> PAGEREF _Toc12151 \h </w:instrText>
        </w:r>
        <w:r>
          <w:fldChar w:fldCharType="separate"/>
        </w:r>
        <w:r>
          <w:t>12</w:t>
        </w:r>
        <w:r>
          <w:fldChar w:fldCharType="end"/>
        </w:r>
      </w:hyperlink>
    </w:p>
    <w:p>
      <w:pPr>
        <w:pStyle w:val="TOC2"/>
        <w:tabs>
          <w:tab w:val="right" w:leader="dot" w:pos="8306"/>
        </w:tabs>
      </w:pPr>
      <w:hyperlink w:anchor="_Toc25725" w:history="1">
        <w:r>
          <w:rPr>
            <w:rFonts w:ascii="仿宋" w:eastAsia="仿宋" w:hAnsi="仿宋" w:cs="仿宋" w:hint="eastAsia"/>
            <w:lang w:eastAsia="zh-CN"/>
          </w:rPr>
          <w:t>(五)、选址综合评价</w:t>
        </w:r>
        <w:r>
          <w:tab/>
        </w:r>
        <w:r>
          <w:fldChar w:fldCharType="begin"/>
        </w:r>
        <w:r>
          <w:instrText xml:space="preserve"> PAGEREF _Toc25725 \h </w:instrText>
        </w:r>
        <w:r>
          <w:fldChar w:fldCharType="separate"/>
        </w:r>
        <w:r>
          <w:t>13</w:t>
        </w:r>
        <w:r>
          <w:fldChar w:fldCharType="end"/>
        </w:r>
      </w:hyperlink>
    </w:p>
    <w:p>
      <w:pPr>
        <w:pStyle w:val="TOC1"/>
        <w:tabs>
          <w:tab w:val="right" w:leader="dot" w:pos="8306"/>
        </w:tabs>
      </w:pPr>
      <w:hyperlink w:anchor="_Toc12333" w:history="1">
        <w:r>
          <w:rPr>
            <w:rFonts w:ascii="仿宋" w:eastAsia="仿宋" w:hAnsi="仿宋" w:cs="仿宋" w:hint="eastAsia"/>
            <w:lang w:eastAsia="zh-CN"/>
          </w:rPr>
          <w:t>四、太阳能干燥装置项目可持续发展</w:t>
        </w:r>
        <w:r>
          <w:tab/>
        </w:r>
        <w:r>
          <w:fldChar w:fldCharType="begin"/>
        </w:r>
        <w:r>
          <w:instrText xml:space="preserve"> PAGEREF _Toc12333 \h </w:instrText>
        </w:r>
        <w:r>
          <w:fldChar w:fldCharType="separate"/>
        </w:r>
        <w:r>
          <w:t>14</w:t>
        </w:r>
        <w:r>
          <w:fldChar w:fldCharType="end"/>
        </w:r>
      </w:hyperlink>
    </w:p>
    <w:p>
      <w:pPr>
        <w:pStyle w:val="TOC2"/>
        <w:tabs>
          <w:tab w:val="right" w:leader="dot" w:pos="8306"/>
        </w:tabs>
      </w:pPr>
      <w:hyperlink w:anchor="_Toc6664" w:history="1">
        <w:r>
          <w:rPr>
            <w:rFonts w:ascii="仿宋" w:eastAsia="仿宋" w:hAnsi="仿宋" w:cs="仿宋" w:hint="eastAsia"/>
            <w:lang w:eastAsia="zh-CN"/>
          </w:rPr>
          <w:t>(一)、可持续战略与实践</w:t>
        </w:r>
        <w:r>
          <w:tab/>
        </w:r>
        <w:r>
          <w:fldChar w:fldCharType="begin"/>
        </w:r>
        <w:r>
          <w:instrText xml:space="preserve"> PAGEREF _Toc6664 \h </w:instrText>
        </w:r>
        <w:r>
          <w:fldChar w:fldCharType="separate"/>
        </w:r>
        <w:r>
          <w:t>14</w:t>
        </w:r>
        <w:r>
          <w:fldChar w:fldCharType="end"/>
        </w:r>
      </w:hyperlink>
    </w:p>
    <w:p>
      <w:pPr>
        <w:pStyle w:val="TOC2"/>
        <w:tabs>
          <w:tab w:val="right" w:leader="dot" w:pos="8306"/>
        </w:tabs>
      </w:pPr>
      <w:hyperlink w:anchor="_Toc3621" w:history="1">
        <w:r>
          <w:rPr>
            <w:rFonts w:ascii="仿宋" w:eastAsia="仿宋" w:hAnsi="仿宋" w:cs="仿宋" w:hint="eastAsia"/>
            <w:lang w:eastAsia="zh-CN"/>
          </w:rPr>
          <w:t>(二)、环保与社会责任</w:t>
        </w:r>
        <w:r>
          <w:tab/>
        </w:r>
        <w:r>
          <w:fldChar w:fldCharType="begin"/>
        </w:r>
        <w:r>
          <w:instrText xml:space="preserve"> PAGEREF _Toc3621 \h </w:instrText>
        </w:r>
        <w:r>
          <w:fldChar w:fldCharType="separate"/>
        </w:r>
        <w:r>
          <w:t>15</w:t>
        </w:r>
        <w:r>
          <w:fldChar w:fldCharType="end"/>
        </w:r>
      </w:hyperlink>
    </w:p>
    <w:p>
      <w:pPr>
        <w:pStyle w:val="TOC1"/>
        <w:tabs>
          <w:tab w:val="right" w:leader="dot" w:pos="8306"/>
        </w:tabs>
      </w:pPr>
      <w:hyperlink w:anchor="_Toc4979" w:history="1">
        <w:r>
          <w:rPr>
            <w:rFonts w:ascii="仿宋" w:eastAsia="仿宋" w:hAnsi="仿宋" w:cs="仿宋" w:hint="eastAsia"/>
            <w:lang w:eastAsia="zh-CN"/>
          </w:rPr>
          <w:t>五、太阳能干燥装置项目建设背景及必要性分析</w:t>
        </w:r>
        <w:r>
          <w:tab/>
        </w:r>
        <w:r>
          <w:fldChar w:fldCharType="begin"/>
        </w:r>
        <w:r>
          <w:instrText xml:space="preserve"> PAGEREF _Toc4979 \h </w:instrText>
        </w:r>
        <w:r>
          <w:fldChar w:fldCharType="separate"/>
        </w:r>
        <w:r>
          <w:t>16</w:t>
        </w:r>
        <w:r>
          <w:fldChar w:fldCharType="end"/>
        </w:r>
      </w:hyperlink>
    </w:p>
    <w:p>
      <w:pPr>
        <w:pStyle w:val="TOC2"/>
        <w:tabs>
          <w:tab w:val="right" w:leader="dot" w:pos="8306"/>
        </w:tabs>
      </w:pPr>
      <w:hyperlink w:anchor="_Toc14982" w:history="1">
        <w:r>
          <w:rPr>
            <w:rFonts w:ascii="仿宋" w:eastAsia="仿宋" w:hAnsi="仿宋" w:cs="仿宋" w:hint="eastAsia"/>
            <w:lang w:eastAsia="zh-CN"/>
          </w:rPr>
          <w:t>(一)、太阳能干燥装置项目背景分析</w:t>
        </w:r>
        <w:r>
          <w:tab/>
        </w:r>
        <w:r>
          <w:fldChar w:fldCharType="begin"/>
        </w:r>
        <w:r>
          <w:instrText xml:space="preserve"> PAGEREF _Toc14982 \h </w:instrText>
        </w:r>
        <w:r>
          <w:fldChar w:fldCharType="separate"/>
        </w:r>
        <w:r>
          <w:t>16</w:t>
        </w:r>
        <w:r>
          <w:fldChar w:fldCharType="end"/>
        </w:r>
      </w:hyperlink>
    </w:p>
    <w:p>
      <w:pPr>
        <w:pStyle w:val="TOC2"/>
        <w:tabs>
          <w:tab w:val="right" w:leader="dot" w:pos="8306"/>
        </w:tabs>
      </w:pPr>
      <w:hyperlink w:anchor="_Toc19590" w:history="1">
        <w:r>
          <w:rPr>
            <w:rFonts w:ascii="仿宋" w:eastAsia="仿宋" w:hAnsi="仿宋" w:cs="仿宋" w:hint="eastAsia"/>
            <w:lang w:eastAsia="zh-CN"/>
          </w:rPr>
          <w:t>(二)、太阳能干燥装置项目建设必要性分析</w:t>
        </w:r>
        <w:r>
          <w:tab/>
        </w:r>
        <w:r>
          <w:fldChar w:fldCharType="begin"/>
        </w:r>
        <w:r>
          <w:instrText xml:space="preserve"> PAGEREF _Toc19590 \h </w:instrText>
        </w:r>
        <w:r>
          <w:fldChar w:fldCharType="separate"/>
        </w:r>
        <w:r>
          <w:t>18</w:t>
        </w:r>
        <w:r>
          <w:fldChar w:fldCharType="end"/>
        </w:r>
      </w:hyperlink>
    </w:p>
    <w:p>
      <w:pPr>
        <w:pStyle w:val="TOC1"/>
        <w:tabs>
          <w:tab w:val="right" w:leader="dot" w:pos="8306"/>
        </w:tabs>
      </w:pPr>
      <w:hyperlink w:anchor="_Toc15439" w:history="1">
        <w:r>
          <w:rPr>
            <w:rFonts w:ascii="仿宋" w:eastAsia="仿宋" w:hAnsi="仿宋" w:cs="仿宋" w:hint="eastAsia"/>
            <w:lang w:eastAsia="zh-CN"/>
          </w:rPr>
          <w:t>六、太阳能干燥装置项目建设单位说明</w:t>
        </w:r>
        <w:r>
          <w:tab/>
        </w:r>
        <w:r>
          <w:fldChar w:fldCharType="begin"/>
        </w:r>
        <w:r>
          <w:instrText xml:space="preserve"> PAGEREF _Toc15439 \h </w:instrText>
        </w:r>
        <w:r>
          <w:fldChar w:fldCharType="separate"/>
        </w:r>
        <w:r>
          <w:t>19</w:t>
        </w:r>
        <w:r>
          <w:fldChar w:fldCharType="end"/>
        </w:r>
      </w:hyperlink>
    </w:p>
    <w:p>
      <w:pPr>
        <w:pStyle w:val="TOC2"/>
        <w:tabs>
          <w:tab w:val="right" w:leader="dot" w:pos="8306"/>
        </w:tabs>
      </w:pPr>
      <w:hyperlink w:anchor="_Toc2381" w:history="1">
        <w:r>
          <w:rPr>
            <w:rFonts w:ascii="仿宋" w:eastAsia="仿宋" w:hAnsi="仿宋" w:cs="仿宋" w:hint="eastAsia"/>
            <w:lang w:eastAsia="zh-CN"/>
          </w:rPr>
          <w:t>(一)、太阳能干燥装置项目承办单位基本情况</w:t>
        </w:r>
        <w:r>
          <w:tab/>
        </w:r>
        <w:r>
          <w:fldChar w:fldCharType="begin"/>
        </w:r>
        <w:r>
          <w:instrText xml:space="preserve"> PAGEREF _Toc2381 \h </w:instrText>
        </w:r>
        <w:r>
          <w:fldChar w:fldCharType="separate"/>
        </w:r>
        <w:r>
          <w:t>19</w:t>
        </w:r>
        <w:r>
          <w:fldChar w:fldCharType="end"/>
        </w:r>
      </w:hyperlink>
    </w:p>
    <w:p>
      <w:pPr>
        <w:pStyle w:val="TOC2"/>
        <w:tabs>
          <w:tab w:val="right" w:leader="dot" w:pos="8306"/>
        </w:tabs>
      </w:pPr>
      <w:hyperlink w:anchor="_Toc25655" w:history="1">
        <w:r>
          <w:rPr>
            <w:rFonts w:ascii="仿宋" w:eastAsia="仿宋" w:hAnsi="仿宋" w:cs="仿宋" w:hint="eastAsia"/>
            <w:lang w:eastAsia="zh-CN"/>
          </w:rPr>
          <w:t>(二)、公司经济效益分析</w:t>
        </w:r>
        <w:r>
          <w:tab/>
        </w:r>
        <w:r>
          <w:fldChar w:fldCharType="begin"/>
        </w:r>
        <w:r>
          <w:instrText xml:space="preserve"> PAGEREF _Toc25655 \h </w:instrText>
        </w:r>
        <w:r>
          <w:fldChar w:fldCharType="separate"/>
        </w:r>
        <w:r>
          <w:t>20</w:t>
        </w:r>
        <w:r>
          <w:fldChar w:fldCharType="end"/>
        </w:r>
      </w:hyperlink>
    </w:p>
    <w:p>
      <w:pPr>
        <w:pStyle w:val="TOC1"/>
        <w:tabs>
          <w:tab w:val="right" w:leader="dot" w:pos="8306"/>
        </w:tabs>
      </w:pPr>
      <w:hyperlink w:anchor="_Toc2297" w:history="1">
        <w:r>
          <w:rPr>
            <w:rFonts w:ascii="仿宋" w:eastAsia="仿宋" w:hAnsi="仿宋" w:cs="仿宋" w:hint="eastAsia"/>
            <w:lang w:eastAsia="zh-CN"/>
          </w:rPr>
          <w:t>七、太阳能干燥装置项目创新与研发</w:t>
        </w:r>
        <w:r>
          <w:tab/>
        </w:r>
        <w:r>
          <w:fldChar w:fldCharType="begin"/>
        </w:r>
        <w:r>
          <w:instrText xml:space="preserve"> PAGEREF _Toc2297 \h </w:instrText>
        </w:r>
        <w:r>
          <w:fldChar w:fldCharType="separate"/>
        </w:r>
        <w:r>
          <w:t>21</w:t>
        </w:r>
        <w:r>
          <w:fldChar w:fldCharType="end"/>
        </w:r>
      </w:hyperlink>
    </w:p>
    <w:p>
      <w:pPr>
        <w:pStyle w:val="TOC2"/>
        <w:tabs>
          <w:tab w:val="right" w:leader="dot" w:pos="8306"/>
        </w:tabs>
      </w:pPr>
      <w:hyperlink w:anchor="_Toc18593" w:history="1">
        <w:r>
          <w:rPr>
            <w:rFonts w:ascii="仿宋" w:eastAsia="仿宋" w:hAnsi="仿宋" w:cs="仿宋" w:hint="eastAsia"/>
            <w:lang w:eastAsia="zh-CN"/>
          </w:rPr>
          <w:t>(一)、创新策略与方向</w:t>
        </w:r>
        <w:r>
          <w:tab/>
        </w:r>
        <w:r>
          <w:fldChar w:fldCharType="begin"/>
        </w:r>
        <w:r>
          <w:instrText xml:space="preserve"> PAGEREF _Toc18593 \h </w:instrText>
        </w:r>
        <w:r>
          <w:fldChar w:fldCharType="separate"/>
        </w:r>
        <w:r>
          <w:t>21</w:t>
        </w:r>
        <w:r>
          <w:fldChar w:fldCharType="end"/>
        </w:r>
      </w:hyperlink>
    </w:p>
    <w:p>
      <w:pPr>
        <w:pStyle w:val="TOC2"/>
        <w:tabs>
          <w:tab w:val="right" w:leader="dot" w:pos="8306"/>
        </w:tabs>
      </w:pPr>
      <w:hyperlink w:anchor="_Toc21649" w:history="1">
        <w:r>
          <w:rPr>
            <w:rFonts w:ascii="仿宋" w:eastAsia="仿宋" w:hAnsi="仿宋" w:cs="仿宋" w:hint="eastAsia"/>
            <w:lang w:eastAsia="zh-CN"/>
          </w:rPr>
          <w:t>(二)、研发规划与投入</w:t>
        </w:r>
        <w:r>
          <w:tab/>
        </w:r>
        <w:r>
          <w:fldChar w:fldCharType="begin"/>
        </w:r>
        <w:r>
          <w:instrText xml:space="preserve"> PAGEREF _Toc21649 \h </w:instrText>
        </w:r>
        <w:r>
          <w:fldChar w:fldCharType="separate"/>
        </w:r>
        <w:r>
          <w:t>22</w:t>
        </w:r>
        <w:r>
          <w:fldChar w:fldCharType="end"/>
        </w:r>
      </w:hyperlink>
    </w:p>
    <w:p>
      <w:pPr>
        <w:pStyle w:val="TOC1"/>
        <w:tabs>
          <w:tab w:val="right" w:leader="dot" w:pos="8306"/>
        </w:tabs>
      </w:pPr>
      <w:hyperlink w:anchor="_Toc4601" w:history="1">
        <w:r>
          <w:rPr>
            <w:rFonts w:ascii="仿宋" w:eastAsia="仿宋" w:hAnsi="仿宋" w:cs="仿宋" w:hint="eastAsia"/>
            <w:lang w:eastAsia="zh-CN"/>
          </w:rPr>
          <w:t>八、太阳能干燥装置项目投资规划</w:t>
        </w:r>
        <w:r>
          <w:tab/>
        </w:r>
        <w:r>
          <w:fldChar w:fldCharType="begin"/>
        </w:r>
        <w:r>
          <w:instrText xml:space="preserve"> PAGEREF _Toc4601 \h </w:instrText>
        </w:r>
        <w:r>
          <w:fldChar w:fldCharType="separate"/>
        </w:r>
        <w:r>
          <w:t>24</w:t>
        </w:r>
        <w:r>
          <w:fldChar w:fldCharType="end"/>
        </w:r>
      </w:hyperlink>
    </w:p>
    <w:p>
      <w:pPr>
        <w:pStyle w:val="TOC2"/>
        <w:tabs>
          <w:tab w:val="right" w:leader="dot" w:pos="8306"/>
        </w:tabs>
      </w:pPr>
      <w:hyperlink w:anchor="_Toc12360" w:history="1">
        <w:r>
          <w:rPr>
            <w:rFonts w:ascii="仿宋" w:eastAsia="仿宋" w:hAnsi="仿宋" w:cs="仿宋" w:hint="eastAsia"/>
            <w:lang w:eastAsia="zh-CN"/>
          </w:rPr>
          <w:t>(一)、太阳能干燥装置项目总投资估算</w:t>
        </w:r>
        <w:r>
          <w:tab/>
        </w:r>
        <w:r>
          <w:fldChar w:fldCharType="begin"/>
        </w:r>
        <w:r>
          <w:instrText xml:space="preserve"> PAGEREF _Toc12360 \h </w:instrText>
        </w:r>
        <w:r>
          <w:fldChar w:fldCharType="separate"/>
        </w:r>
        <w:r>
          <w:t>24</w:t>
        </w:r>
        <w:r>
          <w:fldChar w:fldCharType="end"/>
        </w:r>
      </w:hyperlink>
    </w:p>
    <w:p>
      <w:pPr>
        <w:pStyle w:val="TOC2"/>
        <w:tabs>
          <w:tab w:val="right" w:leader="dot" w:pos="8306"/>
        </w:tabs>
      </w:pPr>
      <w:hyperlink w:anchor="_Toc9016" w:history="1">
        <w:r>
          <w:rPr>
            <w:rFonts w:ascii="仿宋" w:eastAsia="仿宋" w:hAnsi="仿宋" w:cs="仿宋" w:hint="eastAsia"/>
            <w:lang w:eastAsia="zh-CN"/>
          </w:rPr>
          <w:t>(二)、资金筹措</w:t>
        </w:r>
        <w:r>
          <w:tab/>
        </w:r>
        <w:r>
          <w:fldChar w:fldCharType="begin"/>
        </w:r>
        <w:r>
          <w:instrText xml:space="preserve"> PAGEREF _Toc9016 \h </w:instrText>
        </w:r>
        <w:r>
          <w:fldChar w:fldCharType="separate"/>
        </w:r>
        <w:r>
          <w:t>25</w:t>
        </w:r>
        <w:r>
          <w:fldChar w:fldCharType="end"/>
        </w:r>
      </w:hyperlink>
    </w:p>
    <w:p>
      <w:pPr>
        <w:pStyle w:val="TOC1"/>
        <w:tabs>
          <w:tab w:val="right" w:leader="dot" w:pos="8306"/>
        </w:tabs>
      </w:pPr>
      <w:hyperlink w:anchor="_Toc11387" w:history="1">
        <w:r>
          <w:rPr>
            <w:rFonts w:ascii="仿宋" w:eastAsia="仿宋" w:hAnsi="仿宋" w:cs="仿宋" w:hint="eastAsia"/>
            <w:lang w:eastAsia="zh-CN"/>
          </w:rPr>
          <w:t>九、生产安全保护</w:t>
        </w:r>
        <w:r>
          <w:tab/>
        </w:r>
        <w:r>
          <w:fldChar w:fldCharType="begin"/>
        </w:r>
        <w:r>
          <w:instrText xml:space="preserve"> PAGEREF _Toc11387 \h </w:instrText>
        </w:r>
        <w:r>
          <w:fldChar w:fldCharType="separate"/>
        </w:r>
        <w:r>
          <w:t>26</w:t>
        </w:r>
        <w:r>
          <w:fldChar w:fldCharType="end"/>
        </w:r>
      </w:hyperlink>
    </w:p>
    <w:p>
      <w:pPr>
        <w:pStyle w:val="TOC2"/>
        <w:tabs>
          <w:tab w:val="right" w:leader="dot" w:pos="8306"/>
        </w:tabs>
      </w:pPr>
      <w:hyperlink w:anchor="_Toc18284" w:history="1">
        <w:r>
          <w:rPr>
            <w:rFonts w:ascii="仿宋" w:eastAsia="仿宋" w:hAnsi="仿宋" w:cs="仿宋" w:hint="eastAsia"/>
            <w:lang w:eastAsia="zh-CN"/>
          </w:rPr>
          <w:t>(一)、消防安全</w:t>
        </w:r>
        <w:r>
          <w:tab/>
        </w:r>
        <w:r>
          <w:fldChar w:fldCharType="begin"/>
        </w:r>
        <w:r>
          <w:instrText xml:space="preserve"> PAGEREF _Toc18284 \h </w:instrText>
        </w:r>
        <w:r>
          <w:fldChar w:fldCharType="separate"/>
        </w:r>
        <w:r>
          <w:t>26</w:t>
        </w:r>
        <w:r>
          <w:fldChar w:fldCharType="end"/>
        </w:r>
      </w:hyperlink>
    </w:p>
    <w:p>
      <w:pPr>
        <w:pStyle w:val="TOC2"/>
        <w:tabs>
          <w:tab w:val="right" w:leader="dot" w:pos="8306"/>
        </w:tabs>
      </w:pPr>
      <w:hyperlink w:anchor="_Toc31646" w:history="1">
        <w:r>
          <w:rPr>
            <w:rFonts w:ascii="仿宋" w:eastAsia="仿宋" w:hAnsi="仿宋" w:cs="仿宋" w:hint="eastAsia"/>
            <w:lang w:eastAsia="zh-CN"/>
          </w:rPr>
          <w:t>(二)、防火防爆总图布置措施</w:t>
        </w:r>
        <w:r>
          <w:tab/>
        </w:r>
        <w:r>
          <w:fldChar w:fldCharType="begin"/>
        </w:r>
        <w:r>
          <w:instrText xml:space="preserve"> PAGEREF _Toc31646 \h </w:instrText>
        </w:r>
        <w:r>
          <w:fldChar w:fldCharType="separate"/>
        </w:r>
        <w:r>
          <w:t>28</w:t>
        </w:r>
        <w:r>
          <w:fldChar w:fldCharType="end"/>
        </w:r>
      </w:hyperlink>
    </w:p>
    <w:p>
      <w:pPr>
        <w:pStyle w:val="TOC2"/>
        <w:tabs>
          <w:tab w:val="right" w:leader="dot" w:pos="8306"/>
        </w:tabs>
      </w:pPr>
      <w:hyperlink w:anchor="_Toc5221" w:history="1">
        <w:r>
          <w:rPr>
            <w:rFonts w:ascii="仿宋" w:eastAsia="仿宋" w:hAnsi="仿宋" w:cs="仿宋" w:hint="eastAsia"/>
            <w:lang w:eastAsia="zh-CN"/>
          </w:rPr>
          <w:t>(三)、自然灾害防范措施</w:t>
        </w:r>
        <w:r>
          <w:tab/>
        </w:r>
        <w:r>
          <w:fldChar w:fldCharType="begin"/>
        </w:r>
        <w:r>
          <w:instrText xml:space="preserve"> PAGEREF _Toc5221 \h </w:instrText>
        </w:r>
        <w:r>
          <w:fldChar w:fldCharType="separate"/>
        </w:r>
        <w:r>
          <w:t>29</w:t>
        </w:r>
        <w:r>
          <w:fldChar w:fldCharType="end"/>
        </w:r>
      </w:hyperlink>
    </w:p>
    <w:p>
      <w:pPr>
        <w:pStyle w:val="TOC2"/>
        <w:tabs>
          <w:tab w:val="right" w:leader="dot" w:pos="8306"/>
        </w:tabs>
      </w:pPr>
      <w:hyperlink w:anchor="_Toc7337" w:history="1">
        <w:r>
          <w:rPr>
            <w:rFonts w:ascii="仿宋" w:eastAsia="仿宋" w:hAnsi="仿宋" w:cs="仿宋" w:hint="eastAsia"/>
            <w:lang w:eastAsia="zh-CN"/>
          </w:rPr>
          <w:t>(四)、安全色及安全标志使用要求</w:t>
        </w:r>
        <w:r>
          <w:tab/>
        </w:r>
        <w:r>
          <w:fldChar w:fldCharType="begin"/>
        </w:r>
        <w:r>
          <w:instrText xml:space="preserve"> PAGEREF _Toc7337 \h </w:instrText>
        </w:r>
        <w:r>
          <w:fldChar w:fldCharType="separate"/>
        </w:r>
        <w:r>
          <w:t>30</w:t>
        </w:r>
        <w:r>
          <w:fldChar w:fldCharType="end"/>
        </w:r>
      </w:hyperlink>
    </w:p>
    <w:p>
      <w:pPr>
        <w:pStyle w:val="TOC2"/>
        <w:tabs>
          <w:tab w:val="right" w:leader="dot" w:pos="8306"/>
        </w:tabs>
      </w:pPr>
      <w:hyperlink w:anchor="_Toc29697" w:history="1">
        <w:r>
          <w:rPr>
            <w:rFonts w:ascii="仿宋" w:eastAsia="仿宋" w:hAnsi="仿宋" w:cs="仿宋" w:hint="eastAsia"/>
            <w:lang w:eastAsia="zh-CN"/>
          </w:rPr>
          <w:t>(五)、防尘防毒措施</w:t>
        </w:r>
        <w:r>
          <w:tab/>
        </w:r>
        <w:r>
          <w:fldChar w:fldCharType="begin"/>
        </w:r>
        <w:r>
          <w:instrText xml:space="preserve"> PAGEREF _Toc29697 \h </w:instrText>
        </w:r>
        <w:r>
          <w:fldChar w:fldCharType="separate"/>
        </w:r>
        <w:r>
          <w:t>31</w:t>
        </w:r>
        <w:r>
          <w:fldChar w:fldCharType="end"/>
        </w:r>
      </w:hyperlink>
    </w:p>
    <w:p>
      <w:pPr>
        <w:pStyle w:val="TOC2"/>
        <w:tabs>
          <w:tab w:val="right" w:leader="dot" w:pos="8306"/>
        </w:tabs>
      </w:pPr>
      <w:hyperlink w:anchor="_Toc9662" w:history="1">
        <w:r>
          <w:rPr>
            <w:rFonts w:ascii="仿宋" w:eastAsia="仿宋" w:hAnsi="仿宋" w:cs="仿宋" w:hint="eastAsia"/>
            <w:lang w:eastAsia="zh-CN"/>
          </w:rPr>
          <w:t>(六)、防静电、触电防护及防雷措施</w:t>
        </w:r>
        <w:r>
          <w:tab/>
        </w:r>
        <w:r>
          <w:fldChar w:fldCharType="begin"/>
        </w:r>
        <w:r>
          <w:instrText xml:space="preserve"> PAGEREF _Toc9662 \h </w:instrText>
        </w:r>
        <w:r>
          <w:fldChar w:fldCharType="separate"/>
        </w:r>
        <w:r>
          <w:t>32</w:t>
        </w:r>
        <w:r>
          <w:fldChar w:fldCharType="end"/>
        </w:r>
      </w:hyperlink>
    </w:p>
    <w:p>
      <w:pPr>
        <w:pStyle w:val="TOC2"/>
        <w:tabs>
          <w:tab w:val="right" w:leader="dot" w:pos="8306"/>
        </w:tabs>
      </w:pPr>
      <w:hyperlink w:anchor="_Toc4270" w:history="1">
        <w:r>
          <w:rPr>
            <w:rFonts w:ascii="仿宋" w:eastAsia="仿宋" w:hAnsi="仿宋" w:cs="仿宋" w:hint="eastAsia"/>
            <w:lang w:eastAsia="zh-CN"/>
          </w:rPr>
          <w:t>(七)、机械设备安全保障措施</w:t>
        </w:r>
        <w:r>
          <w:tab/>
        </w:r>
        <w:r>
          <w:fldChar w:fldCharType="begin"/>
        </w:r>
        <w:r>
          <w:instrText xml:space="preserve"> PAGEREF _Toc4270 \h </w:instrText>
        </w:r>
        <w:r>
          <w:fldChar w:fldCharType="separate"/>
        </w:r>
        <w:r>
          <w:t>33</w:t>
        </w:r>
        <w:r>
          <w:fldChar w:fldCharType="end"/>
        </w:r>
      </w:hyperlink>
    </w:p>
    <w:p>
      <w:pPr>
        <w:pStyle w:val="TOC1"/>
        <w:tabs>
          <w:tab w:val="right" w:leader="dot" w:pos="8306"/>
        </w:tabs>
      </w:pPr>
      <w:hyperlink w:anchor="_Toc6424" w:history="1">
        <w:r>
          <w:rPr>
            <w:rFonts w:ascii="仿宋" w:eastAsia="仿宋" w:hAnsi="仿宋" w:cs="仿宋" w:hint="eastAsia"/>
            <w:lang w:eastAsia="zh-CN"/>
          </w:rPr>
          <w:t>十、太阳能干燥装置项目计划安排</w:t>
        </w:r>
        <w:r>
          <w:tab/>
        </w:r>
        <w:r>
          <w:fldChar w:fldCharType="begin"/>
        </w:r>
        <w:r>
          <w:instrText xml:space="preserve"> PAGEREF _Toc6424 \h </w:instrText>
        </w:r>
        <w:r>
          <w:fldChar w:fldCharType="separate"/>
        </w:r>
        <w:r>
          <w:t>34</w:t>
        </w:r>
        <w:r>
          <w:fldChar w:fldCharType="end"/>
        </w:r>
      </w:hyperlink>
    </w:p>
    <w:p>
      <w:pPr>
        <w:pStyle w:val="TOC2"/>
        <w:tabs>
          <w:tab w:val="right" w:leader="dot" w:pos="8306"/>
        </w:tabs>
      </w:pPr>
      <w:hyperlink w:anchor="_Toc1815" w:history="1">
        <w:r>
          <w:rPr>
            <w:rFonts w:ascii="仿宋" w:eastAsia="仿宋" w:hAnsi="仿宋" w:cs="仿宋" w:hint="eastAsia"/>
            <w:lang w:eastAsia="zh-CN"/>
          </w:rPr>
          <w:t>(一)、建设周期</w:t>
        </w:r>
        <w:r>
          <w:tab/>
        </w:r>
        <w:r>
          <w:fldChar w:fldCharType="begin"/>
        </w:r>
        <w:r>
          <w:instrText xml:space="preserve"> PAGEREF _Toc1815 \h </w:instrText>
        </w:r>
        <w:r>
          <w:fldChar w:fldCharType="separate"/>
        </w:r>
        <w:r>
          <w:t>34</w:t>
        </w:r>
        <w:r>
          <w:fldChar w:fldCharType="end"/>
        </w:r>
      </w:hyperlink>
    </w:p>
    <w:p>
      <w:pPr>
        <w:pStyle w:val="TOC2"/>
        <w:tabs>
          <w:tab w:val="right" w:leader="dot" w:pos="8306"/>
        </w:tabs>
      </w:pPr>
      <w:hyperlink w:anchor="_Toc16022" w:history="1">
        <w:r>
          <w:rPr>
            <w:rFonts w:ascii="仿宋" w:eastAsia="仿宋" w:hAnsi="仿宋" w:cs="仿宋" w:hint="eastAsia"/>
            <w:lang w:eastAsia="zh-CN"/>
          </w:rPr>
          <w:t>(二)、建设进度</w:t>
        </w:r>
        <w:r>
          <w:tab/>
        </w:r>
        <w:r>
          <w:fldChar w:fldCharType="begin"/>
        </w:r>
        <w:r>
          <w:instrText xml:space="preserve"> PAGEREF _Toc16022 \h </w:instrText>
        </w:r>
        <w:r>
          <w:fldChar w:fldCharType="separate"/>
        </w:r>
        <w:r>
          <w:t>35</w:t>
        </w:r>
        <w:r>
          <w:fldChar w:fldCharType="end"/>
        </w:r>
      </w:hyperlink>
    </w:p>
    <w:p>
      <w:pPr>
        <w:pStyle w:val="TOC2"/>
        <w:tabs>
          <w:tab w:val="right" w:leader="dot" w:pos="8306"/>
        </w:tabs>
      </w:pPr>
      <w:hyperlink w:anchor="_Toc3606" w:history="1">
        <w:r>
          <w:rPr>
            <w:rFonts w:ascii="仿宋" w:eastAsia="仿宋" w:hAnsi="仿宋" w:cs="仿宋" w:hint="eastAsia"/>
            <w:lang w:eastAsia="zh-CN"/>
          </w:rPr>
          <w:t>(三)、进度安排注意事项</w:t>
        </w:r>
        <w:r>
          <w:tab/>
        </w:r>
        <w:r>
          <w:fldChar w:fldCharType="begin"/>
        </w:r>
        <w:r>
          <w:instrText xml:space="preserve"> PAGEREF _Toc3606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663" w:history="1">
        <w:r>
          <w:rPr>
            <w:rFonts w:ascii="仿宋" w:eastAsia="仿宋" w:hAnsi="仿宋" w:cs="仿宋" w:hint="eastAsia"/>
            <w:lang w:eastAsia="zh-CN"/>
          </w:rPr>
          <w:t>(四)、人力资源配置</w:t>
        </w:r>
        <w:r>
          <w:tab/>
        </w:r>
        <w:r>
          <w:fldChar w:fldCharType="begin"/>
        </w:r>
        <w:r>
          <w:instrText xml:space="preserve"> PAGEREF _Toc3663 \h </w:instrText>
        </w:r>
        <w:r>
          <w:fldChar w:fldCharType="separate"/>
        </w:r>
        <w:r>
          <w:t>38</w:t>
        </w:r>
        <w:r>
          <w:fldChar w:fldCharType="end"/>
        </w:r>
      </w:hyperlink>
    </w:p>
    <w:p>
      <w:pPr>
        <w:pStyle w:val="TOC1"/>
        <w:tabs>
          <w:tab w:val="right" w:leader="dot" w:pos="8306"/>
        </w:tabs>
      </w:pPr>
      <w:hyperlink w:anchor="_Toc3940" w:history="1">
        <w:r>
          <w:rPr>
            <w:rFonts w:ascii="仿宋" w:eastAsia="仿宋" w:hAnsi="仿宋" w:cs="仿宋" w:hint="eastAsia"/>
            <w:lang w:eastAsia="zh-CN"/>
          </w:rPr>
          <w:t>十一、太阳能干燥装置项目风险管理</w:t>
        </w:r>
        <w:r>
          <w:tab/>
        </w:r>
        <w:r>
          <w:fldChar w:fldCharType="begin"/>
        </w:r>
        <w:r>
          <w:instrText xml:space="preserve"> PAGEREF _Toc3940 \h </w:instrText>
        </w:r>
        <w:r>
          <w:fldChar w:fldCharType="separate"/>
        </w:r>
        <w:r>
          <w:t>39</w:t>
        </w:r>
        <w:r>
          <w:fldChar w:fldCharType="end"/>
        </w:r>
      </w:hyperlink>
    </w:p>
    <w:p>
      <w:pPr>
        <w:pStyle w:val="TOC2"/>
        <w:tabs>
          <w:tab w:val="right" w:leader="dot" w:pos="8306"/>
        </w:tabs>
      </w:pPr>
      <w:hyperlink w:anchor="_Toc23830" w:history="1">
        <w:r>
          <w:rPr>
            <w:rFonts w:ascii="仿宋" w:eastAsia="仿宋" w:hAnsi="仿宋" w:cs="仿宋" w:hint="eastAsia"/>
            <w:lang w:eastAsia="zh-CN"/>
          </w:rPr>
          <w:t>(一)、风险识别与评估</w:t>
        </w:r>
        <w:r>
          <w:tab/>
        </w:r>
        <w:r>
          <w:fldChar w:fldCharType="begin"/>
        </w:r>
        <w:r>
          <w:instrText xml:space="preserve"> PAGEREF _Toc23830 \h </w:instrText>
        </w:r>
        <w:r>
          <w:fldChar w:fldCharType="separate"/>
        </w:r>
        <w:r>
          <w:t>39</w:t>
        </w:r>
        <w:r>
          <w:fldChar w:fldCharType="end"/>
        </w:r>
      </w:hyperlink>
    </w:p>
    <w:p>
      <w:pPr>
        <w:pStyle w:val="TOC2"/>
        <w:tabs>
          <w:tab w:val="right" w:leader="dot" w:pos="8306"/>
        </w:tabs>
      </w:pPr>
      <w:hyperlink w:anchor="_Toc16031" w:history="1">
        <w:r>
          <w:rPr>
            <w:rFonts w:ascii="仿宋" w:eastAsia="仿宋" w:hAnsi="仿宋" w:cs="仿宋" w:hint="eastAsia"/>
            <w:lang w:eastAsia="zh-CN"/>
          </w:rPr>
          <w:t>(二)、风险应对策略</w:t>
        </w:r>
        <w:r>
          <w:tab/>
        </w:r>
        <w:r>
          <w:fldChar w:fldCharType="begin"/>
        </w:r>
        <w:r>
          <w:instrText xml:space="preserve"> PAGEREF _Toc16031 \h </w:instrText>
        </w:r>
        <w:r>
          <w:fldChar w:fldCharType="separate"/>
        </w:r>
        <w:r>
          <w:t>40</w:t>
        </w:r>
        <w:r>
          <w:fldChar w:fldCharType="end"/>
        </w:r>
      </w:hyperlink>
    </w:p>
    <w:p>
      <w:pPr>
        <w:pStyle w:val="TOC2"/>
        <w:tabs>
          <w:tab w:val="right" w:leader="dot" w:pos="8306"/>
        </w:tabs>
      </w:pPr>
      <w:hyperlink w:anchor="_Toc16858" w:history="1">
        <w:r>
          <w:rPr>
            <w:rFonts w:ascii="仿宋" w:eastAsia="仿宋" w:hAnsi="仿宋" w:cs="仿宋" w:hint="eastAsia"/>
            <w:lang w:eastAsia="zh-CN"/>
          </w:rPr>
          <w:t>(三)、风险监控与控制</w:t>
        </w:r>
        <w:r>
          <w:tab/>
        </w:r>
        <w:r>
          <w:fldChar w:fldCharType="begin"/>
        </w:r>
        <w:r>
          <w:instrText xml:space="preserve"> PAGEREF _Toc16858 \h </w:instrText>
        </w:r>
        <w:r>
          <w:fldChar w:fldCharType="separate"/>
        </w:r>
        <w:r>
          <w:t>42</w:t>
        </w:r>
        <w:r>
          <w:fldChar w:fldCharType="end"/>
        </w:r>
      </w:hyperlink>
    </w:p>
    <w:p>
      <w:pPr>
        <w:pStyle w:val="TOC1"/>
        <w:tabs>
          <w:tab w:val="right" w:leader="dot" w:pos="8306"/>
        </w:tabs>
      </w:pPr>
      <w:hyperlink w:anchor="_Toc27031" w:history="1">
        <w:r>
          <w:rPr>
            <w:rFonts w:ascii="仿宋" w:eastAsia="仿宋" w:hAnsi="仿宋" w:cs="仿宋" w:hint="eastAsia"/>
            <w:lang w:eastAsia="zh-CN"/>
          </w:rPr>
          <w:t>十二、太阳能干燥装置项目环境影响分析</w:t>
        </w:r>
        <w:r>
          <w:tab/>
        </w:r>
        <w:r>
          <w:fldChar w:fldCharType="begin"/>
        </w:r>
        <w:r>
          <w:instrText xml:space="preserve"> PAGEREF _Toc27031 \h </w:instrText>
        </w:r>
        <w:r>
          <w:fldChar w:fldCharType="separate"/>
        </w:r>
        <w:r>
          <w:t>43</w:t>
        </w:r>
        <w:r>
          <w:fldChar w:fldCharType="end"/>
        </w:r>
      </w:hyperlink>
    </w:p>
    <w:p>
      <w:pPr>
        <w:pStyle w:val="TOC2"/>
        <w:tabs>
          <w:tab w:val="right" w:leader="dot" w:pos="8306"/>
        </w:tabs>
      </w:pPr>
      <w:hyperlink w:anchor="_Toc9026" w:history="1">
        <w:r>
          <w:rPr>
            <w:rFonts w:ascii="仿宋" w:eastAsia="仿宋" w:hAnsi="仿宋" w:cs="仿宋" w:hint="eastAsia"/>
            <w:lang w:eastAsia="zh-CN"/>
          </w:rPr>
          <w:t>(一)、建设区域环境质量现状</w:t>
        </w:r>
        <w:r>
          <w:tab/>
        </w:r>
        <w:r>
          <w:fldChar w:fldCharType="begin"/>
        </w:r>
        <w:r>
          <w:instrText xml:space="preserve"> PAGEREF _Toc9026 \h </w:instrText>
        </w:r>
        <w:r>
          <w:fldChar w:fldCharType="separate"/>
        </w:r>
        <w:r>
          <w:t>43</w:t>
        </w:r>
        <w:r>
          <w:fldChar w:fldCharType="end"/>
        </w:r>
      </w:hyperlink>
    </w:p>
    <w:p>
      <w:pPr>
        <w:pStyle w:val="TOC2"/>
        <w:tabs>
          <w:tab w:val="right" w:leader="dot" w:pos="8306"/>
        </w:tabs>
      </w:pPr>
      <w:hyperlink w:anchor="_Toc21516" w:history="1">
        <w:r>
          <w:rPr>
            <w:rFonts w:ascii="仿宋" w:eastAsia="仿宋" w:hAnsi="仿宋" w:cs="仿宋" w:hint="eastAsia"/>
            <w:lang w:eastAsia="zh-CN"/>
          </w:rPr>
          <w:t>(二)、建设期环境保护</w:t>
        </w:r>
        <w:r>
          <w:tab/>
        </w:r>
        <w:r>
          <w:fldChar w:fldCharType="begin"/>
        </w:r>
        <w:r>
          <w:instrText xml:space="preserve"> PAGEREF _Toc21516 \h </w:instrText>
        </w:r>
        <w:r>
          <w:fldChar w:fldCharType="separate"/>
        </w:r>
        <w:r>
          <w:t>44</w:t>
        </w:r>
        <w:r>
          <w:fldChar w:fldCharType="end"/>
        </w:r>
      </w:hyperlink>
    </w:p>
    <w:p>
      <w:pPr>
        <w:pStyle w:val="TOC2"/>
        <w:tabs>
          <w:tab w:val="right" w:leader="dot" w:pos="8306"/>
        </w:tabs>
      </w:pPr>
      <w:hyperlink w:anchor="_Toc5882" w:history="1">
        <w:r>
          <w:rPr>
            <w:rFonts w:ascii="仿宋" w:eastAsia="仿宋" w:hAnsi="仿宋" w:cs="仿宋" w:hint="eastAsia"/>
            <w:lang w:eastAsia="zh-CN"/>
          </w:rPr>
          <w:t>(三)、运营期环境保护</w:t>
        </w:r>
        <w:r>
          <w:tab/>
        </w:r>
        <w:r>
          <w:fldChar w:fldCharType="begin"/>
        </w:r>
        <w:r>
          <w:instrText xml:space="preserve"> PAGEREF _Toc5882 \h </w:instrText>
        </w:r>
        <w:r>
          <w:fldChar w:fldCharType="separate"/>
        </w:r>
        <w:r>
          <w:t>45</w:t>
        </w:r>
        <w:r>
          <w:fldChar w:fldCharType="end"/>
        </w:r>
      </w:hyperlink>
    </w:p>
    <w:p>
      <w:pPr>
        <w:pStyle w:val="TOC2"/>
        <w:tabs>
          <w:tab w:val="right" w:leader="dot" w:pos="8306"/>
        </w:tabs>
      </w:pPr>
      <w:hyperlink w:anchor="_Toc16955" w:history="1">
        <w:r>
          <w:rPr>
            <w:rFonts w:ascii="仿宋" w:eastAsia="仿宋" w:hAnsi="仿宋" w:cs="仿宋" w:hint="eastAsia"/>
            <w:lang w:eastAsia="zh-CN"/>
          </w:rPr>
          <w:t>(四)、太阳能干燥装置项目建设对区域经济的影响</w:t>
        </w:r>
        <w:r>
          <w:tab/>
        </w:r>
        <w:r>
          <w:fldChar w:fldCharType="begin"/>
        </w:r>
        <w:r>
          <w:instrText xml:space="preserve"> PAGEREF _Toc16955 \h </w:instrText>
        </w:r>
        <w:r>
          <w:fldChar w:fldCharType="separate"/>
        </w:r>
        <w:r>
          <w:t>47</w:t>
        </w:r>
        <w:r>
          <w:fldChar w:fldCharType="end"/>
        </w:r>
      </w:hyperlink>
    </w:p>
    <w:p>
      <w:pPr>
        <w:pStyle w:val="TOC2"/>
        <w:tabs>
          <w:tab w:val="right" w:leader="dot" w:pos="8306"/>
        </w:tabs>
      </w:pPr>
      <w:hyperlink w:anchor="_Toc18566" w:history="1">
        <w:r>
          <w:rPr>
            <w:rFonts w:ascii="仿宋" w:eastAsia="仿宋" w:hAnsi="仿宋" w:cs="仿宋" w:hint="eastAsia"/>
            <w:lang w:eastAsia="zh-CN"/>
          </w:rPr>
          <w:t>(五)、废弃物处理</w:t>
        </w:r>
        <w:r>
          <w:tab/>
        </w:r>
        <w:r>
          <w:fldChar w:fldCharType="begin"/>
        </w:r>
        <w:r>
          <w:instrText xml:space="preserve"> PAGEREF _Toc18566 \h </w:instrText>
        </w:r>
        <w:r>
          <w:fldChar w:fldCharType="separate"/>
        </w:r>
        <w:r>
          <w:t>49</w:t>
        </w:r>
        <w:r>
          <w:fldChar w:fldCharType="end"/>
        </w:r>
      </w:hyperlink>
    </w:p>
    <w:p>
      <w:pPr>
        <w:pStyle w:val="TOC2"/>
        <w:tabs>
          <w:tab w:val="right" w:leader="dot" w:pos="8306"/>
        </w:tabs>
      </w:pPr>
      <w:hyperlink w:anchor="_Toc12523" w:history="1">
        <w:r>
          <w:rPr>
            <w:rFonts w:ascii="仿宋" w:eastAsia="仿宋" w:hAnsi="仿宋" w:cs="仿宋" w:hint="eastAsia"/>
            <w:lang w:eastAsia="zh-CN"/>
          </w:rPr>
          <w:t>(六)、特殊环境影响分析</w:t>
        </w:r>
        <w:r>
          <w:tab/>
        </w:r>
        <w:r>
          <w:fldChar w:fldCharType="begin"/>
        </w:r>
        <w:r>
          <w:instrText xml:space="preserve"> PAGEREF _Toc12523 \h </w:instrText>
        </w:r>
        <w:r>
          <w:fldChar w:fldCharType="separate"/>
        </w:r>
        <w:r>
          <w:t>50</w:t>
        </w:r>
        <w:r>
          <w:fldChar w:fldCharType="end"/>
        </w:r>
      </w:hyperlink>
    </w:p>
    <w:p>
      <w:pPr>
        <w:pStyle w:val="TOC2"/>
        <w:tabs>
          <w:tab w:val="right" w:leader="dot" w:pos="8306"/>
        </w:tabs>
      </w:pPr>
      <w:hyperlink w:anchor="_Toc2971" w:history="1">
        <w:r>
          <w:rPr>
            <w:rFonts w:ascii="仿宋" w:eastAsia="仿宋" w:hAnsi="仿宋" w:cs="仿宋" w:hint="eastAsia"/>
            <w:lang w:eastAsia="zh-CN"/>
          </w:rPr>
          <w:t>(七)、清洁生产</w:t>
        </w:r>
        <w:r>
          <w:tab/>
        </w:r>
        <w:r>
          <w:fldChar w:fldCharType="begin"/>
        </w:r>
        <w:r>
          <w:instrText xml:space="preserve"> PAGEREF _Toc2971 \h </w:instrText>
        </w:r>
        <w:r>
          <w:fldChar w:fldCharType="separate"/>
        </w:r>
        <w:r>
          <w:t>51</w:t>
        </w:r>
        <w:r>
          <w:fldChar w:fldCharType="end"/>
        </w:r>
      </w:hyperlink>
    </w:p>
    <w:p>
      <w:pPr>
        <w:pStyle w:val="TOC2"/>
        <w:tabs>
          <w:tab w:val="right" w:leader="dot" w:pos="8306"/>
        </w:tabs>
      </w:pPr>
      <w:hyperlink w:anchor="_Toc28383" w:history="1">
        <w:r>
          <w:rPr>
            <w:rFonts w:ascii="仿宋" w:eastAsia="仿宋" w:hAnsi="仿宋" w:cs="仿宋" w:hint="eastAsia"/>
            <w:lang w:eastAsia="zh-CN"/>
          </w:rPr>
          <w:t>(八)、环境保护综合评价</w:t>
        </w:r>
        <w:r>
          <w:tab/>
        </w:r>
        <w:r>
          <w:fldChar w:fldCharType="begin"/>
        </w:r>
        <w:r>
          <w:instrText xml:space="preserve"> PAGEREF _Toc28383 \h </w:instrText>
        </w:r>
        <w:r>
          <w:fldChar w:fldCharType="separate"/>
        </w:r>
        <w:r>
          <w:t>52</w:t>
        </w:r>
        <w:r>
          <w:fldChar w:fldCharType="end"/>
        </w:r>
      </w:hyperlink>
    </w:p>
    <w:p>
      <w:pPr>
        <w:pStyle w:val="TOC1"/>
        <w:tabs>
          <w:tab w:val="right" w:leader="dot" w:pos="8306"/>
        </w:tabs>
      </w:pPr>
      <w:hyperlink w:anchor="_Toc7754" w:history="1">
        <w:r>
          <w:rPr>
            <w:rFonts w:ascii="仿宋" w:eastAsia="仿宋" w:hAnsi="仿宋" w:cs="仿宋" w:hint="eastAsia"/>
            <w:lang w:eastAsia="zh-CN"/>
          </w:rPr>
          <w:t>十三、利益相关者分析与沟通计划</w:t>
        </w:r>
        <w:r>
          <w:tab/>
        </w:r>
        <w:r>
          <w:fldChar w:fldCharType="begin"/>
        </w:r>
        <w:r>
          <w:instrText xml:space="preserve"> PAGEREF _Toc7754 \h </w:instrText>
        </w:r>
        <w:r>
          <w:fldChar w:fldCharType="separate"/>
        </w:r>
        <w:r>
          <w:t>54</w:t>
        </w:r>
        <w:r>
          <w:fldChar w:fldCharType="end"/>
        </w:r>
      </w:hyperlink>
    </w:p>
    <w:p>
      <w:pPr>
        <w:pStyle w:val="TOC2"/>
        <w:tabs>
          <w:tab w:val="right" w:leader="dot" w:pos="8306"/>
        </w:tabs>
      </w:pPr>
      <w:hyperlink w:anchor="_Toc10963" w:history="1">
        <w:r>
          <w:rPr>
            <w:rFonts w:ascii="仿宋" w:eastAsia="仿宋" w:hAnsi="仿宋" w:cs="仿宋" w:hint="eastAsia"/>
            <w:lang w:eastAsia="zh-CN"/>
          </w:rPr>
          <w:t>(一)、利益相关者分析</w:t>
        </w:r>
        <w:r>
          <w:tab/>
        </w:r>
        <w:r>
          <w:fldChar w:fldCharType="begin"/>
        </w:r>
        <w:r>
          <w:instrText xml:space="preserve"> PAGEREF _Toc10963 \h </w:instrText>
        </w:r>
        <w:r>
          <w:fldChar w:fldCharType="separate"/>
        </w:r>
        <w:r>
          <w:t>54</w:t>
        </w:r>
        <w:r>
          <w:fldChar w:fldCharType="end"/>
        </w:r>
      </w:hyperlink>
    </w:p>
    <w:p>
      <w:pPr>
        <w:pStyle w:val="TOC2"/>
        <w:tabs>
          <w:tab w:val="right" w:leader="dot" w:pos="8306"/>
        </w:tabs>
      </w:pPr>
      <w:hyperlink w:anchor="_Toc390" w:history="1">
        <w:r>
          <w:rPr>
            <w:rFonts w:ascii="仿宋" w:eastAsia="仿宋" w:hAnsi="仿宋" w:cs="仿宋" w:hint="eastAsia"/>
            <w:lang w:eastAsia="zh-CN"/>
          </w:rPr>
          <w:t>(二)、沟通计划</w:t>
        </w:r>
        <w:r>
          <w:tab/>
        </w:r>
        <w:r>
          <w:fldChar w:fldCharType="begin"/>
        </w:r>
        <w:r>
          <w:instrText xml:space="preserve"> PAGEREF _Toc390 \h </w:instrText>
        </w:r>
        <w:r>
          <w:fldChar w:fldCharType="separate"/>
        </w:r>
        <w:r>
          <w:t>55</w:t>
        </w:r>
        <w:r>
          <w:fldChar w:fldCharType="end"/>
        </w:r>
      </w:hyperlink>
    </w:p>
    <w:p>
      <w:pPr>
        <w:pStyle w:val="TOC1"/>
        <w:tabs>
          <w:tab w:val="right" w:leader="dot" w:pos="8306"/>
        </w:tabs>
      </w:pPr>
      <w:hyperlink w:anchor="_Toc25204" w:history="1">
        <w:r>
          <w:rPr>
            <w:rFonts w:ascii="仿宋" w:eastAsia="仿宋" w:hAnsi="仿宋" w:cs="仿宋" w:hint="eastAsia"/>
            <w:lang w:eastAsia="zh-CN"/>
          </w:rPr>
          <w:t>十四、太阳能干燥装置项目变更管理</w:t>
        </w:r>
        <w:r>
          <w:tab/>
        </w:r>
        <w:r>
          <w:fldChar w:fldCharType="begin"/>
        </w:r>
        <w:r>
          <w:instrText xml:space="preserve"> PAGEREF _Toc25204 \h </w:instrText>
        </w:r>
        <w:r>
          <w:fldChar w:fldCharType="separate"/>
        </w:r>
        <w:r>
          <w:t>56</w:t>
        </w:r>
        <w:r>
          <w:fldChar w:fldCharType="end"/>
        </w:r>
      </w:hyperlink>
    </w:p>
    <w:p>
      <w:pPr>
        <w:pStyle w:val="TOC2"/>
        <w:tabs>
          <w:tab w:val="right" w:leader="dot" w:pos="8306"/>
        </w:tabs>
      </w:pPr>
      <w:hyperlink w:anchor="_Toc17095" w:history="1">
        <w:r>
          <w:rPr>
            <w:rFonts w:ascii="仿宋" w:eastAsia="仿宋" w:hAnsi="仿宋" w:cs="仿宋" w:hint="eastAsia"/>
            <w:lang w:eastAsia="zh-CN"/>
          </w:rPr>
          <w:t>(一)、变更申请与评估</w:t>
        </w:r>
        <w:r>
          <w:tab/>
        </w:r>
        <w:r>
          <w:fldChar w:fldCharType="begin"/>
        </w:r>
        <w:r>
          <w:instrText xml:space="preserve"> PAGEREF _Toc17095 \h </w:instrText>
        </w:r>
        <w:r>
          <w:fldChar w:fldCharType="separate"/>
        </w:r>
        <w:r>
          <w:t>56</w:t>
        </w:r>
        <w:r>
          <w:fldChar w:fldCharType="end"/>
        </w:r>
      </w:hyperlink>
    </w:p>
    <w:p>
      <w:pPr>
        <w:pStyle w:val="TOC2"/>
        <w:tabs>
          <w:tab w:val="right" w:leader="dot" w:pos="8306"/>
        </w:tabs>
      </w:pPr>
      <w:hyperlink w:anchor="_Toc16875" w:history="1">
        <w:r>
          <w:rPr>
            <w:rFonts w:ascii="仿宋" w:eastAsia="仿宋" w:hAnsi="仿宋" w:cs="仿宋" w:hint="eastAsia"/>
            <w:lang w:eastAsia="zh-CN"/>
          </w:rPr>
          <w:t>(二)、变更实施与控制</w:t>
        </w:r>
        <w:r>
          <w:tab/>
        </w:r>
        <w:r>
          <w:fldChar w:fldCharType="begin"/>
        </w:r>
        <w:r>
          <w:instrText xml:space="preserve"> PAGEREF _Toc16875 \h </w:instrText>
        </w:r>
        <w:r>
          <w:fldChar w:fldCharType="separate"/>
        </w:r>
        <w:r>
          <w:t>56</w:t>
        </w:r>
        <w:r>
          <w:fldChar w:fldCharType="end"/>
        </w:r>
      </w:hyperlink>
    </w:p>
    <w:p>
      <w:pPr>
        <w:pStyle w:val="TOC1"/>
        <w:tabs>
          <w:tab w:val="right" w:leader="dot" w:pos="8306"/>
        </w:tabs>
      </w:pPr>
      <w:hyperlink w:anchor="_Toc10200" w:history="1">
        <w:r>
          <w:rPr>
            <w:rFonts w:ascii="仿宋" w:eastAsia="仿宋" w:hAnsi="仿宋" w:cs="仿宋" w:hint="eastAsia"/>
            <w:lang w:eastAsia="zh-CN"/>
          </w:rPr>
          <w:t>十五、风险识别与分类</w:t>
        </w:r>
        <w:r>
          <w:tab/>
        </w:r>
        <w:r>
          <w:fldChar w:fldCharType="begin"/>
        </w:r>
        <w:r>
          <w:instrText xml:space="preserve"> PAGEREF _Toc10200 \h </w:instrText>
        </w:r>
        <w:r>
          <w:fldChar w:fldCharType="separate"/>
        </w:r>
        <w:r>
          <w:t>57</w:t>
        </w:r>
        <w:r>
          <w:fldChar w:fldCharType="end"/>
        </w:r>
      </w:hyperlink>
    </w:p>
    <w:p>
      <w:pPr>
        <w:pStyle w:val="TOC2"/>
        <w:tabs>
          <w:tab w:val="right" w:leader="dot" w:pos="8306"/>
        </w:tabs>
      </w:pPr>
      <w:hyperlink w:anchor="_Toc16630" w:history="1">
        <w:r>
          <w:rPr>
            <w:rFonts w:ascii="仿宋" w:eastAsia="仿宋" w:hAnsi="仿宋" w:cs="仿宋" w:hint="eastAsia"/>
            <w:lang w:eastAsia="zh-CN"/>
          </w:rPr>
          <w:t>(一)、风险识别</w:t>
        </w:r>
        <w:r>
          <w:tab/>
        </w:r>
        <w:r>
          <w:fldChar w:fldCharType="begin"/>
        </w:r>
        <w:r>
          <w:instrText xml:space="preserve"> PAGEREF _Toc16630 \h </w:instrText>
        </w:r>
        <w:r>
          <w:fldChar w:fldCharType="separate"/>
        </w:r>
        <w:r>
          <w:t>57</w:t>
        </w:r>
        <w:r>
          <w:fldChar w:fldCharType="end"/>
        </w:r>
      </w:hyperlink>
    </w:p>
    <w:p>
      <w:pPr>
        <w:pStyle w:val="TOC2"/>
        <w:tabs>
          <w:tab w:val="right" w:leader="dot" w:pos="8306"/>
        </w:tabs>
      </w:pPr>
      <w:hyperlink w:anchor="_Toc30233" w:history="1">
        <w:r>
          <w:rPr>
            <w:rFonts w:ascii="仿宋" w:eastAsia="仿宋" w:hAnsi="仿宋" w:cs="仿宋" w:hint="eastAsia"/>
            <w:lang w:eastAsia="zh-CN"/>
          </w:rPr>
          <w:t>(二)、风险分类</w:t>
        </w:r>
        <w:r>
          <w:tab/>
        </w:r>
        <w:r>
          <w:fldChar w:fldCharType="begin"/>
        </w:r>
        <w:r>
          <w:instrText xml:space="preserve"> PAGEREF _Toc30233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331"/>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4939"/>
      <w:r>
        <w:rPr>
          <w:rFonts w:ascii="仿宋" w:eastAsia="仿宋" w:hAnsi="仿宋" w:cs="仿宋" w:hint="eastAsia"/>
          <w:sz w:val="28"/>
          <w:lang w:eastAsia="zh-CN"/>
        </w:rPr>
        <w:t>一、太阳能干燥装置项目文档管理</w:t>
      </w:r>
      <w:bookmarkEnd w:id="2"/>
    </w:p>
    <w:p>
      <w:pPr>
        <w:pStyle w:val="Heading2"/>
        <w:rPr>
          <w:rFonts w:ascii="仿宋" w:eastAsia="仿宋" w:hAnsi="仿宋" w:cs="仿宋" w:hint="eastAsia"/>
          <w:lang w:eastAsia="zh-CN"/>
        </w:rPr>
      </w:pPr>
      <w:bookmarkStart w:id="3" w:name="_Toc2302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太阳能干燥装置项目高度重视文档的质量和准确性，以支持太阳能干燥装置项目的各项活动和决策。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干燥装置项目文档的编制始于太阳能干燥装置项目计划的初期，我们制定了详细的文档编制计划，明确了每个文档的内容、格式和编写责任人。在太阳能干燥装置项目启动阶段，我们首先编制了太阳能干燥装置项目章程，明确定义了太阳能干燥装置项目的目标、范围、风险等关键要素。随后，太阳能干燥装置项目团队根据计划陆续编制了需求文档、设计文档、测试文档等各类文档，确保太阳能干燥装置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太阳能干燥装置项目管理中的重要环节，旨在确保太阳能干燥装置项目文档符合质量标准和太阳能干燥装置项目需求。在太阳能干燥装置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太阳能干燥装置项目相关利益方和专业领域的专家对文档进行独立审查。这有助于获取更全面、客观的反馈，确保太阳能干燥装置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太阳能干燥装置项目在文档编制与审查方面建立了严格的管理机制，通过规范的流程和多维度的审查，确保太阳能干燥装置项目文档的质量、准确性和可靠性，为太阳能干燥装置项目的顺利推进提供了有力支持。</w:t>
      </w:r>
    </w:p>
    <w:p>
      <w:pPr>
        <w:pStyle w:val="Heading2"/>
        <w:ind w:firstLine="560" w:firstLineChars="200"/>
        <w:rPr>
          <w:rFonts w:ascii="仿宋" w:eastAsia="仿宋" w:hAnsi="仿宋" w:cs="仿宋" w:hint="eastAsia"/>
          <w:sz w:val="28"/>
          <w:lang w:eastAsia="zh-CN"/>
        </w:rPr>
      </w:pPr>
      <w:bookmarkStart w:id="4" w:name="_Toc19562"/>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在太阳能干燥装置项目中，我们致力于优化文档发布与分发过程，以确保信息的高效传递和团队间协作的顺畅进行。以下是我们采取的关键优化策略：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我们通过多渠道发布文档，包括电子邮件、太阳能干燥装置项目管理平台、内部网站等，以满足不同团队成员的偏好和需求。多渠道发布确保了信息的全面覆盖。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我们采用了精细的权限控制，确保只有授权人员可以访问敏感信息。这种安全措施保护了太阳能干燥装置项目文档的机密性，防止了未经授权的信息泄露。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897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太阳能干燥装置项目生命周期中一个至关重要的环节，直接关系到太阳能干燥装置项目信息的长期保存和历史记录的完整性。在太阳能干燥装置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4605"/>
      <w:r>
        <w:rPr>
          <w:rFonts w:ascii="仿宋" w:eastAsia="仿宋" w:hAnsi="仿宋" w:cs="仿宋" w:hint="eastAsia"/>
          <w:sz w:val="28"/>
          <w:lang w:eastAsia="zh-CN"/>
        </w:rPr>
        <w:t>二、太阳能干燥装置项目危机管理</w:t>
      </w:r>
      <w:bookmarkEnd w:id="6"/>
    </w:p>
    <w:p>
      <w:pPr>
        <w:pStyle w:val="Heading2"/>
        <w:rPr>
          <w:rFonts w:ascii="仿宋" w:eastAsia="仿宋" w:hAnsi="仿宋" w:cs="仿宋" w:hint="eastAsia"/>
          <w:lang w:eastAsia="zh-CN"/>
        </w:rPr>
      </w:pPr>
      <w:bookmarkStart w:id="7" w:name="_Toc18070"/>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干燥装置项目危机管理中，危机预警与识别是确保太阳能干燥装置项目稳健运行的核心步骤。通过建立全面的监测机制，太阳能干燥装置项目团队旨在及时发现和理解潜在的风险和危机因素，以便采取及时的预防和应对措施，确保太阳能干燥装置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太阳能干燥装置项目团队全面分析了整个太阳能干燥装置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太阳能干燥装置项目团队着重于明确定义太阳能干燥装置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太阳能干燥装置项目进展的持续监控，团队能够及时发现潜在问题并作出迅速反应。太阳能干燥装置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在这一阶段，团队的专业素养和反应速度将发挥至关重要的作用，以确保潜在危机能够在初期得到有效的处理，最大程度地减轻负面影响。通过危机预警与识别，太阳能干燥装置项目得以更有序、可控地推进。</w:t>
      </w:r>
    </w:p>
    <w:p>
      <w:pPr>
        <w:pStyle w:val="Heading2"/>
        <w:ind w:firstLine="560" w:firstLineChars="200"/>
        <w:rPr>
          <w:rFonts w:ascii="仿宋" w:eastAsia="仿宋" w:hAnsi="仿宋" w:cs="仿宋" w:hint="eastAsia"/>
          <w:sz w:val="28"/>
          <w:lang w:eastAsia="zh-CN"/>
        </w:rPr>
      </w:pPr>
      <w:bookmarkStart w:id="8" w:name="_Toc22640"/>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在危机发生时，太阳能干燥装置项目团队立即行动，成立了应急小组。该小组的任务是迅速制定并实施紧急应对措施，以最小化潜在损失。以下是采取的主要措施：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暂停太阳能干燥装置项目进度：为遏制危机蔓延，太阳能干燥装置项目暂时停止进行，以便全面评估当前状况。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资源重新分配：重新评估太阳能干燥装置项目资源的分配，确保最大限度地减小损失。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实时沟通：与关键利益相关者建立实时沟通机制，向他们传递太阳能干燥装置项目危机的实际状况，保障太阳能干燥装置项目核心利益。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在紧急应对的同时，太阳能干燥装置项目团队强调了团队协作和有效沟通的重要性。以下是团队协作的关键举措：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信息共享机制：建立了信息共享平台，确保团队成员能够及时获取太阳能干燥装置项目危机的实时信息。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领导者沟通：太阳能干燥装置项目领导者通过定期会议和即时沟通工具，指导团队应对危机，保持团队稳定运行。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随着危机得到初步控制，太阳能干燥装置项目团队转向制定恢复计划，以确保太阳能干燥装置项目能够从中迅速恢复。主要恢复计划包括：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修复受损的进度计划：重新评估太阳能干燥装置项目进度，制定修复计划，确保太阳能干燥装置项目尽快回归正常进程。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重新调整资源分配：优化资源分配，确保太阳能干燥装置项目在有限资源下高效运转。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风险管理机制加强：对太阳能干燥装置项目风险进行全面评估，制定更强化的风险管理策略，以预防未来可能的危机。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30082"/>
      <w:r>
        <w:rPr>
          <w:rFonts w:ascii="仿宋" w:eastAsia="仿宋" w:hAnsi="仿宋" w:cs="仿宋" w:hint="eastAsia"/>
          <w:sz w:val="28"/>
          <w:lang w:eastAsia="zh-CN"/>
        </w:rPr>
        <w:t>三、太阳能干燥装置项目选址可行性分析</w:t>
      </w:r>
      <w:bookmarkEnd w:id="9"/>
    </w:p>
    <w:p>
      <w:pPr>
        <w:pStyle w:val="Heading2"/>
        <w:rPr>
          <w:rFonts w:ascii="仿宋" w:eastAsia="仿宋" w:hAnsi="仿宋" w:cs="仿宋" w:hint="eastAsia"/>
          <w:lang w:eastAsia="zh-CN"/>
        </w:rPr>
      </w:pPr>
      <w:bookmarkStart w:id="10" w:name="_Toc32544"/>
      <w:r>
        <w:rPr>
          <w:rFonts w:ascii="仿宋" w:eastAsia="仿宋" w:hAnsi="仿宋" w:cs="仿宋" w:hint="eastAsia"/>
          <w:lang w:eastAsia="zh-CN"/>
        </w:rPr>
        <w:t>(一)、太阳能干燥装置项目选址</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该太阳能干燥装置项目选址位于XX省XX市XX区XXX街道</w:t>
      </w:r>
    </w:p>
    <w:p>
      <w:pPr>
        <w:pStyle w:val="Heading2"/>
        <w:ind w:firstLine="560" w:firstLineChars="200"/>
        <w:rPr>
          <w:rFonts w:ascii="仿宋" w:eastAsia="仿宋" w:hAnsi="仿宋" w:cs="仿宋" w:hint="eastAsia"/>
          <w:sz w:val="28"/>
          <w:lang w:eastAsia="zh-CN"/>
        </w:rPr>
      </w:pPr>
      <w:bookmarkStart w:id="11" w:name="_Toc30136"/>
      <w:r>
        <w:rPr>
          <w:rFonts w:ascii="仿宋" w:eastAsia="仿宋" w:hAnsi="仿宋" w:cs="仿宋" w:hint="eastAsia"/>
          <w:sz w:val="28"/>
          <w:lang w:eastAsia="zh-CN"/>
        </w:rPr>
        <w:t>(二)、用地控制指标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太阳能干燥装置项目的征地面积将根据太阳能干燥装置项目的实际规模和需求进行精确规划。具体面积XXX平方米，旨在确保太阳能干燥装置项目不仅能够满足当前的发展需求，还能够预留空间以适应未来的扩展。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净用地面积是在征地面积基础上去除不可利用面积后的实际可开发用地。具体面积XXX平方米，考虑到环保、交通、安全等多方面因素，以确保太阳能干燥装置项目在整体利用效率上达到最优。</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太阳能干燥装置项目计划建设的建筑总规模具体面积XXX平方米。这一规模的确定综合考虑了太阳能干燥装置项目的性质、规模，以及城市规划的相关要求，确保建筑布局与周边环境协调一致。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绿地率是太阳能干燥装置项目用地中被规划为绿地的比例。具体面积XXX平方米，旨在通过合理规划绿地，改善太阳能干燥装置项目周边环境，提升居民生活质量，并符合城市整体绿化规划。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容积率是用地上可以建设的建筑总体积与用地面积之比。具体面积XXX，通过合理的容积率规划，确保太阳能干燥装置项目建筑规模与周边环境和谐共生。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太阳能干燥装置项目选址与当地城市规划相一致，具体面积XXX平方米。通过与城市规划部门深入沟通，确保太阳能干燥装置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太阳能干燥装置项目选址符合当地产业政策，具体面积XXX平方米。这包括太阳能干燥装置项目对当地经济的促进作用，以及对相关产业的带动效应，确保太阳能干燥装置项目与地方政府的产业政策保持一致，促进共赢合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用地总体要求必须符合环保和可持续发展的原则，具体面积XXX平方米。通过采用绿色建筑设计、节能减排等措施，确保太阳能干燥装置项目在建设和运营过程中对环境的影响最小化，达到可持续发展的要求。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确保太阳能干燥装置项目选址具备必要的公共设施配套，具体面积XXX平方米。这包括交通便利性、教育、医疗等基础设施，以提高居民生活品质，使得太阳能干燥装置项目选址更具吸引力。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考虑用地总体要求对当地社会稳定性的影响，具体面积XXX平方米。通过深入了解当地社区反馈，确保太阳能干燥装置项目的选址和建设过程对当地社会和谐稳定产生积极作用。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太阳能干燥装置项目选址不仅符合法规和规划，还在实际操作中具有可行性。这一全面规划将为太阳能干燥装置项目的成功实施提供坚实的基础，确保太阳能干燥装置项目选址阶段就能够奠定良好的发展基础。</w:t>
      </w:r>
    </w:p>
    <w:p>
      <w:pPr>
        <w:pStyle w:val="Heading2"/>
        <w:ind w:firstLine="560" w:firstLineChars="200"/>
        <w:rPr>
          <w:rFonts w:ascii="仿宋" w:eastAsia="仿宋" w:hAnsi="仿宋" w:cs="仿宋" w:hint="eastAsia"/>
          <w:sz w:val="28"/>
          <w:lang w:eastAsia="zh-CN"/>
        </w:rPr>
      </w:pPr>
      <w:bookmarkStart w:id="12" w:name="_Toc30153"/>
      <w:r>
        <w:rPr>
          <w:rFonts w:ascii="仿宋" w:eastAsia="仿宋" w:hAnsi="仿宋" w:cs="仿宋" w:hint="eastAsia"/>
          <w:sz w:val="28"/>
          <w:lang w:eastAsia="zh-CN"/>
        </w:rPr>
        <w:t>(三)、节约用地措施</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干燥装置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太阳能干燥装置项目的设备规划和空间设计中，我们将采取灵活设备布局的措施。设备布局将根据实际需求进行灵活设计，避免不必要的浪费。通过合理规划设备摆放位置，我们将提高设备的利用率，减少设备间距，以确保太阳能干燥装置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太阳能干燥装置项目内部引入共享设施的概念，例如共享会议室、办公区等。通过这种方式，我们可以减少对资源的重复建设，提高资源共享效率，从而减小太阳能干燥装置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3" w:name="_Toc12151"/>
      <w:r>
        <w:rPr>
          <w:rFonts w:ascii="仿宋" w:eastAsia="仿宋" w:hAnsi="仿宋" w:cs="仿宋" w:hint="eastAsia"/>
          <w:sz w:val="28"/>
          <w:lang w:eastAsia="zh-CN"/>
        </w:rPr>
        <w:t>(四)、总图布置方案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太阳能干燥装置项目的总图布置中，我们将不同功能区域进行明确的规划，以最大程度满足太阳能干燥装置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交通与通道设计：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4" w:name="_Toc25725"/>
      <w:r>
        <w:rPr>
          <w:rFonts w:ascii="仿宋" w:eastAsia="仿宋" w:hAnsi="仿宋" w:cs="仿宋" w:hint="eastAsia"/>
          <w:sz w:val="28"/>
          <w:lang w:eastAsia="zh-CN"/>
        </w:rPr>
        <w:t>(五)、选址综合评价</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太阳能干燥装置项目能够在有利的市场环境中蓬勃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交通便利性：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太阳能干燥装置项目对环境的影响是综合评价的重要因素之一。我们将详细考虑选址周边的自然环境、生态保护区、水源地等情况，确保太阳能干燥装置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对选址的评价还需充分考虑当地政府的产业政策和法规。我们将详细了解太阳能干燥装置项目所在地的相关政策，确保太阳能干燥装置项目的规划和运营与当地法规相符，降低不必要的法律风险。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考虑到社会稳定性对企业运营的重要性，我们将评估选址地区的社会安全情况、劳工关系、社区反馈等方面，以确保太阳能干燥装置项目的建设和运营不会受到社会稳定性的负面影响。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最后，我们将综合考虑用地成本，包括土地购置费用、土地开发成本等。通过对用地成本的详细评估，我们能够做出更为精确的经济效益分析，为太阳能干燥装置项目的投资决策提供有力支持。</w:t>
      </w:r>
    </w:p>
    <w:p>
      <w:pPr>
        <w:pStyle w:val="Heading1"/>
        <w:ind w:firstLine="560" w:firstLineChars="200"/>
        <w:rPr>
          <w:rFonts w:ascii="仿宋" w:eastAsia="仿宋" w:hAnsi="仿宋" w:cs="仿宋" w:hint="eastAsia"/>
          <w:sz w:val="28"/>
          <w:lang w:eastAsia="zh-CN"/>
        </w:rPr>
      </w:pPr>
      <w:bookmarkStart w:id="15" w:name="_Toc12333"/>
      <w:r>
        <w:rPr>
          <w:rFonts w:ascii="仿宋" w:eastAsia="仿宋" w:hAnsi="仿宋" w:cs="仿宋" w:hint="eastAsia"/>
          <w:sz w:val="28"/>
          <w:lang w:eastAsia="zh-CN"/>
        </w:rPr>
        <w:t>四、太阳能干燥装置项目可持续发展</w:t>
      </w:r>
      <w:bookmarkEnd w:id="15"/>
    </w:p>
    <w:p>
      <w:pPr>
        <w:pStyle w:val="Heading2"/>
        <w:rPr>
          <w:rFonts w:ascii="仿宋" w:eastAsia="仿宋" w:hAnsi="仿宋" w:cs="仿宋" w:hint="eastAsia"/>
          <w:lang w:eastAsia="zh-CN"/>
        </w:rPr>
      </w:pPr>
      <w:bookmarkStart w:id="16" w:name="_Toc6664"/>
      <w:r>
        <w:rPr>
          <w:rFonts w:ascii="仿宋" w:eastAsia="仿宋" w:hAnsi="仿宋" w:cs="仿宋" w:hint="eastAsia"/>
          <w:lang w:eastAsia="zh-CN"/>
        </w:rPr>
        <w:t>(一)、可持续战略与实践</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太阳能干燥装置项目中，太阳能干燥装置项目团队着眼于未来，明确了可持续发展的战略方向。制定的具体可持续发展目标包括降低资源使用、采用环保技术、最大化社会效益等。这一步骤不仅有助于太阳能干燥装置项目在环保和社会责任方面达到最高标准，也为未来提供了明确的指引，确保太阳能干燥装置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可持续实践的融入太阳能干燥装置项目管理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太阳能干燥装置项目管理周期。从太阳能干燥装置项目规划开始，太阳能干燥装置项目团队就考虑了环境和社会的因素。在执行阶段，太阳能干燥装置项目团队积极推动绿色技术的应用，优化资源利用。此外，关注员工的社会责任，通过培训和沟通活动提高员工对可持续发展的认知，使他们能够在日常工作中践行可持续实践。这些举措不仅为太阳能干燥装置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7" w:name="_Toc3621"/>
      <w:r>
        <w:rPr>
          <w:rFonts w:ascii="仿宋" w:eastAsia="仿宋" w:hAnsi="仿宋" w:cs="仿宋" w:hint="eastAsia"/>
          <w:sz w:val="28"/>
          <w:lang w:eastAsia="zh-CN"/>
        </w:rPr>
        <w:t>(二)、环保与社会责任</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扎根于太阳能干燥装置项目的可持续发展理念，我们深信环保与社会责任是太阳能干燥装置项目成功的关键支柱。在太阳能干燥装置项目的每一步，我们都致力于通过创新和实践，履行对环境和社会的坚定责任。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干燥装置项目团队通过引入先进的环保技术、建立高效的废物处理系统以及推动能源节约措施，积极履行环保责任。定期的环保监测和评估确保太阳能干燥装置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干燥装置项目不仅致力于自身可持续发展，还注重对社会的回馈。通过支持社区太阳能干燥装置项目、参与慈善事业、提供培训机会等方式，太阳能干燥装置项目积极履行社会责任。与当地社区建立积极互动，关注员工的工作与生活平衡，以及员工的身心健康，是太阳能干燥装置项目在社会责任层面的关键举措。这样的实践不仅增强了太阳能干燥装置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8" w:name="_Toc4979"/>
      <w:r>
        <w:rPr>
          <w:rFonts w:ascii="仿宋" w:eastAsia="仿宋" w:hAnsi="仿宋" w:cs="仿宋" w:hint="eastAsia"/>
          <w:sz w:val="28"/>
          <w:lang w:eastAsia="zh-CN"/>
        </w:rPr>
        <w:t>五、太阳能干燥装置项目建设背景及必要性分析</w:t>
      </w:r>
      <w:bookmarkEnd w:id="18"/>
    </w:p>
    <w:p>
      <w:pPr>
        <w:pStyle w:val="Heading2"/>
        <w:rPr>
          <w:rFonts w:ascii="仿宋" w:eastAsia="仿宋" w:hAnsi="仿宋" w:cs="仿宋" w:hint="eastAsia"/>
          <w:lang w:eastAsia="zh-CN"/>
        </w:rPr>
      </w:pPr>
      <w:bookmarkStart w:id="19" w:name="_Toc14982"/>
      <w:r>
        <w:rPr>
          <w:rFonts w:ascii="仿宋" w:eastAsia="仿宋" w:hAnsi="仿宋" w:cs="仿宋" w:hint="eastAsia"/>
          <w:lang w:eastAsia="zh-CN"/>
        </w:rPr>
        <w:t>(一)、太阳能干燥装置项目背景分析</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太阳能干燥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太阳能干燥装置项目提供了机遇和挑战的交汇点。</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https://d.book118.com/626211153021010033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太阳能干燥装置项目规划设计方案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D00CF8"/>
    <w:rsid w:val="6CD00CF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26211153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2024-01-07T09:58:00Z</dcterms:created>
  <dcterms:modified xsi:type="dcterms:W3CDTF">2024-01-07T09:58:45Z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BF14B0B5EAC64C9CBE10FC5EF92523F6_11</vt:lpwstr>
  </property>
  <property fmtid="{D5CDD505-2E9C-101B-9397-08002B2CF9AE}" pid="3" name="KSOProductBuildVer">
    <vt:lpwstr>2052-12.1.0.16120</vt:lpwstr>
  </property>
</Properties>
</file>