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机器视觉产业项目融资计划书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70" w:history="1">
        <w:r>
          <w:rPr>
            <w:rFonts w:ascii="仿宋" w:eastAsia="仿宋" w:hAnsi="仿宋" w:cs="仿宋" w:hint="eastAsia"/>
            <w:lang w:eastAsia="zh-CN"/>
          </w:rPr>
          <w:t>概论</w:t>
        </w:r>
        <w:r>
          <w:tab/>
        </w:r>
        <w:r>
          <w:fldChar w:fldCharType="begin"/>
        </w:r>
        <w:r>
          <w:instrText xml:space="preserve"> PAGEREF _Toc15970 \h </w:instrText>
        </w:r>
        <w:r>
          <w:fldChar w:fldCharType="separate"/>
        </w:r>
        <w:r>
          <w:t>4</w:t>
        </w:r>
        <w:r>
          <w:fldChar w:fldCharType="end"/>
        </w:r>
      </w:hyperlink>
    </w:p>
    <w:p>
      <w:pPr>
        <w:pStyle w:val="TOC1"/>
        <w:tabs>
          <w:tab w:val="right" w:leader="dot" w:pos="8306"/>
        </w:tabs>
      </w:pPr>
      <w:hyperlink w:anchor="_Toc29251" w:history="1">
        <w:r>
          <w:rPr>
            <w:rFonts w:ascii="仿宋" w:eastAsia="仿宋" w:hAnsi="仿宋" w:cs="仿宋" w:hint="eastAsia"/>
            <w:lang w:eastAsia="zh-CN"/>
          </w:rPr>
          <w:t>一、职业保护</w:t>
        </w:r>
        <w:r>
          <w:tab/>
        </w:r>
        <w:r>
          <w:fldChar w:fldCharType="begin"/>
        </w:r>
        <w:r>
          <w:instrText xml:space="preserve"> PAGEREF _Toc29251 \h </w:instrText>
        </w:r>
        <w:r>
          <w:fldChar w:fldCharType="separate"/>
        </w:r>
        <w:r>
          <w:t>4</w:t>
        </w:r>
        <w:r>
          <w:fldChar w:fldCharType="end"/>
        </w:r>
      </w:hyperlink>
    </w:p>
    <w:p>
      <w:pPr>
        <w:pStyle w:val="TOC2"/>
        <w:tabs>
          <w:tab w:val="right" w:leader="dot" w:pos="8306"/>
        </w:tabs>
      </w:pPr>
      <w:hyperlink w:anchor="_Toc20486" w:history="1">
        <w:r>
          <w:rPr>
            <w:rFonts w:ascii="仿宋" w:eastAsia="仿宋" w:hAnsi="仿宋" w:cs="仿宋" w:hint="eastAsia"/>
            <w:lang w:eastAsia="zh-CN"/>
          </w:rPr>
          <w:t>(一)、消防安全</w:t>
        </w:r>
        <w:r>
          <w:tab/>
        </w:r>
        <w:r>
          <w:fldChar w:fldCharType="begin"/>
        </w:r>
        <w:r>
          <w:instrText xml:space="preserve"> PAGEREF _Toc20486 \h </w:instrText>
        </w:r>
        <w:r>
          <w:fldChar w:fldCharType="separate"/>
        </w:r>
        <w:r>
          <w:t>4</w:t>
        </w:r>
        <w:r>
          <w:fldChar w:fldCharType="end"/>
        </w:r>
      </w:hyperlink>
    </w:p>
    <w:p>
      <w:pPr>
        <w:pStyle w:val="TOC2"/>
        <w:tabs>
          <w:tab w:val="right" w:leader="dot" w:pos="8306"/>
        </w:tabs>
      </w:pPr>
      <w:hyperlink w:anchor="_Toc29886" w:history="1">
        <w:r>
          <w:rPr>
            <w:rFonts w:ascii="仿宋" w:eastAsia="仿宋" w:hAnsi="仿宋" w:cs="仿宋" w:hint="eastAsia"/>
            <w:lang w:eastAsia="zh-CN"/>
          </w:rPr>
          <w:t>(二)、防火防爆总图布置措施</w:t>
        </w:r>
        <w:r>
          <w:tab/>
        </w:r>
        <w:r>
          <w:fldChar w:fldCharType="begin"/>
        </w:r>
        <w:r>
          <w:instrText xml:space="preserve"> PAGEREF _Toc29886 \h </w:instrText>
        </w:r>
        <w:r>
          <w:fldChar w:fldCharType="separate"/>
        </w:r>
        <w:r>
          <w:t>5</w:t>
        </w:r>
        <w:r>
          <w:fldChar w:fldCharType="end"/>
        </w:r>
      </w:hyperlink>
    </w:p>
    <w:p>
      <w:pPr>
        <w:pStyle w:val="TOC2"/>
        <w:tabs>
          <w:tab w:val="right" w:leader="dot" w:pos="8306"/>
        </w:tabs>
      </w:pPr>
      <w:hyperlink w:anchor="_Toc3583" w:history="1">
        <w:r>
          <w:rPr>
            <w:rFonts w:ascii="仿宋" w:eastAsia="仿宋" w:hAnsi="仿宋" w:cs="仿宋" w:hint="eastAsia"/>
            <w:lang w:eastAsia="zh-CN"/>
          </w:rPr>
          <w:t>(三)、自然灾害防范措施</w:t>
        </w:r>
        <w:r>
          <w:tab/>
        </w:r>
        <w:r>
          <w:fldChar w:fldCharType="begin"/>
        </w:r>
        <w:r>
          <w:instrText xml:space="preserve"> PAGEREF _Toc3583 \h </w:instrText>
        </w:r>
        <w:r>
          <w:fldChar w:fldCharType="separate"/>
        </w:r>
        <w:r>
          <w:t>6</w:t>
        </w:r>
        <w:r>
          <w:fldChar w:fldCharType="end"/>
        </w:r>
      </w:hyperlink>
    </w:p>
    <w:p>
      <w:pPr>
        <w:pStyle w:val="TOC2"/>
        <w:tabs>
          <w:tab w:val="right" w:leader="dot" w:pos="8306"/>
        </w:tabs>
      </w:pPr>
      <w:hyperlink w:anchor="_Toc10154" w:history="1">
        <w:r>
          <w:rPr>
            <w:rFonts w:ascii="仿宋" w:eastAsia="仿宋" w:hAnsi="仿宋" w:cs="仿宋" w:hint="eastAsia"/>
            <w:lang w:eastAsia="zh-CN"/>
          </w:rPr>
          <w:t>(四)、安全色及安全标志使用要求</w:t>
        </w:r>
        <w:r>
          <w:tab/>
        </w:r>
        <w:r>
          <w:fldChar w:fldCharType="begin"/>
        </w:r>
        <w:r>
          <w:instrText xml:space="preserve"> PAGEREF _Toc10154 \h </w:instrText>
        </w:r>
        <w:r>
          <w:fldChar w:fldCharType="separate"/>
        </w:r>
        <w:r>
          <w:t>6</w:t>
        </w:r>
        <w:r>
          <w:fldChar w:fldCharType="end"/>
        </w:r>
      </w:hyperlink>
    </w:p>
    <w:p>
      <w:pPr>
        <w:pStyle w:val="TOC2"/>
        <w:tabs>
          <w:tab w:val="right" w:leader="dot" w:pos="8306"/>
        </w:tabs>
      </w:pPr>
      <w:hyperlink w:anchor="_Toc30542" w:history="1">
        <w:r>
          <w:rPr>
            <w:rFonts w:ascii="仿宋" w:eastAsia="仿宋" w:hAnsi="仿宋" w:cs="仿宋" w:hint="eastAsia"/>
            <w:lang w:eastAsia="zh-CN"/>
          </w:rPr>
          <w:t>(五)、电气安全保障措施</w:t>
        </w:r>
        <w:r>
          <w:tab/>
        </w:r>
        <w:r>
          <w:fldChar w:fldCharType="begin"/>
        </w:r>
        <w:r>
          <w:instrText xml:space="preserve"> PAGEREF _Toc30542 \h </w:instrText>
        </w:r>
        <w:r>
          <w:fldChar w:fldCharType="separate"/>
        </w:r>
        <w:r>
          <w:t>6</w:t>
        </w:r>
        <w:r>
          <w:fldChar w:fldCharType="end"/>
        </w:r>
      </w:hyperlink>
    </w:p>
    <w:p>
      <w:pPr>
        <w:pStyle w:val="TOC2"/>
        <w:tabs>
          <w:tab w:val="right" w:leader="dot" w:pos="8306"/>
        </w:tabs>
      </w:pPr>
      <w:hyperlink w:anchor="_Toc2981" w:history="1">
        <w:r>
          <w:rPr>
            <w:rFonts w:ascii="仿宋" w:eastAsia="仿宋" w:hAnsi="仿宋" w:cs="仿宋" w:hint="eastAsia"/>
            <w:lang w:eastAsia="zh-CN"/>
          </w:rPr>
          <w:t>(六)、防尘防毒措施</w:t>
        </w:r>
        <w:r>
          <w:tab/>
        </w:r>
        <w:r>
          <w:fldChar w:fldCharType="begin"/>
        </w:r>
        <w:r>
          <w:instrText xml:space="preserve"> PAGEREF _Toc2981 \h </w:instrText>
        </w:r>
        <w:r>
          <w:fldChar w:fldCharType="separate"/>
        </w:r>
        <w:r>
          <w:t>7</w:t>
        </w:r>
        <w:r>
          <w:fldChar w:fldCharType="end"/>
        </w:r>
      </w:hyperlink>
    </w:p>
    <w:p>
      <w:pPr>
        <w:pStyle w:val="TOC2"/>
        <w:tabs>
          <w:tab w:val="right" w:leader="dot" w:pos="8306"/>
        </w:tabs>
      </w:pPr>
      <w:hyperlink w:anchor="_Toc31049" w:history="1">
        <w:r>
          <w:rPr>
            <w:rFonts w:ascii="仿宋" w:eastAsia="仿宋" w:hAnsi="仿宋" w:cs="仿宋" w:hint="eastAsia"/>
            <w:lang w:eastAsia="zh-CN"/>
          </w:rPr>
          <w:t>(七)、防静电、触电防护及防雷措施</w:t>
        </w:r>
        <w:r>
          <w:tab/>
        </w:r>
        <w:r>
          <w:fldChar w:fldCharType="begin"/>
        </w:r>
        <w:r>
          <w:instrText xml:space="preserve"> PAGEREF _Toc31049 \h </w:instrText>
        </w:r>
        <w:r>
          <w:fldChar w:fldCharType="separate"/>
        </w:r>
        <w:r>
          <w:t>7</w:t>
        </w:r>
        <w:r>
          <w:fldChar w:fldCharType="end"/>
        </w:r>
      </w:hyperlink>
    </w:p>
    <w:p>
      <w:pPr>
        <w:pStyle w:val="TOC2"/>
        <w:tabs>
          <w:tab w:val="right" w:leader="dot" w:pos="8306"/>
        </w:tabs>
      </w:pPr>
      <w:hyperlink w:anchor="_Toc21266" w:history="1">
        <w:r>
          <w:rPr>
            <w:rFonts w:ascii="仿宋" w:eastAsia="仿宋" w:hAnsi="仿宋" w:cs="仿宋" w:hint="eastAsia"/>
            <w:lang w:eastAsia="zh-CN"/>
          </w:rPr>
          <w:t>(八)、机械设备安全保障措施</w:t>
        </w:r>
        <w:r>
          <w:tab/>
        </w:r>
        <w:r>
          <w:fldChar w:fldCharType="begin"/>
        </w:r>
        <w:r>
          <w:instrText xml:space="preserve"> PAGEREF _Toc21266 \h </w:instrText>
        </w:r>
        <w:r>
          <w:fldChar w:fldCharType="separate"/>
        </w:r>
        <w:r>
          <w:t>7</w:t>
        </w:r>
        <w:r>
          <w:fldChar w:fldCharType="end"/>
        </w:r>
      </w:hyperlink>
    </w:p>
    <w:p>
      <w:pPr>
        <w:pStyle w:val="TOC2"/>
        <w:tabs>
          <w:tab w:val="right" w:leader="dot" w:pos="8306"/>
        </w:tabs>
      </w:pPr>
      <w:hyperlink w:anchor="_Toc13705" w:history="1">
        <w:r>
          <w:rPr>
            <w:rFonts w:ascii="仿宋" w:eastAsia="仿宋" w:hAnsi="仿宋" w:cs="仿宋" w:hint="eastAsia"/>
            <w:lang w:eastAsia="zh-CN"/>
          </w:rPr>
          <w:t>(九)、劳动安全保障措施</w:t>
        </w:r>
        <w:r>
          <w:tab/>
        </w:r>
        <w:r>
          <w:fldChar w:fldCharType="begin"/>
        </w:r>
        <w:r>
          <w:instrText xml:space="preserve"> PAGEREF _Toc13705 \h </w:instrText>
        </w:r>
        <w:r>
          <w:fldChar w:fldCharType="separate"/>
        </w:r>
        <w:r>
          <w:t>9</w:t>
        </w:r>
        <w:r>
          <w:fldChar w:fldCharType="end"/>
        </w:r>
      </w:hyperlink>
    </w:p>
    <w:p>
      <w:pPr>
        <w:pStyle w:val="TOC2"/>
        <w:tabs>
          <w:tab w:val="right" w:leader="dot" w:pos="8306"/>
        </w:tabs>
      </w:pPr>
      <w:hyperlink w:anchor="_Toc30434" w:history="1">
        <w:r>
          <w:rPr>
            <w:rFonts w:ascii="仿宋" w:eastAsia="仿宋" w:hAnsi="仿宋" w:cs="仿宋" w:hint="eastAsia"/>
            <w:lang w:eastAsia="zh-CN"/>
          </w:rPr>
          <w:t>(十)、劳动安全卫生机构设置及教育制度</w:t>
        </w:r>
        <w:r>
          <w:tab/>
        </w:r>
        <w:r>
          <w:fldChar w:fldCharType="begin"/>
        </w:r>
        <w:r>
          <w:instrText xml:space="preserve"> PAGEREF _Toc30434 \h </w:instrText>
        </w:r>
        <w:r>
          <w:fldChar w:fldCharType="separate"/>
        </w:r>
        <w:r>
          <w:t>10</w:t>
        </w:r>
        <w:r>
          <w:fldChar w:fldCharType="end"/>
        </w:r>
      </w:hyperlink>
    </w:p>
    <w:p>
      <w:pPr>
        <w:pStyle w:val="TOC2"/>
        <w:tabs>
          <w:tab w:val="right" w:leader="dot" w:pos="8306"/>
        </w:tabs>
      </w:pPr>
      <w:hyperlink w:anchor="_Toc4107" w:history="1">
        <w:r>
          <w:rPr>
            <w:rFonts w:ascii="仿宋" w:eastAsia="仿宋" w:hAnsi="仿宋" w:cs="仿宋" w:hint="eastAsia"/>
            <w:lang w:eastAsia="zh-CN"/>
          </w:rPr>
          <w:t>(十一)、劳动安全预期效果评价</w:t>
        </w:r>
        <w:r>
          <w:tab/>
        </w:r>
        <w:r>
          <w:fldChar w:fldCharType="begin"/>
        </w:r>
        <w:r>
          <w:instrText xml:space="preserve"> PAGEREF _Toc4107 \h </w:instrText>
        </w:r>
        <w:r>
          <w:fldChar w:fldCharType="separate"/>
        </w:r>
        <w:r>
          <w:t>11</w:t>
        </w:r>
        <w:r>
          <w:fldChar w:fldCharType="end"/>
        </w:r>
      </w:hyperlink>
    </w:p>
    <w:p>
      <w:pPr>
        <w:pStyle w:val="TOC1"/>
        <w:tabs>
          <w:tab w:val="right" w:leader="dot" w:pos="8306"/>
        </w:tabs>
      </w:pPr>
      <w:hyperlink w:anchor="_Toc9895" w:history="1">
        <w:r>
          <w:rPr>
            <w:rFonts w:ascii="仿宋" w:eastAsia="仿宋" w:hAnsi="仿宋" w:cs="仿宋" w:hint="eastAsia"/>
            <w:lang w:eastAsia="zh-CN"/>
          </w:rPr>
          <w:t>二、法人治理</w:t>
        </w:r>
        <w:r>
          <w:tab/>
        </w:r>
        <w:r>
          <w:fldChar w:fldCharType="begin"/>
        </w:r>
        <w:r>
          <w:instrText xml:space="preserve"> PAGEREF _Toc9895 \h </w:instrText>
        </w:r>
        <w:r>
          <w:fldChar w:fldCharType="separate"/>
        </w:r>
        <w:r>
          <w:t>12</w:t>
        </w:r>
        <w:r>
          <w:fldChar w:fldCharType="end"/>
        </w:r>
      </w:hyperlink>
    </w:p>
    <w:p>
      <w:pPr>
        <w:pStyle w:val="TOC2"/>
        <w:tabs>
          <w:tab w:val="right" w:leader="dot" w:pos="8306"/>
        </w:tabs>
      </w:pPr>
      <w:hyperlink w:anchor="_Toc3963" w:history="1">
        <w:r>
          <w:rPr>
            <w:rFonts w:ascii="仿宋" w:eastAsia="仿宋" w:hAnsi="仿宋" w:cs="仿宋" w:hint="eastAsia"/>
            <w:lang w:eastAsia="zh-CN"/>
          </w:rPr>
          <w:t>(一)、股东权利及义务</w:t>
        </w:r>
        <w:r>
          <w:tab/>
        </w:r>
        <w:r>
          <w:fldChar w:fldCharType="begin"/>
        </w:r>
        <w:r>
          <w:instrText xml:space="preserve"> PAGEREF _Toc3963 \h </w:instrText>
        </w:r>
        <w:r>
          <w:fldChar w:fldCharType="separate"/>
        </w:r>
        <w:r>
          <w:t>12</w:t>
        </w:r>
        <w:r>
          <w:fldChar w:fldCharType="end"/>
        </w:r>
      </w:hyperlink>
    </w:p>
    <w:p>
      <w:pPr>
        <w:pStyle w:val="TOC2"/>
        <w:tabs>
          <w:tab w:val="right" w:leader="dot" w:pos="8306"/>
        </w:tabs>
      </w:pPr>
      <w:hyperlink w:anchor="_Toc5687" w:history="1">
        <w:r>
          <w:rPr>
            <w:rFonts w:ascii="仿宋" w:eastAsia="仿宋" w:hAnsi="仿宋" w:cs="仿宋" w:hint="eastAsia"/>
            <w:lang w:eastAsia="zh-CN"/>
          </w:rPr>
          <w:t>(二)、董事</w:t>
        </w:r>
        <w:r>
          <w:tab/>
        </w:r>
        <w:r>
          <w:fldChar w:fldCharType="begin"/>
        </w:r>
        <w:r>
          <w:instrText xml:space="preserve"> PAGEREF _Toc5687 \h </w:instrText>
        </w:r>
        <w:r>
          <w:fldChar w:fldCharType="separate"/>
        </w:r>
        <w:r>
          <w:t>14</w:t>
        </w:r>
        <w:r>
          <w:fldChar w:fldCharType="end"/>
        </w:r>
      </w:hyperlink>
    </w:p>
    <w:p>
      <w:pPr>
        <w:pStyle w:val="TOC2"/>
        <w:tabs>
          <w:tab w:val="right" w:leader="dot" w:pos="8306"/>
        </w:tabs>
      </w:pPr>
      <w:hyperlink w:anchor="_Toc10443" w:history="1">
        <w:r>
          <w:rPr>
            <w:rFonts w:ascii="仿宋" w:eastAsia="仿宋" w:hAnsi="仿宋" w:cs="仿宋" w:hint="eastAsia"/>
            <w:lang w:eastAsia="zh-CN"/>
          </w:rPr>
          <w:t>(三)、高级管理人员</w:t>
        </w:r>
        <w:r>
          <w:tab/>
        </w:r>
        <w:r>
          <w:fldChar w:fldCharType="begin"/>
        </w:r>
        <w:r>
          <w:instrText xml:space="preserve"> PAGEREF _Toc10443 \h </w:instrText>
        </w:r>
        <w:r>
          <w:fldChar w:fldCharType="separate"/>
        </w:r>
        <w:r>
          <w:t>17</w:t>
        </w:r>
        <w:r>
          <w:fldChar w:fldCharType="end"/>
        </w:r>
      </w:hyperlink>
    </w:p>
    <w:p>
      <w:pPr>
        <w:pStyle w:val="TOC2"/>
        <w:tabs>
          <w:tab w:val="right" w:leader="dot" w:pos="8306"/>
        </w:tabs>
      </w:pPr>
      <w:hyperlink w:anchor="_Toc32103" w:history="1">
        <w:r>
          <w:rPr>
            <w:rFonts w:ascii="仿宋" w:eastAsia="仿宋" w:hAnsi="仿宋" w:cs="仿宋" w:hint="eastAsia"/>
            <w:lang w:eastAsia="zh-CN"/>
          </w:rPr>
          <w:t>(四)、监事</w:t>
        </w:r>
        <w:r>
          <w:tab/>
        </w:r>
        <w:r>
          <w:fldChar w:fldCharType="begin"/>
        </w:r>
        <w:r>
          <w:instrText xml:space="preserve"> PAGEREF _Toc32103 \h </w:instrText>
        </w:r>
        <w:r>
          <w:fldChar w:fldCharType="separate"/>
        </w:r>
        <w:r>
          <w:t>18</w:t>
        </w:r>
        <w:r>
          <w:fldChar w:fldCharType="end"/>
        </w:r>
      </w:hyperlink>
    </w:p>
    <w:p>
      <w:pPr>
        <w:pStyle w:val="TOC1"/>
        <w:tabs>
          <w:tab w:val="right" w:leader="dot" w:pos="8306"/>
        </w:tabs>
      </w:pPr>
      <w:hyperlink w:anchor="_Toc6269" w:history="1">
        <w:r>
          <w:rPr>
            <w:rFonts w:ascii="仿宋" w:eastAsia="仿宋" w:hAnsi="仿宋" w:cs="仿宋" w:hint="eastAsia"/>
            <w:lang w:eastAsia="zh-CN"/>
          </w:rPr>
          <w:t>三、机器视觉产业行业发展形势分析</w:t>
        </w:r>
        <w:r>
          <w:tab/>
        </w:r>
        <w:r>
          <w:fldChar w:fldCharType="begin"/>
        </w:r>
        <w:r>
          <w:instrText xml:space="preserve"> PAGEREF _Toc6269 \h </w:instrText>
        </w:r>
        <w:r>
          <w:fldChar w:fldCharType="separate"/>
        </w:r>
        <w:r>
          <w:t>19</w:t>
        </w:r>
        <w:r>
          <w:fldChar w:fldCharType="end"/>
        </w:r>
      </w:hyperlink>
    </w:p>
    <w:p>
      <w:pPr>
        <w:pStyle w:val="TOC2"/>
        <w:tabs>
          <w:tab w:val="right" w:leader="dot" w:pos="8306"/>
        </w:tabs>
      </w:pPr>
      <w:hyperlink w:anchor="_Toc681" w:history="1">
        <w:r>
          <w:rPr>
            <w:rFonts w:ascii="仿宋" w:eastAsia="仿宋" w:hAnsi="仿宋" w:cs="仿宋" w:hint="eastAsia"/>
            <w:lang w:eastAsia="zh-CN"/>
          </w:rPr>
          <w:t>(一)、机器视觉产业行业发展形势分析</w:t>
        </w:r>
        <w:r>
          <w:tab/>
        </w:r>
        <w:r>
          <w:fldChar w:fldCharType="begin"/>
        </w:r>
        <w:r>
          <w:instrText xml:space="preserve"> PAGEREF _Toc681 \h </w:instrText>
        </w:r>
        <w:r>
          <w:fldChar w:fldCharType="separate"/>
        </w:r>
        <w:r>
          <w:t>19</w:t>
        </w:r>
        <w:r>
          <w:fldChar w:fldCharType="end"/>
        </w:r>
      </w:hyperlink>
    </w:p>
    <w:p>
      <w:pPr>
        <w:pStyle w:val="TOC1"/>
        <w:tabs>
          <w:tab w:val="right" w:leader="dot" w:pos="8306"/>
        </w:tabs>
      </w:pPr>
      <w:hyperlink w:anchor="_Toc16206" w:history="1">
        <w:r>
          <w:rPr>
            <w:rFonts w:ascii="仿宋" w:eastAsia="仿宋" w:hAnsi="仿宋" w:cs="仿宋" w:hint="eastAsia"/>
            <w:lang w:eastAsia="zh-CN"/>
          </w:rPr>
          <w:t>四、环保分析</w:t>
        </w:r>
        <w:r>
          <w:tab/>
        </w:r>
        <w:r>
          <w:fldChar w:fldCharType="begin"/>
        </w:r>
        <w:r>
          <w:instrText xml:space="preserve"> PAGEREF _Toc16206 \h </w:instrText>
        </w:r>
        <w:r>
          <w:fldChar w:fldCharType="separate"/>
        </w:r>
        <w:r>
          <w:t>22</w:t>
        </w:r>
        <w:r>
          <w:fldChar w:fldCharType="end"/>
        </w:r>
      </w:hyperlink>
    </w:p>
    <w:p>
      <w:pPr>
        <w:pStyle w:val="TOC2"/>
        <w:tabs>
          <w:tab w:val="right" w:leader="dot" w:pos="8306"/>
        </w:tabs>
      </w:pPr>
      <w:hyperlink w:anchor="_Toc20370" w:history="1">
        <w:r>
          <w:rPr>
            <w:rFonts w:ascii="仿宋" w:eastAsia="仿宋" w:hAnsi="仿宋" w:cs="仿宋" w:hint="eastAsia"/>
            <w:lang w:eastAsia="zh-CN"/>
          </w:rPr>
          <w:t>(一)、建设期环境影响</w:t>
        </w:r>
        <w:r>
          <w:tab/>
        </w:r>
        <w:r>
          <w:fldChar w:fldCharType="begin"/>
        </w:r>
        <w:r>
          <w:instrText xml:space="preserve"> PAGEREF _Toc20370 \h </w:instrText>
        </w:r>
        <w:r>
          <w:fldChar w:fldCharType="separate"/>
        </w:r>
        <w:r>
          <w:t>22</w:t>
        </w:r>
        <w:r>
          <w:fldChar w:fldCharType="end"/>
        </w:r>
      </w:hyperlink>
    </w:p>
    <w:p>
      <w:pPr>
        <w:pStyle w:val="TOC2"/>
        <w:tabs>
          <w:tab w:val="right" w:leader="dot" w:pos="8306"/>
        </w:tabs>
      </w:pPr>
      <w:hyperlink w:anchor="_Toc25889" w:history="1">
        <w:r>
          <w:rPr>
            <w:rFonts w:ascii="仿宋" w:eastAsia="仿宋" w:hAnsi="仿宋" w:cs="仿宋" w:hint="eastAsia"/>
            <w:lang w:eastAsia="zh-CN"/>
          </w:rPr>
          <w:t>(二)、营运期环境评价</w:t>
        </w:r>
        <w:r>
          <w:tab/>
        </w:r>
        <w:r>
          <w:fldChar w:fldCharType="begin"/>
        </w:r>
        <w:r>
          <w:instrText xml:space="preserve"> PAGEREF _Toc25889 \h </w:instrText>
        </w:r>
        <w:r>
          <w:fldChar w:fldCharType="separate"/>
        </w:r>
        <w:r>
          <w:t>23</w:t>
        </w:r>
        <w:r>
          <w:fldChar w:fldCharType="end"/>
        </w:r>
      </w:hyperlink>
    </w:p>
    <w:p>
      <w:pPr>
        <w:pStyle w:val="TOC2"/>
        <w:tabs>
          <w:tab w:val="right" w:leader="dot" w:pos="8306"/>
        </w:tabs>
      </w:pPr>
      <w:hyperlink w:anchor="_Toc18063" w:history="1">
        <w:r>
          <w:rPr>
            <w:rFonts w:ascii="仿宋" w:eastAsia="仿宋" w:hAnsi="仿宋" w:cs="仿宋" w:hint="eastAsia"/>
            <w:lang w:eastAsia="zh-CN"/>
          </w:rPr>
          <w:t>(三)、环境管理与控制</w:t>
        </w:r>
        <w:r>
          <w:tab/>
        </w:r>
        <w:r>
          <w:fldChar w:fldCharType="begin"/>
        </w:r>
        <w:r>
          <w:instrText xml:space="preserve"> PAGEREF _Toc18063 \h </w:instrText>
        </w:r>
        <w:r>
          <w:fldChar w:fldCharType="separate"/>
        </w:r>
        <w:r>
          <w:t>25</w:t>
        </w:r>
        <w:r>
          <w:fldChar w:fldCharType="end"/>
        </w:r>
      </w:hyperlink>
    </w:p>
    <w:p>
      <w:pPr>
        <w:pStyle w:val="TOC2"/>
        <w:tabs>
          <w:tab w:val="right" w:leader="dot" w:pos="8306"/>
        </w:tabs>
      </w:pPr>
      <w:hyperlink w:anchor="_Toc7262" w:history="1">
        <w:r>
          <w:rPr>
            <w:rFonts w:ascii="仿宋" w:eastAsia="仿宋" w:hAnsi="仿宋" w:cs="仿宋" w:hint="eastAsia"/>
            <w:lang w:eastAsia="zh-CN"/>
          </w:rPr>
          <w:t>(四)、环境改善与建议</w:t>
        </w:r>
        <w:r>
          <w:tab/>
        </w:r>
        <w:r>
          <w:fldChar w:fldCharType="begin"/>
        </w:r>
        <w:r>
          <w:instrText xml:space="preserve"> PAGEREF _Toc7262 \h </w:instrText>
        </w:r>
        <w:r>
          <w:fldChar w:fldCharType="separate"/>
        </w:r>
        <w:r>
          <w:t>26</w:t>
        </w:r>
        <w:r>
          <w:fldChar w:fldCharType="end"/>
        </w:r>
      </w:hyperlink>
    </w:p>
    <w:p>
      <w:pPr>
        <w:pStyle w:val="TOC1"/>
        <w:tabs>
          <w:tab w:val="right" w:leader="dot" w:pos="8306"/>
        </w:tabs>
      </w:pPr>
      <w:hyperlink w:anchor="_Toc19291" w:history="1">
        <w:r>
          <w:rPr>
            <w:rFonts w:ascii="仿宋" w:eastAsia="仿宋" w:hAnsi="仿宋" w:cs="仿宋" w:hint="eastAsia"/>
            <w:lang w:eastAsia="zh-CN"/>
          </w:rPr>
          <w:t>五、评价单元的划分</w:t>
        </w:r>
        <w:r>
          <w:tab/>
        </w:r>
        <w:r>
          <w:fldChar w:fldCharType="begin"/>
        </w:r>
        <w:r>
          <w:instrText xml:space="preserve"> PAGEREF _Toc19291 \h </w:instrText>
        </w:r>
        <w:r>
          <w:fldChar w:fldCharType="separate"/>
        </w:r>
        <w:r>
          <w:t>28</w:t>
        </w:r>
        <w:r>
          <w:fldChar w:fldCharType="end"/>
        </w:r>
      </w:hyperlink>
    </w:p>
    <w:p>
      <w:pPr>
        <w:pStyle w:val="TOC2"/>
        <w:tabs>
          <w:tab w:val="right" w:leader="dot" w:pos="8306"/>
        </w:tabs>
      </w:pPr>
      <w:hyperlink w:anchor="_Toc4377" w:history="1">
        <w:r>
          <w:rPr>
            <w:rFonts w:ascii="仿宋" w:eastAsia="仿宋" w:hAnsi="仿宋" w:cs="仿宋" w:hint="eastAsia"/>
            <w:lang w:eastAsia="zh-CN"/>
          </w:rPr>
          <w:t>(一)、评价单元划分原则</w:t>
        </w:r>
        <w:r>
          <w:tab/>
        </w:r>
        <w:r>
          <w:fldChar w:fldCharType="begin"/>
        </w:r>
        <w:r>
          <w:instrText xml:space="preserve"> PAGEREF _Toc4377 \h </w:instrText>
        </w:r>
        <w:r>
          <w:fldChar w:fldCharType="separate"/>
        </w:r>
        <w:r>
          <w:t>28</w:t>
        </w:r>
        <w:r>
          <w:fldChar w:fldCharType="end"/>
        </w:r>
      </w:hyperlink>
    </w:p>
    <w:p>
      <w:pPr>
        <w:pStyle w:val="TOC2"/>
        <w:tabs>
          <w:tab w:val="right" w:leader="dot" w:pos="8306"/>
        </w:tabs>
      </w:pPr>
      <w:hyperlink w:anchor="_Toc23530" w:history="1">
        <w:r>
          <w:rPr>
            <w:rFonts w:ascii="仿宋" w:eastAsia="仿宋" w:hAnsi="仿宋" w:cs="仿宋" w:hint="eastAsia"/>
            <w:lang w:eastAsia="zh-CN"/>
          </w:rPr>
          <w:t>(二)、评价单元划分结果</w:t>
        </w:r>
        <w:r>
          <w:tab/>
        </w:r>
        <w:r>
          <w:fldChar w:fldCharType="begin"/>
        </w:r>
        <w:r>
          <w:instrText xml:space="preserve"> PAGEREF _Toc23530 \h </w:instrText>
        </w:r>
        <w:r>
          <w:fldChar w:fldCharType="separate"/>
        </w:r>
        <w:r>
          <w:t>29</w:t>
        </w:r>
        <w:r>
          <w:fldChar w:fldCharType="end"/>
        </w:r>
      </w:hyperlink>
    </w:p>
    <w:p>
      <w:pPr>
        <w:pStyle w:val="TOC2"/>
        <w:tabs>
          <w:tab w:val="right" w:leader="dot" w:pos="8306"/>
        </w:tabs>
      </w:pPr>
      <w:hyperlink w:anchor="_Toc10954" w:history="1">
        <w:r>
          <w:rPr>
            <w:rFonts w:ascii="仿宋" w:eastAsia="仿宋" w:hAnsi="仿宋" w:cs="仿宋" w:hint="eastAsia"/>
            <w:lang w:eastAsia="zh-CN"/>
          </w:rPr>
          <w:t>(三)、评价方法的选择</w:t>
        </w:r>
        <w:r>
          <w:tab/>
        </w:r>
        <w:r>
          <w:fldChar w:fldCharType="begin"/>
        </w:r>
        <w:r>
          <w:instrText xml:space="preserve"> PAGEREF _Toc10954 \h </w:instrText>
        </w:r>
        <w:r>
          <w:fldChar w:fldCharType="separate"/>
        </w:r>
        <w:r>
          <w:t>30</w:t>
        </w:r>
        <w:r>
          <w:fldChar w:fldCharType="end"/>
        </w:r>
      </w:hyperlink>
    </w:p>
    <w:p>
      <w:pPr>
        <w:pStyle w:val="TOC2"/>
        <w:tabs>
          <w:tab w:val="right" w:leader="dot" w:pos="8306"/>
        </w:tabs>
      </w:pPr>
      <w:hyperlink w:anchor="_Toc26084" w:history="1">
        <w:r>
          <w:rPr>
            <w:rFonts w:ascii="仿宋" w:eastAsia="仿宋" w:hAnsi="仿宋" w:cs="仿宋" w:hint="eastAsia"/>
            <w:lang w:eastAsia="zh-CN"/>
          </w:rPr>
          <w:t>(四)、评价方法简介</w:t>
        </w:r>
        <w:r>
          <w:tab/>
        </w:r>
        <w:r>
          <w:fldChar w:fldCharType="begin"/>
        </w:r>
        <w:r>
          <w:instrText xml:space="preserve"> PAGEREF _Toc26084 \h </w:instrText>
        </w:r>
        <w:r>
          <w:fldChar w:fldCharType="separate"/>
        </w:r>
        <w:r>
          <w:t>31</w:t>
        </w:r>
        <w:r>
          <w:fldChar w:fldCharType="end"/>
        </w:r>
      </w:hyperlink>
    </w:p>
    <w:p>
      <w:pPr>
        <w:pStyle w:val="TOC1"/>
        <w:tabs>
          <w:tab w:val="right" w:leader="dot" w:pos="8306"/>
        </w:tabs>
      </w:pPr>
      <w:hyperlink w:anchor="_Toc23637" w:history="1">
        <w:r>
          <w:rPr>
            <w:rFonts w:ascii="仿宋" w:eastAsia="仿宋" w:hAnsi="仿宋" w:cs="仿宋" w:hint="eastAsia"/>
            <w:lang w:eastAsia="zh-CN"/>
          </w:rPr>
          <w:t>六、市场调研</w:t>
        </w:r>
        <w:r>
          <w:tab/>
        </w:r>
        <w:r>
          <w:fldChar w:fldCharType="begin"/>
        </w:r>
        <w:r>
          <w:instrText xml:space="preserve"> PAGEREF _Toc23637 \h </w:instrText>
        </w:r>
        <w:r>
          <w:fldChar w:fldCharType="separate"/>
        </w:r>
        <w:r>
          <w:t>32</w:t>
        </w:r>
        <w:r>
          <w:fldChar w:fldCharType="end"/>
        </w:r>
      </w:hyperlink>
    </w:p>
    <w:p>
      <w:pPr>
        <w:pStyle w:val="TOC2"/>
        <w:tabs>
          <w:tab w:val="right" w:leader="dot" w:pos="8306"/>
        </w:tabs>
      </w:pPr>
      <w:hyperlink w:anchor="_Toc25844" w:history="1">
        <w:r>
          <w:rPr>
            <w:rFonts w:ascii="仿宋" w:eastAsia="仿宋" w:hAnsi="仿宋" w:cs="仿宋" w:hint="eastAsia"/>
            <w:lang w:eastAsia="zh-CN"/>
          </w:rPr>
          <w:t>(一)、市场概况分析</w:t>
        </w:r>
        <w:r>
          <w:tab/>
        </w:r>
        <w:r>
          <w:fldChar w:fldCharType="begin"/>
        </w:r>
        <w:r>
          <w:instrText xml:space="preserve"> PAGEREF _Toc25844 \h </w:instrText>
        </w:r>
        <w:r>
          <w:fldChar w:fldCharType="separate"/>
        </w:r>
        <w:r>
          <w:t>32</w:t>
        </w:r>
        <w:r>
          <w:fldChar w:fldCharType="end"/>
        </w:r>
      </w:hyperlink>
    </w:p>
    <w:p>
      <w:pPr>
        <w:pStyle w:val="TOC2"/>
        <w:tabs>
          <w:tab w:val="right" w:leader="dot" w:pos="8306"/>
        </w:tabs>
      </w:pPr>
      <w:hyperlink w:anchor="_Toc7599" w:history="1">
        <w:r>
          <w:rPr>
            <w:rFonts w:ascii="仿宋" w:eastAsia="仿宋" w:hAnsi="仿宋" w:cs="仿宋" w:hint="eastAsia"/>
            <w:lang w:eastAsia="zh-CN"/>
          </w:rPr>
          <w:t>(二)、目标市场细分</w:t>
        </w:r>
        <w:r>
          <w:tab/>
        </w:r>
        <w:r>
          <w:fldChar w:fldCharType="begin"/>
        </w:r>
        <w:r>
          <w:instrText xml:space="preserve"> PAGEREF _Toc7599 \h </w:instrText>
        </w:r>
        <w:r>
          <w:fldChar w:fldCharType="separate"/>
        </w:r>
        <w:r>
          <w:t>35</w:t>
        </w:r>
        <w:r>
          <w:fldChar w:fldCharType="end"/>
        </w:r>
      </w:hyperlink>
    </w:p>
    <w:p>
      <w:pPr>
        <w:pStyle w:val="TOC2"/>
        <w:tabs>
          <w:tab w:val="right" w:leader="dot" w:pos="8306"/>
        </w:tabs>
      </w:pPr>
      <w:hyperlink w:anchor="_Toc30825" w:history="1">
        <w:r>
          <w:rPr>
            <w:rFonts w:ascii="仿宋" w:eastAsia="仿宋" w:hAnsi="仿宋" w:cs="仿宋" w:hint="eastAsia"/>
            <w:lang w:eastAsia="zh-CN"/>
          </w:rPr>
          <w:t>(三)、竞争分析</w:t>
        </w:r>
        <w:r>
          <w:tab/>
        </w:r>
        <w:r>
          <w:fldChar w:fldCharType="begin"/>
        </w:r>
        <w:r>
          <w:instrText xml:space="preserve"> PAGEREF _Toc30825 \h </w:instrText>
        </w:r>
        <w:r>
          <w:fldChar w:fldCharType="separate"/>
        </w:r>
        <w:r>
          <w:t>36</w:t>
        </w:r>
        <w:r>
          <w:fldChar w:fldCharType="end"/>
        </w:r>
      </w:hyperlink>
    </w:p>
    <w:p>
      <w:pPr>
        <w:pStyle w:val="TOC2"/>
        <w:tabs>
          <w:tab w:val="right" w:leader="dot" w:pos="8306"/>
        </w:tabs>
      </w:pPr>
      <w:hyperlink w:anchor="_Toc9068" w:history="1">
        <w:r>
          <w:rPr>
            <w:rFonts w:ascii="仿宋" w:eastAsia="仿宋" w:hAnsi="仿宋" w:cs="仿宋" w:hint="eastAsia"/>
            <w:lang w:eastAsia="zh-CN"/>
          </w:rPr>
          <w:t>(四)、市场趋势与机会</w:t>
        </w:r>
        <w:r>
          <w:tab/>
        </w:r>
        <w:r>
          <w:fldChar w:fldCharType="begin"/>
        </w:r>
        <w:r>
          <w:instrText xml:space="preserve"> PAGEREF _Toc9068 \h </w:instrText>
        </w:r>
        <w:r>
          <w:fldChar w:fldCharType="separate"/>
        </w:r>
        <w:r>
          <w:t>39</w:t>
        </w:r>
        <w:r>
          <w:fldChar w:fldCharType="end"/>
        </w:r>
      </w:hyperlink>
    </w:p>
    <w:p>
      <w:pPr>
        <w:pStyle w:val="TOC1"/>
        <w:tabs>
          <w:tab w:val="right" w:leader="dot" w:pos="8306"/>
        </w:tabs>
      </w:pPr>
      <w:hyperlink w:anchor="_Toc21244" w:history="1">
        <w:r>
          <w:rPr>
            <w:rFonts w:ascii="仿宋" w:eastAsia="仿宋" w:hAnsi="仿宋" w:cs="仿宋" w:hint="eastAsia"/>
            <w:lang w:eastAsia="zh-CN"/>
          </w:rPr>
          <w:t>七、经济效益分析</w:t>
        </w:r>
        <w:r>
          <w:tab/>
        </w:r>
        <w:r>
          <w:fldChar w:fldCharType="begin"/>
        </w:r>
        <w:r>
          <w:instrText xml:space="preserve"> PAGEREF _Toc21244 \h </w:instrText>
        </w:r>
        <w:r>
          <w:fldChar w:fldCharType="separate"/>
        </w:r>
        <w:r>
          <w:t>40</w:t>
        </w:r>
        <w:r>
          <w:fldChar w:fldCharType="end"/>
        </w:r>
      </w:hyperlink>
    </w:p>
    <w:p>
      <w:pPr>
        <w:pStyle w:val="TOC2"/>
        <w:tabs>
          <w:tab w:val="right" w:leader="dot" w:pos="8306"/>
        </w:tabs>
      </w:pPr>
      <w:hyperlink w:anchor="_Toc19446" w:history="1">
        <w:r>
          <w:rPr>
            <w:rFonts w:ascii="仿宋" w:eastAsia="仿宋" w:hAnsi="仿宋" w:cs="仿宋" w:hint="eastAsia"/>
            <w:lang w:eastAsia="zh-CN"/>
          </w:rPr>
          <w:t>(一)、机器视觉产业项目财务管理</w:t>
        </w:r>
        <w:r>
          <w:tab/>
        </w:r>
        <w:r>
          <w:fldChar w:fldCharType="begin"/>
        </w:r>
        <w:r>
          <w:instrText xml:space="preserve"> PAGEREF _Toc19446 \h </w:instrText>
        </w:r>
        <w:r>
          <w:fldChar w:fldCharType="separate"/>
        </w:r>
        <w:r>
          <w:t>40</w:t>
        </w:r>
        <w:r>
          <w:fldChar w:fldCharType="end"/>
        </w:r>
      </w:hyperlink>
    </w:p>
    <w:p>
      <w:pPr>
        <w:pStyle w:val="TOC2"/>
        <w:tabs>
          <w:tab w:val="right" w:leader="dot" w:pos="8306"/>
        </w:tabs>
      </w:pPr>
      <w:hyperlink w:anchor="_Toc15804" w:history="1">
        <w:r>
          <w:rPr>
            <w:rFonts w:ascii="仿宋" w:eastAsia="仿宋" w:hAnsi="仿宋" w:cs="仿宋" w:hint="eastAsia"/>
            <w:lang w:eastAsia="zh-CN"/>
          </w:rPr>
          <w:t>(二)、盈利能力分析</w:t>
        </w:r>
        <w:r>
          <w:tab/>
        </w:r>
        <w:r>
          <w:fldChar w:fldCharType="begin"/>
        </w:r>
        <w:r>
          <w:instrText xml:space="preserve"> PAGEREF _Toc15804 \h </w:instrText>
        </w:r>
        <w:r>
          <w:fldChar w:fldCharType="separate"/>
        </w:r>
        <w:r>
          <w:t>42</w:t>
        </w:r>
        <w:r>
          <w:fldChar w:fldCharType="end"/>
        </w:r>
      </w:hyperlink>
    </w:p>
    <w:p>
      <w:pPr>
        <w:pStyle w:val="TOC2"/>
        <w:tabs>
          <w:tab w:val="right" w:leader="dot" w:pos="8306"/>
        </w:tabs>
      </w:pPr>
      <w:hyperlink w:anchor="_Toc14141" w:history="1">
        <w:r>
          <w:rPr>
            <w:rFonts w:ascii="仿宋" w:eastAsia="仿宋" w:hAnsi="仿宋" w:cs="仿宋" w:hint="eastAsia"/>
            <w:lang w:eastAsia="zh-CN"/>
          </w:rPr>
          <w:t>(三)、运营有效性</w:t>
        </w:r>
        <w:r>
          <w:tab/>
        </w:r>
        <w:r>
          <w:fldChar w:fldCharType="begin"/>
        </w:r>
        <w:r>
          <w:instrText xml:space="preserve"> PAGEREF _Toc14141 \h </w:instrText>
        </w:r>
        <w:r>
          <w:fldChar w:fldCharType="separate"/>
        </w:r>
        <w:r>
          <w:t>45</w:t>
        </w:r>
        <w:r>
          <w:fldChar w:fldCharType="end"/>
        </w:r>
      </w:hyperlink>
    </w:p>
    <w:p>
      <w:pPr>
        <w:pStyle w:val="TOC2"/>
        <w:tabs>
          <w:tab w:val="right" w:leader="dot" w:pos="8306"/>
        </w:tabs>
      </w:pPr>
      <w:hyperlink w:anchor="_Toc28528" w:history="1">
        <w:r>
          <w:rPr>
            <w:rFonts w:ascii="仿宋" w:eastAsia="仿宋" w:hAnsi="仿宋" w:cs="仿宋" w:hint="eastAsia"/>
            <w:lang w:eastAsia="zh-CN"/>
          </w:rPr>
          <w:t>(四)、财务合理性</w:t>
        </w:r>
        <w:r>
          <w:tab/>
        </w:r>
        <w:r>
          <w:fldChar w:fldCharType="begin"/>
        </w:r>
        <w:r>
          <w:instrText xml:space="preserve"> PAGEREF _Toc28528 \h </w:instrText>
        </w:r>
        <w:r>
          <w:fldChar w:fldCharType="separate"/>
        </w:r>
        <w:r>
          <w:t>46</w:t>
        </w:r>
        <w:r>
          <w:fldChar w:fldCharType="end"/>
        </w:r>
      </w:hyperlink>
    </w:p>
    <w:p>
      <w:pPr>
        <w:pStyle w:val="TOC2"/>
        <w:tabs>
          <w:tab w:val="right" w:leader="dot" w:pos="8306"/>
        </w:tabs>
      </w:pPr>
      <w:hyperlink w:anchor="_Toc25886" w:history="1">
        <w:r>
          <w:rPr>
            <w:rFonts w:ascii="仿宋" w:eastAsia="仿宋" w:hAnsi="仿宋" w:cs="仿宋" w:hint="eastAsia"/>
            <w:lang w:eastAsia="zh-CN"/>
          </w:rPr>
          <w:t>(五)、风险可控性</w:t>
        </w:r>
        <w:r>
          <w:tab/>
        </w:r>
        <w:r>
          <w:fldChar w:fldCharType="begin"/>
        </w:r>
        <w:r>
          <w:instrText xml:space="preserve"> PAGEREF _Toc25886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93" w:history="1">
        <w:r>
          <w:rPr>
            <w:rFonts w:ascii="仿宋" w:eastAsia="仿宋" w:hAnsi="仿宋" w:cs="仿宋" w:hint="eastAsia"/>
            <w:lang w:eastAsia="zh-CN"/>
          </w:rPr>
          <w:t>八、项目风险分析及防范措施</w:t>
        </w:r>
        <w:r>
          <w:tab/>
        </w:r>
        <w:r>
          <w:fldChar w:fldCharType="begin"/>
        </w:r>
        <w:r>
          <w:instrText xml:space="preserve"> PAGEREF _Toc17393 \h </w:instrText>
        </w:r>
        <w:r>
          <w:fldChar w:fldCharType="separate"/>
        </w:r>
        <w:r>
          <w:t>48</w:t>
        </w:r>
        <w:r>
          <w:fldChar w:fldCharType="end"/>
        </w:r>
      </w:hyperlink>
    </w:p>
    <w:p>
      <w:pPr>
        <w:pStyle w:val="TOC2"/>
        <w:tabs>
          <w:tab w:val="right" w:leader="dot" w:pos="8306"/>
        </w:tabs>
      </w:pPr>
      <w:hyperlink w:anchor="_Toc22486" w:history="1">
        <w:r>
          <w:rPr>
            <w:rFonts w:ascii="仿宋" w:eastAsia="仿宋" w:hAnsi="仿宋" w:cs="仿宋" w:hint="eastAsia"/>
            <w:lang w:eastAsia="zh-CN"/>
          </w:rPr>
          <w:t>(一)、项目的要紧风险因素识别</w:t>
        </w:r>
        <w:r>
          <w:tab/>
        </w:r>
        <w:r>
          <w:fldChar w:fldCharType="begin"/>
        </w:r>
        <w:r>
          <w:instrText xml:space="preserve"> PAGEREF _Toc22486 \h </w:instrText>
        </w:r>
        <w:r>
          <w:fldChar w:fldCharType="separate"/>
        </w:r>
        <w:r>
          <w:t>48</w:t>
        </w:r>
        <w:r>
          <w:fldChar w:fldCharType="end"/>
        </w:r>
      </w:hyperlink>
    </w:p>
    <w:p>
      <w:pPr>
        <w:pStyle w:val="TOC2"/>
        <w:tabs>
          <w:tab w:val="right" w:leader="dot" w:pos="8306"/>
        </w:tabs>
      </w:pPr>
      <w:hyperlink w:anchor="_Toc31548" w:history="1">
        <w:r>
          <w:rPr>
            <w:rFonts w:ascii="仿宋" w:eastAsia="仿宋" w:hAnsi="仿宋" w:cs="仿宋" w:hint="eastAsia"/>
            <w:lang w:eastAsia="zh-CN"/>
          </w:rPr>
          <w:t>(二)、风险程度分析</w:t>
        </w:r>
        <w:r>
          <w:tab/>
        </w:r>
        <w:r>
          <w:fldChar w:fldCharType="begin"/>
        </w:r>
        <w:r>
          <w:instrText xml:space="preserve"> PAGEREF _Toc31548 \h </w:instrText>
        </w:r>
        <w:r>
          <w:fldChar w:fldCharType="separate"/>
        </w:r>
        <w:r>
          <w:t>49</w:t>
        </w:r>
        <w:r>
          <w:fldChar w:fldCharType="end"/>
        </w:r>
      </w:hyperlink>
    </w:p>
    <w:p>
      <w:pPr>
        <w:pStyle w:val="TOC2"/>
        <w:tabs>
          <w:tab w:val="right" w:leader="dot" w:pos="8306"/>
        </w:tabs>
      </w:pPr>
      <w:hyperlink w:anchor="_Toc25403" w:history="1">
        <w:r>
          <w:rPr>
            <w:rFonts w:ascii="仿宋" w:eastAsia="仿宋" w:hAnsi="仿宋" w:cs="仿宋" w:hint="eastAsia"/>
            <w:lang w:eastAsia="zh-CN"/>
          </w:rPr>
          <w:t>(三)、防范与降低风险的计策</w:t>
        </w:r>
        <w:r>
          <w:tab/>
        </w:r>
        <w:r>
          <w:fldChar w:fldCharType="begin"/>
        </w:r>
        <w:r>
          <w:instrText xml:space="preserve"> PAGEREF _Toc25403 \h </w:instrText>
        </w:r>
        <w:r>
          <w:fldChar w:fldCharType="separate"/>
        </w:r>
        <w:r>
          <w:t>50</w:t>
        </w:r>
        <w:r>
          <w:fldChar w:fldCharType="end"/>
        </w:r>
      </w:hyperlink>
    </w:p>
    <w:p>
      <w:pPr>
        <w:pStyle w:val="TOC1"/>
        <w:tabs>
          <w:tab w:val="right" w:leader="dot" w:pos="8306"/>
        </w:tabs>
      </w:pPr>
      <w:hyperlink w:anchor="_Toc9818" w:history="1">
        <w:r>
          <w:rPr>
            <w:rFonts w:ascii="仿宋" w:eastAsia="仿宋" w:hAnsi="仿宋" w:cs="仿宋" w:hint="eastAsia"/>
            <w:lang w:eastAsia="zh-CN"/>
          </w:rPr>
          <w:t>九、机器视觉产业项目投资方案分析</w:t>
        </w:r>
        <w:r>
          <w:tab/>
        </w:r>
        <w:r>
          <w:fldChar w:fldCharType="begin"/>
        </w:r>
        <w:r>
          <w:instrText xml:space="preserve"> PAGEREF _Toc9818 \h </w:instrText>
        </w:r>
        <w:r>
          <w:fldChar w:fldCharType="separate"/>
        </w:r>
        <w:r>
          <w:t>51</w:t>
        </w:r>
        <w:r>
          <w:fldChar w:fldCharType="end"/>
        </w:r>
      </w:hyperlink>
    </w:p>
    <w:p>
      <w:pPr>
        <w:pStyle w:val="TOC2"/>
        <w:tabs>
          <w:tab w:val="right" w:leader="dot" w:pos="8306"/>
        </w:tabs>
      </w:pPr>
      <w:hyperlink w:anchor="_Toc22165" w:history="1">
        <w:r>
          <w:rPr>
            <w:rFonts w:ascii="仿宋" w:eastAsia="仿宋" w:hAnsi="仿宋" w:cs="仿宋" w:hint="eastAsia"/>
            <w:lang w:eastAsia="zh-CN"/>
          </w:rPr>
          <w:t>(一)、机器视觉产业项目估算说明</w:t>
        </w:r>
        <w:r>
          <w:tab/>
        </w:r>
        <w:r>
          <w:fldChar w:fldCharType="begin"/>
        </w:r>
        <w:r>
          <w:instrText xml:space="preserve"> PAGEREF _Toc22165 \h </w:instrText>
        </w:r>
        <w:r>
          <w:fldChar w:fldCharType="separate"/>
        </w:r>
        <w:r>
          <w:t>51</w:t>
        </w:r>
        <w:r>
          <w:fldChar w:fldCharType="end"/>
        </w:r>
      </w:hyperlink>
    </w:p>
    <w:p>
      <w:pPr>
        <w:pStyle w:val="TOC2"/>
        <w:tabs>
          <w:tab w:val="right" w:leader="dot" w:pos="8306"/>
        </w:tabs>
      </w:pPr>
      <w:hyperlink w:anchor="_Toc22610" w:history="1">
        <w:r>
          <w:rPr>
            <w:rFonts w:ascii="仿宋" w:eastAsia="仿宋" w:hAnsi="仿宋" w:cs="仿宋" w:hint="eastAsia"/>
            <w:lang w:eastAsia="zh-CN"/>
          </w:rPr>
          <w:t>(二)、机器视觉产业项目总投资估算</w:t>
        </w:r>
        <w:r>
          <w:tab/>
        </w:r>
        <w:r>
          <w:fldChar w:fldCharType="begin"/>
        </w:r>
        <w:r>
          <w:instrText xml:space="preserve"> PAGEREF _Toc22610 \h </w:instrText>
        </w:r>
        <w:r>
          <w:fldChar w:fldCharType="separate"/>
        </w:r>
        <w:r>
          <w:t>52</w:t>
        </w:r>
        <w:r>
          <w:fldChar w:fldCharType="end"/>
        </w:r>
      </w:hyperlink>
    </w:p>
    <w:p>
      <w:pPr>
        <w:pStyle w:val="TOC2"/>
        <w:tabs>
          <w:tab w:val="right" w:leader="dot" w:pos="8306"/>
        </w:tabs>
      </w:pPr>
      <w:hyperlink w:anchor="_Toc24127" w:history="1">
        <w:r>
          <w:rPr>
            <w:rFonts w:ascii="仿宋" w:eastAsia="仿宋" w:hAnsi="仿宋" w:cs="仿宋" w:hint="eastAsia"/>
            <w:lang w:eastAsia="zh-CN"/>
          </w:rPr>
          <w:t>(三)、资金筹措</w:t>
        </w:r>
        <w:r>
          <w:tab/>
        </w:r>
        <w:r>
          <w:fldChar w:fldCharType="begin"/>
        </w:r>
        <w:r>
          <w:instrText xml:space="preserve"> PAGEREF _Toc24127 \h </w:instrText>
        </w:r>
        <w:r>
          <w:fldChar w:fldCharType="separate"/>
        </w:r>
        <w:r>
          <w:t>53</w:t>
        </w:r>
        <w:r>
          <w:fldChar w:fldCharType="end"/>
        </w:r>
      </w:hyperlink>
    </w:p>
    <w:p>
      <w:pPr>
        <w:pStyle w:val="TOC1"/>
        <w:tabs>
          <w:tab w:val="right" w:leader="dot" w:pos="8306"/>
        </w:tabs>
      </w:pPr>
      <w:hyperlink w:anchor="_Toc9142" w:history="1">
        <w:r>
          <w:rPr>
            <w:rFonts w:ascii="仿宋" w:eastAsia="仿宋" w:hAnsi="仿宋" w:cs="仿宋" w:hint="eastAsia"/>
            <w:lang w:eastAsia="zh-CN"/>
          </w:rPr>
          <w:t>十、生产安全保护</w:t>
        </w:r>
        <w:r>
          <w:tab/>
        </w:r>
        <w:r>
          <w:fldChar w:fldCharType="begin"/>
        </w:r>
        <w:r>
          <w:instrText xml:space="preserve"> PAGEREF _Toc9142 \h </w:instrText>
        </w:r>
        <w:r>
          <w:fldChar w:fldCharType="separate"/>
        </w:r>
        <w:r>
          <w:t>54</w:t>
        </w:r>
        <w:r>
          <w:fldChar w:fldCharType="end"/>
        </w:r>
      </w:hyperlink>
    </w:p>
    <w:p>
      <w:pPr>
        <w:pStyle w:val="TOC2"/>
        <w:tabs>
          <w:tab w:val="right" w:leader="dot" w:pos="8306"/>
        </w:tabs>
      </w:pPr>
      <w:hyperlink w:anchor="_Toc9100" w:history="1">
        <w:r>
          <w:rPr>
            <w:rFonts w:ascii="仿宋" w:eastAsia="仿宋" w:hAnsi="仿宋" w:cs="仿宋" w:hint="eastAsia"/>
            <w:lang w:eastAsia="zh-CN"/>
          </w:rPr>
          <w:t>(一)、生产安全管理制度</w:t>
        </w:r>
        <w:r>
          <w:tab/>
        </w:r>
        <w:r>
          <w:fldChar w:fldCharType="begin"/>
        </w:r>
        <w:r>
          <w:instrText xml:space="preserve"> PAGEREF _Toc9100 \h </w:instrText>
        </w:r>
        <w:r>
          <w:fldChar w:fldCharType="separate"/>
        </w:r>
        <w:r>
          <w:t>54</w:t>
        </w:r>
        <w:r>
          <w:fldChar w:fldCharType="end"/>
        </w:r>
      </w:hyperlink>
    </w:p>
    <w:p>
      <w:pPr>
        <w:pStyle w:val="TOC2"/>
        <w:tabs>
          <w:tab w:val="right" w:leader="dot" w:pos="8306"/>
        </w:tabs>
      </w:pPr>
      <w:hyperlink w:anchor="_Toc29066" w:history="1">
        <w:r>
          <w:rPr>
            <w:rFonts w:ascii="仿宋" w:eastAsia="仿宋" w:hAnsi="仿宋" w:cs="仿宋" w:hint="eastAsia"/>
            <w:lang w:eastAsia="zh-CN"/>
          </w:rPr>
          <w:t>(二)、安全生产责任制</w:t>
        </w:r>
        <w:r>
          <w:tab/>
        </w:r>
        <w:r>
          <w:fldChar w:fldCharType="begin"/>
        </w:r>
        <w:r>
          <w:instrText xml:space="preserve"> PAGEREF _Toc29066 \h </w:instrText>
        </w:r>
        <w:r>
          <w:fldChar w:fldCharType="separate"/>
        </w:r>
        <w:r>
          <w:t>54</w:t>
        </w:r>
        <w:r>
          <w:fldChar w:fldCharType="end"/>
        </w:r>
      </w:hyperlink>
    </w:p>
    <w:p>
      <w:pPr>
        <w:pStyle w:val="TOC2"/>
        <w:tabs>
          <w:tab w:val="right" w:leader="dot" w:pos="8306"/>
        </w:tabs>
      </w:pPr>
      <w:hyperlink w:anchor="_Toc9337" w:history="1">
        <w:r>
          <w:rPr>
            <w:rFonts w:ascii="仿宋" w:eastAsia="仿宋" w:hAnsi="仿宋" w:cs="仿宋" w:hint="eastAsia"/>
            <w:lang w:eastAsia="zh-CN"/>
          </w:rPr>
          <w:t>(三)、安全培训与教育</w:t>
        </w:r>
        <w:r>
          <w:tab/>
        </w:r>
        <w:r>
          <w:fldChar w:fldCharType="begin"/>
        </w:r>
        <w:r>
          <w:instrText xml:space="preserve"> PAGEREF _Toc9337 \h </w:instrText>
        </w:r>
        <w:r>
          <w:fldChar w:fldCharType="separate"/>
        </w:r>
        <w:r>
          <w:t>54</w:t>
        </w:r>
        <w:r>
          <w:fldChar w:fldCharType="end"/>
        </w:r>
      </w:hyperlink>
    </w:p>
    <w:p>
      <w:pPr>
        <w:pStyle w:val="TOC2"/>
        <w:tabs>
          <w:tab w:val="right" w:leader="dot" w:pos="8306"/>
        </w:tabs>
      </w:pPr>
      <w:hyperlink w:anchor="_Toc25765" w:history="1">
        <w:r>
          <w:rPr>
            <w:rFonts w:ascii="仿宋" w:eastAsia="仿宋" w:hAnsi="仿宋" w:cs="仿宋" w:hint="eastAsia"/>
            <w:lang w:eastAsia="zh-CN"/>
          </w:rPr>
          <w:t>(四)、安全检查与隐患排查</w:t>
        </w:r>
        <w:r>
          <w:tab/>
        </w:r>
        <w:r>
          <w:fldChar w:fldCharType="begin"/>
        </w:r>
        <w:r>
          <w:instrText xml:space="preserve"> PAGEREF _Toc25765 \h </w:instrText>
        </w:r>
        <w:r>
          <w:fldChar w:fldCharType="separate"/>
        </w:r>
        <w:r>
          <w:t>55</w:t>
        </w:r>
        <w:r>
          <w:fldChar w:fldCharType="end"/>
        </w:r>
      </w:hyperlink>
    </w:p>
    <w:p>
      <w:pPr>
        <w:pStyle w:val="TOC2"/>
        <w:tabs>
          <w:tab w:val="right" w:leader="dot" w:pos="8306"/>
        </w:tabs>
      </w:pPr>
      <w:hyperlink w:anchor="_Toc18986" w:history="1">
        <w:r>
          <w:rPr>
            <w:rFonts w:ascii="仿宋" w:eastAsia="仿宋" w:hAnsi="仿宋" w:cs="仿宋" w:hint="eastAsia"/>
            <w:lang w:eastAsia="zh-CN"/>
          </w:rPr>
          <w:t>(五)、安全防范措施</w:t>
        </w:r>
        <w:r>
          <w:tab/>
        </w:r>
        <w:r>
          <w:fldChar w:fldCharType="begin"/>
        </w:r>
        <w:r>
          <w:instrText xml:space="preserve"> PAGEREF _Toc18986 \h </w:instrText>
        </w:r>
        <w:r>
          <w:fldChar w:fldCharType="separate"/>
        </w:r>
        <w:r>
          <w:t>55</w:t>
        </w:r>
        <w:r>
          <w:fldChar w:fldCharType="end"/>
        </w:r>
      </w:hyperlink>
    </w:p>
    <w:p>
      <w:pPr>
        <w:pStyle w:val="TOC2"/>
        <w:tabs>
          <w:tab w:val="right" w:leader="dot" w:pos="8306"/>
        </w:tabs>
      </w:pPr>
      <w:hyperlink w:anchor="_Toc21677" w:history="1">
        <w:r>
          <w:rPr>
            <w:rFonts w:ascii="仿宋" w:eastAsia="仿宋" w:hAnsi="仿宋" w:cs="仿宋" w:hint="eastAsia"/>
            <w:lang w:eastAsia="zh-CN"/>
          </w:rPr>
          <w:t>(六)、应急救援与事故处理</w:t>
        </w:r>
        <w:r>
          <w:tab/>
        </w:r>
        <w:r>
          <w:fldChar w:fldCharType="begin"/>
        </w:r>
        <w:r>
          <w:instrText xml:space="preserve"> PAGEREF _Toc21677 \h </w:instrText>
        </w:r>
        <w:r>
          <w:fldChar w:fldCharType="separate"/>
        </w:r>
        <w:r>
          <w:t>55</w:t>
        </w:r>
        <w:r>
          <w:fldChar w:fldCharType="end"/>
        </w:r>
      </w:hyperlink>
    </w:p>
    <w:p>
      <w:pPr>
        <w:pStyle w:val="TOC2"/>
        <w:tabs>
          <w:tab w:val="right" w:leader="dot" w:pos="8306"/>
        </w:tabs>
      </w:pPr>
      <w:hyperlink w:anchor="_Toc15451" w:history="1">
        <w:r>
          <w:rPr>
            <w:rFonts w:ascii="仿宋" w:eastAsia="仿宋" w:hAnsi="仿宋" w:cs="仿宋" w:hint="eastAsia"/>
            <w:lang w:eastAsia="zh-CN"/>
          </w:rPr>
          <w:t>(七)、职业健康与安全管理体系</w:t>
        </w:r>
        <w:r>
          <w:tab/>
        </w:r>
        <w:r>
          <w:fldChar w:fldCharType="begin"/>
        </w:r>
        <w:r>
          <w:instrText xml:space="preserve"> PAGEREF _Toc15451 \h </w:instrText>
        </w:r>
        <w:r>
          <w:fldChar w:fldCharType="separate"/>
        </w:r>
        <w:r>
          <w:t>56</w:t>
        </w:r>
        <w:r>
          <w:fldChar w:fldCharType="end"/>
        </w:r>
      </w:hyperlink>
    </w:p>
    <w:p>
      <w:pPr>
        <w:pStyle w:val="TOC2"/>
        <w:tabs>
          <w:tab w:val="right" w:leader="dot" w:pos="8306"/>
        </w:tabs>
      </w:pPr>
      <w:hyperlink w:anchor="_Toc1631" w:history="1">
        <w:r>
          <w:rPr>
            <w:rFonts w:ascii="仿宋" w:eastAsia="仿宋" w:hAnsi="仿宋" w:cs="仿宋" w:hint="eastAsia"/>
            <w:lang w:eastAsia="zh-CN"/>
          </w:rPr>
          <w:t>(八)、劳动保护用品与设备</w:t>
        </w:r>
        <w:r>
          <w:tab/>
        </w:r>
        <w:r>
          <w:fldChar w:fldCharType="begin"/>
        </w:r>
        <w:r>
          <w:instrText xml:space="preserve"> PAGEREF _Toc1631 \h </w:instrText>
        </w:r>
        <w:r>
          <w:fldChar w:fldCharType="separate"/>
        </w:r>
        <w:r>
          <w:t>56</w:t>
        </w:r>
        <w:r>
          <w:fldChar w:fldCharType="end"/>
        </w:r>
      </w:hyperlink>
    </w:p>
    <w:p>
      <w:pPr>
        <w:pStyle w:val="TOC2"/>
        <w:tabs>
          <w:tab w:val="right" w:leader="dot" w:pos="8306"/>
        </w:tabs>
      </w:pPr>
      <w:hyperlink w:anchor="_Toc8472" w:history="1">
        <w:r>
          <w:rPr>
            <w:rFonts w:ascii="仿宋" w:eastAsia="仿宋" w:hAnsi="仿宋" w:cs="仿宋" w:hint="eastAsia"/>
            <w:lang w:eastAsia="zh-CN"/>
          </w:rPr>
          <w:t>(九)、危险源管理与控制</w:t>
        </w:r>
        <w:r>
          <w:tab/>
        </w:r>
        <w:r>
          <w:fldChar w:fldCharType="begin"/>
        </w:r>
        <w:r>
          <w:instrText xml:space="preserve"> PAGEREF _Toc8472 \h </w:instrText>
        </w:r>
        <w:r>
          <w:fldChar w:fldCharType="separate"/>
        </w:r>
        <w:r>
          <w:t>56</w:t>
        </w:r>
        <w:r>
          <w:fldChar w:fldCharType="end"/>
        </w:r>
      </w:hyperlink>
    </w:p>
    <w:p>
      <w:pPr>
        <w:pStyle w:val="TOC2"/>
        <w:tabs>
          <w:tab w:val="right" w:leader="dot" w:pos="8306"/>
        </w:tabs>
      </w:pPr>
      <w:hyperlink w:anchor="_Toc13004" w:history="1">
        <w:r>
          <w:rPr>
            <w:rFonts w:ascii="仿宋" w:eastAsia="仿宋" w:hAnsi="仿宋" w:cs="仿宋" w:hint="eastAsia"/>
            <w:lang w:eastAsia="zh-CN"/>
          </w:rPr>
          <w:t>(十)、安全生产标准化建设</w:t>
        </w:r>
        <w:r>
          <w:tab/>
        </w:r>
        <w:r>
          <w:fldChar w:fldCharType="begin"/>
        </w:r>
        <w:r>
          <w:instrText xml:space="preserve"> PAGEREF _Toc13004 \h </w:instrText>
        </w:r>
        <w:r>
          <w:fldChar w:fldCharType="separate"/>
        </w:r>
        <w:r>
          <w:t>56</w:t>
        </w:r>
        <w:r>
          <w:fldChar w:fldCharType="end"/>
        </w:r>
      </w:hyperlink>
    </w:p>
    <w:p>
      <w:pPr>
        <w:pStyle w:val="TOC1"/>
        <w:tabs>
          <w:tab w:val="right" w:leader="dot" w:pos="8306"/>
        </w:tabs>
      </w:pPr>
      <w:hyperlink w:anchor="_Toc13184" w:history="1">
        <w:r>
          <w:rPr>
            <w:rFonts w:ascii="仿宋" w:eastAsia="仿宋" w:hAnsi="仿宋" w:cs="仿宋" w:hint="eastAsia"/>
            <w:lang w:eastAsia="zh-CN"/>
          </w:rPr>
          <w:t>十一、技术创新与产业升级</w:t>
        </w:r>
        <w:r>
          <w:tab/>
        </w:r>
        <w:r>
          <w:fldChar w:fldCharType="begin"/>
        </w:r>
        <w:r>
          <w:instrText xml:space="preserve"> PAGEREF _Toc13184 \h </w:instrText>
        </w:r>
        <w:r>
          <w:fldChar w:fldCharType="separate"/>
        </w:r>
        <w:r>
          <w:t>57</w:t>
        </w:r>
        <w:r>
          <w:fldChar w:fldCharType="end"/>
        </w:r>
      </w:hyperlink>
    </w:p>
    <w:p>
      <w:pPr>
        <w:pStyle w:val="TOC2"/>
        <w:tabs>
          <w:tab w:val="right" w:leader="dot" w:pos="8306"/>
        </w:tabs>
      </w:pPr>
      <w:hyperlink w:anchor="_Toc15782" w:history="1">
        <w:r>
          <w:rPr>
            <w:rFonts w:ascii="仿宋" w:eastAsia="仿宋" w:hAnsi="仿宋" w:cs="仿宋" w:hint="eastAsia"/>
            <w:lang w:eastAsia="zh-CN"/>
          </w:rPr>
          <w:t>(一)、技术创新方向与目标</w:t>
        </w:r>
        <w:r>
          <w:tab/>
        </w:r>
        <w:r>
          <w:fldChar w:fldCharType="begin"/>
        </w:r>
        <w:r>
          <w:instrText xml:space="preserve"> PAGEREF _Toc15782 \h </w:instrText>
        </w:r>
        <w:r>
          <w:fldChar w:fldCharType="separate"/>
        </w:r>
        <w:r>
          <w:t>57</w:t>
        </w:r>
        <w:r>
          <w:fldChar w:fldCharType="end"/>
        </w:r>
      </w:hyperlink>
    </w:p>
    <w:p>
      <w:pPr>
        <w:pStyle w:val="TOC2"/>
        <w:tabs>
          <w:tab w:val="right" w:leader="dot" w:pos="8306"/>
        </w:tabs>
      </w:pPr>
      <w:hyperlink w:anchor="_Toc12642" w:history="1">
        <w:r>
          <w:rPr>
            <w:rFonts w:ascii="仿宋" w:eastAsia="仿宋" w:hAnsi="仿宋" w:cs="仿宋" w:hint="eastAsia"/>
            <w:lang w:eastAsia="zh-CN"/>
          </w:rPr>
          <w:t>(二)、产业升级路径与措施</w:t>
        </w:r>
        <w:r>
          <w:tab/>
        </w:r>
        <w:r>
          <w:fldChar w:fldCharType="begin"/>
        </w:r>
        <w:r>
          <w:instrText xml:space="preserve"> PAGEREF _Toc12642 \h </w:instrText>
        </w:r>
        <w:r>
          <w:fldChar w:fldCharType="separate"/>
        </w:r>
        <w:r>
          <w:t>58</w:t>
        </w:r>
        <w:r>
          <w:fldChar w:fldCharType="end"/>
        </w:r>
      </w:hyperlink>
    </w:p>
    <w:p>
      <w:pPr>
        <w:pStyle w:val="TOC1"/>
        <w:tabs>
          <w:tab w:val="right" w:leader="dot" w:pos="8306"/>
        </w:tabs>
      </w:pPr>
      <w:hyperlink w:anchor="_Toc15063" w:history="1">
        <w:r>
          <w:rPr>
            <w:rFonts w:ascii="仿宋" w:eastAsia="仿宋" w:hAnsi="仿宋" w:cs="仿宋" w:hint="eastAsia"/>
            <w:lang w:eastAsia="zh-CN"/>
          </w:rPr>
          <w:t>十二、机器视觉产业项目可持续性分析</w:t>
        </w:r>
        <w:r>
          <w:tab/>
        </w:r>
        <w:r>
          <w:fldChar w:fldCharType="begin"/>
        </w:r>
        <w:r>
          <w:instrText xml:space="preserve"> PAGEREF _Toc15063 \h </w:instrText>
        </w:r>
        <w:r>
          <w:fldChar w:fldCharType="separate"/>
        </w:r>
        <w:r>
          <w:t>58</w:t>
        </w:r>
        <w:r>
          <w:fldChar w:fldCharType="end"/>
        </w:r>
      </w:hyperlink>
    </w:p>
    <w:p>
      <w:pPr>
        <w:pStyle w:val="TOC2"/>
        <w:tabs>
          <w:tab w:val="right" w:leader="dot" w:pos="8306"/>
        </w:tabs>
      </w:pPr>
      <w:hyperlink w:anchor="_Toc24302" w:history="1">
        <w:r>
          <w:rPr>
            <w:rFonts w:ascii="仿宋" w:eastAsia="仿宋" w:hAnsi="仿宋" w:cs="仿宋" w:hint="eastAsia"/>
            <w:lang w:eastAsia="zh-CN"/>
          </w:rPr>
          <w:t>(一)、可持续性原则与框架</w:t>
        </w:r>
        <w:r>
          <w:tab/>
        </w:r>
        <w:r>
          <w:fldChar w:fldCharType="begin"/>
        </w:r>
        <w:r>
          <w:instrText xml:space="preserve"> PAGEREF _Toc24302 \h </w:instrText>
        </w:r>
        <w:r>
          <w:fldChar w:fldCharType="separate"/>
        </w:r>
        <w:r>
          <w:t>58</w:t>
        </w:r>
        <w:r>
          <w:fldChar w:fldCharType="end"/>
        </w:r>
      </w:hyperlink>
    </w:p>
    <w:p>
      <w:pPr>
        <w:pStyle w:val="TOC2"/>
        <w:tabs>
          <w:tab w:val="right" w:leader="dot" w:pos="8306"/>
        </w:tabs>
      </w:pPr>
      <w:hyperlink w:anchor="_Toc9721" w:history="1">
        <w:r>
          <w:rPr>
            <w:rFonts w:ascii="仿宋" w:eastAsia="仿宋" w:hAnsi="仿宋" w:cs="仿宋" w:hint="eastAsia"/>
            <w:lang w:eastAsia="zh-CN"/>
          </w:rPr>
          <w:t>(二)、社会与环境影响评估</w:t>
        </w:r>
        <w:r>
          <w:tab/>
        </w:r>
        <w:r>
          <w:fldChar w:fldCharType="begin"/>
        </w:r>
        <w:r>
          <w:instrText xml:space="preserve"> PAGEREF _Toc9721 \h </w:instrText>
        </w:r>
        <w:r>
          <w:fldChar w:fldCharType="separate"/>
        </w:r>
        <w:r>
          <w:t>59</w:t>
        </w:r>
        <w:r>
          <w:fldChar w:fldCharType="end"/>
        </w:r>
      </w:hyperlink>
    </w:p>
    <w:p>
      <w:pPr>
        <w:pStyle w:val="TOC2"/>
        <w:tabs>
          <w:tab w:val="right" w:leader="dot" w:pos="8306"/>
        </w:tabs>
      </w:pPr>
      <w:hyperlink w:anchor="_Toc6359" w:history="1">
        <w:r>
          <w:rPr>
            <w:rFonts w:ascii="仿宋" w:eastAsia="仿宋" w:hAnsi="仿宋" w:cs="仿宋" w:hint="eastAsia"/>
            <w:lang w:eastAsia="zh-CN"/>
          </w:rPr>
          <w:t>(三)、社会责任与可持续性战略</w:t>
        </w:r>
        <w:r>
          <w:tab/>
        </w:r>
        <w:r>
          <w:fldChar w:fldCharType="begin"/>
        </w:r>
        <w:r>
          <w:instrText xml:space="preserve"> PAGEREF _Toc6359 \h </w:instrText>
        </w:r>
        <w:r>
          <w:fldChar w:fldCharType="separate"/>
        </w:r>
        <w:r>
          <w:t>59</w:t>
        </w:r>
        <w:r>
          <w:fldChar w:fldCharType="end"/>
        </w:r>
      </w:hyperlink>
    </w:p>
    <w:p>
      <w:pPr>
        <w:pStyle w:val="TOC1"/>
        <w:tabs>
          <w:tab w:val="right" w:leader="dot" w:pos="8306"/>
        </w:tabs>
      </w:pPr>
      <w:hyperlink w:anchor="_Toc619" w:history="1">
        <w:r>
          <w:rPr>
            <w:rFonts w:ascii="仿宋" w:eastAsia="仿宋" w:hAnsi="仿宋" w:cs="仿宋" w:hint="eastAsia"/>
            <w:lang w:eastAsia="zh-CN"/>
          </w:rPr>
          <w:t>十三、战略实施的基本原则</w:t>
        </w:r>
        <w:r>
          <w:tab/>
        </w:r>
        <w:r>
          <w:fldChar w:fldCharType="begin"/>
        </w:r>
        <w:r>
          <w:instrText xml:space="preserve"> PAGEREF _Toc619 \h </w:instrText>
        </w:r>
        <w:r>
          <w:fldChar w:fldCharType="separate"/>
        </w:r>
        <w:r>
          <w:t>60</w:t>
        </w:r>
        <w:r>
          <w:fldChar w:fldCharType="end"/>
        </w:r>
      </w:hyperlink>
    </w:p>
    <w:p>
      <w:pPr>
        <w:pStyle w:val="TOC2"/>
        <w:tabs>
          <w:tab w:val="right" w:leader="dot" w:pos="8306"/>
        </w:tabs>
      </w:pPr>
      <w:hyperlink w:anchor="_Toc28824" w:history="1">
        <w:r>
          <w:rPr>
            <w:rFonts w:ascii="仿宋" w:eastAsia="仿宋" w:hAnsi="仿宋" w:cs="仿宋" w:hint="eastAsia"/>
            <w:lang w:eastAsia="zh-CN"/>
          </w:rPr>
          <w:t>(一)、战略实施的基本原则</w:t>
        </w:r>
        <w:r>
          <w:tab/>
        </w:r>
        <w:r>
          <w:fldChar w:fldCharType="begin"/>
        </w:r>
        <w:r>
          <w:instrText xml:space="preserve"> PAGEREF _Toc28824 \h </w:instrText>
        </w:r>
        <w:r>
          <w:fldChar w:fldCharType="separate"/>
        </w:r>
        <w:r>
          <w:t>60</w:t>
        </w:r>
        <w:r>
          <w:fldChar w:fldCharType="end"/>
        </w:r>
      </w:hyperlink>
    </w:p>
    <w:p>
      <w:pPr>
        <w:pStyle w:val="TOC1"/>
        <w:tabs>
          <w:tab w:val="right" w:leader="dot" w:pos="8306"/>
        </w:tabs>
      </w:pPr>
      <w:hyperlink w:anchor="_Toc4363" w:history="1">
        <w:r>
          <w:rPr>
            <w:rFonts w:ascii="仿宋" w:eastAsia="仿宋" w:hAnsi="仿宋" w:cs="仿宋" w:hint="eastAsia"/>
            <w:lang w:eastAsia="zh-CN"/>
          </w:rPr>
          <w:t>十四、机器视觉产业项目规划进度</w:t>
        </w:r>
        <w:r>
          <w:tab/>
        </w:r>
        <w:r>
          <w:fldChar w:fldCharType="begin"/>
        </w:r>
        <w:r>
          <w:instrText xml:space="preserve"> PAGEREF _Toc4363 \h </w:instrText>
        </w:r>
        <w:r>
          <w:fldChar w:fldCharType="separate"/>
        </w:r>
        <w:r>
          <w:t>62</w:t>
        </w:r>
        <w:r>
          <w:fldChar w:fldCharType="end"/>
        </w:r>
      </w:hyperlink>
    </w:p>
    <w:p>
      <w:pPr>
        <w:pStyle w:val="TOC2"/>
        <w:tabs>
          <w:tab w:val="right" w:leader="dot" w:pos="8306"/>
        </w:tabs>
      </w:pPr>
      <w:hyperlink w:anchor="_Toc27570" w:history="1">
        <w:r>
          <w:rPr>
            <w:rFonts w:ascii="仿宋" w:eastAsia="仿宋" w:hAnsi="仿宋" w:cs="仿宋" w:hint="eastAsia"/>
            <w:lang w:eastAsia="zh-CN"/>
          </w:rPr>
          <w:t>(一)、机器视觉产业项目进度安排</w:t>
        </w:r>
        <w:r>
          <w:tab/>
        </w:r>
        <w:r>
          <w:fldChar w:fldCharType="begin"/>
        </w:r>
        <w:r>
          <w:instrText xml:space="preserve"> PAGEREF _Toc27570 \h </w:instrText>
        </w:r>
        <w:r>
          <w:fldChar w:fldCharType="separate"/>
        </w:r>
        <w:r>
          <w:t>62</w:t>
        </w:r>
        <w:r>
          <w:fldChar w:fldCharType="end"/>
        </w:r>
      </w:hyperlink>
    </w:p>
    <w:p>
      <w:pPr>
        <w:pStyle w:val="TOC2"/>
        <w:tabs>
          <w:tab w:val="right" w:leader="dot" w:pos="8306"/>
        </w:tabs>
      </w:pPr>
      <w:hyperlink w:anchor="_Toc28906" w:history="1">
        <w:r>
          <w:rPr>
            <w:rFonts w:ascii="仿宋" w:eastAsia="仿宋" w:hAnsi="仿宋" w:cs="仿宋" w:hint="eastAsia"/>
            <w:lang w:eastAsia="zh-CN"/>
          </w:rPr>
          <w:t>(二)、机器视觉产业项目实施保障措施</w:t>
        </w:r>
        <w:r>
          <w:tab/>
        </w:r>
        <w:r>
          <w:fldChar w:fldCharType="begin"/>
        </w:r>
        <w:r>
          <w:instrText xml:space="preserve"> PAGEREF _Toc28906 \h </w:instrText>
        </w:r>
        <w:r>
          <w:fldChar w:fldCharType="separate"/>
        </w:r>
        <w:r>
          <w:t>64</w:t>
        </w:r>
        <w:r>
          <w:fldChar w:fldCharType="end"/>
        </w:r>
      </w:hyperlink>
    </w:p>
    <w:p>
      <w:pPr>
        <w:pStyle w:val="TOC1"/>
        <w:tabs>
          <w:tab w:val="right" w:leader="dot" w:pos="8306"/>
        </w:tabs>
      </w:pPr>
      <w:hyperlink w:anchor="_Toc1575" w:history="1">
        <w:r>
          <w:rPr>
            <w:rFonts w:ascii="仿宋" w:eastAsia="仿宋" w:hAnsi="仿宋" w:cs="仿宋" w:hint="eastAsia"/>
            <w:lang w:eastAsia="zh-CN"/>
          </w:rPr>
          <w:t>十五、市场趋势与竞争分析</w:t>
        </w:r>
        <w:r>
          <w:tab/>
        </w:r>
        <w:r>
          <w:fldChar w:fldCharType="begin"/>
        </w:r>
        <w:r>
          <w:instrText xml:space="preserve"> PAGEREF _Toc1575 \h </w:instrText>
        </w:r>
        <w:r>
          <w:fldChar w:fldCharType="separate"/>
        </w:r>
        <w:r>
          <w:t>66</w:t>
        </w:r>
        <w:r>
          <w:fldChar w:fldCharType="end"/>
        </w:r>
      </w:hyperlink>
    </w:p>
    <w:p>
      <w:pPr>
        <w:pStyle w:val="TOC2"/>
        <w:tabs>
          <w:tab w:val="right" w:leader="dot" w:pos="8306"/>
        </w:tabs>
      </w:pPr>
      <w:hyperlink w:anchor="_Toc27251" w:history="1">
        <w:r>
          <w:rPr>
            <w:rFonts w:ascii="仿宋" w:eastAsia="仿宋" w:hAnsi="仿宋" w:cs="仿宋" w:hint="eastAsia"/>
            <w:lang w:eastAsia="zh-CN"/>
          </w:rPr>
          <w:t>(一)、行业市场趋势分析</w:t>
        </w:r>
        <w:r>
          <w:tab/>
        </w:r>
        <w:r>
          <w:fldChar w:fldCharType="begin"/>
        </w:r>
        <w:r>
          <w:instrText xml:space="preserve"> PAGEREF _Toc27251 \h </w:instrText>
        </w:r>
        <w:r>
          <w:fldChar w:fldCharType="separate"/>
        </w:r>
        <w:r>
          <w:t>66</w:t>
        </w:r>
        <w:r>
          <w:fldChar w:fldCharType="end"/>
        </w:r>
      </w:hyperlink>
    </w:p>
    <w:p>
      <w:pPr>
        <w:pStyle w:val="TOC2"/>
        <w:tabs>
          <w:tab w:val="right" w:leader="dot" w:pos="8306"/>
        </w:tabs>
      </w:pPr>
      <w:hyperlink w:anchor="_Toc22906" w:history="1">
        <w:r>
          <w:rPr>
            <w:rFonts w:ascii="仿宋" w:eastAsia="仿宋" w:hAnsi="仿宋" w:cs="仿宋" w:hint="eastAsia"/>
            <w:lang w:eastAsia="zh-CN"/>
          </w:rPr>
          <w:t>(二)、竞争对手动态监测</w:t>
        </w:r>
        <w:r>
          <w:tab/>
        </w:r>
        <w:r>
          <w:fldChar w:fldCharType="begin"/>
        </w:r>
        <w:r>
          <w:instrText xml:space="preserve"> PAGEREF _Toc22906 \h </w:instrText>
        </w:r>
        <w:r>
          <w:fldChar w:fldCharType="separate"/>
        </w:r>
        <w:r>
          <w:t>68</w:t>
        </w:r>
        <w:r>
          <w:fldChar w:fldCharType="end"/>
        </w:r>
      </w:hyperlink>
    </w:p>
    <w:p>
      <w:pPr>
        <w:pStyle w:val="TOC2"/>
        <w:tabs>
          <w:tab w:val="right" w:leader="dot" w:pos="8306"/>
        </w:tabs>
      </w:pPr>
      <w:hyperlink w:anchor="_Toc24785" w:history="1">
        <w:r>
          <w:rPr>
            <w:rFonts w:ascii="仿宋" w:eastAsia="仿宋" w:hAnsi="仿宋" w:cs="仿宋" w:hint="eastAsia"/>
            <w:lang w:eastAsia="zh-CN"/>
          </w:rPr>
          <w:t>(三)、新兴技术与创新趋势</w:t>
        </w:r>
        <w:r>
          <w:tab/>
        </w:r>
        <w:r>
          <w:fldChar w:fldCharType="begin"/>
        </w:r>
        <w:r>
          <w:instrText xml:space="preserve"> PAGEREF _Toc24785 \h </w:instrText>
        </w:r>
        <w:r>
          <w:fldChar w:fldCharType="separate"/>
        </w:r>
        <w:r>
          <w:t>70</w:t>
        </w:r>
        <w:r>
          <w:fldChar w:fldCharType="end"/>
        </w:r>
      </w:hyperlink>
    </w:p>
    <w:p>
      <w:pPr>
        <w:pStyle w:val="TOC2"/>
        <w:tabs>
          <w:tab w:val="right" w:leader="dot" w:pos="8306"/>
        </w:tabs>
      </w:pPr>
      <w:hyperlink w:anchor="_Toc5369" w:history="1">
        <w:r>
          <w:rPr>
            <w:rFonts w:ascii="仿宋" w:eastAsia="仿宋" w:hAnsi="仿宋" w:cs="仿宋" w:hint="eastAsia"/>
            <w:lang w:eastAsia="zh-CN"/>
          </w:rPr>
          <w:t>(四)、市场机会与威胁评估</w:t>
        </w:r>
        <w:r>
          <w:tab/>
        </w:r>
        <w:r>
          <w:fldChar w:fldCharType="begin"/>
        </w:r>
        <w:r>
          <w:instrText xml:space="preserve"> PAGEREF _Toc5369 \h </w:instrText>
        </w:r>
        <w:r>
          <w:fldChar w:fldCharType="separate"/>
        </w:r>
        <w:r>
          <w:t>71</w:t>
        </w:r>
        <w:r>
          <w:fldChar w:fldCharType="end"/>
        </w:r>
      </w:hyperlink>
    </w:p>
    <w:p>
      <w:pPr>
        <w:pStyle w:val="TOC1"/>
        <w:tabs>
          <w:tab w:val="right" w:leader="dot" w:pos="8306"/>
        </w:tabs>
      </w:pPr>
      <w:hyperlink w:anchor="_Toc933" w:history="1">
        <w:r>
          <w:rPr>
            <w:rFonts w:ascii="仿宋" w:eastAsia="仿宋" w:hAnsi="仿宋" w:cs="仿宋" w:hint="eastAsia"/>
            <w:lang w:eastAsia="zh-CN"/>
          </w:rPr>
          <w:t>十六、风险性分析</w:t>
        </w:r>
        <w:r>
          <w:tab/>
        </w:r>
        <w:r>
          <w:fldChar w:fldCharType="begin"/>
        </w:r>
        <w:r>
          <w:instrText xml:space="preserve"> PAGEREF _Toc933 \h </w:instrText>
        </w:r>
        <w:r>
          <w:fldChar w:fldCharType="separate"/>
        </w:r>
        <w:r>
          <w:t>73</w:t>
        </w:r>
        <w:r>
          <w:fldChar w:fldCharType="end"/>
        </w:r>
      </w:hyperlink>
    </w:p>
    <w:p>
      <w:pPr>
        <w:pStyle w:val="TOC2"/>
        <w:tabs>
          <w:tab w:val="right" w:leader="dot" w:pos="8306"/>
        </w:tabs>
      </w:pPr>
      <w:hyperlink w:anchor="_Toc6438" w:history="1">
        <w:r>
          <w:rPr>
            <w:rFonts w:ascii="仿宋" w:eastAsia="仿宋" w:hAnsi="仿宋" w:cs="仿宋" w:hint="eastAsia"/>
            <w:lang w:eastAsia="zh-CN"/>
          </w:rPr>
          <w:t>(一)、风险分类与识别</w:t>
        </w:r>
        <w:r>
          <w:tab/>
        </w:r>
        <w:r>
          <w:fldChar w:fldCharType="begin"/>
        </w:r>
        <w:r>
          <w:instrText xml:space="preserve"> PAGEREF _Toc6438 \h </w:instrText>
        </w:r>
        <w:r>
          <w:fldChar w:fldCharType="separate"/>
        </w:r>
        <w:r>
          <w:t>73</w:t>
        </w:r>
        <w:r>
          <w:fldChar w:fldCharType="end"/>
        </w:r>
      </w:hyperlink>
    </w:p>
    <w:p>
      <w:pPr>
        <w:pStyle w:val="TOC2"/>
        <w:tabs>
          <w:tab w:val="right" w:leader="dot" w:pos="8306"/>
        </w:tabs>
      </w:pPr>
      <w:hyperlink w:anchor="_Toc27462" w:history="1">
        <w:r>
          <w:rPr>
            <w:rFonts w:ascii="仿宋" w:eastAsia="仿宋" w:hAnsi="仿宋" w:cs="仿宋" w:hint="eastAsia"/>
            <w:lang w:eastAsia="zh-CN"/>
          </w:rPr>
          <w:t>(二)、内部风险</w:t>
        </w:r>
        <w:r>
          <w:tab/>
        </w:r>
        <w:r>
          <w:fldChar w:fldCharType="begin"/>
        </w:r>
        <w:r>
          <w:instrText xml:space="preserve"> PAGEREF _Toc27462 \h </w:instrText>
        </w:r>
        <w:r>
          <w:fldChar w:fldCharType="separate"/>
        </w:r>
        <w:r>
          <w:t>74</w:t>
        </w:r>
        <w:r>
          <w:fldChar w:fldCharType="end"/>
        </w:r>
      </w:hyperlink>
    </w:p>
    <w:p>
      <w:pPr>
        <w:pStyle w:val="TOC2"/>
        <w:tabs>
          <w:tab w:val="right" w:leader="dot" w:pos="8306"/>
        </w:tabs>
      </w:pPr>
      <w:hyperlink w:anchor="_Toc22378" w:history="1">
        <w:r>
          <w:rPr>
            <w:rFonts w:ascii="仿宋" w:eastAsia="仿宋" w:hAnsi="仿宋" w:cs="仿宋" w:hint="eastAsia"/>
            <w:lang w:eastAsia="zh-CN"/>
          </w:rPr>
          <w:t>(三)、外部风险</w:t>
        </w:r>
        <w:r>
          <w:tab/>
        </w:r>
        <w:r>
          <w:fldChar w:fldCharType="begin"/>
        </w:r>
        <w:r>
          <w:instrText xml:space="preserve"> PAGEREF _Toc22378 \h </w:instrText>
        </w:r>
        <w:r>
          <w:fldChar w:fldCharType="separate"/>
        </w:r>
        <w:r>
          <w:t>76</w:t>
        </w:r>
        <w:r>
          <w:fldChar w:fldCharType="end"/>
        </w:r>
      </w:hyperlink>
    </w:p>
    <w:p>
      <w:pPr>
        <w:pStyle w:val="TOC2"/>
        <w:tabs>
          <w:tab w:val="right" w:leader="dot" w:pos="8306"/>
        </w:tabs>
      </w:pPr>
      <w:hyperlink w:anchor="_Toc23585" w:history="1">
        <w:r>
          <w:rPr>
            <w:rFonts w:ascii="仿宋" w:eastAsia="仿宋" w:hAnsi="仿宋" w:cs="仿宋" w:hint="eastAsia"/>
            <w:lang w:eastAsia="zh-CN"/>
          </w:rPr>
          <w:t>(四)、技术风险</w:t>
        </w:r>
        <w:r>
          <w:tab/>
        </w:r>
        <w:r>
          <w:fldChar w:fldCharType="begin"/>
        </w:r>
        <w:r>
          <w:instrText xml:space="preserve"> PAGEREF _Toc23585 \h </w:instrText>
        </w:r>
        <w:r>
          <w:fldChar w:fldCharType="separate"/>
        </w:r>
        <w:r>
          <w:t>77</w:t>
        </w:r>
        <w:r>
          <w:fldChar w:fldCharType="end"/>
        </w:r>
      </w:hyperlink>
    </w:p>
    <w:p>
      <w:pPr>
        <w:pStyle w:val="TOC2"/>
        <w:tabs>
          <w:tab w:val="right" w:leader="dot" w:pos="8306"/>
        </w:tabs>
      </w:pPr>
      <w:hyperlink w:anchor="_Toc24709" w:history="1">
        <w:r>
          <w:rPr>
            <w:rFonts w:ascii="仿宋" w:eastAsia="仿宋" w:hAnsi="仿宋" w:cs="仿宋" w:hint="eastAsia"/>
            <w:lang w:eastAsia="zh-CN"/>
          </w:rPr>
          <w:t>(五)、市场风险</w:t>
        </w:r>
        <w:r>
          <w:tab/>
        </w:r>
        <w:r>
          <w:fldChar w:fldCharType="begin"/>
        </w:r>
        <w:r>
          <w:instrText xml:space="preserve"> PAGEREF _Toc24709 \h </w:instrText>
        </w:r>
        <w:r>
          <w:fldChar w:fldCharType="separate"/>
        </w:r>
        <w:r>
          <w:t>78</w:t>
        </w:r>
        <w:r>
          <w:fldChar w:fldCharType="end"/>
        </w:r>
      </w:hyperlink>
    </w:p>
    <w:p>
      <w:pPr>
        <w:pStyle w:val="TOC2"/>
        <w:tabs>
          <w:tab w:val="right" w:leader="dot" w:pos="8306"/>
        </w:tabs>
      </w:pPr>
      <w:hyperlink w:anchor="_Toc4593" w:history="1">
        <w:r>
          <w:rPr>
            <w:rFonts w:ascii="仿宋" w:eastAsia="仿宋" w:hAnsi="仿宋" w:cs="仿宋" w:hint="eastAsia"/>
            <w:lang w:eastAsia="zh-CN"/>
          </w:rPr>
          <w:t>(六)、法律与法规风险</w:t>
        </w:r>
        <w:r>
          <w:tab/>
        </w:r>
        <w:r>
          <w:fldChar w:fldCharType="begin"/>
        </w:r>
        <w:r>
          <w:instrText xml:space="preserve"> PAGEREF _Toc4593 \h </w:instrText>
        </w:r>
        <w:r>
          <w:fldChar w:fldCharType="separate"/>
        </w:r>
        <w:r>
          <w:t>80</w:t>
        </w:r>
        <w:r>
          <w:fldChar w:fldCharType="end"/>
        </w:r>
      </w:hyperlink>
    </w:p>
    <w:p>
      <w:pPr>
        <w:pStyle w:val="TOC1"/>
        <w:tabs>
          <w:tab w:val="right" w:leader="dot" w:pos="8306"/>
        </w:tabs>
      </w:pPr>
      <w:hyperlink w:anchor="_Toc8019" w:history="1">
        <w:r>
          <w:rPr>
            <w:rFonts w:ascii="仿宋" w:eastAsia="仿宋" w:hAnsi="仿宋" w:cs="仿宋" w:hint="eastAsia"/>
            <w:lang w:eastAsia="zh-CN"/>
          </w:rPr>
          <w:t>十七、法律与合规事务</w:t>
        </w:r>
        <w:r>
          <w:tab/>
        </w:r>
        <w:r>
          <w:fldChar w:fldCharType="begin"/>
        </w:r>
        <w:r>
          <w:instrText xml:space="preserve"> PAGEREF _Toc8019 \h </w:instrText>
        </w:r>
        <w:r>
          <w:fldChar w:fldCharType="separate"/>
        </w:r>
        <w:r>
          <w:t>81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4826" w:history="1">
        <w:r>
          <w:rPr>
            <w:rFonts w:ascii="仿宋" w:eastAsia="仿宋" w:hAnsi="仿宋" w:cs="仿宋" w:hint="eastAsia"/>
            <w:lang w:eastAsia="zh-CN"/>
          </w:rPr>
          <w:t>(一)、法律合规体系</w:t>
        </w:r>
        <w:r>
          <w:tab/>
        </w:r>
        <w:r>
          <w:fldChar w:fldCharType="begin"/>
        </w:r>
        <w:r>
          <w:instrText xml:space="preserve"> PAGEREF _Toc14826 \h </w:instrText>
        </w:r>
        <w:r>
          <w:fldChar w:fldCharType="separate"/>
        </w:r>
        <w:r>
          <w:t>81</w:t>
        </w:r>
        <w:r>
          <w:fldChar w:fldCharType="end"/>
        </w:r>
      </w:hyperlink>
    </w:p>
    <w:p>
      <w:pPr>
        <w:pStyle w:val="TOC2"/>
        <w:tabs>
          <w:tab w:val="right" w:leader="dot" w:pos="8306"/>
        </w:tabs>
      </w:pPr>
      <w:hyperlink w:anchor="_Toc27357" w:history="1">
        <w:r>
          <w:rPr>
            <w:rFonts w:ascii="仿宋" w:eastAsia="仿宋" w:hAnsi="仿宋" w:cs="仿宋" w:hint="eastAsia"/>
            <w:lang w:eastAsia="zh-CN"/>
          </w:rPr>
          <w:t>(二)、知识产权保护</w:t>
        </w:r>
        <w:r>
          <w:tab/>
        </w:r>
        <w:r>
          <w:fldChar w:fldCharType="begin"/>
        </w:r>
        <w:r>
          <w:instrText xml:space="preserve"> PAGEREF _Toc27357 \h </w:instrText>
        </w:r>
        <w:r>
          <w:fldChar w:fldCharType="separate"/>
        </w:r>
        <w:r>
          <w:t>83</w:t>
        </w:r>
        <w:r>
          <w:fldChar w:fldCharType="end"/>
        </w:r>
      </w:hyperlink>
    </w:p>
    <w:p>
      <w:pPr>
        <w:pStyle w:val="TOC2"/>
        <w:tabs>
          <w:tab w:val="right" w:leader="dot" w:pos="8306"/>
        </w:tabs>
      </w:pPr>
      <w:hyperlink w:anchor="_Toc15117" w:history="1">
        <w:r>
          <w:rPr>
            <w:rFonts w:ascii="仿宋" w:eastAsia="仿宋" w:hAnsi="仿宋" w:cs="仿宋" w:hint="eastAsia"/>
            <w:lang w:eastAsia="zh-CN"/>
          </w:rPr>
          <w:t>(三)、争议解决与法律事务</w:t>
        </w:r>
        <w:r>
          <w:tab/>
        </w:r>
        <w:r>
          <w:fldChar w:fldCharType="begin"/>
        </w:r>
        <w:r>
          <w:instrText xml:space="preserve"> PAGEREF _Toc15117 \h </w:instrText>
        </w:r>
        <w:r>
          <w:fldChar w:fldCharType="separate"/>
        </w:r>
        <w:r>
          <w:t>85</w:t>
        </w:r>
        <w:r>
          <w:fldChar w:fldCharType="end"/>
        </w:r>
      </w:hyperlink>
    </w:p>
    <w:p>
      <w:pPr>
        <w:pStyle w:val="TOC1"/>
        <w:tabs>
          <w:tab w:val="right" w:leader="dot" w:pos="8306"/>
        </w:tabs>
      </w:pPr>
      <w:hyperlink w:anchor="_Toc12753" w:history="1">
        <w:r>
          <w:rPr>
            <w:rFonts w:ascii="仿宋" w:eastAsia="仿宋" w:hAnsi="仿宋" w:cs="仿宋" w:hint="eastAsia"/>
            <w:lang w:eastAsia="zh-CN"/>
          </w:rPr>
          <w:t>十八、项目运营管理</w:t>
        </w:r>
        <w:r>
          <w:tab/>
        </w:r>
        <w:r>
          <w:fldChar w:fldCharType="begin"/>
        </w:r>
        <w:r>
          <w:instrText xml:space="preserve"> PAGEREF _Toc12753 \h </w:instrText>
        </w:r>
        <w:r>
          <w:fldChar w:fldCharType="separate"/>
        </w:r>
        <w:r>
          <w:t>88</w:t>
        </w:r>
        <w:r>
          <w:fldChar w:fldCharType="end"/>
        </w:r>
      </w:hyperlink>
    </w:p>
    <w:p>
      <w:pPr>
        <w:pStyle w:val="TOC2"/>
        <w:tabs>
          <w:tab w:val="right" w:leader="dot" w:pos="8306"/>
        </w:tabs>
      </w:pPr>
      <w:hyperlink w:anchor="_Toc9786" w:history="1">
        <w:r>
          <w:rPr>
            <w:rFonts w:ascii="仿宋" w:eastAsia="仿宋" w:hAnsi="仿宋" w:cs="仿宋" w:hint="eastAsia"/>
            <w:lang w:eastAsia="zh-CN"/>
          </w:rPr>
          <w:t>(一)、项目管理体系建设</w:t>
        </w:r>
        <w:r>
          <w:tab/>
        </w:r>
        <w:r>
          <w:fldChar w:fldCharType="begin"/>
        </w:r>
        <w:r>
          <w:instrText xml:space="preserve"> PAGEREF _Toc9786 \h </w:instrText>
        </w:r>
        <w:r>
          <w:fldChar w:fldCharType="separate"/>
        </w:r>
        <w:r>
          <w:t>88</w:t>
        </w:r>
        <w:r>
          <w:fldChar w:fldCharType="end"/>
        </w:r>
      </w:hyperlink>
    </w:p>
    <w:p>
      <w:pPr>
        <w:pStyle w:val="TOC2"/>
        <w:tabs>
          <w:tab w:val="right" w:leader="dot" w:pos="8306"/>
        </w:tabs>
      </w:pPr>
      <w:hyperlink w:anchor="_Toc21203" w:history="1">
        <w:r>
          <w:rPr>
            <w:rFonts w:ascii="仿宋" w:eastAsia="仿宋" w:hAnsi="仿宋" w:cs="仿宋" w:hint="eastAsia"/>
            <w:lang w:eastAsia="zh-CN"/>
          </w:rPr>
          <w:t>(二)、运营计划</w:t>
        </w:r>
        <w:r>
          <w:tab/>
        </w:r>
        <w:r>
          <w:fldChar w:fldCharType="begin"/>
        </w:r>
        <w:r>
          <w:instrText xml:space="preserve"> PAGEREF _Toc21203 \h </w:instrText>
        </w:r>
        <w:r>
          <w:fldChar w:fldCharType="separate"/>
        </w:r>
        <w:r>
          <w:t>89</w:t>
        </w:r>
        <w:r>
          <w:fldChar w:fldCharType="end"/>
        </w:r>
      </w:hyperlink>
    </w:p>
    <w:p>
      <w:pPr>
        <w:pStyle w:val="TOC2"/>
        <w:tabs>
          <w:tab w:val="right" w:leader="dot" w:pos="8306"/>
        </w:tabs>
      </w:pPr>
      <w:hyperlink w:anchor="_Toc13247" w:history="1">
        <w:r>
          <w:rPr>
            <w:rFonts w:ascii="仿宋" w:eastAsia="仿宋" w:hAnsi="仿宋" w:cs="仿宋" w:hint="eastAsia"/>
            <w:lang w:eastAsia="zh-CN"/>
          </w:rPr>
          <w:t>(三)、运营管理措施</w:t>
        </w:r>
        <w:r>
          <w:tab/>
        </w:r>
        <w:r>
          <w:fldChar w:fldCharType="begin"/>
        </w:r>
        <w:r>
          <w:instrText xml:space="preserve"> PAGEREF _Toc13247 \h </w:instrText>
        </w:r>
        <w:r>
          <w:fldChar w:fldCharType="separate"/>
        </w:r>
        <w:r>
          <w:t>90</w:t>
        </w:r>
        <w:r>
          <w:fldChar w:fldCharType="end"/>
        </w:r>
      </w:hyperlink>
    </w:p>
    <w:p>
      <w:pPr>
        <w:pStyle w:val="TOC2"/>
        <w:tabs>
          <w:tab w:val="right" w:leader="dot" w:pos="8306"/>
        </w:tabs>
      </w:pPr>
      <w:hyperlink w:anchor="_Toc4168" w:history="1">
        <w:r>
          <w:rPr>
            <w:rFonts w:ascii="仿宋" w:eastAsia="仿宋" w:hAnsi="仿宋" w:cs="仿宋" w:hint="eastAsia"/>
            <w:lang w:eastAsia="zh-CN"/>
          </w:rPr>
          <w:t>(四)、项目监测与改进</w:t>
        </w:r>
        <w:r>
          <w:tab/>
        </w:r>
        <w:r>
          <w:fldChar w:fldCharType="begin"/>
        </w:r>
        <w:r>
          <w:instrText xml:space="preserve"> PAGEREF _Toc4168 \h </w:instrText>
        </w:r>
        <w:r>
          <w:fldChar w:fldCharType="separate"/>
        </w:r>
        <w:r>
          <w:t>91</w:t>
        </w:r>
        <w:r>
          <w:fldChar w:fldCharType="end"/>
        </w:r>
      </w:hyperlink>
    </w:p>
    <w:p>
      <w:pPr>
        <w:pStyle w:val="TOC1"/>
        <w:tabs>
          <w:tab w:val="right" w:leader="dot" w:pos="8306"/>
        </w:tabs>
      </w:pPr>
      <w:hyperlink w:anchor="_Toc8820" w:history="1">
        <w:r>
          <w:rPr>
            <w:rFonts w:ascii="仿宋" w:eastAsia="仿宋" w:hAnsi="仿宋" w:cs="仿宋" w:hint="eastAsia"/>
            <w:lang w:eastAsia="zh-CN"/>
          </w:rPr>
          <w:t>十九、总结</w:t>
        </w:r>
        <w:r>
          <w:tab/>
        </w:r>
        <w:r>
          <w:fldChar w:fldCharType="begin"/>
        </w:r>
        <w:r>
          <w:instrText xml:space="preserve"> PAGEREF _Toc8820 \h </w:instrText>
        </w:r>
        <w:r>
          <w:fldChar w:fldCharType="separate"/>
        </w:r>
        <w:r>
          <w:t>92</w:t>
        </w:r>
        <w:r>
          <w:fldChar w:fldCharType="end"/>
        </w:r>
      </w:hyperlink>
    </w:p>
    <w:p>
      <w:pPr>
        <w:pStyle w:val="TOC2"/>
        <w:tabs>
          <w:tab w:val="right" w:leader="dot" w:pos="8306"/>
        </w:tabs>
      </w:pPr>
      <w:hyperlink w:anchor="_Toc17290" w:history="1">
        <w:r>
          <w:rPr>
            <w:rFonts w:ascii="仿宋" w:eastAsia="仿宋" w:hAnsi="仿宋" w:cs="仿宋" w:hint="eastAsia"/>
            <w:lang w:eastAsia="zh-CN"/>
          </w:rPr>
          <w:t>(一)、总结</w:t>
        </w:r>
        <w:r>
          <w:tab/>
        </w:r>
        <w:r>
          <w:fldChar w:fldCharType="begin"/>
        </w:r>
        <w:r>
          <w:instrText xml:space="preserve"> PAGEREF _Toc17290 \h </w:instrText>
        </w:r>
        <w:r>
          <w:fldChar w:fldCharType="separate"/>
        </w:r>
        <w:r>
          <w:t>92</w:t>
        </w:r>
        <w:r>
          <w:fldChar w:fldCharType="end"/>
        </w:r>
      </w:hyperlink>
    </w:p>
    <w:p>
      <w:pPr>
        <w:pStyle w:val="TOC1"/>
        <w:tabs>
          <w:tab w:val="right" w:leader="dot" w:pos="8306"/>
        </w:tabs>
      </w:pPr>
      <w:hyperlink w:anchor="_Toc11430" w:history="1">
        <w:r>
          <w:rPr>
            <w:rFonts w:ascii="仿宋" w:eastAsia="仿宋" w:hAnsi="仿宋" w:cs="仿宋" w:hint="eastAsia"/>
            <w:lang w:eastAsia="zh-CN"/>
          </w:rPr>
          <w:t>二十、竞争优势</w:t>
        </w:r>
        <w:r>
          <w:tab/>
        </w:r>
        <w:r>
          <w:fldChar w:fldCharType="begin"/>
        </w:r>
        <w:r>
          <w:instrText xml:space="preserve"> PAGEREF _Toc11430 \h </w:instrText>
        </w:r>
        <w:r>
          <w:fldChar w:fldCharType="separate"/>
        </w:r>
        <w:r>
          <w:t>93</w:t>
        </w:r>
        <w:r>
          <w:fldChar w:fldCharType="end"/>
        </w:r>
      </w:hyperlink>
    </w:p>
    <w:p>
      <w:pPr>
        <w:pStyle w:val="TOC2"/>
        <w:tabs>
          <w:tab w:val="right" w:leader="dot" w:pos="8306"/>
        </w:tabs>
      </w:pPr>
      <w:hyperlink w:anchor="_Toc21159" w:history="1">
        <w:r>
          <w:rPr>
            <w:rFonts w:ascii="仿宋" w:eastAsia="仿宋" w:hAnsi="仿宋" w:cs="仿宋" w:hint="eastAsia"/>
            <w:lang w:eastAsia="zh-CN"/>
          </w:rPr>
          <w:t>(一)、竞争优势</w:t>
        </w:r>
        <w:r>
          <w:tab/>
        </w:r>
        <w:r>
          <w:fldChar w:fldCharType="begin"/>
        </w:r>
        <w:r>
          <w:instrText xml:space="preserve"> PAGEREF _Toc21159 \h </w:instrText>
        </w:r>
        <w:r>
          <w:fldChar w:fldCharType="separate"/>
        </w:r>
        <w:r>
          <w:t>93</w:t>
        </w:r>
        <w:r>
          <w:fldChar w:fldCharType="end"/>
        </w:r>
      </w:hyperlink>
    </w:p>
    <w:p>
      <w:pPr>
        <w:pStyle w:val="TOC1"/>
        <w:tabs>
          <w:tab w:val="right" w:leader="dot" w:pos="8306"/>
        </w:tabs>
      </w:pPr>
      <w:hyperlink w:anchor="_Toc10586" w:history="1">
        <w:r>
          <w:rPr>
            <w:rFonts w:ascii="仿宋" w:eastAsia="仿宋" w:hAnsi="仿宋" w:cs="仿宋" w:hint="eastAsia"/>
            <w:lang w:eastAsia="zh-CN"/>
          </w:rPr>
          <w:t>二十一、建设规模</w:t>
        </w:r>
        <w:r>
          <w:tab/>
        </w:r>
        <w:r>
          <w:fldChar w:fldCharType="begin"/>
        </w:r>
        <w:r>
          <w:instrText xml:space="preserve"> PAGEREF _Toc10586 \h </w:instrText>
        </w:r>
        <w:r>
          <w:fldChar w:fldCharType="separate"/>
        </w:r>
        <w:r>
          <w:t>95</w:t>
        </w:r>
        <w:r>
          <w:fldChar w:fldCharType="end"/>
        </w:r>
      </w:hyperlink>
    </w:p>
    <w:p>
      <w:pPr>
        <w:pStyle w:val="TOC2"/>
        <w:tabs>
          <w:tab w:val="right" w:leader="dot" w:pos="8306"/>
        </w:tabs>
      </w:pPr>
      <w:hyperlink w:anchor="_Toc17679" w:history="1">
        <w:r>
          <w:rPr>
            <w:rFonts w:ascii="仿宋" w:eastAsia="仿宋" w:hAnsi="仿宋" w:cs="仿宋" w:hint="eastAsia"/>
            <w:lang w:eastAsia="zh-CN"/>
          </w:rPr>
          <w:t>(一)、产品规划</w:t>
        </w:r>
        <w:r>
          <w:tab/>
        </w:r>
        <w:r>
          <w:fldChar w:fldCharType="begin"/>
        </w:r>
        <w:r>
          <w:instrText xml:space="preserve"> PAGEREF _Toc17679 \h </w:instrText>
        </w:r>
        <w:r>
          <w:fldChar w:fldCharType="separate"/>
        </w:r>
        <w:r>
          <w:t>95</w:t>
        </w:r>
        <w:r>
          <w:fldChar w:fldCharType="end"/>
        </w:r>
      </w:hyperlink>
    </w:p>
    <w:p>
      <w:pPr>
        <w:pStyle w:val="TOC2"/>
        <w:tabs>
          <w:tab w:val="right" w:leader="dot" w:pos="8306"/>
        </w:tabs>
      </w:pPr>
      <w:hyperlink w:anchor="_Toc25779" w:history="1">
        <w:r>
          <w:rPr>
            <w:rFonts w:ascii="仿宋" w:eastAsia="仿宋" w:hAnsi="仿宋" w:cs="仿宋" w:hint="eastAsia"/>
            <w:lang w:eastAsia="zh-CN"/>
          </w:rPr>
          <w:t>(二)、建设规模</w:t>
        </w:r>
        <w:r>
          <w:tab/>
        </w:r>
        <w:r>
          <w:fldChar w:fldCharType="begin"/>
        </w:r>
        <w:r>
          <w:instrText xml:space="preserve"> PAGEREF _Toc25779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9251"/>
      <w:r>
        <w:rPr>
          <w:rFonts w:ascii="仿宋" w:eastAsia="仿宋" w:hAnsi="仿宋" w:cs="仿宋" w:hint="eastAsia"/>
          <w:sz w:val="28"/>
          <w:lang w:eastAsia="zh-CN"/>
        </w:rPr>
        <w:t>一、职业保护</w:t>
      </w:r>
      <w:bookmarkEnd w:id="2"/>
    </w:p>
    <w:p>
      <w:pPr>
        <w:pStyle w:val="Heading2"/>
        <w:rPr>
          <w:rFonts w:ascii="仿宋" w:eastAsia="仿宋" w:hAnsi="仿宋" w:cs="仿宋" w:hint="eastAsia"/>
          <w:lang w:eastAsia="zh-CN"/>
        </w:rPr>
      </w:pPr>
      <w:bookmarkStart w:id="3" w:name="_Toc20486"/>
      <w:r>
        <w:rPr>
          <w:rFonts w:ascii="仿宋" w:eastAsia="仿宋" w:hAnsi="仿宋" w:cs="仿宋" w:hint="eastAsia"/>
          <w:lang w:eastAsia="zh-CN"/>
        </w:rPr>
        <w:t>(一)、消防安全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（一）消防设计原则：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建筑安全布局与防火距离： 机器视觉产业项目的责任单位将严格依照相关规程和规定，确保建筑物和设施之间符合消防安全距离的要求，并特别设置消防安全通道，以确保人员安全疏散和火灾扑灭。</w:t>
      </w:r>
    </w:p>
    <w:p>
      <w:pPr>
        <w:ind w:firstLine="560" w:firstLineChars="200"/>
        <w:rPr>
          <w:rFonts w:ascii="仿宋" w:eastAsia="仿宋" w:hAnsi="仿宋" w:cs="仿宋" w:hint="eastAsia"/>
          <w:sz w:val="28"/>
        </w:rPr>
      </w:pPr>
      <w:r>
        <w:rPr>
          <w:rFonts w:ascii="仿宋" w:eastAsia="仿宋" w:hAnsi="仿宋" w:cs="仿宋" w:hint="eastAsia"/>
          <w:sz w:val="28"/>
          <w:lang w:eastAsia="zh-CN"/>
        </w:rPr>
        <w:t>2. 结构设计与建筑布局： 建筑结构设计和布置将满足消防要求，确保灭火器材按照要求布置，以便在初期火灾时能够及时扑灭。</w:t>
      </w:r>
    </w:p>
    <w:p>
      <w:pPr>
        <w:ind w:firstLine="560" w:firstLineChars="200"/>
        <w:rPr>
          <w:rFonts w:ascii="仿宋" w:eastAsia="仿宋" w:hAnsi="仿宋" w:cs="仿宋" w:hint="eastAsia"/>
          <w:sz w:val="28"/>
        </w:rPr>
      </w:pPr>
      <w:r>
        <w:rPr>
          <w:rFonts w:ascii="仿宋" w:eastAsia="仿宋" w:hAnsi="仿宋" w:cs="仿宋" w:hint="eastAsia"/>
          <w:sz w:val="28"/>
          <w:lang w:eastAsia="zh-CN"/>
        </w:rPr>
        <w:t>（二）消防设计细节：</w:t>
      </w:r>
    </w:p>
    <w:p>
      <w:pPr>
        <w:ind w:firstLine="560" w:firstLineChars="200"/>
        <w:rPr>
          <w:rFonts w:ascii="仿宋" w:eastAsia="仿宋" w:hAnsi="仿宋" w:cs="仿宋" w:hint="eastAsia"/>
          <w:sz w:val="28"/>
        </w:rPr>
      </w:pPr>
      <w:r>
        <w:rPr>
          <w:rFonts w:ascii="仿宋" w:eastAsia="仿宋" w:hAnsi="仿宋" w:cs="仿宋" w:hint="eastAsia"/>
          <w:sz w:val="28"/>
          <w:lang w:eastAsia="zh-CN"/>
        </w:rPr>
        <w:t>1. 总平面布置与灭火器材配置： 机器视觉产业项目将根据具体地形条件，实现设备和设施的紧凑布置，避免资源和空间的浪费，并严格按照规范要求布置灭火器材，主要使用水、蒸汽、干粉和二氧化碳等灭火手段。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https://d.book118.com/626215220145010053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机器视觉产业项目融资计划书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机器视觉产业项目融资计划书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机器视觉产业项目融资计划书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机器视觉产业项目融资计划书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机器视觉产业项目融资计划书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E460E6"/>
    <w:rsid w:val="44E460E6"/>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2621522014501005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2024-02-22T04:19:00Z</dcterms:created>
  <dcterms:modified xsi:type="dcterms:W3CDTF">2024-02-22T04:19:25Z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1A6B1B05B979491E82BFDE0E0569D64E_11</vt:lpwstr>
  </property>
  <property fmtid="{D5CDD505-2E9C-101B-9397-08002B2CF9AE}" pid="3" name="KSOProductBuildVer">
    <vt:lpwstr>2052-12.1.0.16250</vt:lpwstr>
  </property>
</Properties>
</file>