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LCD光刻胶项目计划设计方案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31" w:history="1">
        <w:r>
          <w:rPr>
            <w:rFonts w:ascii="仿宋" w:eastAsia="仿宋" w:hAnsi="仿宋" w:cs="仿宋" w:hint="eastAsia"/>
            <w:lang w:eastAsia="zh-CN"/>
          </w:rPr>
          <w:t>序言</w:t>
        </w:r>
        <w:r>
          <w:tab/>
        </w:r>
        <w:r>
          <w:fldChar w:fldCharType="begin"/>
        </w:r>
        <w:r>
          <w:instrText xml:space="preserve"> PAGEREF _Toc3531 \h </w:instrText>
        </w:r>
        <w:r>
          <w:fldChar w:fldCharType="separate"/>
        </w:r>
        <w:r>
          <w:t>3</w:t>
        </w:r>
        <w:r>
          <w:fldChar w:fldCharType="end"/>
        </w:r>
      </w:hyperlink>
    </w:p>
    <w:p>
      <w:pPr>
        <w:pStyle w:val="TOC1"/>
        <w:tabs>
          <w:tab w:val="right" w:leader="dot" w:pos="8306"/>
        </w:tabs>
      </w:pPr>
      <w:hyperlink w:anchor="_Toc1015" w:history="1">
        <w:r>
          <w:rPr>
            <w:rFonts w:ascii="仿宋" w:eastAsia="仿宋" w:hAnsi="仿宋" w:cs="仿宋" w:hint="eastAsia"/>
            <w:lang w:eastAsia="zh-CN"/>
          </w:rPr>
          <w:t>一、LCD光刻胶项目选址可行性分析</w:t>
        </w:r>
        <w:r>
          <w:tab/>
        </w:r>
        <w:r>
          <w:fldChar w:fldCharType="begin"/>
        </w:r>
        <w:r>
          <w:instrText xml:space="preserve"> PAGEREF _Toc1015 \h </w:instrText>
        </w:r>
        <w:r>
          <w:fldChar w:fldCharType="separate"/>
        </w:r>
        <w:r>
          <w:t>3</w:t>
        </w:r>
        <w:r>
          <w:fldChar w:fldCharType="end"/>
        </w:r>
      </w:hyperlink>
    </w:p>
    <w:p>
      <w:pPr>
        <w:pStyle w:val="TOC2"/>
        <w:tabs>
          <w:tab w:val="right" w:leader="dot" w:pos="8306"/>
        </w:tabs>
      </w:pPr>
      <w:hyperlink w:anchor="_Toc3942" w:history="1">
        <w:r>
          <w:rPr>
            <w:rFonts w:ascii="仿宋" w:eastAsia="仿宋" w:hAnsi="仿宋" w:cs="仿宋" w:hint="eastAsia"/>
            <w:lang w:eastAsia="zh-CN"/>
          </w:rPr>
          <w:t>(一)、LCD光刻胶项目选址</w:t>
        </w:r>
        <w:r>
          <w:tab/>
        </w:r>
        <w:r>
          <w:fldChar w:fldCharType="begin"/>
        </w:r>
        <w:r>
          <w:instrText xml:space="preserve"> PAGEREF _Toc3942 \h </w:instrText>
        </w:r>
        <w:r>
          <w:fldChar w:fldCharType="separate"/>
        </w:r>
        <w:r>
          <w:t>3</w:t>
        </w:r>
        <w:r>
          <w:fldChar w:fldCharType="end"/>
        </w:r>
      </w:hyperlink>
    </w:p>
    <w:p>
      <w:pPr>
        <w:pStyle w:val="TOC2"/>
        <w:tabs>
          <w:tab w:val="right" w:leader="dot" w:pos="8306"/>
        </w:tabs>
      </w:pPr>
      <w:hyperlink w:anchor="_Toc15412" w:history="1">
        <w:r>
          <w:rPr>
            <w:rFonts w:ascii="仿宋" w:eastAsia="仿宋" w:hAnsi="仿宋" w:cs="仿宋" w:hint="eastAsia"/>
            <w:lang w:eastAsia="zh-CN"/>
          </w:rPr>
          <w:t>(二)、用地控制指标</w:t>
        </w:r>
        <w:r>
          <w:tab/>
        </w:r>
        <w:r>
          <w:fldChar w:fldCharType="begin"/>
        </w:r>
        <w:r>
          <w:instrText xml:space="preserve"> PAGEREF _Toc15412 \h </w:instrText>
        </w:r>
        <w:r>
          <w:fldChar w:fldCharType="separate"/>
        </w:r>
        <w:r>
          <w:t>3</w:t>
        </w:r>
        <w:r>
          <w:fldChar w:fldCharType="end"/>
        </w:r>
      </w:hyperlink>
    </w:p>
    <w:p>
      <w:pPr>
        <w:pStyle w:val="TOC2"/>
        <w:tabs>
          <w:tab w:val="right" w:leader="dot" w:pos="8306"/>
        </w:tabs>
      </w:pPr>
      <w:hyperlink w:anchor="_Toc15783" w:history="1">
        <w:r>
          <w:rPr>
            <w:rFonts w:ascii="仿宋" w:eastAsia="仿宋" w:hAnsi="仿宋" w:cs="仿宋" w:hint="eastAsia"/>
            <w:lang w:eastAsia="zh-CN"/>
          </w:rPr>
          <w:t>(三)、节约用地措施</w:t>
        </w:r>
        <w:r>
          <w:tab/>
        </w:r>
        <w:r>
          <w:fldChar w:fldCharType="begin"/>
        </w:r>
        <w:r>
          <w:instrText xml:space="preserve"> PAGEREF _Toc15783 \h </w:instrText>
        </w:r>
        <w:r>
          <w:fldChar w:fldCharType="separate"/>
        </w:r>
        <w:r>
          <w:t>5</w:t>
        </w:r>
        <w:r>
          <w:fldChar w:fldCharType="end"/>
        </w:r>
      </w:hyperlink>
    </w:p>
    <w:p>
      <w:pPr>
        <w:pStyle w:val="TOC2"/>
        <w:tabs>
          <w:tab w:val="right" w:leader="dot" w:pos="8306"/>
        </w:tabs>
      </w:pPr>
      <w:hyperlink w:anchor="_Toc551" w:history="1">
        <w:r>
          <w:rPr>
            <w:rFonts w:ascii="仿宋" w:eastAsia="仿宋" w:hAnsi="仿宋" w:cs="仿宋" w:hint="eastAsia"/>
            <w:lang w:eastAsia="zh-CN"/>
          </w:rPr>
          <w:t>(四)、总图布置方案</w:t>
        </w:r>
        <w:r>
          <w:tab/>
        </w:r>
        <w:r>
          <w:fldChar w:fldCharType="begin"/>
        </w:r>
        <w:r>
          <w:instrText xml:space="preserve"> PAGEREF _Toc551 \h </w:instrText>
        </w:r>
        <w:r>
          <w:fldChar w:fldCharType="separate"/>
        </w:r>
        <w:r>
          <w:t>6</w:t>
        </w:r>
        <w:r>
          <w:fldChar w:fldCharType="end"/>
        </w:r>
      </w:hyperlink>
    </w:p>
    <w:p>
      <w:pPr>
        <w:pStyle w:val="TOC2"/>
        <w:tabs>
          <w:tab w:val="right" w:leader="dot" w:pos="8306"/>
        </w:tabs>
      </w:pPr>
      <w:hyperlink w:anchor="_Toc30927" w:history="1">
        <w:r>
          <w:rPr>
            <w:rFonts w:ascii="仿宋" w:eastAsia="仿宋" w:hAnsi="仿宋" w:cs="仿宋" w:hint="eastAsia"/>
            <w:lang w:eastAsia="zh-CN"/>
          </w:rPr>
          <w:t>(五)、选址综合评价</w:t>
        </w:r>
        <w:r>
          <w:tab/>
        </w:r>
        <w:r>
          <w:fldChar w:fldCharType="begin"/>
        </w:r>
        <w:r>
          <w:instrText xml:space="preserve"> PAGEREF _Toc30927 \h </w:instrText>
        </w:r>
        <w:r>
          <w:fldChar w:fldCharType="separate"/>
        </w:r>
        <w:r>
          <w:t>7</w:t>
        </w:r>
        <w:r>
          <w:fldChar w:fldCharType="end"/>
        </w:r>
      </w:hyperlink>
    </w:p>
    <w:p>
      <w:pPr>
        <w:pStyle w:val="TOC1"/>
        <w:tabs>
          <w:tab w:val="right" w:leader="dot" w:pos="8306"/>
        </w:tabs>
      </w:pPr>
      <w:hyperlink w:anchor="_Toc11342" w:history="1">
        <w:r>
          <w:rPr>
            <w:rFonts w:ascii="仿宋" w:eastAsia="仿宋" w:hAnsi="仿宋" w:cs="仿宋" w:hint="eastAsia"/>
            <w:lang w:eastAsia="zh-CN"/>
          </w:rPr>
          <w:t>二、LCD光刻胶项目绩效评估</w:t>
        </w:r>
        <w:r>
          <w:tab/>
        </w:r>
        <w:r>
          <w:fldChar w:fldCharType="begin"/>
        </w:r>
        <w:r>
          <w:instrText xml:space="preserve"> PAGEREF _Toc11342 \h </w:instrText>
        </w:r>
        <w:r>
          <w:fldChar w:fldCharType="separate"/>
        </w:r>
        <w:r>
          <w:t>8</w:t>
        </w:r>
        <w:r>
          <w:fldChar w:fldCharType="end"/>
        </w:r>
      </w:hyperlink>
    </w:p>
    <w:p>
      <w:pPr>
        <w:pStyle w:val="TOC2"/>
        <w:tabs>
          <w:tab w:val="right" w:leader="dot" w:pos="8306"/>
        </w:tabs>
      </w:pPr>
      <w:hyperlink w:anchor="_Toc24474" w:history="1">
        <w:r>
          <w:rPr>
            <w:rFonts w:ascii="仿宋" w:eastAsia="仿宋" w:hAnsi="仿宋" w:cs="仿宋" w:hint="eastAsia"/>
            <w:lang w:eastAsia="zh-CN"/>
          </w:rPr>
          <w:t>(一)、绩效评估指标</w:t>
        </w:r>
        <w:r>
          <w:tab/>
        </w:r>
        <w:r>
          <w:fldChar w:fldCharType="begin"/>
        </w:r>
        <w:r>
          <w:instrText xml:space="preserve"> PAGEREF _Toc24474 \h </w:instrText>
        </w:r>
        <w:r>
          <w:fldChar w:fldCharType="separate"/>
        </w:r>
        <w:r>
          <w:t>8</w:t>
        </w:r>
        <w:r>
          <w:fldChar w:fldCharType="end"/>
        </w:r>
      </w:hyperlink>
    </w:p>
    <w:p>
      <w:pPr>
        <w:pStyle w:val="TOC2"/>
        <w:tabs>
          <w:tab w:val="right" w:leader="dot" w:pos="8306"/>
        </w:tabs>
      </w:pPr>
      <w:hyperlink w:anchor="_Toc24520" w:history="1">
        <w:r>
          <w:rPr>
            <w:rFonts w:ascii="仿宋" w:eastAsia="仿宋" w:hAnsi="仿宋" w:cs="仿宋" w:hint="eastAsia"/>
            <w:lang w:eastAsia="zh-CN"/>
          </w:rPr>
          <w:t>(二)、绩效评估方法</w:t>
        </w:r>
        <w:r>
          <w:tab/>
        </w:r>
        <w:r>
          <w:fldChar w:fldCharType="begin"/>
        </w:r>
        <w:r>
          <w:instrText xml:space="preserve"> PAGEREF _Toc24520 \h </w:instrText>
        </w:r>
        <w:r>
          <w:fldChar w:fldCharType="separate"/>
        </w:r>
        <w:r>
          <w:t>9</w:t>
        </w:r>
        <w:r>
          <w:fldChar w:fldCharType="end"/>
        </w:r>
      </w:hyperlink>
    </w:p>
    <w:p>
      <w:pPr>
        <w:pStyle w:val="TOC2"/>
        <w:tabs>
          <w:tab w:val="right" w:leader="dot" w:pos="8306"/>
        </w:tabs>
      </w:pPr>
      <w:hyperlink w:anchor="_Toc18107" w:history="1">
        <w:r>
          <w:rPr>
            <w:rFonts w:ascii="仿宋" w:eastAsia="仿宋" w:hAnsi="仿宋" w:cs="仿宋" w:hint="eastAsia"/>
            <w:lang w:eastAsia="zh-CN"/>
          </w:rPr>
          <w:t>(三)、绩效评估周期</w:t>
        </w:r>
        <w:r>
          <w:tab/>
        </w:r>
        <w:r>
          <w:fldChar w:fldCharType="begin"/>
        </w:r>
        <w:r>
          <w:instrText xml:space="preserve"> PAGEREF _Toc18107 \h </w:instrText>
        </w:r>
        <w:r>
          <w:fldChar w:fldCharType="separate"/>
        </w:r>
        <w:r>
          <w:t>10</w:t>
        </w:r>
        <w:r>
          <w:fldChar w:fldCharType="end"/>
        </w:r>
      </w:hyperlink>
    </w:p>
    <w:p>
      <w:pPr>
        <w:pStyle w:val="TOC1"/>
        <w:tabs>
          <w:tab w:val="right" w:leader="dot" w:pos="8306"/>
        </w:tabs>
      </w:pPr>
      <w:hyperlink w:anchor="_Toc31329" w:history="1">
        <w:r>
          <w:rPr>
            <w:rFonts w:ascii="仿宋" w:eastAsia="仿宋" w:hAnsi="仿宋" w:cs="仿宋" w:hint="eastAsia"/>
            <w:lang w:eastAsia="zh-CN"/>
          </w:rPr>
          <w:t>三、工艺说明</w:t>
        </w:r>
        <w:r>
          <w:tab/>
        </w:r>
        <w:r>
          <w:fldChar w:fldCharType="begin"/>
        </w:r>
        <w:r>
          <w:instrText xml:space="preserve"> PAGEREF _Toc31329 \h </w:instrText>
        </w:r>
        <w:r>
          <w:fldChar w:fldCharType="separate"/>
        </w:r>
        <w:r>
          <w:t>11</w:t>
        </w:r>
        <w:r>
          <w:fldChar w:fldCharType="end"/>
        </w:r>
      </w:hyperlink>
    </w:p>
    <w:p>
      <w:pPr>
        <w:pStyle w:val="TOC2"/>
        <w:tabs>
          <w:tab w:val="right" w:leader="dot" w:pos="8306"/>
        </w:tabs>
      </w:pPr>
      <w:hyperlink w:anchor="_Toc2338" w:history="1">
        <w:r>
          <w:rPr>
            <w:rFonts w:ascii="仿宋" w:eastAsia="仿宋" w:hAnsi="仿宋" w:cs="仿宋" w:hint="eastAsia"/>
            <w:lang w:eastAsia="zh-CN"/>
          </w:rPr>
          <w:t>(一)、技术管理特点</w:t>
        </w:r>
        <w:r>
          <w:tab/>
        </w:r>
        <w:r>
          <w:fldChar w:fldCharType="begin"/>
        </w:r>
        <w:r>
          <w:instrText xml:space="preserve"> PAGEREF _Toc2338 \h </w:instrText>
        </w:r>
        <w:r>
          <w:fldChar w:fldCharType="separate"/>
        </w:r>
        <w:r>
          <w:t>11</w:t>
        </w:r>
        <w:r>
          <w:fldChar w:fldCharType="end"/>
        </w:r>
      </w:hyperlink>
    </w:p>
    <w:p>
      <w:pPr>
        <w:pStyle w:val="TOC2"/>
        <w:tabs>
          <w:tab w:val="right" w:leader="dot" w:pos="8306"/>
        </w:tabs>
      </w:pPr>
      <w:hyperlink w:anchor="_Toc30261" w:history="1">
        <w:r>
          <w:rPr>
            <w:rFonts w:ascii="仿宋" w:eastAsia="仿宋" w:hAnsi="仿宋" w:cs="仿宋" w:hint="eastAsia"/>
            <w:lang w:eastAsia="zh-CN"/>
          </w:rPr>
          <w:t>(二)、LCD光刻胶项目工艺技术设计方案</w:t>
        </w:r>
        <w:r>
          <w:tab/>
        </w:r>
        <w:r>
          <w:fldChar w:fldCharType="begin"/>
        </w:r>
        <w:r>
          <w:instrText xml:space="preserve"> PAGEREF _Toc30261 \h </w:instrText>
        </w:r>
        <w:r>
          <w:fldChar w:fldCharType="separate"/>
        </w:r>
        <w:r>
          <w:t>12</w:t>
        </w:r>
        <w:r>
          <w:fldChar w:fldCharType="end"/>
        </w:r>
      </w:hyperlink>
    </w:p>
    <w:p>
      <w:pPr>
        <w:pStyle w:val="TOC2"/>
        <w:tabs>
          <w:tab w:val="right" w:leader="dot" w:pos="8306"/>
        </w:tabs>
      </w:pPr>
      <w:hyperlink w:anchor="_Toc24487" w:history="1">
        <w:r>
          <w:rPr>
            <w:rFonts w:ascii="仿宋" w:eastAsia="仿宋" w:hAnsi="仿宋" w:cs="仿宋" w:hint="eastAsia"/>
            <w:lang w:eastAsia="zh-CN"/>
          </w:rPr>
          <w:t>(三)、设备选型方案</w:t>
        </w:r>
        <w:r>
          <w:tab/>
        </w:r>
        <w:r>
          <w:fldChar w:fldCharType="begin"/>
        </w:r>
        <w:r>
          <w:instrText xml:space="preserve"> PAGEREF _Toc24487 \h </w:instrText>
        </w:r>
        <w:r>
          <w:fldChar w:fldCharType="separate"/>
        </w:r>
        <w:r>
          <w:t>14</w:t>
        </w:r>
        <w:r>
          <w:fldChar w:fldCharType="end"/>
        </w:r>
      </w:hyperlink>
    </w:p>
    <w:p>
      <w:pPr>
        <w:pStyle w:val="TOC1"/>
        <w:tabs>
          <w:tab w:val="right" w:leader="dot" w:pos="8306"/>
        </w:tabs>
      </w:pPr>
      <w:hyperlink w:anchor="_Toc23362" w:history="1">
        <w:r>
          <w:rPr>
            <w:rFonts w:ascii="仿宋" w:eastAsia="仿宋" w:hAnsi="仿宋" w:cs="仿宋" w:hint="eastAsia"/>
            <w:lang w:eastAsia="zh-CN"/>
          </w:rPr>
          <w:t>四、LCD光刻胶项目文档管理</w:t>
        </w:r>
        <w:r>
          <w:tab/>
        </w:r>
        <w:r>
          <w:fldChar w:fldCharType="begin"/>
        </w:r>
        <w:r>
          <w:instrText xml:space="preserve"> PAGEREF _Toc23362 \h </w:instrText>
        </w:r>
        <w:r>
          <w:fldChar w:fldCharType="separate"/>
        </w:r>
        <w:r>
          <w:t>15</w:t>
        </w:r>
        <w:r>
          <w:fldChar w:fldCharType="end"/>
        </w:r>
      </w:hyperlink>
    </w:p>
    <w:p>
      <w:pPr>
        <w:pStyle w:val="TOC2"/>
        <w:tabs>
          <w:tab w:val="right" w:leader="dot" w:pos="8306"/>
        </w:tabs>
      </w:pPr>
      <w:hyperlink w:anchor="_Toc8907" w:history="1">
        <w:r>
          <w:rPr>
            <w:rFonts w:ascii="仿宋" w:eastAsia="仿宋" w:hAnsi="仿宋" w:cs="仿宋" w:hint="eastAsia"/>
            <w:lang w:eastAsia="zh-CN"/>
          </w:rPr>
          <w:t>(一)、文档编制与审查</w:t>
        </w:r>
        <w:r>
          <w:tab/>
        </w:r>
        <w:r>
          <w:fldChar w:fldCharType="begin"/>
        </w:r>
        <w:r>
          <w:instrText xml:space="preserve"> PAGEREF _Toc8907 \h </w:instrText>
        </w:r>
        <w:r>
          <w:fldChar w:fldCharType="separate"/>
        </w:r>
        <w:r>
          <w:t>15</w:t>
        </w:r>
        <w:r>
          <w:fldChar w:fldCharType="end"/>
        </w:r>
      </w:hyperlink>
    </w:p>
    <w:p>
      <w:pPr>
        <w:pStyle w:val="TOC2"/>
        <w:tabs>
          <w:tab w:val="right" w:leader="dot" w:pos="8306"/>
        </w:tabs>
      </w:pPr>
      <w:hyperlink w:anchor="_Toc13976" w:history="1">
        <w:r>
          <w:rPr>
            <w:rFonts w:ascii="仿宋" w:eastAsia="仿宋" w:hAnsi="仿宋" w:cs="仿宋" w:hint="eastAsia"/>
            <w:lang w:eastAsia="zh-CN"/>
          </w:rPr>
          <w:t>(二)、文档发布与分发</w:t>
        </w:r>
        <w:r>
          <w:tab/>
        </w:r>
        <w:r>
          <w:fldChar w:fldCharType="begin"/>
        </w:r>
        <w:r>
          <w:instrText xml:space="preserve"> PAGEREF _Toc13976 \h </w:instrText>
        </w:r>
        <w:r>
          <w:fldChar w:fldCharType="separate"/>
        </w:r>
        <w:r>
          <w:t>16</w:t>
        </w:r>
        <w:r>
          <w:fldChar w:fldCharType="end"/>
        </w:r>
      </w:hyperlink>
    </w:p>
    <w:p>
      <w:pPr>
        <w:pStyle w:val="TOC2"/>
        <w:tabs>
          <w:tab w:val="right" w:leader="dot" w:pos="8306"/>
        </w:tabs>
      </w:pPr>
      <w:hyperlink w:anchor="_Toc12197" w:history="1">
        <w:r>
          <w:rPr>
            <w:rFonts w:ascii="仿宋" w:eastAsia="仿宋" w:hAnsi="仿宋" w:cs="仿宋" w:hint="eastAsia"/>
            <w:lang w:eastAsia="zh-CN"/>
          </w:rPr>
          <w:t>(三)、文档存档与归档</w:t>
        </w:r>
        <w:r>
          <w:tab/>
        </w:r>
        <w:r>
          <w:fldChar w:fldCharType="begin"/>
        </w:r>
        <w:r>
          <w:instrText xml:space="preserve"> PAGEREF _Toc12197 \h </w:instrText>
        </w:r>
        <w:r>
          <w:fldChar w:fldCharType="separate"/>
        </w:r>
        <w:r>
          <w:t>17</w:t>
        </w:r>
        <w:r>
          <w:fldChar w:fldCharType="end"/>
        </w:r>
      </w:hyperlink>
    </w:p>
    <w:p>
      <w:pPr>
        <w:pStyle w:val="TOC1"/>
        <w:tabs>
          <w:tab w:val="right" w:leader="dot" w:pos="8306"/>
        </w:tabs>
      </w:pPr>
      <w:hyperlink w:anchor="_Toc3089" w:history="1">
        <w:r>
          <w:rPr>
            <w:rFonts w:ascii="仿宋" w:eastAsia="仿宋" w:hAnsi="仿宋" w:cs="仿宋" w:hint="eastAsia"/>
            <w:lang w:eastAsia="zh-CN"/>
          </w:rPr>
          <w:t>五、市场分析、调研</w:t>
        </w:r>
        <w:r>
          <w:tab/>
        </w:r>
        <w:r>
          <w:fldChar w:fldCharType="begin"/>
        </w:r>
        <w:r>
          <w:instrText xml:space="preserve"> PAGEREF _Toc3089 \h </w:instrText>
        </w:r>
        <w:r>
          <w:fldChar w:fldCharType="separate"/>
        </w:r>
        <w:r>
          <w:t>18</w:t>
        </w:r>
        <w:r>
          <w:fldChar w:fldCharType="end"/>
        </w:r>
      </w:hyperlink>
    </w:p>
    <w:p>
      <w:pPr>
        <w:pStyle w:val="TOC2"/>
        <w:tabs>
          <w:tab w:val="right" w:leader="dot" w:pos="8306"/>
        </w:tabs>
      </w:pPr>
      <w:hyperlink w:anchor="_Toc12613" w:history="1">
        <w:r>
          <w:rPr>
            <w:rFonts w:ascii="仿宋" w:eastAsia="仿宋" w:hAnsi="仿宋" w:cs="仿宋" w:hint="eastAsia"/>
            <w:lang w:eastAsia="zh-CN"/>
          </w:rPr>
          <w:t>(一)、LCD光刻胶行业分析</w:t>
        </w:r>
        <w:r>
          <w:tab/>
        </w:r>
        <w:r>
          <w:fldChar w:fldCharType="begin"/>
        </w:r>
        <w:r>
          <w:instrText xml:space="preserve"> PAGEREF _Toc12613 \h </w:instrText>
        </w:r>
        <w:r>
          <w:fldChar w:fldCharType="separate"/>
        </w:r>
        <w:r>
          <w:t>18</w:t>
        </w:r>
        <w:r>
          <w:fldChar w:fldCharType="end"/>
        </w:r>
      </w:hyperlink>
    </w:p>
    <w:p>
      <w:pPr>
        <w:pStyle w:val="TOC2"/>
        <w:tabs>
          <w:tab w:val="right" w:leader="dot" w:pos="8306"/>
        </w:tabs>
      </w:pPr>
      <w:hyperlink w:anchor="_Toc7856" w:history="1">
        <w:r>
          <w:rPr>
            <w:rFonts w:ascii="仿宋" w:eastAsia="仿宋" w:hAnsi="仿宋" w:cs="仿宋" w:hint="eastAsia"/>
            <w:lang w:eastAsia="zh-CN"/>
          </w:rPr>
          <w:t>(二)、LCD光刻胶市场分析预测</w:t>
        </w:r>
        <w:r>
          <w:tab/>
        </w:r>
        <w:r>
          <w:fldChar w:fldCharType="begin"/>
        </w:r>
        <w:r>
          <w:instrText xml:space="preserve"> PAGEREF _Toc7856 \h </w:instrText>
        </w:r>
        <w:r>
          <w:fldChar w:fldCharType="separate"/>
        </w:r>
        <w:r>
          <w:t>19</w:t>
        </w:r>
        <w:r>
          <w:fldChar w:fldCharType="end"/>
        </w:r>
      </w:hyperlink>
    </w:p>
    <w:p>
      <w:pPr>
        <w:pStyle w:val="TOC1"/>
        <w:tabs>
          <w:tab w:val="right" w:leader="dot" w:pos="8306"/>
        </w:tabs>
      </w:pPr>
      <w:hyperlink w:anchor="_Toc23049" w:history="1">
        <w:r>
          <w:rPr>
            <w:rFonts w:ascii="仿宋" w:eastAsia="仿宋" w:hAnsi="仿宋" w:cs="仿宋" w:hint="eastAsia"/>
            <w:lang w:eastAsia="zh-CN"/>
          </w:rPr>
          <w:t>六、LCD光刻胶项目建设单位说明</w:t>
        </w:r>
        <w:r>
          <w:tab/>
        </w:r>
        <w:r>
          <w:fldChar w:fldCharType="begin"/>
        </w:r>
        <w:r>
          <w:instrText xml:space="preserve"> PAGEREF _Toc23049 \h </w:instrText>
        </w:r>
        <w:r>
          <w:fldChar w:fldCharType="separate"/>
        </w:r>
        <w:r>
          <w:t>20</w:t>
        </w:r>
        <w:r>
          <w:fldChar w:fldCharType="end"/>
        </w:r>
      </w:hyperlink>
    </w:p>
    <w:p>
      <w:pPr>
        <w:pStyle w:val="TOC2"/>
        <w:tabs>
          <w:tab w:val="right" w:leader="dot" w:pos="8306"/>
        </w:tabs>
      </w:pPr>
      <w:hyperlink w:anchor="_Toc3356" w:history="1">
        <w:r>
          <w:rPr>
            <w:rFonts w:ascii="仿宋" w:eastAsia="仿宋" w:hAnsi="仿宋" w:cs="仿宋" w:hint="eastAsia"/>
            <w:lang w:eastAsia="zh-CN"/>
          </w:rPr>
          <w:t>(一)、LCD光刻胶项目承办单位基本情况</w:t>
        </w:r>
        <w:r>
          <w:tab/>
        </w:r>
        <w:r>
          <w:fldChar w:fldCharType="begin"/>
        </w:r>
        <w:r>
          <w:instrText xml:space="preserve"> PAGEREF _Toc3356 \h </w:instrText>
        </w:r>
        <w:r>
          <w:fldChar w:fldCharType="separate"/>
        </w:r>
        <w:r>
          <w:t>20</w:t>
        </w:r>
        <w:r>
          <w:fldChar w:fldCharType="end"/>
        </w:r>
      </w:hyperlink>
    </w:p>
    <w:p>
      <w:pPr>
        <w:pStyle w:val="TOC2"/>
        <w:tabs>
          <w:tab w:val="right" w:leader="dot" w:pos="8306"/>
        </w:tabs>
      </w:pPr>
      <w:hyperlink w:anchor="_Toc13497" w:history="1">
        <w:r>
          <w:rPr>
            <w:rFonts w:ascii="仿宋" w:eastAsia="仿宋" w:hAnsi="仿宋" w:cs="仿宋" w:hint="eastAsia"/>
            <w:lang w:eastAsia="zh-CN"/>
          </w:rPr>
          <w:t>(二)、公司经济效益分析</w:t>
        </w:r>
        <w:r>
          <w:tab/>
        </w:r>
        <w:r>
          <w:fldChar w:fldCharType="begin"/>
        </w:r>
        <w:r>
          <w:instrText xml:space="preserve"> PAGEREF _Toc13497 \h </w:instrText>
        </w:r>
        <w:r>
          <w:fldChar w:fldCharType="separate"/>
        </w:r>
        <w:r>
          <w:t>21</w:t>
        </w:r>
        <w:r>
          <w:fldChar w:fldCharType="end"/>
        </w:r>
      </w:hyperlink>
    </w:p>
    <w:p>
      <w:pPr>
        <w:pStyle w:val="TOC1"/>
        <w:tabs>
          <w:tab w:val="right" w:leader="dot" w:pos="8306"/>
        </w:tabs>
      </w:pPr>
      <w:hyperlink w:anchor="_Toc27346" w:history="1">
        <w:r>
          <w:rPr>
            <w:rFonts w:ascii="仿宋" w:eastAsia="仿宋" w:hAnsi="仿宋" w:cs="仿宋" w:hint="eastAsia"/>
            <w:lang w:eastAsia="zh-CN"/>
          </w:rPr>
          <w:t>七、LCD光刻胶项目财务管理</w:t>
        </w:r>
        <w:r>
          <w:tab/>
        </w:r>
        <w:r>
          <w:fldChar w:fldCharType="begin"/>
        </w:r>
        <w:r>
          <w:instrText xml:space="preserve"> PAGEREF _Toc27346 \h </w:instrText>
        </w:r>
        <w:r>
          <w:fldChar w:fldCharType="separate"/>
        </w:r>
        <w:r>
          <w:t>22</w:t>
        </w:r>
        <w:r>
          <w:fldChar w:fldCharType="end"/>
        </w:r>
      </w:hyperlink>
    </w:p>
    <w:p>
      <w:pPr>
        <w:pStyle w:val="TOC2"/>
        <w:tabs>
          <w:tab w:val="right" w:leader="dot" w:pos="8306"/>
        </w:tabs>
      </w:pPr>
      <w:hyperlink w:anchor="_Toc13158" w:history="1">
        <w:r>
          <w:rPr>
            <w:rFonts w:ascii="仿宋" w:eastAsia="仿宋" w:hAnsi="仿宋" w:cs="仿宋" w:hint="eastAsia"/>
            <w:lang w:eastAsia="zh-CN"/>
          </w:rPr>
          <w:t>(一)、资金需求大</w:t>
        </w:r>
        <w:r>
          <w:tab/>
        </w:r>
        <w:r>
          <w:fldChar w:fldCharType="begin"/>
        </w:r>
        <w:r>
          <w:instrText xml:space="preserve"> PAGEREF _Toc13158 \h </w:instrText>
        </w:r>
        <w:r>
          <w:fldChar w:fldCharType="separate"/>
        </w:r>
        <w:r>
          <w:t>22</w:t>
        </w:r>
        <w:r>
          <w:fldChar w:fldCharType="end"/>
        </w:r>
      </w:hyperlink>
    </w:p>
    <w:p>
      <w:pPr>
        <w:pStyle w:val="TOC2"/>
        <w:tabs>
          <w:tab w:val="right" w:leader="dot" w:pos="8306"/>
        </w:tabs>
      </w:pPr>
      <w:hyperlink w:anchor="_Toc1025" w:history="1">
        <w:r>
          <w:rPr>
            <w:rFonts w:ascii="仿宋" w:eastAsia="仿宋" w:hAnsi="仿宋" w:cs="仿宋" w:hint="eastAsia"/>
            <w:lang w:eastAsia="zh-CN"/>
          </w:rPr>
          <w:t>(二)、研发周期长</w:t>
        </w:r>
        <w:r>
          <w:tab/>
        </w:r>
        <w:r>
          <w:fldChar w:fldCharType="begin"/>
        </w:r>
        <w:r>
          <w:instrText xml:space="preserve"> PAGEREF _Toc1025 \h </w:instrText>
        </w:r>
        <w:r>
          <w:fldChar w:fldCharType="separate"/>
        </w:r>
        <w:r>
          <w:t>23</w:t>
        </w:r>
        <w:r>
          <w:fldChar w:fldCharType="end"/>
        </w:r>
      </w:hyperlink>
    </w:p>
    <w:p>
      <w:pPr>
        <w:pStyle w:val="TOC2"/>
        <w:tabs>
          <w:tab w:val="right" w:leader="dot" w:pos="8306"/>
        </w:tabs>
      </w:pPr>
      <w:hyperlink w:anchor="_Toc4701" w:history="1">
        <w:r>
          <w:rPr>
            <w:rFonts w:ascii="仿宋" w:eastAsia="仿宋" w:hAnsi="仿宋" w:cs="仿宋" w:hint="eastAsia"/>
            <w:lang w:eastAsia="zh-CN"/>
          </w:rPr>
          <w:t>(三)、市场风险大</w:t>
        </w:r>
        <w:r>
          <w:tab/>
        </w:r>
        <w:r>
          <w:fldChar w:fldCharType="begin"/>
        </w:r>
        <w:r>
          <w:instrText xml:space="preserve"> PAGEREF _Toc4701 \h </w:instrText>
        </w:r>
        <w:r>
          <w:fldChar w:fldCharType="separate"/>
        </w:r>
        <w:r>
          <w:t>24</w:t>
        </w:r>
        <w:r>
          <w:fldChar w:fldCharType="end"/>
        </w:r>
      </w:hyperlink>
    </w:p>
    <w:p>
      <w:pPr>
        <w:pStyle w:val="TOC2"/>
        <w:tabs>
          <w:tab w:val="right" w:leader="dot" w:pos="8306"/>
        </w:tabs>
      </w:pPr>
      <w:hyperlink w:anchor="_Toc10542" w:history="1">
        <w:r>
          <w:rPr>
            <w:rFonts w:ascii="仿宋" w:eastAsia="仿宋" w:hAnsi="仿宋" w:cs="仿宋" w:hint="eastAsia"/>
            <w:lang w:eastAsia="zh-CN"/>
          </w:rPr>
          <w:t>(四)、利润率高</w:t>
        </w:r>
        <w:r>
          <w:tab/>
        </w:r>
        <w:r>
          <w:fldChar w:fldCharType="begin"/>
        </w:r>
        <w:r>
          <w:instrText xml:space="preserve"> PAGEREF _Toc10542 \h </w:instrText>
        </w:r>
        <w:r>
          <w:fldChar w:fldCharType="separate"/>
        </w:r>
        <w:r>
          <w:t>27</w:t>
        </w:r>
        <w:r>
          <w:fldChar w:fldCharType="end"/>
        </w:r>
      </w:hyperlink>
    </w:p>
    <w:p>
      <w:pPr>
        <w:pStyle w:val="TOC1"/>
        <w:tabs>
          <w:tab w:val="right" w:leader="dot" w:pos="8306"/>
        </w:tabs>
      </w:pPr>
      <w:hyperlink w:anchor="_Toc6073" w:history="1">
        <w:r>
          <w:rPr>
            <w:rFonts w:ascii="仿宋" w:eastAsia="仿宋" w:hAnsi="仿宋" w:cs="仿宋" w:hint="eastAsia"/>
            <w:lang w:eastAsia="zh-CN"/>
          </w:rPr>
          <w:t>八、LCD光刻胶项目人力资源管理</w:t>
        </w:r>
        <w:r>
          <w:tab/>
        </w:r>
        <w:r>
          <w:fldChar w:fldCharType="begin"/>
        </w:r>
        <w:r>
          <w:instrText xml:space="preserve"> PAGEREF _Toc6073 \h </w:instrText>
        </w:r>
        <w:r>
          <w:fldChar w:fldCharType="separate"/>
        </w:r>
        <w:r>
          <w:t>29</w:t>
        </w:r>
        <w:r>
          <w:fldChar w:fldCharType="end"/>
        </w:r>
      </w:hyperlink>
    </w:p>
    <w:p>
      <w:pPr>
        <w:pStyle w:val="TOC2"/>
        <w:tabs>
          <w:tab w:val="right" w:leader="dot" w:pos="8306"/>
        </w:tabs>
      </w:pPr>
      <w:hyperlink w:anchor="_Toc2323" w:history="1">
        <w:r>
          <w:rPr>
            <w:rFonts w:ascii="仿宋" w:eastAsia="仿宋" w:hAnsi="仿宋" w:cs="仿宋" w:hint="eastAsia"/>
            <w:lang w:eastAsia="zh-CN"/>
          </w:rPr>
          <w:t>(一)、建立健全的预算管理制度</w:t>
        </w:r>
        <w:r>
          <w:tab/>
        </w:r>
        <w:r>
          <w:fldChar w:fldCharType="begin"/>
        </w:r>
        <w:r>
          <w:instrText xml:space="preserve"> PAGEREF _Toc2323 \h </w:instrText>
        </w:r>
        <w:r>
          <w:fldChar w:fldCharType="separate"/>
        </w:r>
        <w:r>
          <w:t>29</w:t>
        </w:r>
        <w:r>
          <w:fldChar w:fldCharType="end"/>
        </w:r>
      </w:hyperlink>
    </w:p>
    <w:p>
      <w:pPr>
        <w:pStyle w:val="TOC2"/>
        <w:tabs>
          <w:tab w:val="right" w:leader="dot" w:pos="8306"/>
        </w:tabs>
      </w:pPr>
      <w:hyperlink w:anchor="_Toc15431" w:history="1">
        <w:r>
          <w:rPr>
            <w:rFonts w:ascii="仿宋" w:eastAsia="仿宋" w:hAnsi="仿宋" w:cs="仿宋" w:hint="eastAsia"/>
            <w:lang w:eastAsia="zh-CN"/>
          </w:rPr>
          <w:t>(二)、加强资金流动监控</w:t>
        </w:r>
        <w:r>
          <w:tab/>
        </w:r>
        <w:r>
          <w:fldChar w:fldCharType="begin"/>
        </w:r>
        <w:r>
          <w:instrText xml:space="preserve"> PAGEREF _Toc15431 \h </w:instrText>
        </w:r>
        <w:r>
          <w:fldChar w:fldCharType="separate"/>
        </w:r>
        <w:r>
          <w:t>30</w:t>
        </w:r>
        <w:r>
          <w:fldChar w:fldCharType="end"/>
        </w:r>
      </w:hyperlink>
    </w:p>
    <w:p>
      <w:pPr>
        <w:pStyle w:val="TOC2"/>
        <w:tabs>
          <w:tab w:val="right" w:leader="dot" w:pos="8306"/>
        </w:tabs>
      </w:pPr>
      <w:hyperlink w:anchor="_Toc4692" w:history="1">
        <w:r>
          <w:rPr>
            <w:rFonts w:ascii="仿宋" w:eastAsia="仿宋" w:hAnsi="仿宋" w:cs="仿宋" w:hint="eastAsia"/>
            <w:lang w:eastAsia="zh-CN"/>
          </w:rPr>
          <w:t>(三)、制定完善的风险控制机制</w:t>
        </w:r>
        <w:r>
          <w:tab/>
        </w:r>
        <w:r>
          <w:fldChar w:fldCharType="begin"/>
        </w:r>
        <w:r>
          <w:instrText xml:space="preserve"> PAGEREF _Toc4692 \h </w:instrText>
        </w:r>
        <w:r>
          <w:fldChar w:fldCharType="separate"/>
        </w:r>
        <w:r>
          <w:t>31</w:t>
        </w:r>
        <w:r>
          <w:fldChar w:fldCharType="end"/>
        </w:r>
      </w:hyperlink>
    </w:p>
    <w:p>
      <w:pPr>
        <w:pStyle w:val="TOC2"/>
        <w:tabs>
          <w:tab w:val="right" w:leader="dot" w:pos="8306"/>
        </w:tabs>
      </w:pPr>
      <w:hyperlink w:anchor="_Toc28899" w:history="1">
        <w:r>
          <w:rPr>
            <w:rFonts w:ascii="仿宋" w:eastAsia="仿宋" w:hAnsi="仿宋" w:cs="仿宋" w:hint="eastAsia"/>
            <w:lang w:eastAsia="zh-CN"/>
          </w:rPr>
          <w:t>(四)、优化成本管理</w:t>
        </w:r>
        <w:r>
          <w:tab/>
        </w:r>
        <w:r>
          <w:fldChar w:fldCharType="begin"/>
        </w:r>
        <w:r>
          <w:instrText xml:space="preserve"> PAGEREF _Toc28899 \h </w:instrText>
        </w:r>
        <w:r>
          <w:fldChar w:fldCharType="separate"/>
        </w:r>
        <w:r>
          <w:t>33</w:t>
        </w:r>
        <w:r>
          <w:fldChar w:fldCharType="end"/>
        </w:r>
      </w:hyperlink>
    </w:p>
    <w:p>
      <w:pPr>
        <w:pStyle w:val="TOC1"/>
        <w:tabs>
          <w:tab w:val="right" w:leader="dot" w:pos="8306"/>
        </w:tabs>
      </w:pPr>
      <w:hyperlink w:anchor="_Toc25599" w:history="1">
        <w:r>
          <w:rPr>
            <w:rFonts w:ascii="仿宋" w:eastAsia="仿宋" w:hAnsi="仿宋" w:cs="仿宋" w:hint="eastAsia"/>
            <w:lang w:eastAsia="zh-CN"/>
          </w:rPr>
          <w:t>九、LCD光刻胶项目创新与研发</w:t>
        </w:r>
        <w:r>
          <w:tab/>
        </w:r>
        <w:r>
          <w:fldChar w:fldCharType="begin"/>
        </w:r>
        <w:r>
          <w:instrText xml:space="preserve"> PAGEREF _Toc25599 \h </w:instrText>
        </w:r>
        <w:r>
          <w:fldChar w:fldCharType="separate"/>
        </w:r>
        <w:r>
          <w:t>34</w:t>
        </w:r>
        <w:r>
          <w:fldChar w:fldCharType="end"/>
        </w:r>
      </w:hyperlink>
    </w:p>
    <w:p>
      <w:pPr>
        <w:pStyle w:val="TOC2"/>
        <w:tabs>
          <w:tab w:val="right" w:leader="dot" w:pos="8306"/>
        </w:tabs>
      </w:pPr>
      <w:hyperlink w:anchor="_Toc2943" w:history="1">
        <w:r>
          <w:rPr>
            <w:rFonts w:ascii="仿宋" w:eastAsia="仿宋" w:hAnsi="仿宋" w:cs="仿宋" w:hint="eastAsia"/>
            <w:lang w:eastAsia="zh-CN"/>
          </w:rPr>
          <w:t>(一)、创新策略与方向</w:t>
        </w:r>
        <w:r>
          <w:tab/>
        </w:r>
        <w:r>
          <w:fldChar w:fldCharType="begin"/>
        </w:r>
        <w:r>
          <w:instrText xml:space="preserve"> PAGEREF _Toc2943 \h </w:instrText>
        </w:r>
        <w:r>
          <w:fldChar w:fldCharType="separate"/>
        </w:r>
        <w:r>
          <w:t>34</w:t>
        </w:r>
        <w:r>
          <w:fldChar w:fldCharType="end"/>
        </w:r>
      </w:hyperlink>
    </w:p>
    <w:p>
      <w:pPr>
        <w:pStyle w:val="TOC2"/>
        <w:tabs>
          <w:tab w:val="right" w:leader="dot" w:pos="8306"/>
        </w:tabs>
      </w:pPr>
      <w:hyperlink w:anchor="_Toc19191" w:history="1">
        <w:r>
          <w:rPr>
            <w:rFonts w:ascii="仿宋" w:eastAsia="仿宋" w:hAnsi="仿宋" w:cs="仿宋" w:hint="eastAsia"/>
            <w:lang w:eastAsia="zh-CN"/>
          </w:rPr>
          <w:t>(二)、研发规划与投入</w:t>
        </w:r>
        <w:r>
          <w:tab/>
        </w:r>
        <w:r>
          <w:fldChar w:fldCharType="begin"/>
        </w:r>
        <w:r>
          <w:instrText xml:space="preserve"> PAGEREF _Toc19191 \h </w:instrText>
        </w:r>
        <w:r>
          <w:fldChar w:fldCharType="separate"/>
        </w:r>
        <w:r>
          <w:t>35</w:t>
        </w:r>
        <w:r>
          <w:fldChar w:fldCharType="end"/>
        </w:r>
      </w:hyperlink>
    </w:p>
    <w:p>
      <w:pPr>
        <w:pStyle w:val="TOC1"/>
        <w:tabs>
          <w:tab w:val="right" w:leader="dot" w:pos="8306"/>
        </w:tabs>
      </w:pPr>
      <w:hyperlink w:anchor="_Toc349" w:history="1">
        <w:r>
          <w:rPr>
            <w:rFonts w:ascii="仿宋" w:eastAsia="仿宋" w:hAnsi="仿宋" w:cs="仿宋" w:hint="eastAsia"/>
            <w:lang w:eastAsia="zh-CN"/>
          </w:rPr>
          <w:t>十、生产安全保护</w:t>
        </w:r>
        <w:r>
          <w:tab/>
        </w:r>
        <w:r>
          <w:fldChar w:fldCharType="begin"/>
        </w:r>
        <w:r>
          <w:instrText xml:space="preserve"> PAGEREF _Toc349 \h </w:instrText>
        </w:r>
        <w:r>
          <w:fldChar w:fldCharType="separate"/>
        </w:r>
        <w:r>
          <w:t>37</w:t>
        </w:r>
        <w:r>
          <w:fldChar w:fldCharType="end"/>
        </w:r>
      </w:hyperlink>
    </w:p>
    <w:p>
      <w:pPr>
        <w:pStyle w:val="TOC2"/>
        <w:tabs>
          <w:tab w:val="right" w:leader="dot" w:pos="8306"/>
        </w:tabs>
      </w:pPr>
      <w:hyperlink w:anchor="_Toc31664" w:history="1">
        <w:r>
          <w:rPr>
            <w:rFonts w:ascii="仿宋" w:eastAsia="仿宋" w:hAnsi="仿宋" w:cs="仿宋" w:hint="eastAsia"/>
            <w:lang w:eastAsia="zh-CN"/>
          </w:rPr>
          <w:t>(一)、消防安全</w:t>
        </w:r>
        <w:r>
          <w:tab/>
        </w:r>
        <w:r>
          <w:fldChar w:fldCharType="begin"/>
        </w:r>
        <w:r>
          <w:instrText xml:space="preserve"> PAGEREF _Toc31664 \h </w:instrText>
        </w:r>
        <w:r>
          <w:fldChar w:fldCharType="separate"/>
        </w:r>
        <w:r>
          <w:t>37</w:t>
        </w:r>
        <w:r>
          <w:fldChar w:fldCharType="end"/>
        </w:r>
      </w:hyperlink>
    </w:p>
    <w:p>
      <w:pPr>
        <w:pStyle w:val="TOC2"/>
        <w:tabs>
          <w:tab w:val="right" w:leader="dot" w:pos="8306"/>
        </w:tabs>
      </w:pPr>
      <w:hyperlink w:anchor="_Toc87" w:history="1">
        <w:r>
          <w:rPr>
            <w:rFonts w:ascii="仿宋" w:eastAsia="仿宋" w:hAnsi="仿宋" w:cs="仿宋" w:hint="eastAsia"/>
            <w:lang w:eastAsia="zh-CN"/>
          </w:rPr>
          <w:t>(二)、防火防爆总图布置措施</w:t>
        </w:r>
        <w:r>
          <w:tab/>
        </w:r>
        <w:r>
          <w:fldChar w:fldCharType="begin"/>
        </w:r>
        <w:r>
          <w:instrText xml:space="preserve"> PAGEREF _Toc87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24" w:history="1">
        <w:r>
          <w:rPr>
            <w:rFonts w:ascii="仿宋" w:eastAsia="仿宋" w:hAnsi="仿宋" w:cs="仿宋" w:hint="eastAsia"/>
            <w:lang w:eastAsia="zh-CN"/>
          </w:rPr>
          <w:t>(三)、自然灾害防范措施</w:t>
        </w:r>
        <w:r>
          <w:tab/>
        </w:r>
        <w:r>
          <w:fldChar w:fldCharType="begin"/>
        </w:r>
        <w:r>
          <w:instrText xml:space="preserve"> PAGEREF _Toc29424 \h </w:instrText>
        </w:r>
        <w:r>
          <w:fldChar w:fldCharType="separate"/>
        </w:r>
        <w:r>
          <w:t>39</w:t>
        </w:r>
        <w:r>
          <w:fldChar w:fldCharType="end"/>
        </w:r>
      </w:hyperlink>
    </w:p>
    <w:p>
      <w:pPr>
        <w:pStyle w:val="TOC2"/>
        <w:tabs>
          <w:tab w:val="right" w:leader="dot" w:pos="8306"/>
        </w:tabs>
      </w:pPr>
      <w:hyperlink w:anchor="_Toc18215" w:history="1">
        <w:r>
          <w:rPr>
            <w:rFonts w:ascii="仿宋" w:eastAsia="仿宋" w:hAnsi="仿宋" w:cs="仿宋" w:hint="eastAsia"/>
            <w:lang w:eastAsia="zh-CN"/>
          </w:rPr>
          <w:t>(四)、安全色及安全标志使用要求</w:t>
        </w:r>
        <w:r>
          <w:tab/>
        </w:r>
        <w:r>
          <w:fldChar w:fldCharType="begin"/>
        </w:r>
        <w:r>
          <w:instrText xml:space="preserve"> PAGEREF _Toc18215 \h </w:instrText>
        </w:r>
        <w:r>
          <w:fldChar w:fldCharType="separate"/>
        </w:r>
        <w:r>
          <w:t>40</w:t>
        </w:r>
        <w:r>
          <w:fldChar w:fldCharType="end"/>
        </w:r>
      </w:hyperlink>
    </w:p>
    <w:p>
      <w:pPr>
        <w:pStyle w:val="TOC2"/>
        <w:tabs>
          <w:tab w:val="right" w:leader="dot" w:pos="8306"/>
        </w:tabs>
      </w:pPr>
      <w:hyperlink w:anchor="_Toc32111" w:history="1">
        <w:r>
          <w:rPr>
            <w:rFonts w:ascii="仿宋" w:eastAsia="仿宋" w:hAnsi="仿宋" w:cs="仿宋" w:hint="eastAsia"/>
            <w:lang w:eastAsia="zh-CN"/>
          </w:rPr>
          <w:t>(五)、防尘防毒措施</w:t>
        </w:r>
        <w:r>
          <w:tab/>
        </w:r>
        <w:r>
          <w:fldChar w:fldCharType="begin"/>
        </w:r>
        <w:r>
          <w:instrText xml:space="preserve"> PAGEREF _Toc32111 \h </w:instrText>
        </w:r>
        <w:r>
          <w:fldChar w:fldCharType="separate"/>
        </w:r>
        <w:r>
          <w:t>41</w:t>
        </w:r>
        <w:r>
          <w:fldChar w:fldCharType="end"/>
        </w:r>
      </w:hyperlink>
    </w:p>
    <w:p>
      <w:pPr>
        <w:pStyle w:val="TOC2"/>
        <w:tabs>
          <w:tab w:val="right" w:leader="dot" w:pos="8306"/>
        </w:tabs>
      </w:pPr>
      <w:hyperlink w:anchor="_Toc23807" w:history="1">
        <w:r>
          <w:rPr>
            <w:rFonts w:ascii="仿宋" w:eastAsia="仿宋" w:hAnsi="仿宋" w:cs="仿宋" w:hint="eastAsia"/>
            <w:lang w:eastAsia="zh-CN"/>
          </w:rPr>
          <w:t>(六)、防静电、触电防护及防雷措施</w:t>
        </w:r>
        <w:r>
          <w:tab/>
        </w:r>
        <w:r>
          <w:fldChar w:fldCharType="begin"/>
        </w:r>
        <w:r>
          <w:instrText xml:space="preserve"> PAGEREF _Toc23807 \h </w:instrText>
        </w:r>
        <w:r>
          <w:fldChar w:fldCharType="separate"/>
        </w:r>
        <w:r>
          <w:t>42</w:t>
        </w:r>
        <w:r>
          <w:fldChar w:fldCharType="end"/>
        </w:r>
      </w:hyperlink>
    </w:p>
    <w:p>
      <w:pPr>
        <w:pStyle w:val="TOC2"/>
        <w:tabs>
          <w:tab w:val="right" w:leader="dot" w:pos="8306"/>
        </w:tabs>
      </w:pPr>
      <w:hyperlink w:anchor="_Toc9605" w:history="1">
        <w:r>
          <w:rPr>
            <w:rFonts w:ascii="仿宋" w:eastAsia="仿宋" w:hAnsi="仿宋" w:cs="仿宋" w:hint="eastAsia"/>
            <w:lang w:eastAsia="zh-CN"/>
          </w:rPr>
          <w:t>(七)、机械设备安全保障措施</w:t>
        </w:r>
        <w:r>
          <w:tab/>
        </w:r>
        <w:r>
          <w:fldChar w:fldCharType="begin"/>
        </w:r>
        <w:r>
          <w:instrText xml:space="preserve"> PAGEREF _Toc9605 \h </w:instrText>
        </w:r>
        <w:r>
          <w:fldChar w:fldCharType="separate"/>
        </w:r>
        <w:r>
          <w:t>44</w:t>
        </w:r>
        <w:r>
          <w:fldChar w:fldCharType="end"/>
        </w:r>
      </w:hyperlink>
    </w:p>
    <w:p>
      <w:pPr>
        <w:pStyle w:val="TOC1"/>
        <w:tabs>
          <w:tab w:val="right" w:leader="dot" w:pos="8306"/>
        </w:tabs>
      </w:pPr>
      <w:hyperlink w:anchor="_Toc2817" w:history="1">
        <w:r>
          <w:rPr>
            <w:rFonts w:ascii="仿宋" w:eastAsia="仿宋" w:hAnsi="仿宋" w:cs="仿宋" w:hint="eastAsia"/>
            <w:lang w:eastAsia="zh-CN"/>
          </w:rPr>
          <w:t>十一、LCD光刻胶项目技术管理</w:t>
        </w:r>
        <w:r>
          <w:tab/>
        </w:r>
        <w:r>
          <w:fldChar w:fldCharType="begin"/>
        </w:r>
        <w:r>
          <w:instrText xml:space="preserve"> PAGEREF _Toc2817 \h </w:instrText>
        </w:r>
        <w:r>
          <w:fldChar w:fldCharType="separate"/>
        </w:r>
        <w:r>
          <w:t>45</w:t>
        </w:r>
        <w:r>
          <w:fldChar w:fldCharType="end"/>
        </w:r>
      </w:hyperlink>
    </w:p>
    <w:p>
      <w:pPr>
        <w:pStyle w:val="TOC2"/>
        <w:tabs>
          <w:tab w:val="right" w:leader="dot" w:pos="8306"/>
        </w:tabs>
      </w:pPr>
      <w:hyperlink w:anchor="_Toc32591" w:history="1">
        <w:r>
          <w:rPr>
            <w:rFonts w:ascii="仿宋" w:eastAsia="仿宋" w:hAnsi="仿宋" w:cs="仿宋" w:hint="eastAsia"/>
            <w:lang w:eastAsia="zh-CN"/>
          </w:rPr>
          <w:t>(一)、技术方案选用方向</w:t>
        </w:r>
        <w:r>
          <w:tab/>
        </w:r>
        <w:r>
          <w:fldChar w:fldCharType="begin"/>
        </w:r>
        <w:r>
          <w:instrText xml:space="preserve"> PAGEREF _Toc32591 \h </w:instrText>
        </w:r>
        <w:r>
          <w:fldChar w:fldCharType="separate"/>
        </w:r>
        <w:r>
          <w:t>45</w:t>
        </w:r>
        <w:r>
          <w:fldChar w:fldCharType="end"/>
        </w:r>
      </w:hyperlink>
    </w:p>
    <w:p>
      <w:pPr>
        <w:pStyle w:val="TOC2"/>
        <w:tabs>
          <w:tab w:val="right" w:leader="dot" w:pos="8306"/>
        </w:tabs>
      </w:pPr>
      <w:hyperlink w:anchor="_Toc20052" w:history="1">
        <w:r>
          <w:rPr>
            <w:rFonts w:ascii="仿宋" w:eastAsia="仿宋" w:hAnsi="仿宋" w:cs="仿宋" w:hint="eastAsia"/>
            <w:lang w:eastAsia="zh-CN"/>
          </w:rPr>
          <w:t>(二)、工艺技术方案选用原则</w:t>
        </w:r>
        <w:r>
          <w:tab/>
        </w:r>
        <w:r>
          <w:fldChar w:fldCharType="begin"/>
        </w:r>
        <w:r>
          <w:instrText xml:space="preserve"> PAGEREF _Toc20052 \h </w:instrText>
        </w:r>
        <w:r>
          <w:fldChar w:fldCharType="separate"/>
        </w:r>
        <w:r>
          <w:t>47</w:t>
        </w:r>
        <w:r>
          <w:fldChar w:fldCharType="end"/>
        </w:r>
      </w:hyperlink>
    </w:p>
    <w:p>
      <w:pPr>
        <w:pStyle w:val="TOC2"/>
        <w:tabs>
          <w:tab w:val="right" w:leader="dot" w:pos="8306"/>
        </w:tabs>
      </w:pPr>
      <w:hyperlink w:anchor="_Toc20204" w:history="1">
        <w:r>
          <w:rPr>
            <w:rFonts w:ascii="仿宋" w:eastAsia="仿宋" w:hAnsi="仿宋" w:cs="仿宋" w:hint="eastAsia"/>
            <w:lang w:eastAsia="zh-CN"/>
          </w:rPr>
          <w:t>(三)、工艺技术方案要求</w:t>
        </w:r>
        <w:r>
          <w:tab/>
        </w:r>
        <w:r>
          <w:fldChar w:fldCharType="begin"/>
        </w:r>
        <w:r>
          <w:instrText xml:space="preserve"> PAGEREF _Toc20204 \h </w:instrText>
        </w:r>
        <w:r>
          <w:fldChar w:fldCharType="separate"/>
        </w:r>
        <w:r>
          <w:t>49</w:t>
        </w:r>
        <w:r>
          <w:fldChar w:fldCharType="end"/>
        </w:r>
      </w:hyperlink>
    </w:p>
    <w:p>
      <w:pPr>
        <w:pStyle w:val="TOC1"/>
        <w:tabs>
          <w:tab w:val="right" w:leader="dot" w:pos="8306"/>
        </w:tabs>
      </w:pPr>
      <w:hyperlink w:anchor="_Toc28638" w:history="1">
        <w:r>
          <w:rPr>
            <w:rFonts w:ascii="仿宋" w:eastAsia="仿宋" w:hAnsi="仿宋" w:cs="仿宋" w:hint="eastAsia"/>
            <w:lang w:eastAsia="zh-CN"/>
          </w:rPr>
          <w:t>十二、LCD光刻胶项目人力资源培养与发展</w:t>
        </w:r>
        <w:r>
          <w:tab/>
        </w:r>
        <w:r>
          <w:fldChar w:fldCharType="begin"/>
        </w:r>
        <w:r>
          <w:instrText xml:space="preserve"> PAGEREF _Toc28638 \h </w:instrText>
        </w:r>
        <w:r>
          <w:fldChar w:fldCharType="separate"/>
        </w:r>
        <w:r>
          <w:t>51</w:t>
        </w:r>
        <w:r>
          <w:fldChar w:fldCharType="end"/>
        </w:r>
      </w:hyperlink>
    </w:p>
    <w:p>
      <w:pPr>
        <w:pStyle w:val="TOC2"/>
        <w:tabs>
          <w:tab w:val="right" w:leader="dot" w:pos="8306"/>
        </w:tabs>
      </w:pPr>
      <w:hyperlink w:anchor="_Toc8648" w:history="1">
        <w:r>
          <w:rPr>
            <w:rFonts w:ascii="仿宋" w:eastAsia="仿宋" w:hAnsi="仿宋" w:cs="仿宋" w:hint="eastAsia"/>
            <w:lang w:eastAsia="zh-CN"/>
          </w:rPr>
          <w:t>(一)、人才需求与规划</w:t>
        </w:r>
        <w:r>
          <w:tab/>
        </w:r>
        <w:r>
          <w:fldChar w:fldCharType="begin"/>
        </w:r>
        <w:r>
          <w:instrText xml:space="preserve"> PAGEREF _Toc8648 \h </w:instrText>
        </w:r>
        <w:r>
          <w:fldChar w:fldCharType="separate"/>
        </w:r>
        <w:r>
          <w:t>51</w:t>
        </w:r>
        <w:r>
          <w:fldChar w:fldCharType="end"/>
        </w:r>
      </w:hyperlink>
    </w:p>
    <w:p>
      <w:pPr>
        <w:pStyle w:val="TOC2"/>
        <w:tabs>
          <w:tab w:val="right" w:leader="dot" w:pos="8306"/>
        </w:tabs>
      </w:pPr>
      <w:hyperlink w:anchor="_Toc5881" w:history="1">
        <w:r>
          <w:rPr>
            <w:rFonts w:ascii="仿宋" w:eastAsia="仿宋" w:hAnsi="仿宋" w:cs="仿宋" w:hint="eastAsia"/>
            <w:lang w:eastAsia="zh-CN"/>
          </w:rPr>
          <w:t>(二)、培训与发展计划</w:t>
        </w:r>
        <w:r>
          <w:tab/>
        </w:r>
        <w:r>
          <w:fldChar w:fldCharType="begin"/>
        </w:r>
        <w:r>
          <w:instrText xml:space="preserve"> PAGEREF _Toc5881 \h </w:instrText>
        </w:r>
        <w:r>
          <w:fldChar w:fldCharType="separate"/>
        </w:r>
        <w:r>
          <w:t>52</w:t>
        </w:r>
        <w:r>
          <w:fldChar w:fldCharType="end"/>
        </w:r>
      </w:hyperlink>
    </w:p>
    <w:p>
      <w:pPr>
        <w:pStyle w:val="TOC1"/>
        <w:tabs>
          <w:tab w:val="right" w:leader="dot" w:pos="8306"/>
        </w:tabs>
      </w:pPr>
      <w:hyperlink w:anchor="_Toc31499" w:history="1">
        <w:r>
          <w:rPr>
            <w:rFonts w:ascii="仿宋" w:eastAsia="仿宋" w:hAnsi="仿宋" w:cs="仿宋" w:hint="eastAsia"/>
            <w:lang w:eastAsia="zh-CN"/>
          </w:rPr>
          <w:t>十三、营销与推广策略</w:t>
        </w:r>
        <w:r>
          <w:tab/>
        </w:r>
        <w:r>
          <w:fldChar w:fldCharType="begin"/>
        </w:r>
        <w:r>
          <w:instrText xml:space="preserve"> PAGEREF _Toc31499 \h </w:instrText>
        </w:r>
        <w:r>
          <w:fldChar w:fldCharType="separate"/>
        </w:r>
        <w:r>
          <w:t>52</w:t>
        </w:r>
        <w:r>
          <w:fldChar w:fldCharType="end"/>
        </w:r>
      </w:hyperlink>
    </w:p>
    <w:p>
      <w:pPr>
        <w:pStyle w:val="TOC2"/>
        <w:tabs>
          <w:tab w:val="right" w:leader="dot" w:pos="8306"/>
        </w:tabs>
      </w:pPr>
      <w:hyperlink w:anchor="_Toc5782" w:history="1">
        <w:r>
          <w:rPr>
            <w:rFonts w:ascii="仿宋" w:eastAsia="仿宋" w:hAnsi="仿宋" w:cs="仿宋" w:hint="eastAsia"/>
            <w:lang w:eastAsia="zh-CN"/>
          </w:rPr>
          <w:t>(一)、产品/服务定位与特点</w:t>
        </w:r>
        <w:r>
          <w:tab/>
        </w:r>
        <w:r>
          <w:fldChar w:fldCharType="begin"/>
        </w:r>
        <w:r>
          <w:instrText xml:space="preserve"> PAGEREF _Toc5782 \h </w:instrText>
        </w:r>
        <w:r>
          <w:fldChar w:fldCharType="separate"/>
        </w:r>
        <w:r>
          <w:t>52</w:t>
        </w:r>
        <w:r>
          <w:fldChar w:fldCharType="end"/>
        </w:r>
      </w:hyperlink>
    </w:p>
    <w:p>
      <w:pPr>
        <w:pStyle w:val="TOC2"/>
        <w:tabs>
          <w:tab w:val="right" w:leader="dot" w:pos="8306"/>
        </w:tabs>
      </w:pPr>
      <w:hyperlink w:anchor="_Toc29858" w:history="1">
        <w:r>
          <w:rPr>
            <w:rFonts w:ascii="仿宋" w:eastAsia="仿宋" w:hAnsi="仿宋" w:cs="仿宋" w:hint="eastAsia"/>
            <w:lang w:eastAsia="zh-CN"/>
          </w:rPr>
          <w:t>(二)、市场定位与竞争分析</w:t>
        </w:r>
        <w:r>
          <w:tab/>
        </w:r>
        <w:r>
          <w:fldChar w:fldCharType="begin"/>
        </w:r>
        <w:r>
          <w:instrText xml:space="preserve"> PAGEREF _Toc29858 \h </w:instrText>
        </w:r>
        <w:r>
          <w:fldChar w:fldCharType="separate"/>
        </w:r>
        <w:r>
          <w:t>54</w:t>
        </w:r>
        <w:r>
          <w:fldChar w:fldCharType="end"/>
        </w:r>
      </w:hyperlink>
    </w:p>
    <w:p>
      <w:pPr>
        <w:pStyle w:val="TOC2"/>
        <w:tabs>
          <w:tab w:val="right" w:leader="dot" w:pos="8306"/>
        </w:tabs>
      </w:pPr>
      <w:hyperlink w:anchor="_Toc28841" w:history="1">
        <w:r>
          <w:rPr>
            <w:rFonts w:ascii="仿宋" w:eastAsia="仿宋" w:hAnsi="仿宋" w:cs="仿宋" w:hint="eastAsia"/>
            <w:lang w:eastAsia="zh-CN"/>
          </w:rPr>
          <w:t>(三)、营销渠道与策略</w:t>
        </w:r>
        <w:r>
          <w:tab/>
        </w:r>
        <w:r>
          <w:fldChar w:fldCharType="begin"/>
        </w:r>
        <w:r>
          <w:instrText xml:space="preserve"> PAGEREF _Toc28841 \h </w:instrText>
        </w:r>
        <w:r>
          <w:fldChar w:fldCharType="separate"/>
        </w:r>
        <w:r>
          <w:t>55</w:t>
        </w:r>
        <w:r>
          <w:fldChar w:fldCharType="end"/>
        </w:r>
      </w:hyperlink>
    </w:p>
    <w:p>
      <w:pPr>
        <w:pStyle w:val="TOC2"/>
        <w:tabs>
          <w:tab w:val="right" w:leader="dot" w:pos="8306"/>
        </w:tabs>
      </w:pPr>
      <w:hyperlink w:anchor="_Toc386" w:history="1">
        <w:r>
          <w:rPr>
            <w:rFonts w:ascii="仿宋" w:eastAsia="仿宋" w:hAnsi="仿宋" w:cs="仿宋" w:hint="eastAsia"/>
            <w:lang w:eastAsia="zh-CN"/>
          </w:rPr>
          <w:t>(四)、推广与宣传活动</w:t>
        </w:r>
        <w:r>
          <w:tab/>
        </w:r>
        <w:r>
          <w:fldChar w:fldCharType="begin"/>
        </w:r>
        <w:r>
          <w:instrText xml:space="preserve"> PAGEREF _Toc386 \h </w:instrText>
        </w:r>
        <w:r>
          <w:fldChar w:fldCharType="separate"/>
        </w:r>
        <w:r>
          <w:t>56</w:t>
        </w:r>
        <w:r>
          <w:fldChar w:fldCharType="end"/>
        </w:r>
      </w:hyperlink>
    </w:p>
    <w:p>
      <w:pPr>
        <w:pStyle w:val="TOC1"/>
        <w:tabs>
          <w:tab w:val="right" w:leader="dot" w:pos="8306"/>
        </w:tabs>
      </w:pPr>
      <w:hyperlink w:anchor="_Toc10715" w:history="1">
        <w:r>
          <w:rPr>
            <w:rFonts w:ascii="仿宋" w:eastAsia="仿宋" w:hAnsi="仿宋" w:cs="仿宋" w:hint="eastAsia"/>
            <w:lang w:eastAsia="zh-CN"/>
          </w:rPr>
          <w:t>十四、风险识别与分类</w:t>
        </w:r>
        <w:r>
          <w:tab/>
        </w:r>
        <w:r>
          <w:fldChar w:fldCharType="begin"/>
        </w:r>
        <w:r>
          <w:instrText xml:space="preserve"> PAGEREF _Toc10715 \h </w:instrText>
        </w:r>
        <w:r>
          <w:fldChar w:fldCharType="separate"/>
        </w:r>
        <w:r>
          <w:t>61</w:t>
        </w:r>
        <w:r>
          <w:fldChar w:fldCharType="end"/>
        </w:r>
      </w:hyperlink>
    </w:p>
    <w:p>
      <w:pPr>
        <w:pStyle w:val="TOC2"/>
        <w:tabs>
          <w:tab w:val="right" w:leader="dot" w:pos="8306"/>
        </w:tabs>
      </w:pPr>
      <w:hyperlink w:anchor="_Toc8980" w:history="1">
        <w:r>
          <w:rPr>
            <w:rFonts w:ascii="仿宋" w:eastAsia="仿宋" w:hAnsi="仿宋" w:cs="仿宋" w:hint="eastAsia"/>
            <w:lang w:eastAsia="zh-CN"/>
          </w:rPr>
          <w:t>(一)、风险识别</w:t>
        </w:r>
        <w:r>
          <w:tab/>
        </w:r>
        <w:r>
          <w:fldChar w:fldCharType="begin"/>
        </w:r>
        <w:r>
          <w:instrText xml:space="preserve"> PAGEREF _Toc8980 \h </w:instrText>
        </w:r>
        <w:r>
          <w:fldChar w:fldCharType="separate"/>
        </w:r>
        <w:r>
          <w:t>61</w:t>
        </w:r>
        <w:r>
          <w:fldChar w:fldCharType="end"/>
        </w:r>
      </w:hyperlink>
    </w:p>
    <w:p>
      <w:pPr>
        <w:pStyle w:val="TOC2"/>
        <w:tabs>
          <w:tab w:val="right" w:leader="dot" w:pos="8306"/>
        </w:tabs>
      </w:pPr>
      <w:hyperlink w:anchor="_Toc6091" w:history="1">
        <w:r>
          <w:rPr>
            <w:rFonts w:ascii="仿宋" w:eastAsia="仿宋" w:hAnsi="仿宋" w:cs="仿宋" w:hint="eastAsia"/>
            <w:lang w:eastAsia="zh-CN"/>
          </w:rPr>
          <w:t>(二)、风险分类</w:t>
        </w:r>
        <w:r>
          <w:tab/>
        </w:r>
        <w:r>
          <w:fldChar w:fldCharType="begin"/>
        </w:r>
        <w:r>
          <w:instrText xml:space="preserve"> PAGEREF _Toc6091 \h </w:instrText>
        </w:r>
        <w:r>
          <w:fldChar w:fldCharType="separate"/>
        </w:r>
        <w:r>
          <w:t>63</w:t>
        </w:r>
        <w:r>
          <w:fldChar w:fldCharType="end"/>
        </w:r>
      </w:hyperlink>
    </w:p>
    <w:p>
      <w:pPr>
        <w:pStyle w:val="TOC1"/>
        <w:tabs>
          <w:tab w:val="right" w:leader="dot" w:pos="8306"/>
        </w:tabs>
      </w:pPr>
      <w:hyperlink w:anchor="_Toc13035" w:history="1">
        <w:r>
          <w:rPr>
            <w:rFonts w:ascii="仿宋" w:eastAsia="仿宋" w:hAnsi="仿宋" w:cs="仿宋" w:hint="eastAsia"/>
            <w:lang w:eastAsia="zh-CN"/>
          </w:rPr>
          <w:t>十五、LCD光刻胶项目实施时间节点</w:t>
        </w:r>
        <w:r>
          <w:tab/>
        </w:r>
        <w:r>
          <w:fldChar w:fldCharType="begin"/>
        </w:r>
        <w:r>
          <w:instrText xml:space="preserve"> PAGEREF _Toc13035 \h </w:instrText>
        </w:r>
        <w:r>
          <w:fldChar w:fldCharType="separate"/>
        </w:r>
        <w:r>
          <w:t>64</w:t>
        </w:r>
        <w:r>
          <w:fldChar w:fldCharType="end"/>
        </w:r>
      </w:hyperlink>
    </w:p>
    <w:p>
      <w:pPr>
        <w:pStyle w:val="TOC2"/>
        <w:tabs>
          <w:tab w:val="right" w:leader="dot" w:pos="8306"/>
        </w:tabs>
      </w:pPr>
      <w:hyperlink w:anchor="_Toc26222" w:history="1">
        <w:r>
          <w:rPr>
            <w:rFonts w:ascii="仿宋" w:eastAsia="仿宋" w:hAnsi="仿宋" w:cs="仿宋" w:hint="eastAsia"/>
            <w:lang w:eastAsia="zh-CN"/>
          </w:rPr>
          <w:t>(一)、LCD光刻胶项目启动阶段时间节点</w:t>
        </w:r>
        <w:r>
          <w:tab/>
        </w:r>
        <w:r>
          <w:fldChar w:fldCharType="begin"/>
        </w:r>
        <w:r>
          <w:instrText xml:space="preserve"> PAGEREF _Toc26222 \h </w:instrText>
        </w:r>
        <w:r>
          <w:fldChar w:fldCharType="separate"/>
        </w:r>
        <w:r>
          <w:t>64</w:t>
        </w:r>
        <w:r>
          <w:fldChar w:fldCharType="end"/>
        </w:r>
      </w:hyperlink>
    </w:p>
    <w:p>
      <w:pPr>
        <w:pStyle w:val="TOC2"/>
        <w:tabs>
          <w:tab w:val="right" w:leader="dot" w:pos="8306"/>
        </w:tabs>
      </w:pPr>
      <w:hyperlink w:anchor="_Toc11054" w:history="1">
        <w:r>
          <w:rPr>
            <w:rFonts w:ascii="仿宋" w:eastAsia="仿宋" w:hAnsi="仿宋" w:cs="仿宋" w:hint="eastAsia"/>
            <w:lang w:eastAsia="zh-CN"/>
          </w:rPr>
          <w:t>(二)、LCD光刻胶项目执行阶段时间节点</w:t>
        </w:r>
        <w:r>
          <w:tab/>
        </w:r>
        <w:r>
          <w:fldChar w:fldCharType="begin"/>
        </w:r>
        <w:r>
          <w:instrText xml:space="preserve"> PAGEREF _Toc11054 \h </w:instrText>
        </w:r>
        <w:r>
          <w:fldChar w:fldCharType="separate"/>
        </w:r>
        <w:r>
          <w:t>66</w:t>
        </w:r>
        <w:r>
          <w:fldChar w:fldCharType="end"/>
        </w:r>
      </w:hyperlink>
    </w:p>
    <w:p>
      <w:pPr>
        <w:pStyle w:val="TOC2"/>
        <w:tabs>
          <w:tab w:val="right" w:leader="dot" w:pos="8306"/>
        </w:tabs>
      </w:pPr>
      <w:hyperlink w:anchor="_Toc13639" w:history="1">
        <w:r>
          <w:rPr>
            <w:rFonts w:ascii="仿宋" w:eastAsia="仿宋" w:hAnsi="仿宋" w:cs="仿宋" w:hint="eastAsia"/>
            <w:lang w:eastAsia="zh-CN"/>
          </w:rPr>
          <w:t>(三)、LCD光刻胶项目完成阶段时间节点</w:t>
        </w:r>
        <w:r>
          <w:tab/>
        </w:r>
        <w:r>
          <w:fldChar w:fldCharType="begin"/>
        </w:r>
        <w:r>
          <w:instrText xml:space="preserve"> PAGEREF _Toc13639 \h </w:instrText>
        </w:r>
        <w:r>
          <w:fldChar w:fldCharType="separate"/>
        </w:r>
        <w:r>
          <w:t>67</w:t>
        </w:r>
        <w:r>
          <w:fldChar w:fldCharType="end"/>
        </w:r>
      </w:hyperlink>
    </w:p>
    <w:p>
      <w:pPr>
        <w:pStyle w:val="TOC1"/>
        <w:tabs>
          <w:tab w:val="right" w:leader="dot" w:pos="8306"/>
        </w:tabs>
      </w:pPr>
      <w:hyperlink w:anchor="_Toc27488" w:history="1">
        <w:r>
          <w:rPr>
            <w:rFonts w:ascii="仿宋" w:eastAsia="仿宋" w:hAnsi="仿宋" w:cs="仿宋" w:hint="eastAsia"/>
            <w:lang w:eastAsia="zh-CN"/>
          </w:rPr>
          <w:t>十六、供应链管理</w:t>
        </w:r>
        <w:r>
          <w:tab/>
        </w:r>
        <w:r>
          <w:fldChar w:fldCharType="begin"/>
        </w:r>
        <w:r>
          <w:instrText xml:space="preserve"> PAGEREF _Toc27488 \h </w:instrText>
        </w:r>
        <w:r>
          <w:fldChar w:fldCharType="separate"/>
        </w:r>
        <w:r>
          <w:t>68</w:t>
        </w:r>
        <w:r>
          <w:fldChar w:fldCharType="end"/>
        </w:r>
      </w:hyperlink>
    </w:p>
    <w:p>
      <w:pPr>
        <w:pStyle w:val="TOC2"/>
        <w:tabs>
          <w:tab w:val="right" w:leader="dot" w:pos="8306"/>
        </w:tabs>
      </w:pPr>
      <w:hyperlink w:anchor="_Toc29586" w:history="1">
        <w:r>
          <w:rPr>
            <w:rFonts w:ascii="仿宋" w:eastAsia="仿宋" w:hAnsi="仿宋" w:cs="仿宋" w:hint="eastAsia"/>
            <w:lang w:eastAsia="zh-CN"/>
          </w:rPr>
          <w:t>(一)、供应链战略规划</w:t>
        </w:r>
        <w:r>
          <w:tab/>
        </w:r>
        <w:r>
          <w:fldChar w:fldCharType="begin"/>
        </w:r>
        <w:r>
          <w:instrText xml:space="preserve"> PAGEREF _Toc29586 \h </w:instrText>
        </w:r>
        <w:r>
          <w:fldChar w:fldCharType="separate"/>
        </w:r>
        <w:r>
          <w:t>68</w:t>
        </w:r>
        <w:r>
          <w:fldChar w:fldCharType="end"/>
        </w:r>
      </w:hyperlink>
    </w:p>
    <w:p>
      <w:pPr>
        <w:pStyle w:val="TOC2"/>
        <w:tabs>
          <w:tab w:val="right" w:leader="dot" w:pos="8306"/>
        </w:tabs>
      </w:pPr>
      <w:hyperlink w:anchor="_Toc9332" w:history="1">
        <w:r>
          <w:rPr>
            <w:rFonts w:ascii="仿宋" w:eastAsia="仿宋" w:hAnsi="仿宋" w:cs="仿宋" w:hint="eastAsia"/>
            <w:lang w:eastAsia="zh-CN"/>
          </w:rPr>
          <w:t>(二)、供应商选择与合作</w:t>
        </w:r>
        <w:r>
          <w:tab/>
        </w:r>
        <w:r>
          <w:fldChar w:fldCharType="begin"/>
        </w:r>
        <w:r>
          <w:instrText xml:space="preserve"> PAGEREF _Toc9332 \h </w:instrText>
        </w:r>
        <w:r>
          <w:fldChar w:fldCharType="separate"/>
        </w:r>
        <w:r>
          <w:t>69</w:t>
        </w:r>
        <w:r>
          <w:fldChar w:fldCharType="end"/>
        </w:r>
      </w:hyperlink>
    </w:p>
    <w:p>
      <w:pPr>
        <w:pStyle w:val="TOC2"/>
        <w:tabs>
          <w:tab w:val="right" w:leader="dot" w:pos="8306"/>
        </w:tabs>
      </w:pPr>
      <w:hyperlink w:anchor="_Toc6809" w:history="1">
        <w:r>
          <w:rPr>
            <w:rFonts w:ascii="仿宋" w:eastAsia="仿宋" w:hAnsi="仿宋" w:cs="仿宋" w:hint="eastAsia"/>
            <w:lang w:eastAsia="zh-CN"/>
          </w:rPr>
          <w:t>(三)、物流与库存管理</w:t>
        </w:r>
        <w:r>
          <w:tab/>
        </w:r>
        <w:r>
          <w:fldChar w:fldCharType="begin"/>
        </w:r>
        <w:r>
          <w:instrText xml:space="preserve"> PAGEREF _Toc6809 \h </w:instrText>
        </w:r>
        <w:r>
          <w:fldChar w:fldCharType="separate"/>
        </w:r>
        <w:r>
          <w:t>70</w:t>
        </w:r>
        <w:r>
          <w:fldChar w:fldCharType="end"/>
        </w:r>
      </w:hyperlink>
    </w:p>
    <w:p>
      <w:pPr>
        <w:pStyle w:val="TOC1"/>
        <w:tabs>
          <w:tab w:val="right" w:leader="dot" w:pos="8306"/>
        </w:tabs>
      </w:pPr>
      <w:hyperlink w:anchor="_Toc11838" w:history="1">
        <w:r>
          <w:rPr>
            <w:rFonts w:ascii="仿宋" w:eastAsia="仿宋" w:hAnsi="仿宋" w:cs="仿宋" w:hint="eastAsia"/>
            <w:lang w:eastAsia="zh-CN"/>
          </w:rPr>
          <w:t>十七、LCD光刻胶项目工程方案分析</w:t>
        </w:r>
        <w:r>
          <w:tab/>
        </w:r>
        <w:r>
          <w:fldChar w:fldCharType="begin"/>
        </w:r>
        <w:r>
          <w:instrText xml:space="preserve"> PAGEREF _Toc11838 \h </w:instrText>
        </w:r>
        <w:r>
          <w:fldChar w:fldCharType="separate"/>
        </w:r>
        <w:r>
          <w:t>72</w:t>
        </w:r>
        <w:r>
          <w:fldChar w:fldCharType="end"/>
        </w:r>
      </w:hyperlink>
    </w:p>
    <w:p>
      <w:pPr>
        <w:pStyle w:val="TOC2"/>
        <w:tabs>
          <w:tab w:val="right" w:leader="dot" w:pos="8306"/>
        </w:tabs>
      </w:pPr>
      <w:hyperlink w:anchor="_Toc8130" w:history="1">
        <w:r>
          <w:rPr>
            <w:rFonts w:ascii="仿宋" w:eastAsia="仿宋" w:hAnsi="仿宋" w:cs="仿宋" w:hint="eastAsia"/>
            <w:lang w:eastAsia="zh-CN"/>
          </w:rPr>
          <w:t>(一)、建筑工程设计原则</w:t>
        </w:r>
        <w:r>
          <w:tab/>
        </w:r>
        <w:r>
          <w:fldChar w:fldCharType="begin"/>
        </w:r>
        <w:r>
          <w:instrText xml:space="preserve"> PAGEREF _Toc8130 \h </w:instrText>
        </w:r>
        <w:r>
          <w:fldChar w:fldCharType="separate"/>
        </w:r>
        <w:r>
          <w:t>72</w:t>
        </w:r>
        <w:r>
          <w:fldChar w:fldCharType="end"/>
        </w:r>
      </w:hyperlink>
    </w:p>
    <w:p>
      <w:pPr>
        <w:pStyle w:val="TOC2"/>
        <w:tabs>
          <w:tab w:val="right" w:leader="dot" w:pos="8306"/>
        </w:tabs>
      </w:pPr>
      <w:hyperlink w:anchor="_Toc22988" w:history="1">
        <w:r>
          <w:rPr>
            <w:rFonts w:ascii="仿宋" w:eastAsia="仿宋" w:hAnsi="仿宋" w:cs="仿宋" w:hint="eastAsia"/>
            <w:lang w:eastAsia="zh-CN"/>
          </w:rPr>
          <w:t>(二)、土建工程建设指标</w:t>
        </w:r>
        <w:r>
          <w:tab/>
        </w:r>
        <w:r>
          <w:fldChar w:fldCharType="begin"/>
        </w:r>
        <w:r>
          <w:instrText xml:space="preserve"> PAGEREF _Toc22988 \h </w:instrText>
        </w:r>
        <w:r>
          <w:fldChar w:fldCharType="separate"/>
        </w:r>
        <w:r>
          <w:t>75</w:t>
        </w:r>
        <w:r>
          <w:fldChar w:fldCharType="end"/>
        </w:r>
      </w:hyperlink>
    </w:p>
    <w:p>
      <w:pPr>
        <w:pStyle w:val="TOC1"/>
        <w:tabs>
          <w:tab w:val="right" w:leader="dot" w:pos="8306"/>
        </w:tabs>
      </w:pPr>
      <w:hyperlink w:anchor="_Toc1060" w:history="1">
        <w:r>
          <w:rPr>
            <w:rFonts w:ascii="仿宋" w:eastAsia="仿宋" w:hAnsi="仿宋" w:cs="仿宋" w:hint="eastAsia"/>
            <w:lang w:eastAsia="zh-CN"/>
          </w:rPr>
          <w:t>十八、LCD光刻胶项目治理与监督</w:t>
        </w:r>
        <w:r>
          <w:tab/>
        </w:r>
        <w:r>
          <w:fldChar w:fldCharType="begin"/>
        </w:r>
        <w:r>
          <w:instrText xml:space="preserve"> PAGEREF _Toc1060 \h </w:instrText>
        </w:r>
        <w:r>
          <w:fldChar w:fldCharType="separate"/>
        </w:r>
        <w:r>
          <w:t>77</w:t>
        </w:r>
        <w:r>
          <w:fldChar w:fldCharType="end"/>
        </w:r>
      </w:hyperlink>
    </w:p>
    <w:p>
      <w:pPr>
        <w:pStyle w:val="TOC2"/>
        <w:tabs>
          <w:tab w:val="right" w:leader="dot" w:pos="8306"/>
        </w:tabs>
      </w:pPr>
      <w:hyperlink w:anchor="_Toc12073" w:history="1">
        <w:r>
          <w:rPr>
            <w:rFonts w:ascii="仿宋" w:eastAsia="仿宋" w:hAnsi="仿宋" w:cs="仿宋" w:hint="eastAsia"/>
            <w:lang w:eastAsia="zh-CN"/>
          </w:rPr>
          <w:t>(一)、LCD光刻胶项目治理结构</w:t>
        </w:r>
        <w:r>
          <w:tab/>
        </w:r>
        <w:r>
          <w:fldChar w:fldCharType="begin"/>
        </w:r>
        <w:r>
          <w:instrText xml:space="preserve"> PAGEREF _Toc12073 \h </w:instrText>
        </w:r>
        <w:r>
          <w:fldChar w:fldCharType="separate"/>
        </w:r>
        <w:r>
          <w:t>77</w:t>
        </w:r>
        <w:r>
          <w:fldChar w:fldCharType="end"/>
        </w:r>
      </w:hyperlink>
    </w:p>
    <w:p>
      <w:pPr>
        <w:pStyle w:val="TOC2"/>
        <w:tabs>
          <w:tab w:val="right" w:leader="dot" w:pos="8306"/>
        </w:tabs>
      </w:pPr>
      <w:hyperlink w:anchor="_Toc21919" w:history="1">
        <w:r>
          <w:rPr>
            <w:rFonts w:ascii="仿宋" w:eastAsia="仿宋" w:hAnsi="仿宋" w:cs="仿宋" w:hint="eastAsia"/>
            <w:lang w:eastAsia="zh-CN"/>
          </w:rPr>
          <w:t>(二)、监督与审计</w:t>
        </w:r>
        <w:r>
          <w:tab/>
        </w:r>
        <w:r>
          <w:fldChar w:fldCharType="begin"/>
        </w:r>
        <w:r>
          <w:instrText xml:space="preserve"> PAGEREF _Toc21919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15"/>
      <w:r>
        <w:rPr>
          <w:rFonts w:ascii="仿宋" w:eastAsia="仿宋" w:hAnsi="仿宋" w:cs="仿宋" w:hint="eastAsia"/>
          <w:sz w:val="28"/>
          <w:lang w:eastAsia="zh-CN"/>
        </w:rPr>
        <w:t>一、LCD光刻胶项目选址可行性分析</w:t>
      </w:r>
      <w:bookmarkEnd w:id="2"/>
    </w:p>
    <w:p>
      <w:pPr>
        <w:pStyle w:val="Heading2"/>
        <w:rPr>
          <w:rFonts w:ascii="仿宋" w:eastAsia="仿宋" w:hAnsi="仿宋" w:cs="仿宋" w:hint="eastAsia"/>
          <w:lang w:eastAsia="zh-CN"/>
        </w:rPr>
      </w:pPr>
      <w:bookmarkStart w:id="3" w:name="_Toc3942"/>
      <w:r>
        <w:rPr>
          <w:rFonts w:ascii="仿宋" w:eastAsia="仿宋" w:hAnsi="仿宋" w:cs="仿宋" w:hint="eastAsia"/>
          <w:lang w:eastAsia="zh-CN"/>
        </w:rPr>
        <w:t>(一)、LCD光刻胶项目选址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该LCD光刻胶项目选址位于XX省XX市XX区XXX街道</w:t>
      </w:r>
    </w:p>
    <w:p>
      <w:pPr>
        <w:pStyle w:val="Heading2"/>
        <w:ind w:firstLine="560" w:firstLineChars="200"/>
        <w:rPr>
          <w:rFonts w:ascii="仿宋" w:eastAsia="仿宋" w:hAnsi="仿宋" w:cs="仿宋" w:hint="eastAsia"/>
          <w:sz w:val="28"/>
          <w:lang w:eastAsia="zh-CN"/>
        </w:rPr>
      </w:pPr>
      <w:bookmarkStart w:id="4" w:name="_Toc1541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LCD光刻胶项目的征地面积将根据LCD光刻胶项目的实际规模和需求进行精确规划。具体面积XXX平方米，旨在确保LCD光刻胶项目不仅能够满足当前的发展需求，还能够预留空间以适应未来的扩展。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净用地面积是在征地面积基础上去除不可利用面积后的实际可开发用地。具体面积XXX平方米，考虑到环保、交通、安全等多方面因素，以确保LCD光刻胶项目在整体利用效率上达到最优。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LCD光刻胶项目计划建设的建筑总规模具体面积XXX平方米。这一规模的确定综合考虑了LCD光刻胶项目的性质、规模，以及城市规划的相关要求，确保建筑布局与周边环境协调一致。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绿地率是LCD光刻胶项目用地中被规划为绿地的比例。具体面积XXX平方米，旨在通过合理规划绿地，改善LCD光刻胶项目周边环境，提升居民生活质量，并符合城市整体绿化规划。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容积率是用地上可以建设的建筑总体积与用地面积之比。具体面积XXX，通过合理的容积率规划，确保LCD光刻胶项目建筑规模与周边环境和谐共生。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确保LCD光刻胶项目选址与当地城市规划相一致，具体面积XXX平方米。通过与城市规划部门深入沟通，确保LCD光刻胶项目不仅符合城市的整体发展方向，还能够融入城市的发展布局，为城市的长远发展贡献力量。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LCD光刻胶项目选址符合当地产业政策，具体面积XXX平方米。这包括LCD光刻胶项目对当地经济的促进作用，以及对相关产业的带动效应，确保LCD光刻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用地总体要求必须符合环保和可持续发展的原则，具体面积XXX平方米。通过采用绿色建筑设计、节能减排等措施，确保LCD光刻胶项目在建设和运营过程中对环境的影响最小化，达到可持续发展的要求。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确保LCD光刻胶项目选址具备必要的公共设施配套，具体面积XXX平方米。这包括交通便利性、教育、医疗等基础设施，以提高居民生活品质，使得LCD光刻胶项目选址更具吸引力。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考虑用地总体要求对当地社会稳定性的影响，具体面积XXX平方米。通过深入了解当地社区反馈，确保LCD光刻胶项目的选址和建设过程对当地社会和谐稳定产生积极作用。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LCD光刻胶项目选址不仅符合法规和规划，还在实际操作中具有可行性。这一全面规划将为LCD光刻胶项目的成功实施提供坚实的基础，确保LCD光刻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78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LCD光刻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LCD光刻胶项目的设备规划和空间设计中，我们将采取灵活设备布局的措施。设备布局将根据实际需求进行灵活设计，避免不必要的浪费。通过合理规划设备摆放位置，我们将提高设备的利用率，减少设备间距，以确保LCD光刻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LCD光刻胶项目内部引入共享设施的概念，例如共享会议室、办公区等。通过这种方式，我们可以减少对资源的重复建设，提高资源共享效率，从而减小LCD光刻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5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LCD光刻胶项目的总图布置中，我们将不同功能区域进行明确的规划，以最大程度满足LCD光刻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92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LCD光刻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LCD光刻胶项目对环境的影响是综合评价的重要因素之一。我们将详细考虑选址周边的自然环境、生态保护区、水源地等情况，确保LCD光刻胶项目的建设和运营对环境影响最小化，并符合当地的环保法规标准。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对选址的评价还需充分考虑当地政府的产业政策和法规。我们将详细了解LCD光刻胶项目所在地的相关政策，确保LCD光刻胶项目的规划和运营与当地法规相符，降低不必要的法律风险。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考虑到社会稳定性对企业运营的重要性，我们将评估选址地区的社会安全情况、劳工关系、社区反馈等方面，以确保LCD光刻胶项目的建设和运营不会受到社会稳定性的负面影响。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最后，我们将综合考虑用地成本，包括土地购置费用、土地开发成本等。通过对用地成本的详细评估，我们能够做出更为精确的经济效益分析，为LCD光刻胶项目的投资决策提供有力支持。</w:t>
      </w:r>
    </w:p>
    <w:p>
      <w:pPr>
        <w:pStyle w:val="Heading1"/>
        <w:ind w:firstLine="560" w:firstLineChars="200"/>
        <w:rPr>
          <w:rFonts w:ascii="仿宋" w:eastAsia="仿宋" w:hAnsi="仿宋" w:cs="仿宋" w:hint="eastAsia"/>
          <w:sz w:val="28"/>
          <w:lang w:eastAsia="zh-CN"/>
        </w:rPr>
      </w:pPr>
      <w:bookmarkStart w:id="8" w:name="_Toc11342"/>
      <w:r>
        <w:rPr>
          <w:rFonts w:ascii="仿宋" w:eastAsia="仿宋" w:hAnsi="仿宋" w:cs="仿宋" w:hint="eastAsia"/>
          <w:sz w:val="28"/>
          <w:lang w:eastAsia="zh-CN"/>
        </w:rPr>
        <w:t>二、LCD光刻胶项目绩效评估</w:t>
      </w:r>
      <w:bookmarkEnd w:id="8"/>
    </w:p>
    <w:p>
      <w:pPr>
        <w:pStyle w:val="Heading2"/>
        <w:rPr>
          <w:rFonts w:ascii="仿宋" w:eastAsia="仿宋" w:hAnsi="仿宋" w:cs="仿宋" w:hint="eastAsia"/>
          <w:lang w:eastAsia="zh-CN"/>
        </w:rPr>
      </w:pPr>
      <w:bookmarkStart w:id="9" w:name="_Toc2447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LCD光刻胶项目中，我们设计了一套全面的绩效评估指标，以确保LCD光刻胶项目的可控和成功交付。这些指标跨足LCD光刻胶项目目标、成本、进度和质量等多个维度，为我们提供了全面洞察LCD光刻胶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CD光刻胶项目目标达成率是我们关注的首要指标。我们设定了明确的目标，并通过定期监测和评估，迅速发现并应对潜在的目标偏差。这为LCD光刻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成本绩效是另一个核心关注点。通过实际成本与预算成本的对比分析，我们深入了解成本差异的原因，及时调整资源分配，保持LCD光刻胶项目在经济效益方面的合理水平。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LCD光刻胶项目进度作为关键的绩效指标之一，得到了精心的关注。我们制定了详细的LCD光刻胶项目进度计划，并设立了进度符合度指标，确保实际进度与计划进度保持一致。这使我们能够快速发现和解决潜在的进度问题，保持LCD光刻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LCD光刻胶项目绩效的不可或缺的一环。我们引入了一系列的质量标准和客户满意度指标，以确保LCD光刻胶项目交付的成果在质量上达到或超越预期水平。通过持续监测这些指标，我们努力提升LCD光刻胶项目整体质量水平，为LCD光刻胶项目的成功交付提供有力保障。通过这些科学且全面的绩效评估，我们能够更好地引导LCD光刻胶项目的持续改进，确保LCD光刻胶项目目标的顺利达成。</w:t>
      </w:r>
    </w:p>
    <w:p>
      <w:pPr>
        <w:pStyle w:val="Heading2"/>
        <w:ind w:firstLine="560" w:firstLineChars="200"/>
        <w:rPr>
          <w:rFonts w:ascii="仿宋" w:eastAsia="仿宋" w:hAnsi="仿宋" w:cs="仿宋" w:hint="eastAsia"/>
          <w:sz w:val="28"/>
          <w:lang w:eastAsia="zh-CN"/>
        </w:rPr>
      </w:pPr>
      <w:bookmarkStart w:id="10" w:name="_Toc2452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绩效评估是LCD光刻胶项目中的关键环节，为确保LCD光刻胶项目达到预期目标，我们采用了多层次、多维度的绩效评估方法。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LCD光刻胶项目的战略目标对齐，确保每个决策和行动都与LCD光刻胶项目整体目标保持一致。团队会定期召开战略对齐会议，审视当前工作与LCD光刻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LCD光刻胶项目进度、质量、成本和风险等方面。这些指标通过数据收集和分析，为LCD光刻胶项目管理团队提供了客观的评估依据。例如，我们通过LCD光刻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绩效评估不仅仅停留在LCD光刻胶项目内部，还考虑了LCD光刻胶项目对外部环境的影响。我们定期进行干系人满意度调查，以了解各利益相关方对LCD光刻胶项目的期望和满意度，并及时做出调整。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这种多层次、多角度的绩效评估方法，使得我们能够全面了解LCD光刻胶项目的运行状态，及时做出调整，确保LCD光刻胶项目在不断变化的环境中保持稳健前行。</w:t>
      </w:r>
    </w:p>
    <w:p>
      <w:pPr>
        <w:pStyle w:val="Heading2"/>
        <w:ind w:firstLine="560" w:firstLineChars="200"/>
        <w:rPr>
          <w:rFonts w:ascii="仿宋" w:eastAsia="仿宋" w:hAnsi="仿宋" w:cs="仿宋" w:hint="eastAsia"/>
          <w:sz w:val="28"/>
          <w:lang w:eastAsia="zh-CN"/>
        </w:rPr>
      </w:pPr>
      <w:bookmarkStart w:id="11" w:name="_Toc1810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为了确保LCD光刻胶项目的有效管理和不断优化，我们采用了精心设计的绩效评估周期。这个周期旨在实现灵活、实时和全面的评估，以适应LCD光刻胶项目执行中的各种挑战。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LCD光刻胶项目的不同需求，分为短期、中期和长期。短期评估关注每个迭代或工作周期，以及时发现和解决当前任务中的问题。中期评估涵盖几个迭代，深入了解整体LCD光刻胶项目的趋势和性能。长期评估则着眼于整个LCD光刻胶项目阶段，确保LCD光刻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LCD光刻胶项目管理工具和协作平台，团队成员能够随时更新和分享LCD光刻胶项目数据。这种实时性的反馈机制使我们能够及时察觉潜在问题，快速调整，保持LCD光刻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LCD光刻胶项目的决策制定密不可分。每个周期的LCD光刻胶项目回顾会议成为集体总结经验、识别问题深层次原因并找到创新解决方案的平台。这种定期的反思与调整机制使LCD光刻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1329"/>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33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CD光刻胶项目的技术管理特点体现在其创新导向。通过引入最先进的技术趋势和解决方案，LCD光刻胶项目致力于提升科技含量、提高质量和效率水平。这意味着我们将采用最新的工具和方法，确保LCD光刻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LCD光刻胶项目技术管理的显著特征。通过整合不同领域的技术资源，我们实现了跨学科的协同工作。这有助于优化技术架构，提高整体效能。此外，整合性策略还促进了不同技术团队之间的紧密沟通和高效合作，确保LCD光刻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LCD光刻胶项目所采用的技术。通过不断优化技术方案，LCD光刻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LCD光刻胶项目团队将在LCD光刻胶项目初期识别可能的技术风险，并采取相应的预防和应对措施。通过建立健全的风险评估机制，LCD光刻胶项目能够在实施过程中及时发现并解决潜在的技术问题，保障LCD光刻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LCD光刻胶项目中，技术将成为LCD光刻胶项目成功的有力支持。这一深度剖析揭示了技术管理在LCD光刻胶项目实施中的关键作用，为LCD光刻胶项目的技术基础奠定了坚实的基础。</w:t>
      </w:r>
    </w:p>
    <w:p>
      <w:pPr>
        <w:pStyle w:val="Heading2"/>
        <w:ind w:firstLine="560" w:firstLineChars="200"/>
        <w:rPr>
          <w:rFonts w:ascii="仿宋" w:eastAsia="仿宋" w:hAnsi="仿宋" w:cs="仿宋" w:hint="eastAsia"/>
          <w:sz w:val="28"/>
          <w:lang w:eastAsia="zh-CN"/>
        </w:rPr>
      </w:pPr>
      <w:bookmarkStart w:id="14" w:name="_Toc30261"/>
      <w:r>
        <w:rPr>
          <w:rFonts w:ascii="仿宋" w:eastAsia="仿宋" w:hAnsi="仿宋" w:cs="仿宋" w:hint="eastAsia"/>
          <w:sz w:val="28"/>
          <w:lang w:eastAsia="zh-CN"/>
        </w:rPr>
        <w:t>(二)、LCD光刻胶项目工艺技术设计方案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LCD光刻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LCD光刻胶项目将严格按照相关行业规范要求进行组织。通过有效控制产品质量，LCD光刻胶项目将致力于为顾客提供优质的LCD光刻胶项目产品和良好的服务。这体现了LCD光刻胶项目对于生产活动合规性和质量标准的高度重视，为LCD光刻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LCD光刻胶项目注重生态效益和清洁生产原则。LCD光刻胶项目建设将紧密结合地方特色经济发展，与社会经济发展规划和区域环境保护规划方案相协调一致。通过与当地区域自然生态系统的结合，LCD光刻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LCD光刻胶项目产品具有多样化的客户需求和个性化的特点。因此，LCD光刻胶项目产品规格品种多样，且单批生产数量较小。为满足这一特点，LCD光刻胶项目承办单位将建设先进的柔性制造生产线。通过广泛应用柔性制造技术，LCD光刻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LCD光刻胶项目采用的技术具有较高的技术含量和自动化水平，处于国内先进水平。这一技术选用不仅体现了对生产效率、质量和环境友好性的高标准要求，同时为LCD光刻胶项目的可持续发展奠定了坚实的基础。</w:t>
      </w:r>
    </w:p>
    <w:p>
      <w:pPr>
        <w:pStyle w:val="Heading2"/>
        <w:ind w:firstLine="560" w:firstLineChars="200"/>
        <w:rPr>
          <w:rFonts w:ascii="仿宋" w:eastAsia="仿宋" w:hAnsi="仿宋" w:cs="仿宋" w:hint="eastAsia"/>
          <w:sz w:val="28"/>
          <w:lang w:eastAsia="zh-CN"/>
        </w:rPr>
      </w:pPr>
      <w:bookmarkStart w:id="15" w:name="_Toc2448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为确保LCD光刻胶项目的高效生产和技术实施，我们制定了一套精心设计的设备选型方案，以满足LCD光刻胶项目生产、质量和环保的要求。该方案的主要特点如下：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LCD光刻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针对LCD光刻胶项目产品的多样性和小批量生产的特点，我们将建设柔性制造生产线。通过在设备选型中考虑柔性制造技术，可以灵活应对不同产品规格和生产需求，实现生产线的高度灵活性和适应性。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3362"/>
      <w:r>
        <w:rPr>
          <w:rFonts w:ascii="仿宋" w:eastAsia="仿宋" w:hAnsi="仿宋" w:cs="仿宋" w:hint="eastAsia"/>
          <w:sz w:val="28"/>
          <w:lang w:eastAsia="zh-CN"/>
        </w:rPr>
        <w:t>四、LCD光刻胶项目文档管理</w:t>
      </w:r>
      <w:bookmarkEnd w:id="16"/>
    </w:p>
    <w:p>
      <w:pPr>
        <w:pStyle w:val="Heading2"/>
        <w:rPr>
          <w:rFonts w:ascii="仿宋" w:eastAsia="仿宋" w:hAnsi="仿宋" w:cs="仿宋" w:hint="eastAsia"/>
          <w:lang w:eastAsia="zh-CN"/>
        </w:rPr>
      </w:pPr>
      <w:bookmarkStart w:id="17" w:name="_Toc8907"/>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LCD光刻胶项目高度重视文档的质量和准确性，以支持LCD光刻胶项目的各项活动和决策。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LCD光刻胶项目文档的编制始于LCD光刻胶项目计划的初期，我们制定了详细的文档编制计划，明确了每个文档的内容、格式和编写责任人。在LCD光刻胶项目启动阶段，我们首先编制了LCD光刻胶项目章程，明确定义了LCD光刻胶项目的目标、范围、风险等关键要素。随后，LCD光刻胶项目团队根据计划陆续编制了需求文档、设计文档、测试文档等各类文档，确保LCD光刻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LCD光刻胶项目管理中的重要环节，旨在确保LCD光刻胶项目文档符合质量标准和LCD光刻胶项目需求。在LCD光刻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除了内部审查，我们还进行了外部审查，邀请LCD光刻胶项目相关利益方和专业领域的专家对文档进行独立审查。这有助于获取更全面、客观的反馈，确保LCD光刻胶项目文档不仅符合内部标准，也满足外部需求。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LCD光刻胶项目在文档编制与审查方面建立了严格的管理机制，通过规范的流程和多维度的审查，确保LCD光刻胶项目文档的质量、准确性和可靠性，为LCD光刻胶项目的顺利推进提供了有力支持。</w:t>
      </w:r>
    </w:p>
    <w:p>
      <w:pPr>
        <w:pStyle w:val="Heading2"/>
        <w:ind w:firstLine="560" w:firstLineChars="200"/>
        <w:rPr>
          <w:rFonts w:ascii="仿宋" w:eastAsia="仿宋" w:hAnsi="仿宋" w:cs="仿宋" w:hint="eastAsia"/>
          <w:sz w:val="28"/>
          <w:lang w:eastAsia="zh-CN"/>
        </w:rPr>
      </w:pPr>
      <w:bookmarkStart w:id="18" w:name="_Toc13976"/>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在LCD光刻胶项目中，我们致力于优化文档发布与分发过程，以确保信息的高效传递和团队间协作的顺畅进行。以下是我们采取的关键优化策略：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https://d.book118.com/626224041155010100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3C0DA3"/>
    <w:rsid w:val="013C0D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224041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2024-03-01T11:56:00Z</dcterms:created>
  <dcterms:modified xsi:type="dcterms:W3CDTF">2024-03-01T11:57:15Z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7B0925D0985D4260949EACBDF9472170_11</vt:lpwstr>
  </property>
  <property fmtid="{D5CDD505-2E9C-101B-9397-08002B2CF9AE}" pid="3" name="KSOProductBuildVer">
    <vt:lpwstr>2052-12.1.0.16388</vt:lpwstr>
  </property>
</Properties>
</file>