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无机酸项目计划设计方案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64" w:history="1">
        <w:r>
          <w:rPr>
            <w:rFonts w:ascii="仿宋" w:eastAsia="仿宋" w:hAnsi="仿宋" w:cs="仿宋" w:hint="eastAsia"/>
            <w:lang w:eastAsia="zh-CN"/>
          </w:rPr>
          <w:t>序言</w:t>
        </w:r>
        <w:r>
          <w:tab/>
        </w:r>
        <w:r>
          <w:fldChar w:fldCharType="begin"/>
        </w:r>
        <w:r>
          <w:instrText xml:space="preserve"> PAGEREF _Toc16864 \h </w:instrText>
        </w:r>
        <w:r>
          <w:fldChar w:fldCharType="separate"/>
        </w:r>
        <w:r>
          <w:t>3</w:t>
        </w:r>
        <w:r>
          <w:fldChar w:fldCharType="end"/>
        </w:r>
      </w:hyperlink>
    </w:p>
    <w:p>
      <w:pPr>
        <w:pStyle w:val="TOC1"/>
        <w:tabs>
          <w:tab w:val="right" w:leader="dot" w:pos="8306"/>
        </w:tabs>
      </w:pPr>
      <w:hyperlink w:anchor="_Toc31979" w:history="1">
        <w:r>
          <w:rPr>
            <w:rFonts w:ascii="仿宋" w:eastAsia="仿宋" w:hAnsi="仿宋" w:cs="仿宋" w:hint="eastAsia"/>
            <w:lang w:eastAsia="zh-CN"/>
          </w:rPr>
          <w:t>一、无机酸项目建设背景及必要性分析</w:t>
        </w:r>
        <w:r>
          <w:tab/>
        </w:r>
        <w:r>
          <w:fldChar w:fldCharType="begin"/>
        </w:r>
        <w:r>
          <w:instrText xml:space="preserve"> PAGEREF _Toc31979 \h </w:instrText>
        </w:r>
        <w:r>
          <w:fldChar w:fldCharType="separate"/>
        </w:r>
        <w:r>
          <w:t>3</w:t>
        </w:r>
        <w:r>
          <w:fldChar w:fldCharType="end"/>
        </w:r>
      </w:hyperlink>
    </w:p>
    <w:p>
      <w:pPr>
        <w:pStyle w:val="TOC2"/>
        <w:tabs>
          <w:tab w:val="right" w:leader="dot" w:pos="8306"/>
        </w:tabs>
      </w:pPr>
      <w:hyperlink w:anchor="_Toc22225" w:history="1">
        <w:r>
          <w:rPr>
            <w:rFonts w:ascii="仿宋" w:eastAsia="仿宋" w:hAnsi="仿宋" w:cs="仿宋" w:hint="eastAsia"/>
            <w:lang w:eastAsia="zh-CN"/>
          </w:rPr>
          <w:t>(一)、无机酸项目背景分析</w:t>
        </w:r>
        <w:r>
          <w:tab/>
        </w:r>
        <w:r>
          <w:fldChar w:fldCharType="begin"/>
        </w:r>
        <w:r>
          <w:instrText xml:space="preserve"> PAGEREF _Toc22225 \h </w:instrText>
        </w:r>
        <w:r>
          <w:fldChar w:fldCharType="separate"/>
        </w:r>
        <w:r>
          <w:t>3</w:t>
        </w:r>
        <w:r>
          <w:fldChar w:fldCharType="end"/>
        </w:r>
      </w:hyperlink>
    </w:p>
    <w:p>
      <w:pPr>
        <w:pStyle w:val="TOC2"/>
        <w:tabs>
          <w:tab w:val="right" w:leader="dot" w:pos="8306"/>
        </w:tabs>
      </w:pPr>
      <w:hyperlink w:anchor="_Toc31101" w:history="1">
        <w:r>
          <w:rPr>
            <w:rFonts w:ascii="仿宋" w:eastAsia="仿宋" w:hAnsi="仿宋" w:cs="仿宋" w:hint="eastAsia"/>
            <w:lang w:eastAsia="zh-CN"/>
          </w:rPr>
          <w:t>(二)、无机酸项目建设必要性分析</w:t>
        </w:r>
        <w:r>
          <w:tab/>
        </w:r>
        <w:r>
          <w:fldChar w:fldCharType="begin"/>
        </w:r>
        <w:r>
          <w:instrText xml:space="preserve"> PAGEREF _Toc31101 \h </w:instrText>
        </w:r>
        <w:r>
          <w:fldChar w:fldCharType="separate"/>
        </w:r>
        <w:r>
          <w:t>5</w:t>
        </w:r>
        <w:r>
          <w:fldChar w:fldCharType="end"/>
        </w:r>
      </w:hyperlink>
    </w:p>
    <w:p>
      <w:pPr>
        <w:pStyle w:val="TOC1"/>
        <w:tabs>
          <w:tab w:val="right" w:leader="dot" w:pos="8306"/>
        </w:tabs>
      </w:pPr>
      <w:hyperlink w:anchor="_Toc19467" w:history="1">
        <w:r>
          <w:rPr>
            <w:rFonts w:ascii="仿宋" w:eastAsia="仿宋" w:hAnsi="仿宋" w:cs="仿宋" w:hint="eastAsia"/>
            <w:lang w:eastAsia="zh-CN"/>
          </w:rPr>
          <w:t>二、工艺说明</w:t>
        </w:r>
        <w:r>
          <w:tab/>
        </w:r>
        <w:r>
          <w:fldChar w:fldCharType="begin"/>
        </w:r>
        <w:r>
          <w:instrText xml:space="preserve"> PAGEREF _Toc19467 \h </w:instrText>
        </w:r>
        <w:r>
          <w:fldChar w:fldCharType="separate"/>
        </w:r>
        <w:r>
          <w:t>6</w:t>
        </w:r>
        <w:r>
          <w:fldChar w:fldCharType="end"/>
        </w:r>
      </w:hyperlink>
    </w:p>
    <w:p>
      <w:pPr>
        <w:pStyle w:val="TOC2"/>
        <w:tabs>
          <w:tab w:val="right" w:leader="dot" w:pos="8306"/>
        </w:tabs>
      </w:pPr>
      <w:hyperlink w:anchor="_Toc410" w:history="1">
        <w:r>
          <w:rPr>
            <w:rFonts w:ascii="仿宋" w:eastAsia="仿宋" w:hAnsi="仿宋" w:cs="仿宋" w:hint="eastAsia"/>
            <w:lang w:eastAsia="zh-CN"/>
          </w:rPr>
          <w:t>(一)、技术管理特点</w:t>
        </w:r>
        <w:r>
          <w:tab/>
        </w:r>
        <w:r>
          <w:fldChar w:fldCharType="begin"/>
        </w:r>
        <w:r>
          <w:instrText xml:space="preserve"> PAGEREF _Toc410 \h </w:instrText>
        </w:r>
        <w:r>
          <w:fldChar w:fldCharType="separate"/>
        </w:r>
        <w:r>
          <w:t>6</w:t>
        </w:r>
        <w:r>
          <w:fldChar w:fldCharType="end"/>
        </w:r>
      </w:hyperlink>
    </w:p>
    <w:p>
      <w:pPr>
        <w:pStyle w:val="TOC2"/>
        <w:tabs>
          <w:tab w:val="right" w:leader="dot" w:pos="8306"/>
        </w:tabs>
      </w:pPr>
      <w:hyperlink w:anchor="_Toc629" w:history="1">
        <w:r>
          <w:rPr>
            <w:rFonts w:ascii="仿宋" w:eastAsia="仿宋" w:hAnsi="仿宋" w:cs="仿宋" w:hint="eastAsia"/>
            <w:lang w:eastAsia="zh-CN"/>
          </w:rPr>
          <w:t>(二)、无机酸项目工艺技术设计方案</w:t>
        </w:r>
        <w:r>
          <w:tab/>
        </w:r>
        <w:r>
          <w:fldChar w:fldCharType="begin"/>
        </w:r>
        <w:r>
          <w:instrText xml:space="preserve"> PAGEREF _Toc629 \h </w:instrText>
        </w:r>
        <w:r>
          <w:fldChar w:fldCharType="separate"/>
        </w:r>
        <w:r>
          <w:t>7</w:t>
        </w:r>
        <w:r>
          <w:fldChar w:fldCharType="end"/>
        </w:r>
      </w:hyperlink>
    </w:p>
    <w:p>
      <w:pPr>
        <w:pStyle w:val="TOC2"/>
        <w:tabs>
          <w:tab w:val="right" w:leader="dot" w:pos="8306"/>
        </w:tabs>
      </w:pPr>
      <w:hyperlink w:anchor="_Toc24514" w:history="1">
        <w:r>
          <w:rPr>
            <w:rFonts w:ascii="仿宋" w:eastAsia="仿宋" w:hAnsi="仿宋" w:cs="仿宋" w:hint="eastAsia"/>
            <w:lang w:eastAsia="zh-CN"/>
          </w:rPr>
          <w:t>(三)、设备选型方案</w:t>
        </w:r>
        <w:r>
          <w:tab/>
        </w:r>
        <w:r>
          <w:fldChar w:fldCharType="begin"/>
        </w:r>
        <w:r>
          <w:instrText xml:space="preserve"> PAGEREF _Toc24514 \h </w:instrText>
        </w:r>
        <w:r>
          <w:fldChar w:fldCharType="separate"/>
        </w:r>
        <w:r>
          <w:t>8</w:t>
        </w:r>
        <w:r>
          <w:fldChar w:fldCharType="end"/>
        </w:r>
      </w:hyperlink>
    </w:p>
    <w:p>
      <w:pPr>
        <w:pStyle w:val="TOC1"/>
        <w:tabs>
          <w:tab w:val="right" w:leader="dot" w:pos="8306"/>
        </w:tabs>
      </w:pPr>
      <w:hyperlink w:anchor="_Toc6900" w:history="1">
        <w:r>
          <w:rPr>
            <w:rFonts w:ascii="仿宋" w:eastAsia="仿宋" w:hAnsi="仿宋" w:cs="仿宋" w:hint="eastAsia"/>
            <w:lang w:eastAsia="zh-CN"/>
          </w:rPr>
          <w:t>三、无机酸项目危机管理</w:t>
        </w:r>
        <w:r>
          <w:tab/>
        </w:r>
        <w:r>
          <w:fldChar w:fldCharType="begin"/>
        </w:r>
        <w:r>
          <w:instrText xml:space="preserve"> PAGEREF _Toc6900 \h </w:instrText>
        </w:r>
        <w:r>
          <w:fldChar w:fldCharType="separate"/>
        </w:r>
        <w:r>
          <w:t>10</w:t>
        </w:r>
        <w:r>
          <w:fldChar w:fldCharType="end"/>
        </w:r>
      </w:hyperlink>
    </w:p>
    <w:p>
      <w:pPr>
        <w:pStyle w:val="TOC2"/>
        <w:tabs>
          <w:tab w:val="right" w:leader="dot" w:pos="8306"/>
        </w:tabs>
      </w:pPr>
      <w:hyperlink w:anchor="_Toc22530" w:history="1">
        <w:r>
          <w:rPr>
            <w:rFonts w:ascii="仿宋" w:eastAsia="仿宋" w:hAnsi="仿宋" w:cs="仿宋" w:hint="eastAsia"/>
            <w:lang w:eastAsia="zh-CN"/>
          </w:rPr>
          <w:t>(一)、危机预警与识别</w:t>
        </w:r>
        <w:r>
          <w:tab/>
        </w:r>
        <w:r>
          <w:fldChar w:fldCharType="begin"/>
        </w:r>
        <w:r>
          <w:instrText xml:space="preserve"> PAGEREF _Toc22530 \h </w:instrText>
        </w:r>
        <w:r>
          <w:fldChar w:fldCharType="separate"/>
        </w:r>
        <w:r>
          <w:t>10</w:t>
        </w:r>
        <w:r>
          <w:fldChar w:fldCharType="end"/>
        </w:r>
      </w:hyperlink>
    </w:p>
    <w:p>
      <w:pPr>
        <w:pStyle w:val="TOC2"/>
        <w:tabs>
          <w:tab w:val="right" w:leader="dot" w:pos="8306"/>
        </w:tabs>
      </w:pPr>
      <w:hyperlink w:anchor="_Toc23833" w:history="1">
        <w:r>
          <w:rPr>
            <w:rFonts w:ascii="仿宋" w:eastAsia="仿宋" w:hAnsi="仿宋" w:cs="仿宋" w:hint="eastAsia"/>
            <w:lang w:eastAsia="zh-CN"/>
          </w:rPr>
          <w:t>(二)、危机应对与恢复</w:t>
        </w:r>
        <w:r>
          <w:tab/>
        </w:r>
        <w:r>
          <w:fldChar w:fldCharType="begin"/>
        </w:r>
        <w:r>
          <w:instrText xml:space="preserve"> PAGEREF _Toc23833 \h </w:instrText>
        </w:r>
        <w:r>
          <w:fldChar w:fldCharType="separate"/>
        </w:r>
        <w:r>
          <w:t>11</w:t>
        </w:r>
        <w:r>
          <w:fldChar w:fldCharType="end"/>
        </w:r>
      </w:hyperlink>
    </w:p>
    <w:p>
      <w:pPr>
        <w:pStyle w:val="TOC1"/>
        <w:tabs>
          <w:tab w:val="right" w:leader="dot" w:pos="8306"/>
        </w:tabs>
      </w:pPr>
      <w:hyperlink w:anchor="_Toc16506" w:history="1">
        <w:r>
          <w:rPr>
            <w:rFonts w:ascii="仿宋" w:eastAsia="仿宋" w:hAnsi="仿宋" w:cs="仿宋" w:hint="eastAsia"/>
            <w:lang w:eastAsia="zh-CN"/>
          </w:rPr>
          <w:t>四、无机酸项目土建工程</w:t>
        </w:r>
        <w:r>
          <w:tab/>
        </w:r>
        <w:r>
          <w:fldChar w:fldCharType="begin"/>
        </w:r>
        <w:r>
          <w:instrText xml:space="preserve"> PAGEREF _Toc16506 \h </w:instrText>
        </w:r>
        <w:r>
          <w:fldChar w:fldCharType="separate"/>
        </w:r>
        <w:r>
          <w:t>12</w:t>
        </w:r>
        <w:r>
          <w:fldChar w:fldCharType="end"/>
        </w:r>
      </w:hyperlink>
    </w:p>
    <w:p>
      <w:pPr>
        <w:pStyle w:val="TOC2"/>
        <w:tabs>
          <w:tab w:val="right" w:leader="dot" w:pos="8306"/>
        </w:tabs>
      </w:pPr>
      <w:hyperlink w:anchor="_Toc2068" w:history="1">
        <w:r>
          <w:rPr>
            <w:rFonts w:ascii="仿宋" w:eastAsia="仿宋" w:hAnsi="仿宋" w:cs="仿宋" w:hint="eastAsia"/>
            <w:lang w:eastAsia="zh-CN"/>
          </w:rPr>
          <w:t>(一)、建筑工程设计原则</w:t>
        </w:r>
        <w:r>
          <w:tab/>
        </w:r>
        <w:r>
          <w:fldChar w:fldCharType="begin"/>
        </w:r>
        <w:r>
          <w:instrText xml:space="preserve"> PAGEREF _Toc2068 \h </w:instrText>
        </w:r>
        <w:r>
          <w:fldChar w:fldCharType="separate"/>
        </w:r>
        <w:r>
          <w:t>12</w:t>
        </w:r>
        <w:r>
          <w:fldChar w:fldCharType="end"/>
        </w:r>
      </w:hyperlink>
    </w:p>
    <w:p>
      <w:pPr>
        <w:pStyle w:val="TOC2"/>
        <w:tabs>
          <w:tab w:val="right" w:leader="dot" w:pos="8306"/>
        </w:tabs>
      </w:pPr>
      <w:hyperlink w:anchor="_Toc16132" w:history="1">
        <w:r>
          <w:rPr>
            <w:rFonts w:ascii="仿宋" w:eastAsia="仿宋" w:hAnsi="仿宋" w:cs="仿宋" w:hint="eastAsia"/>
            <w:lang w:eastAsia="zh-CN"/>
          </w:rPr>
          <w:t>(二)、土建工程设计年限及安全等级</w:t>
        </w:r>
        <w:r>
          <w:tab/>
        </w:r>
        <w:r>
          <w:fldChar w:fldCharType="begin"/>
        </w:r>
        <w:r>
          <w:instrText xml:space="preserve"> PAGEREF _Toc16132 \h </w:instrText>
        </w:r>
        <w:r>
          <w:fldChar w:fldCharType="separate"/>
        </w:r>
        <w:r>
          <w:t>13</w:t>
        </w:r>
        <w:r>
          <w:fldChar w:fldCharType="end"/>
        </w:r>
      </w:hyperlink>
    </w:p>
    <w:p>
      <w:pPr>
        <w:pStyle w:val="TOC2"/>
        <w:tabs>
          <w:tab w:val="right" w:leader="dot" w:pos="8306"/>
        </w:tabs>
      </w:pPr>
      <w:hyperlink w:anchor="_Toc2095" w:history="1">
        <w:r>
          <w:rPr>
            <w:rFonts w:ascii="仿宋" w:eastAsia="仿宋" w:hAnsi="仿宋" w:cs="仿宋" w:hint="eastAsia"/>
            <w:lang w:eastAsia="zh-CN"/>
          </w:rPr>
          <w:t>(三)、建筑工程设计总体要求</w:t>
        </w:r>
        <w:r>
          <w:tab/>
        </w:r>
        <w:r>
          <w:fldChar w:fldCharType="begin"/>
        </w:r>
        <w:r>
          <w:instrText xml:space="preserve"> PAGEREF _Toc2095 \h </w:instrText>
        </w:r>
        <w:r>
          <w:fldChar w:fldCharType="separate"/>
        </w:r>
        <w:r>
          <w:t>14</w:t>
        </w:r>
        <w:r>
          <w:fldChar w:fldCharType="end"/>
        </w:r>
      </w:hyperlink>
    </w:p>
    <w:p>
      <w:pPr>
        <w:pStyle w:val="TOC2"/>
        <w:tabs>
          <w:tab w:val="right" w:leader="dot" w:pos="8306"/>
        </w:tabs>
      </w:pPr>
      <w:hyperlink w:anchor="_Toc23850" w:history="1">
        <w:r>
          <w:rPr>
            <w:rFonts w:ascii="仿宋" w:eastAsia="仿宋" w:hAnsi="仿宋" w:cs="仿宋" w:hint="eastAsia"/>
            <w:lang w:eastAsia="zh-CN"/>
          </w:rPr>
          <w:t>(四)、土建工程建设指标</w:t>
        </w:r>
        <w:r>
          <w:tab/>
        </w:r>
        <w:r>
          <w:fldChar w:fldCharType="begin"/>
        </w:r>
        <w:r>
          <w:instrText xml:space="preserve"> PAGEREF _Toc23850 \h </w:instrText>
        </w:r>
        <w:r>
          <w:fldChar w:fldCharType="separate"/>
        </w:r>
        <w:r>
          <w:t>15</w:t>
        </w:r>
        <w:r>
          <w:fldChar w:fldCharType="end"/>
        </w:r>
      </w:hyperlink>
    </w:p>
    <w:p>
      <w:pPr>
        <w:pStyle w:val="TOC1"/>
        <w:tabs>
          <w:tab w:val="right" w:leader="dot" w:pos="8306"/>
        </w:tabs>
      </w:pPr>
      <w:hyperlink w:anchor="_Toc7540" w:history="1">
        <w:r>
          <w:rPr>
            <w:rFonts w:ascii="仿宋" w:eastAsia="仿宋" w:hAnsi="仿宋" w:cs="仿宋" w:hint="eastAsia"/>
            <w:lang w:eastAsia="zh-CN"/>
          </w:rPr>
          <w:t>五、无机酸项目可持续发展</w:t>
        </w:r>
        <w:r>
          <w:tab/>
        </w:r>
        <w:r>
          <w:fldChar w:fldCharType="begin"/>
        </w:r>
        <w:r>
          <w:instrText xml:space="preserve"> PAGEREF _Toc7540 \h </w:instrText>
        </w:r>
        <w:r>
          <w:fldChar w:fldCharType="separate"/>
        </w:r>
        <w:r>
          <w:t>15</w:t>
        </w:r>
        <w:r>
          <w:fldChar w:fldCharType="end"/>
        </w:r>
      </w:hyperlink>
    </w:p>
    <w:p>
      <w:pPr>
        <w:pStyle w:val="TOC2"/>
        <w:tabs>
          <w:tab w:val="right" w:leader="dot" w:pos="8306"/>
        </w:tabs>
      </w:pPr>
      <w:hyperlink w:anchor="_Toc27860" w:history="1">
        <w:r>
          <w:rPr>
            <w:rFonts w:ascii="仿宋" w:eastAsia="仿宋" w:hAnsi="仿宋" w:cs="仿宋" w:hint="eastAsia"/>
            <w:lang w:eastAsia="zh-CN"/>
          </w:rPr>
          <w:t>(一)、可持续战略与实践</w:t>
        </w:r>
        <w:r>
          <w:tab/>
        </w:r>
        <w:r>
          <w:fldChar w:fldCharType="begin"/>
        </w:r>
        <w:r>
          <w:instrText xml:space="preserve"> PAGEREF _Toc27860 \h </w:instrText>
        </w:r>
        <w:r>
          <w:fldChar w:fldCharType="separate"/>
        </w:r>
        <w:r>
          <w:t>15</w:t>
        </w:r>
        <w:r>
          <w:fldChar w:fldCharType="end"/>
        </w:r>
      </w:hyperlink>
    </w:p>
    <w:p>
      <w:pPr>
        <w:pStyle w:val="TOC2"/>
        <w:tabs>
          <w:tab w:val="right" w:leader="dot" w:pos="8306"/>
        </w:tabs>
      </w:pPr>
      <w:hyperlink w:anchor="_Toc9253" w:history="1">
        <w:r>
          <w:rPr>
            <w:rFonts w:ascii="仿宋" w:eastAsia="仿宋" w:hAnsi="仿宋" w:cs="仿宋" w:hint="eastAsia"/>
            <w:lang w:eastAsia="zh-CN"/>
          </w:rPr>
          <w:t>(二)、环保与社会责任</w:t>
        </w:r>
        <w:r>
          <w:tab/>
        </w:r>
        <w:r>
          <w:fldChar w:fldCharType="begin"/>
        </w:r>
        <w:r>
          <w:instrText xml:space="preserve"> PAGEREF _Toc9253 \h </w:instrText>
        </w:r>
        <w:r>
          <w:fldChar w:fldCharType="separate"/>
        </w:r>
        <w:r>
          <w:t>16</w:t>
        </w:r>
        <w:r>
          <w:fldChar w:fldCharType="end"/>
        </w:r>
      </w:hyperlink>
    </w:p>
    <w:p>
      <w:pPr>
        <w:pStyle w:val="TOC1"/>
        <w:tabs>
          <w:tab w:val="right" w:leader="dot" w:pos="8306"/>
        </w:tabs>
      </w:pPr>
      <w:hyperlink w:anchor="_Toc19282" w:history="1">
        <w:r>
          <w:rPr>
            <w:rFonts w:ascii="仿宋" w:eastAsia="仿宋" w:hAnsi="仿宋" w:cs="仿宋" w:hint="eastAsia"/>
            <w:lang w:eastAsia="zh-CN"/>
          </w:rPr>
          <w:t>六、无机酸项目概论</w:t>
        </w:r>
        <w:r>
          <w:tab/>
        </w:r>
        <w:r>
          <w:fldChar w:fldCharType="begin"/>
        </w:r>
        <w:r>
          <w:instrText xml:space="preserve"> PAGEREF _Toc19282 \h </w:instrText>
        </w:r>
        <w:r>
          <w:fldChar w:fldCharType="separate"/>
        </w:r>
        <w:r>
          <w:t>17</w:t>
        </w:r>
        <w:r>
          <w:fldChar w:fldCharType="end"/>
        </w:r>
      </w:hyperlink>
    </w:p>
    <w:p>
      <w:pPr>
        <w:pStyle w:val="TOC2"/>
        <w:tabs>
          <w:tab w:val="right" w:leader="dot" w:pos="8306"/>
        </w:tabs>
      </w:pPr>
      <w:hyperlink w:anchor="_Toc30241" w:history="1">
        <w:r>
          <w:rPr>
            <w:rFonts w:ascii="仿宋" w:eastAsia="仿宋" w:hAnsi="仿宋" w:cs="仿宋" w:hint="eastAsia"/>
            <w:lang w:eastAsia="zh-CN"/>
          </w:rPr>
          <w:t>(一)、无机酸项目概况</w:t>
        </w:r>
        <w:r>
          <w:tab/>
        </w:r>
        <w:r>
          <w:fldChar w:fldCharType="begin"/>
        </w:r>
        <w:r>
          <w:instrText xml:space="preserve"> PAGEREF _Toc30241 \h </w:instrText>
        </w:r>
        <w:r>
          <w:fldChar w:fldCharType="separate"/>
        </w:r>
        <w:r>
          <w:t>17</w:t>
        </w:r>
        <w:r>
          <w:fldChar w:fldCharType="end"/>
        </w:r>
      </w:hyperlink>
    </w:p>
    <w:p>
      <w:pPr>
        <w:pStyle w:val="TOC2"/>
        <w:tabs>
          <w:tab w:val="right" w:leader="dot" w:pos="8306"/>
        </w:tabs>
      </w:pPr>
      <w:hyperlink w:anchor="_Toc15779" w:history="1">
        <w:r>
          <w:rPr>
            <w:rFonts w:ascii="仿宋" w:eastAsia="仿宋" w:hAnsi="仿宋" w:cs="仿宋" w:hint="eastAsia"/>
            <w:lang w:eastAsia="zh-CN"/>
          </w:rPr>
          <w:t>(二)、无机酸项目目标</w:t>
        </w:r>
        <w:r>
          <w:tab/>
        </w:r>
        <w:r>
          <w:fldChar w:fldCharType="begin"/>
        </w:r>
        <w:r>
          <w:instrText xml:space="preserve"> PAGEREF _Toc15779 \h </w:instrText>
        </w:r>
        <w:r>
          <w:fldChar w:fldCharType="separate"/>
        </w:r>
        <w:r>
          <w:t>19</w:t>
        </w:r>
        <w:r>
          <w:fldChar w:fldCharType="end"/>
        </w:r>
      </w:hyperlink>
    </w:p>
    <w:p>
      <w:pPr>
        <w:pStyle w:val="TOC2"/>
        <w:tabs>
          <w:tab w:val="right" w:leader="dot" w:pos="8306"/>
        </w:tabs>
      </w:pPr>
      <w:hyperlink w:anchor="_Toc21631" w:history="1">
        <w:r>
          <w:rPr>
            <w:rFonts w:ascii="仿宋" w:eastAsia="仿宋" w:hAnsi="仿宋" w:cs="仿宋" w:hint="eastAsia"/>
            <w:lang w:eastAsia="zh-CN"/>
          </w:rPr>
          <w:t>(三)、无机酸项目提出的理由</w:t>
        </w:r>
        <w:r>
          <w:tab/>
        </w:r>
        <w:r>
          <w:fldChar w:fldCharType="begin"/>
        </w:r>
        <w:r>
          <w:instrText xml:space="preserve"> PAGEREF _Toc21631 \h </w:instrText>
        </w:r>
        <w:r>
          <w:fldChar w:fldCharType="separate"/>
        </w:r>
        <w:r>
          <w:t>20</w:t>
        </w:r>
        <w:r>
          <w:fldChar w:fldCharType="end"/>
        </w:r>
      </w:hyperlink>
    </w:p>
    <w:p>
      <w:pPr>
        <w:pStyle w:val="TOC2"/>
        <w:tabs>
          <w:tab w:val="right" w:leader="dot" w:pos="8306"/>
        </w:tabs>
      </w:pPr>
      <w:hyperlink w:anchor="_Toc14391" w:history="1">
        <w:r>
          <w:rPr>
            <w:rFonts w:ascii="仿宋" w:eastAsia="仿宋" w:hAnsi="仿宋" w:cs="仿宋" w:hint="eastAsia"/>
            <w:lang w:eastAsia="zh-CN"/>
          </w:rPr>
          <w:t>(四)、无机酸项目意义</w:t>
        </w:r>
        <w:r>
          <w:tab/>
        </w:r>
        <w:r>
          <w:fldChar w:fldCharType="begin"/>
        </w:r>
        <w:r>
          <w:instrText xml:space="preserve"> PAGEREF _Toc14391 \h </w:instrText>
        </w:r>
        <w:r>
          <w:fldChar w:fldCharType="separate"/>
        </w:r>
        <w:r>
          <w:t>22</w:t>
        </w:r>
        <w:r>
          <w:fldChar w:fldCharType="end"/>
        </w:r>
      </w:hyperlink>
    </w:p>
    <w:p>
      <w:pPr>
        <w:pStyle w:val="TOC2"/>
        <w:tabs>
          <w:tab w:val="right" w:leader="dot" w:pos="8306"/>
        </w:tabs>
      </w:pPr>
      <w:hyperlink w:anchor="_Toc731" w:history="1">
        <w:r>
          <w:rPr>
            <w:rFonts w:ascii="仿宋" w:eastAsia="仿宋" w:hAnsi="仿宋" w:cs="仿宋" w:hint="eastAsia"/>
            <w:lang w:eastAsia="zh-CN"/>
          </w:rPr>
          <w:t>(五)、无机酸项目背景</w:t>
        </w:r>
        <w:r>
          <w:tab/>
        </w:r>
        <w:r>
          <w:fldChar w:fldCharType="begin"/>
        </w:r>
        <w:r>
          <w:instrText xml:space="preserve"> PAGEREF _Toc731 \h </w:instrText>
        </w:r>
        <w:r>
          <w:fldChar w:fldCharType="separate"/>
        </w:r>
        <w:r>
          <w:t>22</w:t>
        </w:r>
        <w:r>
          <w:fldChar w:fldCharType="end"/>
        </w:r>
      </w:hyperlink>
    </w:p>
    <w:p>
      <w:pPr>
        <w:pStyle w:val="TOC1"/>
        <w:tabs>
          <w:tab w:val="right" w:leader="dot" w:pos="8306"/>
        </w:tabs>
      </w:pPr>
      <w:hyperlink w:anchor="_Toc13691" w:history="1">
        <w:r>
          <w:rPr>
            <w:rFonts w:ascii="仿宋" w:eastAsia="仿宋" w:hAnsi="仿宋" w:cs="仿宋" w:hint="eastAsia"/>
            <w:lang w:eastAsia="zh-CN"/>
          </w:rPr>
          <w:t>七、无机酸项目计划安排</w:t>
        </w:r>
        <w:r>
          <w:tab/>
        </w:r>
        <w:r>
          <w:fldChar w:fldCharType="begin"/>
        </w:r>
        <w:r>
          <w:instrText xml:space="preserve"> PAGEREF _Toc13691 \h </w:instrText>
        </w:r>
        <w:r>
          <w:fldChar w:fldCharType="separate"/>
        </w:r>
        <w:r>
          <w:t>23</w:t>
        </w:r>
        <w:r>
          <w:fldChar w:fldCharType="end"/>
        </w:r>
      </w:hyperlink>
    </w:p>
    <w:p>
      <w:pPr>
        <w:pStyle w:val="TOC2"/>
        <w:tabs>
          <w:tab w:val="right" w:leader="dot" w:pos="8306"/>
        </w:tabs>
      </w:pPr>
      <w:hyperlink w:anchor="_Toc18984" w:history="1">
        <w:r>
          <w:rPr>
            <w:rFonts w:ascii="仿宋" w:eastAsia="仿宋" w:hAnsi="仿宋" w:cs="仿宋" w:hint="eastAsia"/>
            <w:lang w:eastAsia="zh-CN"/>
          </w:rPr>
          <w:t>(一)、建设周期</w:t>
        </w:r>
        <w:r>
          <w:tab/>
        </w:r>
        <w:r>
          <w:fldChar w:fldCharType="begin"/>
        </w:r>
        <w:r>
          <w:instrText xml:space="preserve"> PAGEREF _Toc18984 \h </w:instrText>
        </w:r>
        <w:r>
          <w:fldChar w:fldCharType="separate"/>
        </w:r>
        <w:r>
          <w:t>23</w:t>
        </w:r>
        <w:r>
          <w:fldChar w:fldCharType="end"/>
        </w:r>
      </w:hyperlink>
    </w:p>
    <w:p>
      <w:pPr>
        <w:pStyle w:val="TOC2"/>
        <w:tabs>
          <w:tab w:val="right" w:leader="dot" w:pos="8306"/>
        </w:tabs>
      </w:pPr>
      <w:hyperlink w:anchor="_Toc6629" w:history="1">
        <w:r>
          <w:rPr>
            <w:rFonts w:ascii="仿宋" w:eastAsia="仿宋" w:hAnsi="仿宋" w:cs="仿宋" w:hint="eastAsia"/>
            <w:lang w:eastAsia="zh-CN"/>
          </w:rPr>
          <w:t>(二)、建设进度</w:t>
        </w:r>
        <w:r>
          <w:tab/>
        </w:r>
        <w:r>
          <w:fldChar w:fldCharType="begin"/>
        </w:r>
        <w:r>
          <w:instrText xml:space="preserve"> PAGEREF _Toc6629 \h </w:instrText>
        </w:r>
        <w:r>
          <w:fldChar w:fldCharType="separate"/>
        </w:r>
        <w:r>
          <w:t>24</w:t>
        </w:r>
        <w:r>
          <w:fldChar w:fldCharType="end"/>
        </w:r>
      </w:hyperlink>
    </w:p>
    <w:p>
      <w:pPr>
        <w:pStyle w:val="TOC2"/>
        <w:tabs>
          <w:tab w:val="right" w:leader="dot" w:pos="8306"/>
        </w:tabs>
      </w:pPr>
      <w:hyperlink w:anchor="_Toc1805" w:history="1">
        <w:r>
          <w:rPr>
            <w:rFonts w:ascii="仿宋" w:eastAsia="仿宋" w:hAnsi="仿宋" w:cs="仿宋" w:hint="eastAsia"/>
            <w:lang w:eastAsia="zh-CN"/>
          </w:rPr>
          <w:t>(三)、进度安排注意事项</w:t>
        </w:r>
        <w:r>
          <w:tab/>
        </w:r>
        <w:r>
          <w:fldChar w:fldCharType="begin"/>
        </w:r>
        <w:r>
          <w:instrText xml:space="preserve"> PAGEREF _Toc1805 \h </w:instrText>
        </w:r>
        <w:r>
          <w:fldChar w:fldCharType="separate"/>
        </w:r>
        <w:r>
          <w:t>25</w:t>
        </w:r>
        <w:r>
          <w:fldChar w:fldCharType="end"/>
        </w:r>
      </w:hyperlink>
    </w:p>
    <w:p>
      <w:pPr>
        <w:pStyle w:val="TOC2"/>
        <w:tabs>
          <w:tab w:val="right" w:leader="dot" w:pos="8306"/>
        </w:tabs>
      </w:pPr>
      <w:hyperlink w:anchor="_Toc22890" w:history="1">
        <w:r>
          <w:rPr>
            <w:rFonts w:ascii="仿宋" w:eastAsia="仿宋" w:hAnsi="仿宋" w:cs="仿宋" w:hint="eastAsia"/>
            <w:lang w:eastAsia="zh-CN"/>
          </w:rPr>
          <w:t>(四)、人力资源配置</w:t>
        </w:r>
        <w:r>
          <w:tab/>
        </w:r>
        <w:r>
          <w:fldChar w:fldCharType="begin"/>
        </w:r>
        <w:r>
          <w:instrText xml:space="preserve"> PAGEREF _Toc22890 \h </w:instrText>
        </w:r>
        <w:r>
          <w:fldChar w:fldCharType="separate"/>
        </w:r>
        <w:r>
          <w:t>27</w:t>
        </w:r>
        <w:r>
          <w:fldChar w:fldCharType="end"/>
        </w:r>
      </w:hyperlink>
    </w:p>
    <w:p>
      <w:pPr>
        <w:pStyle w:val="TOC1"/>
        <w:tabs>
          <w:tab w:val="right" w:leader="dot" w:pos="8306"/>
        </w:tabs>
      </w:pPr>
      <w:hyperlink w:anchor="_Toc18442" w:history="1">
        <w:r>
          <w:rPr>
            <w:rFonts w:ascii="仿宋" w:eastAsia="仿宋" w:hAnsi="仿宋" w:cs="仿宋" w:hint="eastAsia"/>
            <w:lang w:eastAsia="zh-CN"/>
          </w:rPr>
          <w:t>八、无机酸项目环境影响分析</w:t>
        </w:r>
        <w:r>
          <w:tab/>
        </w:r>
        <w:r>
          <w:fldChar w:fldCharType="begin"/>
        </w:r>
        <w:r>
          <w:instrText xml:space="preserve"> PAGEREF _Toc18442 \h </w:instrText>
        </w:r>
        <w:r>
          <w:fldChar w:fldCharType="separate"/>
        </w:r>
        <w:r>
          <w:t>27</w:t>
        </w:r>
        <w:r>
          <w:fldChar w:fldCharType="end"/>
        </w:r>
      </w:hyperlink>
    </w:p>
    <w:p>
      <w:pPr>
        <w:pStyle w:val="TOC2"/>
        <w:tabs>
          <w:tab w:val="right" w:leader="dot" w:pos="8306"/>
        </w:tabs>
      </w:pPr>
      <w:hyperlink w:anchor="_Toc29045" w:history="1">
        <w:r>
          <w:rPr>
            <w:rFonts w:ascii="仿宋" w:eastAsia="仿宋" w:hAnsi="仿宋" w:cs="仿宋" w:hint="eastAsia"/>
            <w:lang w:eastAsia="zh-CN"/>
          </w:rPr>
          <w:t>(一)、建设区域环境质量现状</w:t>
        </w:r>
        <w:r>
          <w:tab/>
        </w:r>
        <w:r>
          <w:fldChar w:fldCharType="begin"/>
        </w:r>
        <w:r>
          <w:instrText xml:space="preserve"> PAGEREF _Toc29045 \h </w:instrText>
        </w:r>
        <w:r>
          <w:fldChar w:fldCharType="separate"/>
        </w:r>
        <w:r>
          <w:t>27</w:t>
        </w:r>
        <w:r>
          <w:fldChar w:fldCharType="end"/>
        </w:r>
      </w:hyperlink>
    </w:p>
    <w:p>
      <w:pPr>
        <w:pStyle w:val="TOC2"/>
        <w:tabs>
          <w:tab w:val="right" w:leader="dot" w:pos="8306"/>
        </w:tabs>
      </w:pPr>
      <w:hyperlink w:anchor="_Toc25090" w:history="1">
        <w:r>
          <w:rPr>
            <w:rFonts w:ascii="仿宋" w:eastAsia="仿宋" w:hAnsi="仿宋" w:cs="仿宋" w:hint="eastAsia"/>
            <w:lang w:eastAsia="zh-CN"/>
          </w:rPr>
          <w:t>(二)、建设期环境保护</w:t>
        </w:r>
        <w:r>
          <w:tab/>
        </w:r>
        <w:r>
          <w:fldChar w:fldCharType="begin"/>
        </w:r>
        <w:r>
          <w:instrText xml:space="preserve"> PAGEREF _Toc25090 \h </w:instrText>
        </w:r>
        <w:r>
          <w:fldChar w:fldCharType="separate"/>
        </w:r>
        <w:r>
          <w:t>29</w:t>
        </w:r>
        <w:r>
          <w:fldChar w:fldCharType="end"/>
        </w:r>
      </w:hyperlink>
    </w:p>
    <w:p>
      <w:pPr>
        <w:pStyle w:val="TOC2"/>
        <w:tabs>
          <w:tab w:val="right" w:leader="dot" w:pos="8306"/>
        </w:tabs>
      </w:pPr>
      <w:hyperlink w:anchor="_Toc9186" w:history="1">
        <w:r>
          <w:rPr>
            <w:rFonts w:ascii="仿宋" w:eastAsia="仿宋" w:hAnsi="仿宋" w:cs="仿宋" w:hint="eastAsia"/>
            <w:lang w:eastAsia="zh-CN"/>
          </w:rPr>
          <w:t>(三)、运营期环境保护</w:t>
        </w:r>
        <w:r>
          <w:tab/>
        </w:r>
        <w:r>
          <w:fldChar w:fldCharType="begin"/>
        </w:r>
        <w:r>
          <w:instrText xml:space="preserve"> PAGEREF _Toc9186 \h </w:instrText>
        </w:r>
        <w:r>
          <w:fldChar w:fldCharType="separate"/>
        </w:r>
        <w:r>
          <w:t>30</w:t>
        </w:r>
        <w:r>
          <w:fldChar w:fldCharType="end"/>
        </w:r>
      </w:hyperlink>
    </w:p>
    <w:p>
      <w:pPr>
        <w:pStyle w:val="TOC2"/>
        <w:tabs>
          <w:tab w:val="right" w:leader="dot" w:pos="8306"/>
        </w:tabs>
      </w:pPr>
      <w:hyperlink w:anchor="_Toc21980" w:history="1">
        <w:r>
          <w:rPr>
            <w:rFonts w:ascii="仿宋" w:eastAsia="仿宋" w:hAnsi="仿宋" w:cs="仿宋" w:hint="eastAsia"/>
            <w:lang w:eastAsia="zh-CN"/>
          </w:rPr>
          <w:t>(四)、无机酸项目建设对区域经济的影响</w:t>
        </w:r>
        <w:r>
          <w:tab/>
        </w:r>
        <w:r>
          <w:fldChar w:fldCharType="begin"/>
        </w:r>
        <w:r>
          <w:instrText xml:space="preserve"> PAGEREF _Toc21980 \h </w:instrText>
        </w:r>
        <w:r>
          <w:fldChar w:fldCharType="separate"/>
        </w:r>
        <w:r>
          <w:t>32</w:t>
        </w:r>
        <w:r>
          <w:fldChar w:fldCharType="end"/>
        </w:r>
      </w:hyperlink>
    </w:p>
    <w:p>
      <w:pPr>
        <w:pStyle w:val="TOC2"/>
        <w:tabs>
          <w:tab w:val="right" w:leader="dot" w:pos="8306"/>
        </w:tabs>
      </w:pPr>
      <w:hyperlink w:anchor="_Toc652" w:history="1">
        <w:r>
          <w:rPr>
            <w:rFonts w:ascii="仿宋" w:eastAsia="仿宋" w:hAnsi="仿宋" w:cs="仿宋" w:hint="eastAsia"/>
            <w:lang w:eastAsia="zh-CN"/>
          </w:rPr>
          <w:t>(五)、废弃物处理</w:t>
        </w:r>
        <w:r>
          <w:tab/>
        </w:r>
        <w:r>
          <w:fldChar w:fldCharType="begin"/>
        </w:r>
        <w:r>
          <w:instrText xml:space="preserve"> PAGEREF _Toc652 \h </w:instrText>
        </w:r>
        <w:r>
          <w:fldChar w:fldCharType="separate"/>
        </w:r>
        <w:r>
          <w:t>33</w:t>
        </w:r>
        <w:r>
          <w:fldChar w:fldCharType="end"/>
        </w:r>
      </w:hyperlink>
    </w:p>
    <w:p>
      <w:pPr>
        <w:pStyle w:val="TOC2"/>
        <w:tabs>
          <w:tab w:val="right" w:leader="dot" w:pos="8306"/>
        </w:tabs>
      </w:pPr>
      <w:hyperlink w:anchor="_Toc30805" w:history="1">
        <w:r>
          <w:rPr>
            <w:rFonts w:ascii="仿宋" w:eastAsia="仿宋" w:hAnsi="仿宋" w:cs="仿宋" w:hint="eastAsia"/>
            <w:lang w:eastAsia="zh-CN"/>
          </w:rPr>
          <w:t>(六)、特殊环境影响分析</w:t>
        </w:r>
        <w:r>
          <w:tab/>
        </w:r>
        <w:r>
          <w:fldChar w:fldCharType="begin"/>
        </w:r>
        <w:r>
          <w:instrText xml:space="preserve"> PAGEREF _Toc30805 \h </w:instrText>
        </w:r>
        <w:r>
          <w:fldChar w:fldCharType="separate"/>
        </w:r>
        <w:r>
          <w:t>35</w:t>
        </w:r>
        <w:r>
          <w:fldChar w:fldCharType="end"/>
        </w:r>
      </w:hyperlink>
    </w:p>
    <w:p>
      <w:pPr>
        <w:pStyle w:val="TOC2"/>
        <w:tabs>
          <w:tab w:val="right" w:leader="dot" w:pos="8306"/>
        </w:tabs>
      </w:pPr>
      <w:hyperlink w:anchor="_Toc6240" w:history="1">
        <w:r>
          <w:rPr>
            <w:rFonts w:ascii="仿宋" w:eastAsia="仿宋" w:hAnsi="仿宋" w:cs="仿宋" w:hint="eastAsia"/>
            <w:lang w:eastAsia="zh-CN"/>
          </w:rPr>
          <w:t>(七)、清洁生产</w:t>
        </w:r>
        <w:r>
          <w:tab/>
        </w:r>
        <w:r>
          <w:fldChar w:fldCharType="begin"/>
        </w:r>
        <w:r>
          <w:instrText xml:space="preserve"> PAGEREF _Toc6240 \h </w:instrText>
        </w:r>
        <w:r>
          <w:fldChar w:fldCharType="separate"/>
        </w:r>
        <w:r>
          <w:t>36</w:t>
        </w:r>
        <w:r>
          <w:fldChar w:fldCharType="end"/>
        </w:r>
      </w:hyperlink>
    </w:p>
    <w:p>
      <w:pPr>
        <w:pStyle w:val="TOC2"/>
        <w:tabs>
          <w:tab w:val="right" w:leader="dot" w:pos="8306"/>
        </w:tabs>
      </w:pPr>
      <w:hyperlink w:anchor="_Toc5435" w:history="1">
        <w:r>
          <w:rPr>
            <w:rFonts w:ascii="仿宋" w:eastAsia="仿宋" w:hAnsi="仿宋" w:cs="仿宋" w:hint="eastAsia"/>
            <w:lang w:eastAsia="zh-CN"/>
          </w:rPr>
          <w:t>(八)、环境保护综合评价</w:t>
        </w:r>
        <w:r>
          <w:tab/>
        </w:r>
        <w:r>
          <w:fldChar w:fldCharType="begin"/>
        </w:r>
        <w:r>
          <w:instrText xml:space="preserve"> PAGEREF _Toc5435 \h </w:instrText>
        </w:r>
        <w:r>
          <w:fldChar w:fldCharType="separate"/>
        </w:r>
        <w:r>
          <w:t>37</w:t>
        </w:r>
        <w:r>
          <w:fldChar w:fldCharType="end"/>
        </w:r>
      </w:hyperlink>
    </w:p>
    <w:p>
      <w:pPr>
        <w:pStyle w:val="TOC1"/>
        <w:tabs>
          <w:tab w:val="right" w:leader="dot" w:pos="8306"/>
        </w:tabs>
      </w:pPr>
      <w:hyperlink w:anchor="_Toc9252" w:history="1">
        <w:r>
          <w:rPr>
            <w:rFonts w:ascii="仿宋" w:eastAsia="仿宋" w:hAnsi="仿宋" w:cs="仿宋" w:hint="eastAsia"/>
            <w:lang w:eastAsia="zh-CN"/>
          </w:rPr>
          <w:t>九、无机酸项目风险管理</w:t>
        </w:r>
        <w:r>
          <w:tab/>
        </w:r>
        <w:r>
          <w:fldChar w:fldCharType="begin"/>
        </w:r>
        <w:r>
          <w:instrText xml:space="preserve"> PAGEREF _Toc9252 \h </w:instrText>
        </w:r>
        <w:r>
          <w:fldChar w:fldCharType="separate"/>
        </w:r>
        <w:r>
          <w:t>38</w:t>
        </w:r>
        <w:r>
          <w:fldChar w:fldCharType="end"/>
        </w:r>
      </w:hyperlink>
    </w:p>
    <w:p>
      <w:pPr>
        <w:pStyle w:val="TOC2"/>
        <w:tabs>
          <w:tab w:val="right" w:leader="dot" w:pos="8306"/>
        </w:tabs>
      </w:pPr>
      <w:hyperlink w:anchor="_Toc20905" w:history="1">
        <w:r>
          <w:rPr>
            <w:rFonts w:ascii="仿宋" w:eastAsia="仿宋" w:hAnsi="仿宋" w:cs="仿宋" w:hint="eastAsia"/>
            <w:lang w:eastAsia="zh-CN"/>
          </w:rPr>
          <w:t>(一)、风险识别与评估</w:t>
        </w:r>
        <w:r>
          <w:tab/>
        </w:r>
        <w:r>
          <w:fldChar w:fldCharType="begin"/>
        </w:r>
        <w:r>
          <w:instrText xml:space="preserve"> PAGEREF _Toc20905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24" w:history="1">
        <w:r>
          <w:rPr>
            <w:rFonts w:ascii="仿宋" w:eastAsia="仿宋" w:hAnsi="仿宋" w:cs="仿宋" w:hint="eastAsia"/>
            <w:lang w:eastAsia="zh-CN"/>
          </w:rPr>
          <w:t>(二)、风险应对策略</w:t>
        </w:r>
        <w:r>
          <w:tab/>
        </w:r>
        <w:r>
          <w:fldChar w:fldCharType="begin"/>
        </w:r>
        <w:r>
          <w:instrText xml:space="preserve"> PAGEREF _Toc14924 \h </w:instrText>
        </w:r>
        <w:r>
          <w:fldChar w:fldCharType="separate"/>
        </w:r>
        <w:r>
          <w:t>39</w:t>
        </w:r>
        <w:r>
          <w:fldChar w:fldCharType="end"/>
        </w:r>
      </w:hyperlink>
    </w:p>
    <w:p>
      <w:pPr>
        <w:pStyle w:val="TOC2"/>
        <w:tabs>
          <w:tab w:val="right" w:leader="dot" w:pos="8306"/>
        </w:tabs>
      </w:pPr>
      <w:hyperlink w:anchor="_Toc27901" w:history="1">
        <w:r>
          <w:rPr>
            <w:rFonts w:ascii="仿宋" w:eastAsia="仿宋" w:hAnsi="仿宋" w:cs="仿宋" w:hint="eastAsia"/>
            <w:lang w:eastAsia="zh-CN"/>
          </w:rPr>
          <w:t>(三)、风险监控与控制</w:t>
        </w:r>
        <w:r>
          <w:tab/>
        </w:r>
        <w:r>
          <w:fldChar w:fldCharType="begin"/>
        </w:r>
        <w:r>
          <w:instrText xml:space="preserve"> PAGEREF _Toc27901 \h </w:instrText>
        </w:r>
        <w:r>
          <w:fldChar w:fldCharType="separate"/>
        </w:r>
        <w:r>
          <w:t>41</w:t>
        </w:r>
        <w:r>
          <w:fldChar w:fldCharType="end"/>
        </w:r>
      </w:hyperlink>
    </w:p>
    <w:p>
      <w:pPr>
        <w:pStyle w:val="TOC1"/>
        <w:tabs>
          <w:tab w:val="right" w:leader="dot" w:pos="8306"/>
        </w:tabs>
      </w:pPr>
      <w:hyperlink w:anchor="_Toc3727" w:history="1">
        <w:r>
          <w:rPr>
            <w:rFonts w:ascii="仿宋" w:eastAsia="仿宋" w:hAnsi="仿宋" w:cs="仿宋" w:hint="eastAsia"/>
            <w:lang w:eastAsia="zh-CN"/>
          </w:rPr>
          <w:t>十、生产安全保护</w:t>
        </w:r>
        <w:r>
          <w:tab/>
        </w:r>
        <w:r>
          <w:fldChar w:fldCharType="begin"/>
        </w:r>
        <w:r>
          <w:instrText xml:space="preserve"> PAGEREF _Toc3727 \h </w:instrText>
        </w:r>
        <w:r>
          <w:fldChar w:fldCharType="separate"/>
        </w:r>
        <w:r>
          <w:t>42</w:t>
        </w:r>
        <w:r>
          <w:fldChar w:fldCharType="end"/>
        </w:r>
      </w:hyperlink>
    </w:p>
    <w:p>
      <w:pPr>
        <w:pStyle w:val="TOC2"/>
        <w:tabs>
          <w:tab w:val="right" w:leader="dot" w:pos="8306"/>
        </w:tabs>
      </w:pPr>
      <w:hyperlink w:anchor="_Toc16027" w:history="1">
        <w:r>
          <w:rPr>
            <w:rFonts w:ascii="仿宋" w:eastAsia="仿宋" w:hAnsi="仿宋" w:cs="仿宋" w:hint="eastAsia"/>
            <w:lang w:eastAsia="zh-CN"/>
          </w:rPr>
          <w:t>(一)、消防安全</w:t>
        </w:r>
        <w:r>
          <w:tab/>
        </w:r>
        <w:r>
          <w:fldChar w:fldCharType="begin"/>
        </w:r>
        <w:r>
          <w:instrText xml:space="preserve"> PAGEREF _Toc16027 \h </w:instrText>
        </w:r>
        <w:r>
          <w:fldChar w:fldCharType="separate"/>
        </w:r>
        <w:r>
          <w:t>42</w:t>
        </w:r>
        <w:r>
          <w:fldChar w:fldCharType="end"/>
        </w:r>
      </w:hyperlink>
    </w:p>
    <w:p>
      <w:pPr>
        <w:pStyle w:val="TOC2"/>
        <w:tabs>
          <w:tab w:val="right" w:leader="dot" w:pos="8306"/>
        </w:tabs>
      </w:pPr>
      <w:hyperlink w:anchor="_Toc27424" w:history="1">
        <w:r>
          <w:rPr>
            <w:rFonts w:ascii="仿宋" w:eastAsia="仿宋" w:hAnsi="仿宋" w:cs="仿宋" w:hint="eastAsia"/>
            <w:lang w:eastAsia="zh-CN"/>
          </w:rPr>
          <w:t>(二)、防火防爆总图布置措施</w:t>
        </w:r>
        <w:r>
          <w:tab/>
        </w:r>
        <w:r>
          <w:fldChar w:fldCharType="begin"/>
        </w:r>
        <w:r>
          <w:instrText xml:space="preserve"> PAGEREF _Toc27424 \h </w:instrText>
        </w:r>
        <w:r>
          <w:fldChar w:fldCharType="separate"/>
        </w:r>
        <w:r>
          <w:t>43</w:t>
        </w:r>
        <w:r>
          <w:fldChar w:fldCharType="end"/>
        </w:r>
      </w:hyperlink>
    </w:p>
    <w:p>
      <w:pPr>
        <w:pStyle w:val="TOC2"/>
        <w:tabs>
          <w:tab w:val="right" w:leader="dot" w:pos="8306"/>
        </w:tabs>
      </w:pPr>
      <w:hyperlink w:anchor="_Toc32450" w:history="1">
        <w:r>
          <w:rPr>
            <w:rFonts w:ascii="仿宋" w:eastAsia="仿宋" w:hAnsi="仿宋" w:cs="仿宋" w:hint="eastAsia"/>
            <w:lang w:eastAsia="zh-CN"/>
          </w:rPr>
          <w:t>(三)、自然灾害防范措施</w:t>
        </w:r>
        <w:r>
          <w:tab/>
        </w:r>
        <w:r>
          <w:fldChar w:fldCharType="begin"/>
        </w:r>
        <w:r>
          <w:instrText xml:space="preserve"> PAGEREF _Toc32450 \h </w:instrText>
        </w:r>
        <w:r>
          <w:fldChar w:fldCharType="separate"/>
        </w:r>
        <w:r>
          <w:t>44</w:t>
        </w:r>
        <w:r>
          <w:fldChar w:fldCharType="end"/>
        </w:r>
      </w:hyperlink>
    </w:p>
    <w:p>
      <w:pPr>
        <w:pStyle w:val="TOC2"/>
        <w:tabs>
          <w:tab w:val="right" w:leader="dot" w:pos="8306"/>
        </w:tabs>
      </w:pPr>
      <w:hyperlink w:anchor="_Toc19128" w:history="1">
        <w:r>
          <w:rPr>
            <w:rFonts w:ascii="仿宋" w:eastAsia="仿宋" w:hAnsi="仿宋" w:cs="仿宋" w:hint="eastAsia"/>
            <w:lang w:eastAsia="zh-CN"/>
          </w:rPr>
          <w:t>(四)、安全色及安全标志使用要求</w:t>
        </w:r>
        <w:r>
          <w:tab/>
        </w:r>
        <w:r>
          <w:fldChar w:fldCharType="begin"/>
        </w:r>
        <w:r>
          <w:instrText xml:space="preserve"> PAGEREF _Toc19128 \h </w:instrText>
        </w:r>
        <w:r>
          <w:fldChar w:fldCharType="separate"/>
        </w:r>
        <w:r>
          <w:t>45</w:t>
        </w:r>
        <w:r>
          <w:fldChar w:fldCharType="end"/>
        </w:r>
      </w:hyperlink>
    </w:p>
    <w:p>
      <w:pPr>
        <w:pStyle w:val="TOC2"/>
        <w:tabs>
          <w:tab w:val="right" w:leader="dot" w:pos="8306"/>
        </w:tabs>
      </w:pPr>
      <w:hyperlink w:anchor="_Toc6901" w:history="1">
        <w:r>
          <w:rPr>
            <w:rFonts w:ascii="仿宋" w:eastAsia="仿宋" w:hAnsi="仿宋" w:cs="仿宋" w:hint="eastAsia"/>
            <w:lang w:eastAsia="zh-CN"/>
          </w:rPr>
          <w:t>(五)、防尘防毒措施</w:t>
        </w:r>
        <w:r>
          <w:tab/>
        </w:r>
        <w:r>
          <w:fldChar w:fldCharType="begin"/>
        </w:r>
        <w:r>
          <w:instrText xml:space="preserve"> PAGEREF _Toc6901 \h </w:instrText>
        </w:r>
        <w:r>
          <w:fldChar w:fldCharType="separate"/>
        </w:r>
        <w:r>
          <w:t>46</w:t>
        </w:r>
        <w:r>
          <w:fldChar w:fldCharType="end"/>
        </w:r>
      </w:hyperlink>
    </w:p>
    <w:p>
      <w:pPr>
        <w:pStyle w:val="TOC2"/>
        <w:tabs>
          <w:tab w:val="right" w:leader="dot" w:pos="8306"/>
        </w:tabs>
      </w:pPr>
      <w:hyperlink w:anchor="_Toc29645" w:history="1">
        <w:r>
          <w:rPr>
            <w:rFonts w:ascii="仿宋" w:eastAsia="仿宋" w:hAnsi="仿宋" w:cs="仿宋" w:hint="eastAsia"/>
            <w:lang w:eastAsia="zh-CN"/>
          </w:rPr>
          <w:t>(六)、防静电、触电防护及防雷措施</w:t>
        </w:r>
        <w:r>
          <w:tab/>
        </w:r>
        <w:r>
          <w:fldChar w:fldCharType="begin"/>
        </w:r>
        <w:r>
          <w:instrText xml:space="preserve"> PAGEREF _Toc29645 \h </w:instrText>
        </w:r>
        <w:r>
          <w:fldChar w:fldCharType="separate"/>
        </w:r>
        <w:r>
          <w:t>47</w:t>
        </w:r>
        <w:r>
          <w:fldChar w:fldCharType="end"/>
        </w:r>
      </w:hyperlink>
    </w:p>
    <w:p>
      <w:pPr>
        <w:pStyle w:val="TOC2"/>
        <w:tabs>
          <w:tab w:val="right" w:leader="dot" w:pos="8306"/>
        </w:tabs>
      </w:pPr>
      <w:hyperlink w:anchor="_Toc6859" w:history="1">
        <w:r>
          <w:rPr>
            <w:rFonts w:ascii="仿宋" w:eastAsia="仿宋" w:hAnsi="仿宋" w:cs="仿宋" w:hint="eastAsia"/>
            <w:lang w:eastAsia="zh-CN"/>
          </w:rPr>
          <w:t>(七)、机械设备安全保障措施</w:t>
        </w:r>
        <w:r>
          <w:tab/>
        </w:r>
        <w:r>
          <w:fldChar w:fldCharType="begin"/>
        </w:r>
        <w:r>
          <w:instrText xml:space="preserve"> PAGEREF _Toc6859 \h </w:instrText>
        </w:r>
        <w:r>
          <w:fldChar w:fldCharType="separate"/>
        </w:r>
        <w:r>
          <w:t>48</w:t>
        </w:r>
        <w:r>
          <w:fldChar w:fldCharType="end"/>
        </w:r>
      </w:hyperlink>
    </w:p>
    <w:p>
      <w:pPr>
        <w:pStyle w:val="TOC1"/>
        <w:tabs>
          <w:tab w:val="right" w:leader="dot" w:pos="8306"/>
        </w:tabs>
      </w:pPr>
      <w:hyperlink w:anchor="_Toc9901" w:history="1">
        <w:r>
          <w:rPr>
            <w:rFonts w:ascii="仿宋" w:eastAsia="仿宋" w:hAnsi="仿宋" w:cs="仿宋" w:hint="eastAsia"/>
            <w:lang w:eastAsia="zh-CN"/>
          </w:rPr>
          <w:t>十一、无机酸项目经营效益</w:t>
        </w:r>
        <w:r>
          <w:tab/>
        </w:r>
        <w:r>
          <w:fldChar w:fldCharType="begin"/>
        </w:r>
        <w:r>
          <w:instrText xml:space="preserve"> PAGEREF _Toc9901 \h </w:instrText>
        </w:r>
        <w:r>
          <w:fldChar w:fldCharType="separate"/>
        </w:r>
        <w:r>
          <w:t>50</w:t>
        </w:r>
        <w:r>
          <w:fldChar w:fldCharType="end"/>
        </w:r>
      </w:hyperlink>
    </w:p>
    <w:p>
      <w:pPr>
        <w:pStyle w:val="TOC2"/>
        <w:tabs>
          <w:tab w:val="right" w:leader="dot" w:pos="8306"/>
        </w:tabs>
      </w:pPr>
      <w:hyperlink w:anchor="_Toc36" w:history="1">
        <w:r>
          <w:rPr>
            <w:rFonts w:ascii="仿宋" w:eastAsia="仿宋" w:hAnsi="仿宋" w:cs="仿宋" w:hint="eastAsia"/>
            <w:lang w:eastAsia="zh-CN"/>
          </w:rPr>
          <w:t>(一)、经济评价财务测算</w:t>
        </w:r>
        <w:r>
          <w:tab/>
        </w:r>
        <w:r>
          <w:fldChar w:fldCharType="begin"/>
        </w:r>
        <w:r>
          <w:instrText xml:space="preserve"> PAGEREF _Toc36 \h </w:instrText>
        </w:r>
        <w:r>
          <w:fldChar w:fldCharType="separate"/>
        </w:r>
        <w:r>
          <w:t>50</w:t>
        </w:r>
        <w:r>
          <w:fldChar w:fldCharType="end"/>
        </w:r>
      </w:hyperlink>
    </w:p>
    <w:p>
      <w:pPr>
        <w:pStyle w:val="TOC2"/>
        <w:tabs>
          <w:tab w:val="right" w:leader="dot" w:pos="8306"/>
        </w:tabs>
      </w:pPr>
      <w:hyperlink w:anchor="_Toc15707" w:history="1">
        <w:r>
          <w:rPr>
            <w:rFonts w:ascii="仿宋" w:eastAsia="仿宋" w:hAnsi="仿宋" w:cs="仿宋" w:hint="eastAsia"/>
            <w:lang w:eastAsia="zh-CN"/>
          </w:rPr>
          <w:t>(二)、无机酸项目盈利能力分析</w:t>
        </w:r>
        <w:r>
          <w:tab/>
        </w:r>
        <w:r>
          <w:fldChar w:fldCharType="begin"/>
        </w:r>
        <w:r>
          <w:instrText xml:space="preserve"> PAGEREF _Toc15707 \h </w:instrText>
        </w:r>
        <w:r>
          <w:fldChar w:fldCharType="separate"/>
        </w:r>
        <w:r>
          <w:t>51</w:t>
        </w:r>
        <w:r>
          <w:fldChar w:fldCharType="end"/>
        </w:r>
      </w:hyperlink>
    </w:p>
    <w:p>
      <w:pPr>
        <w:pStyle w:val="TOC1"/>
        <w:tabs>
          <w:tab w:val="right" w:leader="dot" w:pos="8306"/>
        </w:tabs>
      </w:pPr>
      <w:hyperlink w:anchor="_Toc9744" w:history="1">
        <w:r>
          <w:rPr>
            <w:rFonts w:ascii="仿宋" w:eastAsia="仿宋" w:hAnsi="仿宋" w:cs="仿宋" w:hint="eastAsia"/>
            <w:lang w:eastAsia="zh-CN"/>
          </w:rPr>
          <w:t>十二、无机酸项目技术管理</w:t>
        </w:r>
        <w:r>
          <w:tab/>
        </w:r>
        <w:r>
          <w:fldChar w:fldCharType="begin"/>
        </w:r>
        <w:r>
          <w:instrText xml:space="preserve"> PAGEREF _Toc9744 \h </w:instrText>
        </w:r>
        <w:r>
          <w:fldChar w:fldCharType="separate"/>
        </w:r>
        <w:r>
          <w:t>52</w:t>
        </w:r>
        <w:r>
          <w:fldChar w:fldCharType="end"/>
        </w:r>
      </w:hyperlink>
    </w:p>
    <w:p>
      <w:pPr>
        <w:pStyle w:val="TOC2"/>
        <w:tabs>
          <w:tab w:val="right" w:leader="dot" w:pos="8306"/>
        </w:tabs>
      </w:pPr>
      <w:hyperlink w:anchor="_Toc21338" w:history="1">
        <w:r>
          <w:rPr>
            <w:rFonts w:ascii="仿宋" w:eastAsia="仿宋" w:hAnsi="仿宋" w:cs="仿宋" w:hint="eastAsia"/>
            <w:lang w:eastAsia="zh-CN"/>
          </w:rPr>
          <w:t>(一)、技术方案选用方向</w:t>
        </w:r>
        <w:r>
          <w:tab/>
        </w:r>
        <w:r>
          <w:fldChar w:fldCharType="begin"/>
        </w:r>
        <w:r>
          <w:instrText xml:space="preserve"> PAGEREF _Toc21338 \h </w:instrText>
        </w:r>
        <w:r>
          <w:fldChar w:fldCharType="separate"/>
        </w:r>
        <w:r>
          <w:t>52</w:t>
        </w:r>
        <w:r>
          <w:fldChar w:fldCharType="end"/>
        </w:r>
      </w:hyperlink>
    </w:p>
    <w:p>
      <w:pPr>
        <w:pStyle w:val="TOC2"/>
        <w:tabs>
          <w:tab w:val="right" w:leader="dot" w:pos="8306"/>
        </w:tabs>
      </w:pPr>
      <w:hyperlink w:anchor="_Toc31725" w:history="1">
        <w:r>
          <w:rPr>
            <w:rFonts w:ascii="仿宋" w:eastAsia="仿宋" w:hAnsi="仿宋" w:cs="仿宋" w:hint="eastAsia"/>
            <w:lang w:eastAsia="zh-CN"/>
          </w:rPr>
          <w:t>(二)、工艺技术方案选用原则</w:t>
        </w:r>
        <w:r>
          <w:tab/>
        </w:r>
        <w:r>
          <w:fldChar w:fldCharType="begin"/>
        </w:r>
        <w:r>
          <w:instrText xml:space="preserve"> PAGEREF _Toc31725 \h </w:instrText>
        </w:r>
        <w:r>
          <w:fldChar w:fldCharType="separate"/>
        </w:r>
        <w:r>
          <w:t>53</w:t>
        </w:r>
        <w:r>
          <w:fldChar w:fldCharType="end"/>
        </w:r>
      </w:hyperlink>
    </w:p>
    <w:p>
      <w:pPr>
        <w:pStyle w:val="TOC2"/>
        <w:tabs>
          <w:tab w:val="right" w:leader="dot" w:pos="8306"/>
        </w:tabs>
      </w:pPr>
      <w:hyperlink w:anchor="_Toc31951" w:history="1">
        <w:r>
          <w:rPr>
            <w:rFonts w:ascii="仿宋" w:eastAsia="仿宋" w:hAnsi="仿宋" w:cs="仿宋" w:hint="eastAsia"/>
            <w:lang w:eastAsia="zh-CN"/>
          </w:rPr>
          <w:t>(三)、工艺技术方案要求</w:t>
        </w:r>
        <w:r>
          <w:tab/>
        </w:r>
        <w:r>
          <w:fldChar w:fldCharType="begin"/>
        </w:r>
        <w:r>
          <w:instrText xml:space="preserve"> PAGEREF _Toc31951 \h </w:instrText>
        </w:r>
        <w:r>
          <w:fldChar w:fldCharType="separate"/>
        </w:r>
        <w:r>
          <w:t>55</w:t>
        </w:r>
        <w:r>
          <w:fldChar w:fldCharType="end"/>
        </w:r>
      </w:hyperlink>
    </w:p>
    <w:p>
      <w:pPr>
        <w:pStyle w:val="TOC1"/>
        <w:tabs>
          <w:tab w:val="right" w:leader="dot" w:pos="8306"/>
        </w:tabs>
      </w:pPr>
      <w:hyperlink w:anchor="_Toc9868" w:history="1">
        <w:r>
          <w:rPr>
            <w:rFonts w:ascii="仿宋" w:eastAsia="仿宋" w:hAnsi="仿宋" w:cs="仿宋" w:hint="eastAsia"/>
            <w:lang w:eastAsia="zh-CN"/>
          </w:rPr>
          <w:t>十三、无机酸项目工程方案分析</w:t>
        </w:r>
        <w:r>
          <w:tab/>
        </w:r>
        <w:r>
          <w:fldChar w:fldCharType="begin"/>
        </w:r>
        <w:r>
          <w:instrText xml:space="preserve"> PAGEREF _Toc9868 \h </w:instrText>
        </w:r>
        <w:r>
          <w:fldChar w:fldCharType="separate"/>
        </w:r>
        <w:r>
          <w:t>58</w:t>
        </w:r>
        <w:r>
          <w:fldChar w:fldCharType="end"/>
        </w:r>
      </w:hyperlink>
    </w:p>
    <w:p>
      <w:pPr>
        <w:pStyle w:val="TOC2"/>
        <w:tabs>
          <w:tab w:val="right" w:leader="dot" w:pos="8306"/>
        </w:tabs>
      </w:pPr>
      <w:hyperlink w:anchor="_Toc3991" w:history="1">
        <w:r>
          <w:rPr>
            <w:rFonts w:ascii="仿宋" w:eastAsia="仿宋" w:hAnsi="仿宋" w:cs="仿宋" w:hint="eastAsia"/>
            <w:lang w:eastAsia="zh-CN"/>
          </w:rPr>
          <w:t>(一)、建筑工程设计原则</w:t>
        </w:r>
        <w:r>
          <w:tab/>
        </w:r>
        <w:r>
          <w:fldChar w:fldCharType="begin"/>
        </w:r>
        <w:r>
          <w:instrText xml:space="preserve"> PAGEREF _Toc3991 \h </w:instrText>
        </w:r>
        <w:r>
          <w:fldChar w:fldCharType="separate"/>
        </w:r>
        <w:r>
          <w:t>58</w:t>
        </w:r>
        <w:r>
          <w:fldChar w:fldCharType="end"/>
        </w:r>
      </w:hyperlink>
    </w:p>
    <w:p>
      <w:pPr>
        <w:pStyle w:val="TOC2"/>
        <w:tabs>
          <w:tab w:val="right" w:leader="dot" w:pos="8306"/>
        </w:tabs>
      </w:pPr>
      <w:hyperlink w:anchor="_Toc8027" w:history="1">
        <w:r>
          <w:rPr>
            <w:rFonts w:ascii="仿宋" w:eastAsia="仿宋" w:hAnsi="仿宋" w:cs="仿宋" w:hint="eastAsia"/>
            <w:lang w:eastAsia="zh-CN"/>
          </w:rPr>
          <w:t>(二)、土建工程建设指标</w:t>
        </w:r>
        <w:r>
          <w:tab/>
        </w:r>
        <w:r>
          <w:fldChar w:fldCharType="begin"/>
        </w:r>
        <w:r>
          <w:instrText xml:space="preserve"> PAGEREF _Toc8027 \h </w:instrText>
        </w:r>
        <w:r>
          <w:fldChar w:fldCharType="separate"/>
        </w:r>
        <w:r>
          <w:t>61</w:t>
        </w:r>
        <w:r>
          <w:fldChar w:fldCharType="end"/>
        </w:r>
      </w:hyperlink>
    </w:p>
    <w:p>
      <w:pPr>
        <w:pStyle w:val="TOC1"/>
        <w:tabs>
          <w:tab w:val="right" w:leader="dot" w:pos="8306"/>
        </w:tabs>
      </w:pPr>
      <w:hyperlink w:anchor="_Toc22097" w:history="1">
        <w:r>
          <w:rPr>
            <w:rFonts w:ascii="仿宋" w:eastAsia="仿宋" w:hAnsi="仿宋" w:cs="仿宋" w:hint="eastAsia"/>
            <w:lang w:eastAsia="zh-CN"/>
          </w:rPr>
          <w:t>十四、供应链管理</w:t>
        </w:r>
        <w:r>
          <w:tab/>
        </w:r>
        <w:r>
          <w:fldChar w:fldCharType="begin"/>
        </w:r>
        <w:r>
          <w:instrText xml:space="preserve"> PAGEREF _Toc22097 \h </w:instrText>
        </w:r>
        <w:r>
          <w:fldChar w:fldCharType="separate"/>
        </w:r>
        <w:r>
          <w:t>63</w:t>
        </w:r>
        <w:r>
          <w:fldChar w:fldCharType="end"/>
        </w:r>
      </w:hyperlink>
    </w:p>
    <w:p>
      <w:pPr>
        <w:pStyle w:val="TOC2"/>
        <w:tabs>
          <w:tab w:val="right" w:leader="dot" w:pos="8306"/>
        </w:tabs>
      </w:pPr>
      <w:hyperlink w:anchor="_Toc27100" w:history="1">
        <w:r>
          <w:rPr>
            <w:rFonts w:ascii="仿宋" w:eastAsia="仿宋" w:hAnsi="仿宋" w:cs="仿宋" w:hint="eastAsia"/>
            <w:lang w:eastAsia="zh-CN"/>
          </w:rPr>
          <w:t>(一)、供应链战略规划</w:t>
        </w:r>
        <w:r>
          <w:tab/>
        </w:r>
        <w:r>
          <w:fldChar w:fldCharType="begin"/>
        </w:r>
        <w:r>
          <w:instrText xml:space="preserve"> PAGEREF _Toc27100 \h </w:instrText>
        </w:r>
        <w:r>
          <w:fldChar w:fldCharType="separate"/>
        </w:r>
        <w:r>
          <w:t>63</w:t>
        </w:r>
        <w:r>
          <w:fldChar w:fldCharType="end"/>
        </w:r>
      </w:hyperlink>
    </w:p>
    <w:p>
      <w:pPr>
        <w:pStyle w:val="TOC2"/>
        <w:tabs>
          <w:tab w:val="right" w:leader="dot" w:pos="8306"/>
        </w:tabs>
      </w:pPr>
      <w:hyperlink w:anchor="_Toc1126" w:history="1">
        <w:r>
          <w:rPr>
            <w:rFonts w:ascii="仿宋" w:eastAsia="仿宋" w:hAnsi="仿宋" w:cs="仿宋" w:hint="eastAsia"/>
            <w:lang w:eastAsia="zh-CN"/>
          </w:rPr>
          <w:t>(二)、供应商选择与合作</w:t>
        </w:r>
        <w:r>
          <w:tab/>
        </w:r>
        <w:r>
          <w:fldChar w:fldCharType="begin"/>
        </w:r>
        <w:r>
          <w:instrText xml:space="preserve"> PAGEREF _Toc1126 \h </w:instrText>
        </w:r>
        <w:r>
          <w:fldChar w:fldCharType="separate"/>
        </w:r>
        <w:r>
          <w:t>64</w:t>
        </w:r>
        <w:r>
          <w:fldChar w:fldCharType="end"/>
        </w:r>
      </w:hyperlink>
    </w:p>
    <w:p>
      <w:pPr>
        <w:pStyle w:val="TOC2"/>
        <w:tabs>
          <w:tab w:val="right" w:leader="dot" w:pos="8306"/>
        </w:tabs>
      </w:pPr>
      <w:hyperlink w:anchor="_Toc31228" w:history="1">
        <w:r>
          <w:rPr>
            <w:rFonts w:ascii="仿宋" w:eastAsia="仿宋" w:hAnsi="仿宋" w:cs="仿宋" w:hint="eastAsia"/>
            <w:lang w:eastAsia="zh-CN"/>
          </w:rPr>
          <w:t>(三)、物流与库存管理</w:t>
        </w:r>
        <w:r>
          <w:tab/>
        </w:r>
        <w:r>
          <w:fldChar w:fldCharType="begin"/>
        </w:r>
        <w:r>
          <w:instrText xml:space="preserve"> PAGEREF _Toc31228 \h </w:instrText>
        </w:r>
        <w:r>
          <w:fldChar w:fldCharType="separate"/>
        </w:r>
        <w:r>
          <w:t>65</w:t>
        </w:r>
        <w:r>
          <w:fldChar w:fldCharType="end"/>
        </w:r>
      </w:hyperlink>
    </w:p>
    <w:p>
      <w:pPr>
        <w:pStyle w:val="TOC1"/>
        <w:tabs>
          <w:tab w:val="right" w:leader="dot" w:pos="8306"/>
        </w:tabs>
      </w:pPr>
      <w:hyperlink w:anchor="_Toc15246" w:history="1">
        <w:r>
          <w:rPr>
            <w:rFonts w:ascii="仿宋" w:eastAsia="仿宋" w:hAnsi="仿宋" w:cs="仿宋" w:hint="eastAsia"/>
            <w:lang w:eastAsia="zh-CN"/>
          </w:rPr>
          <w:t>十五、无机酸项目实施保障措施</w:t>
        </w:r>
        <w:r>
          <w:tab/>
        </w:r>
        <w:r>
          <w:fldChar w:fldCharType="begin"/>
        </w:r>
        <w:r>
          <w:instrText xml:space="preserve"> PAGEREF _Toc15246 \h </w:instrText>
        </w:r>
        <w:r>
          <w:fldChar w:fldCharType="separate"/>
        </w:r>
        <w:r>
          <w:t>67</w:t>
        </w:r>
        <w:r>
          <w:fldChar w:fldCharType="end"/>
        </w:r>
      </w:hyperlink>
    </w:p>
    <w:p>
      <w:pPr>
        <w:pStyle w:val="TOC2"/>
        <w:tabs>
          <w:tab w:val="right" w:leader="dot" w:pos="8306"/>
        </w:tabs>
      </w:pPr>
      <w:hyperlink w:anchor="_Toc31240" w:history="1">
        <w:r>
          <w:rPr>
            <w:rFonts w:ascii="仿宋" w:eastAsia="仿宋" w:hAnsi="仿宋" w:cs="仿宋" w:hint="eastAsia"/>
            <w:lang w:eastAsia="zh-CN"/>
          </w:rPr>
          <w:t>(一)、无机酸项目实施保障机制</w:t>
        </w:r>
        <w:r>
          <w:tab/>
        </w:r>
        <w:r>
          <w:fldChar w:fldCharType="begin"/>
        </w:r>
        <w:r>
          <w:instrText xml:space="preserve"> PAGEREF _Toc31240 \h </w:instrText>
        </w:r>
        <w:r>
          <w:fldChar w:fldCharType="separate"/>
        </w:r>
        <w:r>
          <w:t>67</w:t>
        </w:r>
        <w:r>
          <w:fldChar w:fldCharType="end"/>
        </w:r>
      </w:hyperlink>
    </w:p>
    <w:p>
      <w:pPr>
        <w:pStyle w:val="TOC2"/>
        <w:tabs>
          <w:tab w:val="right" w:leader="dot" w:pos="8306"/>
        </w:tabs>
      </w:pPr>
      <w:hyperlink w:anchor="_Toc13941" w:history="1">
        <w:r>
          <w:rPr>
            <w:rFonts w:ascii="仿宋" w:eastAsia="仿宋" w:hAnsi="仿宋" w:cs="仿宋" w:hint="eastAsia"/>
            <w:lang w:eastAsia="zh-CN"/>
          </w:rPr>
          <w:t>(二)、无机酸项目法律合规要求</w:t>
        </w:r>
        <w:r>
          <w:tab/>
        </w:r>
        <w:r>
          <w:fldChar w:fldCharType="begin"/>
        </w:r>
        <w:r>
          <w:instrText xml:space="preserve"> PAGEREF _Toc13941 \h </w:instrText>
        </w:r>
        <w:r>
          <w:fldChar w:fldCharType="separate"/>
        </w:r>
        <w:r>
          <w:t>70</w:t>
        </w:r>
        <w:r>
          <w:fldChar w:fldCharType="end"/>
        </w:r>
      </w:hyperlink>
    </w:p>
    <w:p>
      <w:pPr>
        <w:pStyle w:val="TOC2"/>
        <w:tabs>
          <w:tab w:val="right" w:leader="dot" w:pos="8306"/>
        </w:tabs>
      </w:pPr>
      <w:hyperlink w:anchor="_Toc21837" w:history="1">
        <w:r>
          <w:rPr>
            <w:rFonts w:ascii="仿宋" w:eastAsia="仿宋" w:hAnsi="仿宋" w:cs="仿宋" w:hint="eastAsia"/>
            <w:lang w:eastAsia="zh-CN"/>
          </w:rPr>
          <w:t>(三)、无机酸项目合同管理与法律事务</w:t>
        </w:r>
        <w:r>
          <w:tab/>
        </w:r>
        <w:r>
          <w:fldChar w:fldCharType="begin"/>
        </w:r>
        <w:r>
          <w:instrText xml:space="preserve"> PAGEREF _Toc21837 \h </w:instrText>
        </w:r>
        <w:r>
          <w:fldChar w:fldCharType="separate"/>
        </w:r>
        <w:r>
          <w:t>74</w:t>
        </w:r>
        <w:r>
          <w:fldChar w:fldCharType="end"/>
        </w:r>
      </w:hyperlink>
    </w:p>
    <w:p>
      <w:pPr>
        <w:pStyle w:val="TOC2"/>
        <w:tabs>
          <w:tab w:val="right" w:leader="dot" w:pos="8306"/>
        </w:tabs>
      </w:pPr>
      <w:hyperlink w:anchor="_Toc2396" w:history="1">
        <w:r>
          <w:rPr>
            <w:rFonts w:ascii="仿宋" w:eastAsia="仿宋" w:hAnsi="仿宋" w:cs="仿宋" w:hint="eastAsia"/>
            <w:lang w:eastAsia="zh-CN"/>
          </w:rPr>
          <w:t>(四)、无机酸项目知识产权保护策略</w:t>
        </w:r>
        <w:r>
          <w:tab/>
        </w:r>
        <w:r>
          <w:fldChar w:fldCharType="begin"/>
        </w:r>
        <w:r>
          <w:instrText xml:space="preserve"> PAGEREF _Toc2396 \h </w:instrText>
        </w:r>
        <w:r>
          <w:fldChar w:fldCharType="separate"/>
        </w:r>
        <w:r>
          <w:t>80</w:t>
        </w:r>
        <w:r>
          <w:fldChar w:fldCharType="end"/>
        </w:r>
      </w:hyperlink>
    </w:p>
    <w:p>
      <w:pPr>
        <w:pStyle w:val="TOC1"/>
        <w:tabs>
          <w:tab w:val="right" w:leader="dot" w:pos="8306"/>
        </w:tabs>
      </w:pPr>
      <w:hyperlink w:anchor="_Toc21665" w:history="1">
        <w:r>
          <w:rPr>
            <w:rFonts w:ascii="仿宋" w:eastAsia="仿宋" w:hAnsi="仿宋" w:cs="仿宋" w:hint="eastAsia"/>
            <w:lang w:eastAsia="zh-CN"/>
          </w:rPr>
          <w:t>十六、风险识别与分类</w:t>
        </w:r>
        <w:r>
          <w:tab/>
        </w:r>
        <w:r>
          <w:fldChar w:fldCharType="begin"/>
        </w:r>
        <w:r>
          <w:instrText xml:space="preserve"> PAGEREF _Toc21665 \h </w:instrText>
        </w:r>
        <w:r>
          <w:fldChar w:fldCharType="separate"/>
        </w:r>
        <w:r>
          <w:t>83</w:t>
        </w:r>
        <w:r>
          <w:fldChar w:fldCharType="end"/>
        </w:r>
      </w:hyperlink>
    </w:p>
    <w:p>
      <w:pPr>
        <w:pStyle w:val="TOC2"/>
        <w:tabs>
          <w:tab w:val="right" w:leader="dot" w:pos="8306"/>
        </w:tabs>
      </w:pPr>
      <w:hyperlink w:anchor="_Toc12523" w:history="1">
        <w:r>
          <w:rPr>
            <w:rFonts w:ascii="仿宋" w:eastAsia="仿宋" w:hAnsi="仿宋" w:cs="仿宋" w:hint="eastAsia"/>
            <w:lang w:eastAsia="zh-CN"/>
          </w:rPr>
          <w:t>(一)、风险识别</w:t>
        </w:r>
        <w:r>
          <w:tab/>
        </w:r>
        <w:r>
          <w:fldChar w:fldCharType="begin"/>
        </w:r>
        <w:r>
          <w:instrText xml:space="preserve"> PAGEREF _Toc12523 \h </w:instrText>
        </w:r>
        <w:r>
          <w:fldChar w:fldCharType="separate"/>
        </w:r>
        <w:r>
          <w:t>83</w:t>
        </w:r>
        <w:r>
          <w:fldChar w:fldCharType="end"/>
        </w:r>
      </w:hyperlink>
    </w:p>
    <w:p>
      <w:pPr>
        <w:pStyle w:val="TOC2"/>
        <w:tabs>
          <w:tab w:val="right" w:leader="dot" w:pos="8306"/>
        </w:tabs>
      </w:pPr>
      <w:hyperlink w:anchor="_Toc17522" w:history="1">
        <w:r>
          <w:rPr>
            <w:rFonts w:ascii="仿宋" w:eastAsia="仿宋" w:hAnsi="仿宋" w:cs="仿宋" w:hint="eastAsia"/>
            <w:lang w:eastAsia="zh-CN"/>
          </w:rPr>
          <w:t>(二)、风险分类</w:t>
        </w:r>
        <w:r>
          <w:tab/>
        </w:r>
        <w:r>
          <w:fldChar w:fldCharType="begin"/>
        </w:r>
        <w:r>
          <w:instrText xml:space="preserve"> PAGEREF _Toc17522 \h </w:instrText>
        </w:r>
        <w:r>
          <w:fldChar w:fldCharType="separate"/>
        </w:r>
        <w:r>
          <w:t>84</w:t>
        </w:r>
        <w:r>
          <w:fldChar w:fldCharType="end"/>
        </w:r>
      </w:hyperlink>
    </w:p>
    <w:p>
      <w:pPr>
        <w:pStyle w:val="TOC1"/>
        <w:tabs>
          <w:tab w:val="right" w:leader="dot" w:pos="8306"/>
        </w:tabs>
      </w:pPr>
      <w:hyperlink w:anchor="_Toc10396" w:history="1">
        <w:r>
          <w:rPr>
            <w:rFonts w:ascii="仿宋" w:eastAsia="仿宋" w:hAnsi="仿宋" w:cs="仿宋" w:hint="eastAsia"/>
            <w:lang w:eastAsia="zh-CN"/>
          </w:rPr>
          <w:t>十七、无机酸项目实施时间节点</w:t>
        </w:r>
        <w:r>
          <w:tab/>
        </w:r>
        <w:r>
          <w:fldChar w:fldCharType="begin"/>
        </w:r>
        <w:r>
          <w:instrText xml:space="preserve"> PAGEREF _Toc10396 \h </w:instrText>
        </w:r>
        <w:r>
          <w:fldChar w:fldCharType="separate"/>
        </w:r>
        <w:r>
          <w:t>86</w:t>
        </w:r>
        <w:r>
          <w:fldChar w:fldCharType="end"/>
        </w:r>
      </w:hyperlink>
    </w:p>
    <w:p>
      <w:pPr>
        <w:pStyle w:val="TOC2"/>
        <w:tabs>
          <w:tab w:val="right" w:leader="dot" w:pos="8306"/>
        </w:tabs>
      </w:pPr>
      <w:hyperlink w:anchor="_Toc6156" w:history="1">
        <w:r>
          <w:rPr>
            <w:rFonts w:ascii="仿宋" w:eastAsia="仿宋" w:hAnsi="仿宋" w:cs="仿宋" w:hint="eastAsia"/>
            <w:lang w:eastAsia="zh-CN"/>
          </w:rPr>
          <w:t>(一)、无机酸项目启动阶段时间节点</w:t>
        </w:r>
        <w:r>
          <w:tab/>
        </w:r>
        <w:r>
          <w:fldChar w:fldCharType="begin"/>
        </w:r>
        <w:r>
          <w:instrText xml:space="preserve"> PAGEREF _Toc6156 \h </w:instrText>
        </w:r>
        <w:r>
          <w:fldChar w:fldCharType="separate"/>
        </w:r>
        <w:r>
          <w:t>86</w:t>
        </w:r>
        <w:r>
          <w:fldChar w:fldCharType="end"/>
        </w:r>
      </w:hyperlink>
    </w:p>
    <w:p>
      <w:pPr>
        <w:pStyle w:val="TOC2"/>
        <w:tabs>
          <w:tab w:val="right" w:leader="dot" w:pos="8306"/>
        </w:tabs>
      </w:pPr>
      <w:hyperlink w:anchor="_Toc19809" w:history="1">
        <w:r>
          <w:rPr>
            <w:rFonts w:ascii="仿宋" w:eastAsia="仿宋" w:hAnsi="仿宋" w:cs="仿宋" w:hint="eastAsia"/>
            <w:lang w:eastAsia="zh-CN"/>
          </w:rPr>
          <w:t>(二)、无机酸项目执行阶段时间节点</w:t>
        </w:r>
        <w:r>
          <w:tab/>
        </w:r>
        <w:r>
          <w:fldChar w:fldCharType="begin"/>
        </w:r>
        <w:r>
          <w:instrText xml:space="preserve"> PAGEREF _Toc19809 \h </w:instrText>
        </w:r>
        <w:r>
          <w:fldChar w:fldCharType="separate"/>
        </w:r>
        <w:r>
          <w:t>87</w:t>
        </w:r>
        <w:r>
          <w:fldChar w:fldCharType="end"/>
        </w:r>
      </w:hyperlink>
    </w:p>
    <w:p>
      <w:pPr>
        <w:pStyle w:val="TOC2"/>
        <w:tabs>
          <w:tab w:val="right" w:leader="dot" w:pos="8306"/>
        </w:tabs>
      </w:pPr>
      <w:hyperlink w:anchor="_Toc23594" w:history="1">
        <w:r>
          <w:rPr>
            <w:rFonts w:ascii="仿宋" w:eastAsia="仿宋" w:hAnsi="仿宋" w:cs="仿宋" w:hint="eastAsia"/>
            <w:lang w:eastAsia="zh-CN"/>
          </w:rPr>
          <w:t>(三)、无机酸项目完成阶段时间节点</w:t>
        </w:r>
        <w:r>
          <w:tab/>
        </w:r>
        <w:r>
          <w:fldChar w:fldCharType="begin"/>
        </w:r>
        <w:r>
          <w:instrText xml:space="preserve"> PAGEREF _Toc23594 \h </w:instrText>
        </w:r>
        <w:r>
          <w:fldChar w:fldCharType="separate"/>
        </w:r>
        <w:r>
          <w:t>88</w:t>
        </w:r>
        <w:r>
          <w:fldChar w:fldCharType="end"/>
        </w:r>
      </w:hyperlink>
    </w:p>
    <w:p>
      <w:pPr>
        <w:pStyle w:val="TOC1"/>
        <w:tabs>
          <w:tab w:val="right" w:leader="dot" w:pos="8306"/>
        </w:tabs>
      </w:pPr>
      <w:hyperlink w:anchor="_Toc13925" w:history="1">
        <w:r>
          <w:rPr>
            <w:rFonts w:ascii="仿宋" w:eastAsia="仿宋" w:hAnsi="仿宋" w:cs="仿宋" w:hint="eastAsia"/>
            <w:lang w:eastAsia="zh-CN"/>
          </w:rPr>
          <w:t>十八、无机酸项目变更管理</w:t>
        </w:r>
        <w:r>
          <w:tab/>
        </w:r>
        <w:r>
          <w:fldChar w:fldCharType="begin"/>
        </w:r>
        <w:r>
          <w:instrText xml:space="preserve"> PAGEREF _Toc13925 \h </w:instrText>
        </w:r>
        <w:r>
          <w:fldChar w:fldCharType="separate"/>
        </w:r>
        <w:r>
          <w:t>89</w:t>
        </w:r>
        <w:r>
          <w:fldChar w:fldCharType="end"/>
        </w:r>
      </w:hyperlink>
    </w:p>
    <w:p>
      <w:pPr>
        <w:pStyle w:val="TOC2"/>
        <w:tabs>
          <w:tab w:val="right" w:leader="dot" w:pos="8306"/>
        </w:tabs>
      </w:pPr>
      <w:hyperlink w:anchor="_Toc6941" w:history="1">
        <w:r>
          <w:rPr>
            <w:rFonts w:ascii="仿宋" w:eastAsia="仿宋" w:hAnsi="仿宋" w:cs="仿宋" w:hint="eastAsia"/>
            <w:lang w:eastAsia="zh-CN"/>
          </w:rPr>
          <w:t>(一)、变更申请与评估</w:t>
        </w:r>
        <w:r>
          <w:tab/>
        </w:r>
        <w:r>
          <w:fldChar w:fldCharType="begin"/>
        </w:r>
        <w:r>
          <w:instrText xml:space="preserve"> PAGEREF _Toc6941 \h </w:instrText>
        </w:r>
        <w:r>
          <w:fldChar w:fldCharType="separate"/>
        </w:r>
        <w:r>
          <w:t>89</w:t>
        </w:r>
        <w:r>
          <w:fldChar w:fldCharType="end"/>
        </w:r>
      </w:hyperlink>
    </w:p>
    <w:p>
      <w:pPr>
        <w:pStyle w:val="TOC2"/>
        <w:tabs>
          <w:tab w:val="right" w:leader="dot" w:pos="8306"/>
        </w:tabs>
      </w:pPr>
      <w:hyperlink w:anchor="_Toc15661" w:history="1">
        <w:r>
          <w:rPr>
            <w:rFonts w:ascii="仿宋" w:eastAsia="仿宋" w:hAnsi="仿宋" w:cs="仿宋" w:hint="eastAsia"/>
            <w:lang w:eastAsia="zh-CN"/>
          </w:rPr>
          <w:t>(二)、变更实施与控制</w:t>
        </w:r>
        <w:r>
          <w:tab/>
        </w:r>
        <w:r>
          <w:fldChar w:fldCharType="begin"/>
        </w:r>
        <w:r>
          <w:instrText xml:space="preserve"> PAGEREF _Toc15661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979"/>
      <w:r>
        <w:rPr>
          <w:rFonts w:ascii="仿宋" w:eastAsia="仿宋" w:hAnsi="仿宋" w:cs="仿宋" w:hint="eastAsia"/>
          <w:sz w:val="28"/>
          <w:lang w:eastAsia="zh-CN"/>
        </w:rPr>
        <w:t>一、无机酸项目建设背景及必要性分析</w:t>
      </w:r>
      <w:bookmarkEnd w:id="2"/>
    </w:p>
    <w:p>
      <w:pPr>
        <w:pStyle w:val="Heading2"/>
        <w:rPr>
          <w:rFonts w:ascii="仿宋" w:eastAsia="仿宋" w:hAnsi="仿宋" w:cs="仿宋" w:hint="eastAsia"/>
          <w:lang w:eastAsia="zh-CN"/>
        </w:rPr>
      </w:pPr>
      <w:bookmarkStart w:id="3" w:name="_Toc22225"/>
      <w:r>
        <w:rPr>
          <w:rFonts w:ascii="仿宋" w:eastAsia="仿宋" w:hAnsi="仿宋" w:cs="仿宋" w:hint="eastAsia"/>
          <w:lang w:eastAsia="zh-CN"/>
        </w:rPr>
        <w:t>(一)、无机酸项目背景分析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无机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我们的背景分析将深入挖掘当前行业的发展趋势，通过对竞争态势的全面审视，找到无机酸项目在这个潮流中的定位。同时，我们将关注行业内涌现的新兴机遇，以便无机酸项目更好地融入行业发展的潮流中。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无机酸项目提供了强大的发展动力。我们将聚焦于行业内最新的技术发展趋势，包括但不限于人工智能、大数据分析、物联网等领域。通过深度的技术研究，我们将确保无机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无机酸项目发展的源泉。我们将投入更多的精力对市场需求进行深入剖析，超越表面的需求，深入挖掘潜在的市场痛点和机遇。通过对市场需求的细致了解，无机酸项目将更有针对性地设计解决方案，满足市场的多样化需求，从而更好地促进无机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无机酸项目战略至关重要。我们将对竞争态势进行更为深入的分析，包括但不限于市场份额、产品特点、客户满意度等多个维度。通过深度的竞争分析，无机酸项目将能够更准确地把握市场脉搏，制定具有竞争力的无机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无机酸项目的发展具有直接的影响。我们将进行更为全面的法规和政策分析，了解行业发展中的潜在法律风险和合规挑战。通过充分了解和遵守相关法规，无机酸项目将确保在法律框架内合法合规运营，为无机酸项目的稳健发展提供有力支持。</w:t>
      </w:r>
    </w:p>
    <w:p>
      <w:pPr>
        <w:pStyle w:val="Heading2"/>
        <w:ind w:firstLine="560" w:firstLineChars="200"/>
        <w:rPr>
          <w:rFonts w:ascii="仿宋" w:eastAsia="仿宋" w:hAnsi="仿宋" w:cs="仿宋" w:hint="eastAsia"/>
          <w:sz w:val="28"/>
          <w:lang w:eastAsia="zh-CN"/>
        </w:rPr>
      </w:pPr>
      <w:bookmarkStart w:id="4" w:name="_Toc31101"/>
      <w:r>
        <w:rPr>
          <w:rFonts w:ascii="仿宋" w:eastAsia="仿宋" w:hAnsi="仿宋" w:cs="仿宋" w:hint="eastAsia"/>
          <w:sz w:val="28"/>
          <w:lang w:eastAsia="zh-CN"/>
        </w:rPr>
        <w:t>(二)、无机酸项目建设必要性分析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的迫切性源于对行业发展趋势的深刻洞察。我们正处于一个行业变革的时代，科技创新、数字化转型成为企业发展的关键动力。无机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不仅仅是为了跟上潮流，更是为了通过技术创新推动企业的持续发展。通过引入先进的技术和解决方案，无机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无机酸项目的建设成为必然选择，通过提高产品质量、拓展服务领域，从而在竞争中获得更多的机会。无机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无机酸项目建设的必要性体现在对客户需求更精准的满足。通过无机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建设的背后是对企业持续创新的追求。只有通过不断创新，企业才能在竞争中立于不败之地。无机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467"/>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10"/>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的技术管理特点体现在其创新导向。通过引入最先进的技术趋势和解决方案，无机酸项目致力于提升科技含量、提高质量和效率水平。这意味着我们将采用最新的工具和方法，确保无机酸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无机酸项目技术管理的显著特征。通过整合不同领域的技术资源，我们实现了跨学科的协同工作。这有助于优化技术架构，提高整体效能。此外，整合性策略还促进了不同技术团队之间的紧密沟通和高效合作，确保无机酸项目各方面的技术都能得到协同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无机酸项目所采用的技术。通过不断优化技术方案，无机酸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无机酸项目团队将在无机酸项目初期识别可能的技术风险，并采取相应的预防和应对措施。通过建立健全的风险评估机制，无机酸项目能够在实施过程中及时发现并解决潜在的技术问题，保障无机酸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通过这些独特的技术管理特点，我们确信在无机酸项目中，技术将成为无机酸项目成功的有力支持。这一深度剖析揭示了技术管理在无机酸项目实施中的关键作用，为无机酸项目的技术基础奠定了坚实的基础。</w:t>
      </w:r>
    </w:p>
    <w:p>
      <w:pPr>
        <w:pStyle w:val="Heading2"/>
        <w:ind w:firstLine="560" w:firstLineChars="200"/>
        <w:rPr>
          <w:rFonts w:ascii="仿宋" w:eastAsia="仿宋" w:hAnsi="仿宋" w:cs="仿宋" w:hint="eastAsia"/>
          <w:sz w:val="28"/>
          <w:lang w:eastAsia="zh-CN"/>
        </w:rPr>
      </w:pPr>
      <w:bookmarkStart w:id="7" w:name="_Toc629"/>
      <w:r>
        <w:rPr>
          <w:rFonts w:ascii="仿宋" w:eastAsia="仿宋" w:hAnsi="仿宋" w:cs="仿宋" w:hint="eastAsia"/>
          <w:sz w:val="28"/>
          <w:lang w:eastAsia="zh-CN"/>
        </w:rPr>
        <w:t>(二)、无机酸项目工艺技术设计方案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无机酸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无机酸项目将严格按照相关行业规范要求进行组织。通过有效控制产品质量，无机酸项目将致力于为顾客提供优质的无机酸项目产品和良好的服务。这体现了无机酸项目对于生产活动合规性和质量标准的高度重视，为无机酸项目的可持续发展和顾客满意度奠定了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无机酸项目注重生态效益和清洁生产原则。无机酸项目建设将紧密结合地方特色经济发展，与社会经济发展规划和区域环境保护规划方案相协调一致。通过与当地区域自然生态系统的结合，无机酸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无机酸项目产品具有多样化的客户需求和个性化的特点。因此，无机酸项目产品规格品种多样，且单批生产数量较小。为满足这一特点，无机酸项目承办单位将建设先进的柔性制造生产线。通过广泛应用柔性制造技术，无机酸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无机酸项目采用的技术具有较高的技术含量和自动化水平，处于国内先进水平。这一技术选用不仅体现了对生产效率、质量和环境友好性的高标准要求，同时为无机酸项目的可持续发展奠定了坚实的基础。</w:t>
      </w:r>
    </w:p>
    <w:p>
      <w:pPr>
        <w:pStyle w:val="Heading2"/>
        <w:ind w:firstLine="560" w:firstLineChars="200"/>
        <w:rPr>
          <w:rFonts w:ascii="仿宋" w:eastAsia="仿宋" w:hAnsi="仿宋" w:cs="仿宋" w:hint="eastAsia"/>
          <w:sz w:val="28"/>
          <w:lang w:eastAsia="zh-CN"/>
        </w:rPr>
      </w:pPr>
      <w:bookmarkStart w:id="8" w:name="_Toc2451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为确保无机酸项目的高效生产和技术实施，我们制定了一套精心设计的设备选型方案，以满足无机酸项目生产、质量和环保的要求。该方案的主要特点如下：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无机酸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针对无机酸项目产品的多样性和小批量生产的特点，我们将建设柔性制造生产线。通过在设备选型中考虑柔性制造技术，可以灵活应对不同产品规格和生产需求，实现生产线的高度灵活性和适应性。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6900"/>
      <w:r>
        <w:rPr>
          <w:rFonts w:ascii="仿宋" w:eastAsia="仿宋" w:hAnsi="仿宋" w:cs="仿宋" w:hint="eastAsia"/>
          <w:sz w:val="28"/>
          <w:lang w:eastAsia="zh-CN"/>
        </w:rPr>
        <w:t>三、无机酸项目危机管理</w:t>
      </w:r>
      <w:bookmarkEnd w:id="9"/>
    </w:p>
    <w:p>
      <w:pPr>
        <w:pStyle w:val="Heading2"/>
        <w:rPr>
          <w:rFonts w:ascii="仿宋" w:eastAsia="仿宋" w:hAnsi="仿宋" w:cs="仿宋" w:hint="eastAsia"/>
          <w:lang w:eastAsia="zh-CN"/>
        </w:rPr>
      </w:pPr>
      <w:bookmarkStart w:id="10" w:name="_Toc22530"/>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危机管理中，危机预警与识别是确保无机酸项目稳健运行的核心步骤。通过建立全面的监测机制，无机酸项目团队旨在及时发现和理解潜在的风险和危机因素，以便采取及时的预防和应对措施，确保无机酸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首先，通过深入的风险评估，无机酸项目团队全面分析了整个无机酸项目和各个阶段可能存在的威胁。这包括准确评估每个潜在风险的发生概率和可能影响的程度，为后续危机预警提供了有力支持。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无机酸项目团队着重于明确定义无机酸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无机酸项目进展的持续监控，团队能够及时发现潜在问题并作出迅速反应。无机酸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在这一阶段，团队的专业素养和反应速度将发挥至关重要的作用，以确保潜在危机能够在初期得到有效的处理，最大程度地减轻负面影响。通过危机预警与识别，无机酸项目得以更有序、可控地推进。</w:t>
      </w:r>
    </w:p>
    <w:p>
      <w:pPr>
        <w:pStyle w:val="Heading2"/>
        <w:ind w:firstLine="560" w:firstLineChars="200"/>
        <w:rPr>
          <w:rFonts w:ascii="仿宋" w:eastAsia="仿宋" w:hAnsi="仿宋" w:cs="仿宋" w:hint="eastAsia"/>
          <w:sz w:val="28"/>
          <w:lang w:eastAsia="zh-CN"/>
        </w:rPr>
      </w:pPr>
      <w:bookmarkStart w:id="11" w:name="_Toc23833"/>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在危机发生时，无机酸项目团队立即行动，成立了应急小组。该小组的任务是迅速制定并实施紧急应对措施，以最小化潜在损失。以下是采取的主要措施：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暂停无机酸项目进度：为遏制危机蔓延，无机酸项目暂时停止进行，以便全面评估当前状况。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资源重新分配：重新评估无机酸项目资源的分配，确保最大限度地减小损失。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实时沟通：与关键利益相关者建立实时沟通机制，向他们传递无机酸项目危机的实际状况，保障无机酸项目核心利益。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在紧急应对的同时，无机酸项目团队强调了团队协作和有效沟通的重要性。以下是团队协作的关键举措：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信息共享机制：建立了信息共享平台，确保团队成员能够及时获取无机酸项目危机的实时信息。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领导者沟通：无机酸项目领导者通过定期会议和即时沟通工具，指导团队应对危机，保持团队稳定运行。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随着危机得到初步控制，无机酸项目团队转向制定恢复计划，以确保无机酸项目能够从中迅速恢复。主要恢复计划包括：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修复受损的进度计划：重新评估无机酸项目进度，制定修复计划，确保无机酸项目尽快回归正常进程。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重新调整资源分配：优化资源分配，确保无机酸项目在有限资源下高效运转。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风险管理机制加强：对无机酸项目风险进行全面评估，制定更强化的风险管理策略，以预防未来可能的危机。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6506"/>
      <w:r>
        <w:rPr>
          <w:rFonts w:ascii="仿宋" w:eastAsia="仿宋" w:hAnsi="仿宋" w:cs="仿宋" w:hint="eastAsia"/>
          <w:sz w:val="28"/>
          <w:lang w:eastAsia="zh-CN"/>
        </w:rPr>
        <w:t>四、无机酸项目土建工程</w:t>
      </w:r>
      <w:bookmarkEnd w:id="12"/>
    </w:p>
    <w:p>
      <w:pPr>
        <w:pStyle w:val="Heading2"/>
        <w:rPr>
          <w:rFonts w:ascii="仿宋" w:eastAsia="仿宋" w:hAnsi="仿宋" w:cs="仿宋" w:hint="eastAsia"/>
          <w:lang w:eastAsia="zh-CN"/>
        </w:rPr>
      </w:pPr>
      <w:bookmarkStart w:id="13" w:name="_Toc206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在无机酸项目的建筑工程设计中，我们将秉承一系列重要的设计原则，以确保无机酸项目建筑在功能、美观、可持续性等方面达到最佳效果。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首要原则是确保建筑的功能性得到最大化的发挥。我们将充分理解无机酸项目的实际需求，合理布局各个功能区域，保证建筑在满足业务需求的同时，提供高效的工作环境。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在建筑设计中，我们将综合考虑建设和运营成本。通过精细的经济效益分析，确保设计方案在高效利用资源的同时，对无机酸项目的长期盈利能力有积极的贡献。</w:t>
      </w:r>
    </w:p>
    <w:p>
      <w:pPr>
        <w:pStyle w:val="Heading2"/>
        <w:ind w:firstLine="560" w:firstLineChars="200"/>
        <w:rPr>
          <w:rFonts w:ascii="仿宋" w:eastAsia="仿宋" w:hAnsi="仿宋" w:cs="仿宋" w:hint="eastAsia"/>
          <w:sz w:val="28"/>
          <w:lang w:eastAsia="zh-CN"/>
        </w:rPr>
      </w:pPr>
      <w:bookmarkStart w:id="14" w:name="_Toc16132"/>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的土建工程设计中，我们将精准设定设计年限，结合无机酸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无机酸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2095"/>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无机酸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无机酸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无机酸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385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本期工程无机酸项目预计总建筑面积XXX平方米，其中：计容建筑面积XXX平方米，计划建筑工程投资XX万元，占无机酸项目总投资的XX%。</w:t>
      </w:r>
    </w:p>
    <w:p>
      <w:pPr>
        <w:pStyle w:val="Heading1"/>
        <w:ind w:firstLine="560" w:firstLineChars="200"/>
        <w:rPr>
          <w:rFonts w:ascii="仿宋" w:eastAsia="仿宋" w:hAnsi="仿宋" w:cs="仿宋" w:hint="eastAsia"/>
          <w:sz w:val="28"/>
          <w:lang w:eastAsia="zh-CN"/>
        </w:rPr>
      </w:pPr>
      <w:bookmarkStart w:id="17" w:name="_Toc7540"/>
      <w:r>
        <w:rPr>
          <w:rFonts w:ascii="仿宋" w:eastAsia="仿宋" w:hAnsi="仿宋" w:cs="仿宋" w:hint="eastAsia"/>
          <w:sz w:val="28"/>
          <w:lang w:eastAsia="zh-CN"/>
        </w:rPr>
        <w:t>五、无机酸项目可持续发展</w:t>
      </w:r>
      <w:bookmarkEnd w:id="17"/>
    </w:p>
    <w:p>
      <w:pPr>
        <w:pStyle w:val="Heading2"/>
        <w:rPr>
          <w:rFonts w:ascii="仿宋" w:eastAsia="仿宋" w:hAnsi="仿宋" w:cs="仿宋" w:hint="eastAsia"/>
          <w:lang w:eastAsia="zh-CN"/>
        </w:rPr>
      </w:pPr>
      <w:bookmarkStart w:id="18" w:name="_Toc2786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无机酸项目中，无机酸项目团队着眼于未来，明确了可持续发展的战略方向。制定的具体可持续发展目标包括降低资源使用、采用环保技术、最大化社会效益等。这一步骤不仅有助于无机酸项目在环保和社会责任方面达到最高标准，也为未来提供了明确的指引，确保无机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可持续实践的融入无机酸项目管理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无机酸项目管理周期。从无机酸项目规划开始，无机酸项目团队就考虑了环境和社会的因素。在执行阶段，无机酸项目团队积极推动绿色技术的应用，优化资源利用。此外，关注员工的社会责任，通过培训和沟通活动提高员工对可持续发展的认知，使他们能够在日常工作中践行可持续实践。这些举措不仅为无机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9253"/>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扎根于无机酸项目的可持续发展理念，我们深信环保与社会责任是无机酸项目成功的关键支柱。在无机酸项目的每一步，我们都致力于通过创新和实践，履行对环境和社会的坚定责任。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无机酸项目团队通过引入先进的环保技术、建立高效的废物处理系统以及推动能源节约措施，积极履行环保责任。定期的环保监测和评估确保无机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https://d.book118.com/626233010010010035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无机酸项目计划设计方案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06239E"/>
    <w:rsid w:val="3E06239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6233010010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2024-01-16T19:57:00Z</dcterms:created>
  <dcterms:modified xsi:type="dcterms:W3CDTF">2024-01-16T19:58:14Z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E4C5D1DAEA9B4DBF9FFADB6D218E1D86_11</vt:lpwstr>
  </property>
  <property fmtid="{D5CDD505-2E9C-101B-9397-08002B2CF9AE}" pid="3" name="KSOProductBuildVer">
    <vt:lpwstr>2052-12.1.0.16120</vt:lpwstr>
  </property>
</Properties>
</file>