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离合器总成</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8" w:history="1">
        <w:r>
          <w:rPr>
            <w:rFonts w:ascii="仿宋" w:eastAsia="仿宋" w:hAnsi="仿宋" w:cs="仿宋" w:hint="eastAsia"/>
            <w:lang w:eastAsia="zh-CN"/>
          </w:rPr>
          <w:t>前言</w:t>
        </w:r>
        <w:r>
          <w:tab/>
        </w:r>
        <w:r>
          <w:fldChar w:fldCharType="begin"/>
        </w:r>
        <w:r>
          <w:instrText xml:space="preserve"> PAGEREF _Toc6788 \h </w:instrText>
        </w:r>
        <w:r>
          <w:fldChar w:fldCharType="separate"/>
        </w:r>
        <w:r>
          <w:t>3</w:t>
        </w:r>
        <w:r>
          <w:fldChar w:fldCharType="end"/>
        </w:r>
      </w:hyperlink>
    </w:p>
    <w:p>
      <w:pPr>
        <w:pStyle w:val="TOC1"/>
        <w:tabs>
          <w:tab w:val="right" w:leader="dot" w:pos="8306"/>
        </w:tabs>
      </w:pPr>
      <w:hyperlink w:anchor="_Toc6222" w:history="1">
        <w:r>
          <w:rPr>
            <w:rFonts w:ascii="仿宋" w:eastAsia="仿宋" w:hAnsi="仿宋" w:cs="仿宋" w:hint="eastAsia"/>
            <w:lang w:eastAsia="zh-CN"/>
          </w:rPr>
          <w:t>一、离合器总成项目概论</w:t>
        </w:r>
        <w:r>
          <w:tab/>
        </w:r>
        <w:r>
          <w:fldChar w:fldCharType="begin"/>
        </w:r>
        <w:r>
          <w:instrText xml:space="preserve"> PAGEREF _Toc6222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(一)、离合器总成项目承办单位基本情况</w:t>
        </w:r>
        <w:r>
          <w:tab/>
        </w:r>
        <w:r>
          <w:fldChar w:fldCharType="begin"/>
        </w:r>
        <w:r>
          <w:instrText xml:space="preserve"> PAGEREF _Toc20990 \h </w:instrText>
        </w:r>
        <w:r>
          <w:fldChar w:fldCharType="separate"/>
        </w:r>
        <w:r>
          <w:t>3</w:t>
        </w:r>
        <w:r>
          <w:fldChar w:fldCharType="end"/>
        </w:r>
      </w:hyperlink>
    </w:p>
    <w:p>
      <w:pPr>
        <w:pStyle w:val="TOC2"/>
        <w:tabs>
          <w:tab w:val="right" w:leader="dot" w:pos="8306"/>
        </w:tabs>
      </w:pPr>
      <w:hyperlink w:anchor="_Toc26679" w:history="1">
        <w:r>
          <w:rPr>
            <w:rFonts w:ascii="仿宋" w:eastAsia="仿宋" w:hAnsi="仿宋" w:cs="仿宋" w:hint="eastAsia"/>
            <w:lang w:eastAsia="zh-CN"/>
          </w:rPr>
          <w:t>(二)、离合器总成项目概况</w:t>
        </w:r>
        <w:r>
          <w:tab/>
        </w:r>
        <w:r>
          <w:fldChar w:fldCharType="begin"/>
        </w:r>
        <w:r>
          <w:instrText xml:space="preserve"> PAGEREF _Toc26679 \h </w:instrText>
        </w:r>
        <w:r>
          <w:fldChar w:fldCharType="separate"/>
        </w:r>
        <w:r>
          <w:t>3</w:t>
        </w:r>
        <w:r>
          <w:fldChar w:fldCharType="end"/>
        </w:r>
      </w:hyperlink>
    </w:p>
    <w:p>
      <w:pPr>
        <w:pStyle w:val="TOC2"/>
        <w:tabs>
          <w:tab w:val="right" w:leader="dot" w:pos="8306"/>
        </w:tabs>
      </w:pPr>
      <w:hyperlink w:anchor="_Toc1627" w:history="1">
        <w:r>
          <w:rPr>
            <w:rFonts w:ascii="仿宋" w:eastAsia="仿宋" w:hAnsi="仿宋" w:cs="仿宋" w:hint="eastAsia"/>
            <w:lang w:eastAsia="zh-CN"/>
          </w:rPr>
          <w:t>(三)、离合器总成项目评价</w:t>
        </w:r>
        <w:r>
          <w:tab/>
        </w:r>
        <w:r>
          <w:fldChar w:fldCharType="begin"/>
        </w:r>
        <w:r>
          <w:instrText xml:space="preserve"> PAGEREF _Toc1627 \h </w:instrText>
        </w:r>
        <w:r>
          <w:fldChar w:fldCharType="separate"/>
        </w:r>
        <w:r>
          <w:t>4</w:t>
        </w:r>
        <w:r>
          <w:fldChar w:fldCharType="end"/>
        </w:r>
      </w:hyperlink>
    </w:p>
    <w:p>
      <w:pPr>
        <w:pStyle w:val="TOC2"/>
        <w:tabs>
          <w:tab w:val="right" w:leader="dot" w:pos="8306"/>
        </w:tabs>
      </w:pPr>
      <w:hyperlink w:anchor="_Toc18802" w:history="1">
        <w:r>
          <w:rPr>
            <w:rFonts w:ascii="仿宋" w:eastAsia="仿宋" w:hAnsi="仿宋" w:cs="仿宋" w:hint="eastAsia"/>
            <w:lang w:eastAsia="zh-CN"/>
          </w:rPr>
          <w:t>(四)、主要经济指标</w:t>
        </w:r>
        <w:r>
          <w:tab/>
        </w:r>
        <w:r>
          <w:fldChar w:fldCharType="begin"/>
        </w:r>
        <w:r>
          <w:instrText xml:space="preserve"> PAGEREF _Toc18802 \h </w:instrText>
        </w:r>
        <w:r>
          <w:fldChar w:fldCharType="separate"/>
        </w:r>
        <w:r>
          <w:t>4</w:t>
        </w:r>
        <w:r>
          <w:fldChar w:fldCharType="end"/>
        </w:r>
      </w:hyperlink>
    </w:p>
    <w:p>
      <w:pPr>
        <w:pStyle w:val="TOC1"/>
        <w:tabs>
          <w:tab w:val="right" w:leader="dot" w:pos="8306"/>
        </w:tabs>
      </w:pPr>
      <w:hyperlink w:anchor="_Toc10200" w:history="1">
        <w:r>
          <w:rPr>
            <w:rFonts w:ascii="仿宋" w:eastAsia="仿宋" w:hAnsi="仿宋" w:cs="仿宋" w:hint="eastAsia"/>
            <w:lang w:eastAsia="zh-CN"/>
          </w:rPr>
          <w:t>二、土建工程方案</w:t>
        </w:r>
        <w:r>
          <w:tab/>
        </w:r>
        <w:r>
          <w:fldChar w:fldCharType="begin"/>
        </w:r>
        <w:r>
          <w:instrText xml:space="preserve"> PAGEREF _Toc10200 \h </w:instrText>
        </w:r>
        <w:r>
          <w:fldChar w:fldCharType="separate"/>
        </w:r>
        <w:r>
          <w:t>5</w:t>
        </w:r>
        <w:r>
          <w:fldChar w:fldCharType="end"/>
        </w:r>
      </w:hyperlink>
    </w:p>
    <w:p>
      <w:pPr>
        <w:pStyle w:val="TOC2"/>
        <w:tabs>
          <w:tab w:val="right" w:leader="dot" w:pos="8306"/>
        </w:tabs>
      </w:pPr>
      <w:hyperlink w:anchor="_Toc21786" w:history="1">
        <w:r>
          <w:rPr>
            <w:rFonts w:ascii="仿宋" w:eastAsia="仿宋" w:hAnsi="仿宋" w:cs="仿宋" w:hint="eastAsia"/>
            <w:lang w:eastAsia="zh-CN"/>
          </w:rPr>
          <w:t>(一)、建筑工程设计原则</w:t>
        </w:r>
        <w:r>
          <w:tab/>
        </w:r>
        <w:r>
          <w:fldChar w:fldCharType="begin"/>
        </w:r>
        <w:r>
          <w:instrText xml:space="preserve"> PAGEREF _Toc21786 \h </w:instrText>
        </w:r>
        <w:r>
          <w:fldChar w:fldCharType="separate"/>
        </w:r>
        <w:r>
          <w:t>5</w:t>
        </w:r>
        <w:r>
          <w:fldChar w:fldCharType="end"/>
        </w:r>
      </w:hyperlink>
    </w:p>
    <w:p>
      <w:pPr>
        <w:pStyle w:val="TOC2"/>
        <w:tabs>
          <w:tab w:val="right" w:leader="dot" w:pos="8306"/>
        </w:tabs>
      </w:pPr>
      <w:hyperlink w:anchor="_Toc30119" w:history="1">
        <w:r>
          <w:rPr>
            <w:rFonts w:ascii="仿宋" w:eastAsia="仿宋" w:hAnsi="仿宋" w:cs="仿宋" w:hint="eastAsia"/>
            <w:lang w:eastAsia="zh-CN"/>
          </w:rPr>
          <w:t>(二)、离合器总成项目总平面设计要求</w:t>
        </w:r>
        <w:r>
          <w:tab/>
        </w:r>
        <w:r>
          <w:fldChar w:fldCharType="begin"/>
        </w:r>
        <w:r>
          <w:instrText xml:space="preserve"> PAGEREF _Toc30119 \h </w:instrText>
        </w:r>
        <w:r>
          <w:fldChar w:fldCharType="separate"/>
        </w:r>
        <w:r>
          <w:t>6</w:t>
        </w:r>
        <w:r>
          <w:fldChar w:fldCharType="end"/>
        </w:r>
      </w:hyperlink>
    </w:p>
    <w:p>
      <w:pPr>
        <w:pStyle w:val="TOC2"/>
        <w:tabs>
          <w:tab w:val="right" w:leader="dot" w:pos="8306"/>
        </w:tabs>
      </w:pPr>
      <w:hyperlink w:anchor="_Toc22009" w:history="1">
        <w:r>
          <w:rPr>
            <w:rFonts w:ascii="仿宋" w:eastAsia="仿宋" w:hAnsi="仿宋" w:cs="仿宋" w:hint="eastAsia"/>
            <w:lang w:eastAsia="zh-CN"/>
          </w:rPr>
          <w:t>(三)、土建工程设计年限及安全等级</w:t>
        </w:r>
        <w:r>
          <w:tab/>
        </w:r>
        <w:r>
          <w:fldChar w:fldCharType="begin"/>
        </w:r>
        <w:r>
          <w:instrText xml:space="preserve"> PAGEREF _Toc22009 \h </w:instrText>
        </w:r>
        <w:r>
          <w:fldChar w:fldCharType="separate"/>
        </w:r>
        <w:r>
          <w:t>7</w:t>
        </w:r>
        <w:r>
          <w:fldChar w:fldCharType="end"/>
        </w:r>
      </w:hyperlink>
    </w:p>
    <w:p>
      <w:pPr>
        <w:pStyle w:val="TOC2"/>
        <w:tabs>
          <w:tab w:val="right" w:leader="dot" w:pos="8306"/>
        </w:tabs>
      </w:pPr>
      <w:hyperlink w:anchor="_Toc32324" w:history="1">
        <w:r>
          <w:rPr>
            <w:rFonts w:ascii="仿宋" w:eastAsia="仿宋" w:hAnsi="仿宋" w:cs="仿宋" w:hint="eastAsia"/>
            <w:lang w:eastAsia="zh-CN"/>
          </w:rPr>
          <w:t>(四)、建筑工程设计总体要求</w:t>
        </w:r>
        <w:r>
          <w:tab/>
        </w:r>
        <w:r>
          <w:fldChar w:fldCharType="begin"/>
        </w:r>
        <w:r>
          <w:instrText xml:space="preserve"> PAGEREF _Toc32324 \h </w:instrText>
        </w:r>
        <w:r>
          <w:fldChar w:fldCharType="separate"/>
        </w:r>
        <w:r>
          <w:t>8</w:t>
        </w:r>
        <w:r>
          <w:fldChar w:fldCharType="end"/>
        </w:r>
      </w:hyperlink>
    </w:p>
    <w:p>
      <w:pPr>
        <w:pStyle w:val="TOC2"/>
        <w:tabs>
          <w:tab w:val="right" w:leader="dot" w:pos="8306"/>
        </w:tabs>
      </w:pPr>
      <w:hyperlink w:anchor="_Toc15374" w:history="1">
        <w:r>
          <w:rPr>
            <w:rFonts w:ascii="仿宋" w:eastAsia="仿宋" w:hAnsi="仿宋" w:cs="仿宋" w:hint="eastAsia"/>
            <w:lang w:eastAsia="zh-CN"/>
          </w:rPr>
          <w:t>(五)、土建工程建设指标</w:t>
        </w:r>
        <w:r>
          <w:tab/>
        </w:r>
        <w:r>
          <w:fldChar w:fldCharType="begin"/>
        </w:r>
        <w:r>
          <w:instrText xml:space="preserve"> PAGEREF _Toc15374 \h </w:instrText>
        </w:r>
        <w:r>
          <w:fldChar w:fldCharType="separate"/>
        </w:r>
        <w:r>
          <w:t>10</w:t>
        </w:r>
        <w:r>
          <w:fldChar w:fldCharType="end"/>
        </w:r>
      </w:hyperlink>
    </w:p>
    <w:p>
      <w:pPr>
        <w:pStyle w:val="TOC1"/>
        <w:tabs>
          <w:tab w:val="right" w:leader="dot" w:pos="8306"/>
        </w:tabs>
      </w:pPr>
      <w:hyperlink w:anchor="_Toc26466" w:history="1">
        <w:r>
          <w:rPr>
            <w:rFonts w:ascii="仿宋" w:eastAsia="仿宋" w:hAnsi="仿宋" w:cs="仿宋" w:hint="eastAsia"/>
            <w:lang w:eastAsia="zh-CN"/>
          </w:rPr>
          <w:t>三、制度建设与员工手册</w:t>
        </w:r>
        <w:r>
          <w:tab/>
        </w:r>
        <w:r>
          <w:fldChar w:fldCharType="begin"/>
        </w:r>
        <w:r>
          <w:instrText xml:space="preserve"> PAGEREF _Toc26466 \h </w:instrText>
        </w:r>
        <w:r>
          <w:fldChar w:fldCharType="separate"/>
        </w:r>
        <w:r>
          <w:t>11</w:t>
        </w:r>
        <w:r>
          <w:fldChar w:fldCharType="end"/>
        </w:r>
      </w:hyperlink>
    </w:p>
    <w:p>
      <w:pPr>
        <w:pStyle w:val="TOC2"/>
        <w:tabs>
          <w:tab w:val="right" w:leader="dot" w:pos="8306"/>
        </w:tabs>
      </w:pPr>
      <w:hyperlink w:anchor="_Toc23876" w:history="1">
        <w:r>
          <w:rPr>
            <w:rFonts w:ascii="仿宋" w:eastAsia="仿宋" w:hAnsi="仿宋" w:cs="仿宋" w:hint="eastAsia"/>
            <w:lang w:eastAsia="zh-CN"/>
          </w:rPr>
          <w:t>(一)、公司制度体系规划</w:t>
        </w:r>
        <w:r>
          <w:tab/>
        </w:r>
        <w:r>
          <w:fldChar w:fldCharType="begin"/>
        </w:r>
        <w:r>
          <w:instrText xml:space="preserve"> PAGEREF _Toc23876 \h </w:instrText>
        </w:r>
        <w:r>
          <w:fldChar w:fldCharType="separate"/>
        </w:r>
        <w:r>
          <w:t>11</w:t>
        </w:r>
        <w:r>
          <w:fldChar w:fldCharType="end"/>
        </w:r>
      </w:hyperlink>
    </w:p>
    <w:p>
      <w:pPr>
        <w:pStyle w:val="TOC2"/>
        <w:tabs>
          <w:tab w:val="right" w:leader="dot" w:pos="8306"/>
        </w:tabs>
      </w:pPr>
      <w:hyperlink w:anchor="_Toc25140" w:history="1">
        <w:r>
          <w:rPr>
            <w:rFonts w:ascii="仿宋" w:eastAsia="仿宋" w:hAnsi="仿宋" w:cs="仿宋" w:hint="eastAsia"/>
            <w:lang w:eastAsia="zh-CN"/>
          </w:rPr>
          <w:t>(二)、员工手册编制与更新</w:t>
        </w:r>
        <w:r>
          <w:tab/>
        </w:r>
        <w:r>
          <w:fldChar w:fldCharType="begin"/>
        </w:r>
        <w:r>
          <w:instrText xml:space="preserve"> PAGEREF _Toc25140 \h </w:instrText>
        </w:r>
        <w:r>
          <w:fldChar w:fldCharType="separate"/>
        </w:r>
        <w:r>
          <w:t>12</w:t>
        </w:r>
        <w:r>
          <w:fldChar w:fldCharType="end"/>
        </w:r>
      </w:hyperlink>
    </w:p>
    <w:p>
      <w:pPr>
        <w:pStyle w:val="TOC2"/>
        <w:tabs>
          <w:tab w:val="right" w:leader="dot" w:pos="8306"/>
        </w:tabs>
      </w:pPr>
      <w:hyperlink w:anchor="_Toc29967" w:history="1">
        <w:r>
          <w:rPr>
            <w:rFonts w:ascii="仿宋" w:eastAsia="仿宋" w:hAnsi="仿宋" w:cs="仿宋" w:hint="eastAsia"/>
            <w:lang w:eastAsia="zh-CN"/>
          </w:rPr>
          <w:t>(三)、制度宣导与培训</w:t>
        </w:r>
        <w:r>
          <w:tab/>
        </w:r>
        <w:r>
          <w:fldChar w:fldCharType="begin"/>
        </w:r>
        <w:r>
          <w:instrText xml:space="preserve"> PAGEREF _Toc29967 \h </w:instrText>
        </w:r>
        <w:r>
          <w:fldChar w:fldCharType="separate"/>
        </w:r>
        <w:r>
          <w:t>13</w:t>
        </w:r>
        <w:r>
          <w:fldChar w:fldCharType="end"/>
        </w:r>
      </w:hyperlink>
    </w:p>
    <w:p>
      <w:pPr>
        <w:pStyle w:val="TOC2"/>
        <w:tabs>
          <w:tab w:val="right" w:leader="dot" w:pos="8306"/>
        </w:tabs>
      </w:pPr>
      <w:hyperlink w:anchor="_Toc5929" w:history="1">
        <w:r>
          <w:rPr>
            <w:rFonts w:ascii="仿宋" w:eastAsia="仿宋" w:hAnsi="仿宋" w:cs="仿宋" w:hint="eastAsia"/>
            <w:lang w:eastAsia="zh-CN"/>
          </w:rPr>
          <w:t>(四)、制度执行与监督</w:t>
        </w:r>
        <w:r>
          <w:tab/>
        </w:r>
        <w:r>
          <w:fldChar w:fldCharType="begin"/>
        </w:r>
        <w:r>
          <w:instrText xml:space="preserve"> PAGEREF _Toc5929 \h </w:instrText>
        </w:r>
        <w:r>
          <w:fldChar w:fldCharType="separate"/>
        </w:r>
        <w:r>
          <w:t>15</w:t>
        </w:r>
        <w:r>
          <w:fldChar w:fldCharType="end"/>
        </w:r>
      </w:hyperlink>
    </w:p>
    <w:p>
      <w:pPr>
        <w:pStyle w:val="TOC2"/>
        <w:tabs>
          <w:tab w:val="right" w:leader="dot" w:pos="8306"/>
        </w:tabs>
      </w:pPr>
      <w:hyperlink w:anchor="_Toc8650" w:history="1">
        <w:r>
          <w:rPr>
            <w:rFonts w:ascii="仿宋" w:eastAsia="仿宋" w:hAnsi="仿宋" w:cs="仿宋" w:hint="eastAsia"/>
            <w:lang w:eastAsia="zh-CN"/>
          </w:rPr>
          <w:t>(五)、制度评估与改进</w:t>
        </w:r>
        <w:r>
          <w:tab/>
        </w:r>
        <w:r>
          <w:fldChar w:fldCharType="begin"/>
        </w:r>
        <w:r>
          <w:instrText xml:space="preserve"> PAGEREF _Toc8650 \h </w:instrText>
        </w:r>
        <w:r>
          <w:fldChar w:fldCharType="separate"/>
        </w:r>
        <w:r>
          <w:t>16</w:t>
        </w:r>
        <w:r>
          <w:fldChar w:fldCharType="end"/>
        </w:r>
      </w:hyperlink>
    </w:p>
    <w:p>
      <w:pPr>
        <w:pStyle w:val="TOC1"/>
        <w:tabs>
          <w:tab w:val="right" w:leader="dot" w:pos="8306"/>
        </w:tabs>
      </w:pPr>
      <w:hyperlink w:anchor="_Toc27725" w:history="1">
        <w:r>
          <w:rPr>
            <w:rFonts w:ascii="仿宋" w:eastAsia="仿宋" w:hAnsi="仿宋" w:cs="仿宋" w:hint="eastAsia"/>
            <w:lang w:eastAsia="zh-CN"/>
          </w:rPr>
          <w:t>四、离合器总成项目选址说明</w:t>
        </w:r>
        <w:r>
          <w:tab/>
        </w:r>
        <w:r>
          <w:fldChar w:fldCharType="begin"/>
        </w:r>
        <w:r>
          <w:instrText xml:space="preserve"> PAGEREF _Toc27725 \h </w:instrText>
        </w:r>
        <w:r>
          <w:fldChar w:fldCharType="separate"/>
        </w:r>
        <w:r>
          <w:t>18</w:t>
        </w:r>
        <w:r>
          <w:fldChar w:fldCharType="end"/>
        </w:r>
      </w:hyperlink>
    </w:p>
    <w:p>
      <w:pPr>
        <w:pStyle w:val="TOC2"/>
        <w:tabs>
          <w:tab w:val="right" w:leader="dot" w:pos="8306"/>
        </w:tabs>
      </w:pPr>
      <w:hyperlink w:anchor="_Toc22013" w:history="1">
        <w:r>
          <w:rPr>
            <w:rFonts w:ascii="仿宋" w:eastAsia="仿宋" w:hAnsi="仿宋" w:cs="仿宋" w:hint="eastAsia"/>
            <w:lang w:eastAsia="zh-CN"/>
          </w:rPr>
          <w:t>(一)、离合器总成项目选址原则</w:t>
        </w:r>
        <w:r>
          <w:tab/>
        </w:r>
        <w:r>
          <w:fldChar w:fldCharType="begin"/>
        </w:r>
        <w:r>
          <w:instrText xml:space="preserve"> PAGEREF _Toc22013 \h </w:instrText>
        </w:r>
        <w:r>
          <w:fldChar w:fldCharType="separate"/>
        </w:r>
        <w:r>
          <w:t>18</w:t>
        </w:r>
        <w:r>
          <w:fldChar w:fldCharType="end"/>
        </w:r>
      </w:hyperlink>
    </w:p>
    <w:p>
      <w:pPr>
        <w:pStyle w:val="TOC2"/>
        <w:tabs>
          <w:tab w:val="right" w:leader="dot" w:pos="8306"/>
        </w:tabs>
      </w:pPr>
      <w:hyperlink w:anchor="_Toc25584" w:history="1">
        <w:r>
          <w:rPr>
            <w:rFonts w:ascii="仿宋" w:eastAsia="仿宋" w:hAnsi="仿宋" w:cs="仿宋" w:hint="eastAsia"/>
            <w:lang w:eastAsia="zh-CN"/>
          </w:rPr>
          <w:t>(二)、离合器总成项目选址</w:t>
        </w:r>
        <w:r>
          <w:tab/>
        </w:r>
        <w:r>
          <w:fldChar w:fldCharType="begin"/>
        </w:r>
        <w:r>
          <w:instrText xml:space="preserve"> PAGEREF _Toc25584 \h </w:instrText>
        </w:r>
        <w:r>
          <w:fldChar w:fldCharType="separate"/>
        </w:r>
        <w:r>
          <w:t>20</w:t>
        </w:r>
        <w:r>
          <w:fldChar w:fldCharType="end"/>
        </w:r>
      </w:hyperlink>
    </w:p>
    <w:p>
      <w:pPr>
        <w:pStyle w:val="TOC2"/>
        <w:tabs>
          <w:tab w:val="right" w:leader="dot" w:pos="8306"/>
        </w:tabs>
      </w:pPr>
      <w:hyperlink w:anchor="_Toc9474" w:history="1">
        <w:r>
          <w:rPr>
            <w:rFonts w:ascii="仿宋" w:eastAsia="仿宋" w:hAnsi="仿宋" w:cs="仿宋" w:hint="eastAsia"/>
            <w:lang w:eastAsia="zh-CN"/>
          </w:rPr>
          <w:t>(三)、建设条件分析</w:t>
        </w:r>
        <w:r>
          <w:tab/>
        </w:r>
        <w:r>
          <w:fldChar w:fldCharType="begin"/>
        </w:r>
        <w:r>
          <w:instrText xml:space="preserve"> PAGEREF _Toc9474 \h </w:instrText>
        </w:r>
        <w:r>
          <w:fldChar w:fldCharType="separate"/>
        </w:r>
        <w:r>
          <w:t>21</w:t>
        </w:r>
        <w:r>
          <w:fldChar w:fldCharType="end"/>
        </w:r>
      </w:hyperlink>
    </w:p>
    <w:p>
      <w:pPr>
        <w:pStyle w:val="TOC2"/>
        <w:tabs>
          <w:tab w:val="right" w:leader="dot" w:pos="8306"/>
        </w:tabs>
      </w:pPr>
      <w:hyperlink w:anchor="_Toc32062" w:history="1">
        <w:r>
          <w:rPr>
            <w:rFonts w:ascii="仿宋" w:eastAsia="仿宋" w:hAnsi="仿宋" w:cs="仿宋" w:hint="eastAsia"/>
            <w:lang w:eastAsia="zh-CN"/>
          </w:rPr>
          <w:t>(四)、用地控制指标</w:t>
        </w:r>
        <w:r>
          <w:tab/>
        </w:r>
        <w:r>
          <w:fldChar w:fldCharType="begin"/>
        </w:r>
        <w:r>
          <w:instrText xml:space="preserve"> PAGEREF _Toc32062 \h </w:instrText>
        </w:r>
        <w:r>
          <w:fldChar w:fldCharType="separate"/>
        </w:r>
        <w:r>
          <w:t>22</w:t>
        </w:r>
        <w:r>
          <w:fldChar w:fldCharType="end"/>
        </w:r>
      </w:hyperlink>
    </w:p>
    <w:p>
      <w:pPr>
        <w:pStyle w:val="TOC2"/>
        <w:tabs>
          <w:tab w:val="right" w:leader="dot" w:pos="8306"/>
        </w:tabs>
      </w:pPr>
      <w:hyperlink w:anchor="_Toc19870" w:history="1">
        <w:r>
          <w:rPr>
            <w:rFonts w:ascii="仿宋" w:eastAsia="仿宋" w:hAnsi="仿宋" w:cs="仿宋" w:hint="eastAsia"/>
            <w:lang w:eastAsia="zh-CN"/>
          </w:rPr>
          <w:t>(五)、地总体要求</w:t>
        </w:r>
        <w:r>
          <w:tab/>
        </w:r>
        <w:r>
          <w:fldChar w:fldCharType="begin"/>
        </w:r>
        <w:r>
          <w:instrText xml:space="preserve"> PAGEREF _Toc19870 \h </w:instrText>
        </w:r>
        <w:r>
          <w:fldChar w:fldCharType="separate"/>
        </w:r>
        <w:r>
          <w:t>23</w:t>
        </w:r>
        <w:r>
          <w:fldChar w:fldCharType="end"/>
        </w:r>
      </w:hyperlink>
    </w:p>
    <w:p>
      <w:pPr>
        <w:pStyle w:val="TOC2"/>
        <w:tabs>
          <w:tab w:val="right" w:leader="dot" w:pos="8306"/>
        </w:tabs>
      </w:pPr>
      <w:hyperlink w:anchor="_Toc3828" w:history="1">
        <w:r>
          <w:rPr>
            <w:rFonts w:ascii="仿宋" w:eastAsia="仿宋" w:hAnsi="仿宋" w:cs="仿宋" w:hint="eastAsia"/>
            <w:lang w:eastAsia="zh-CN"/>
          </w:rPr>
          <w:t>(六)、节约用地措施</w:t>
        </w:r>
        <w:r>
          <w:tab/>
        </w:r>
        <w:r>
          <w:fldChar w:fldCharType="begin"/>
        </w:r>
        <w:r>
          <w:instrText xml:space="preserve"> PAGEREF _Toc3828 \h </w:instrText>
        </w:r>
        <w:r>
          <w:fldChar w:fldCharType="separate"/>
        </w:r>
        <w:r>
          <w:t>25</w:t>
        </w:r>
        <w:r>
          <w:fldChar w:fldCharType="end"/>
        </w:r>
      </w:hyperlink>
    </w:p>
    <w:p>
      <w:pPr>
        <w:pStyle w:val="TOC2"/>
        <w:tabs>
          <w:tab w:val="right" w:leader="dot" w:pos="8306"/>
        </w:tabs>
      </w:pPr>
      <w:hyperlink w:anchor="_Toc14980" w:history="1">
        <w:r>
          <w:rPr>
            <w:rFonts w:ascii="仿宋" w:eastAsia="仿宋" w:hAnsi="仿宋" w:cs="仿宋" w:hint="eastAsia"/>
            <w:lang w:eastAsia="zh-CN"/>
          </w:rPr>
          <w:t>(七)、总图布置方案</w:t>
        </w:r>
        <w:r>
          <w:tab/>
        </w:r>
        <w:r>
          <w:fldChar w:fldCharType="begin"/>
        </w:r>
        <w:r>
          <w:instrText xml:space="preserve"> PAGEREF _Toc14980 \h </w:instrText>
        </w:r>
        <w:r>
          <w:fldChar w:fldCharType="separate"/>
        </w:r>
        <w:r>
          <w:t>26</w:t>
        </w:r>
        <w:r>
          <w:fldChar w:fldCharType="end"/>
        </w:r>
      </w:hyperlink>
    </w:p>
    <w:p>
      <w:pPr>
        <w:pStyle w:val="TOC2"/>
        <w:tabs>
          <w:tab w:val="right" w:leader="dot" w:pos="8306"/>
        </w:tabs>
      </w:pPr>
      <w:hyperlink w:anchor="_Toc5201" w:history="1">
        <w:r>
          <w:rPr>
            <w:rFonts w:ascii="仿宋" w:eastAsia="仿宋" w:hAnsi="仿宋" w:cs="仿宋" w:hint="eastAsia"/>
            <w:lang w:eastAsia="zh-CN"/>
          </w:rPr>
          <w:t>(八)、选址综合评价</w:t>
        </w:r>
        <w:r>
          <w:tab/>
        </w:r>
        <w:r>
          <w:fldChar w:fldCharType="begin"/>
        </w:r>
        <w:r>
          <w:instrText xml:space="preserve"> PAGEREF _Toc5201 \h </w:instrText>
        </w:r>
        <w:r>
          <w:fldChar w:fldCharType="separate"/>
        </w:r>
        <w:r>
          <w:t>28</w:t>
        </w:r>
        <w:r>
          <w:fldChar w:fldCharType="end"/>
        </w:r>
      </w:hyperlink>
    </w:p>
    <w:p>
      <w:pPr>
        <w:pStyle w:val="TOC1"/>
        <w:tabs>
          <w:tab w:val="right" w:leader="dot" w:pos="8306"/>
        </w:tabs>
      </w:pPr>
      <w:hyperlink w:anchor="_Toc12259" w:history="1">
        <w:r>
          <w:rPr>
            <w:rFonts w:ascii="仿宋" w:eastAsia="仿宋" w:hAnsi="仿宋" w:cs="仿宋" w:hint="eastAsia"/>
            <w:lang w:eastAsia="zh-CN"/>
          </w:rPr>
          <w:t>五、离合器总成</w:t>
        </w:r>
        <w:r>
          <w:rPr>
            <w:rFonts w:ascii="仿宋" w:eastAsia="仿宋" w:hAnsi="仿宋" w:cs="仿宋" w:hint="eastAsia"/>
            <w:lang w:eastAsia="zh-CN"/>
          </w:rPr>
          <w:t>项目可行性研究报告</w:t>
        </w:r>
        <w:r>
          <w:tab/>
        </w:r>
        <w:r>
          <w:fldChar w:fldCharType="begin"/>
        </w:r>
        <w:r>
          <w:instrText xml:space="preserve"> PAGEREF _Toc12259 \h </w:instrText>
        </w:r>
        <w:r>
          <w:fldChar w:fldCharType="separate"/>
        </w:r>
        <w:r>
          <w:t>29</w:t>
        </w:r>
        <w:r>
          <w:fldChar w:fldCharType="end"/>
        </w:r>
      </w:hyperlink>
    </w:p>
    <w:p>
      <w:pPr>
        <w:pStyle w:val="TOC2"/>
        <w:tabs>
          <w:tab w:val="right" w:leader="dot" w:pos="8306"/>
        </w:tabs>
      </w:pPr>
      <w:hyperlink w:anchor="_Toc26353" w:history="1">
        <w:r>
          <w:rPr>
            <w:rFonts w:ascii="仿宋" w:eastAsia="仿宋" w:hAnsi="仿宋" w:cs="仿宋" w:hint="eastAsia"/>
            <w:lang w:eastAsia="zh-CN"/>
          </w:rPr>
          <w:t>(一)、产品规划</w:t>
        </w:r>
        <w:r>
          <w:tab/>
        </w:r>
        <w:r>
          <w:fldChar w:fldCharType="begin"/>
        </w:r>
        <w:r>
          <w:instrText xml:space="preserve"> PAGEREF _Toc26353 \h </w:instrText>
        </w:r>
        <w:r>
          <w:fldChar w:fldCharType="separate"/>
        </w:r>
        <w:r>
          <w:t>29</w:t>
        </w:r>
        <w:r>
          <w:fldChar w:fldCharType="end"/>
        </w:r>
      </w:hyperlink>
    </w:p>
    <w:p>
      <w:pPr>
        <w:pStyle w:val="TOC2"/>
        <w:tabs>
          <w:tab w:val="right" w:leader="dot" w:pos="8306"/>
        </w:tabs>
      </w:pPr>
      <w:hyperlink w:anchor="_Toc22123" w:history="1">
        <w:r>
          <w:rPr>
            <w:rFonts w:ascii="仿宋" w:eastAsia="仿宋" w:hAnsi="仿宋" w:cs="仿宋" w:hint="eastAsia"/>
            <w:lang w:eastAsia="zh-CN"/>
          </w:rPr>
          <w:t>(二)、建设规模</w:t>
        </w:r>
        <w:r>
          <w:tab/>
        </w:r>
        <w:r>
          <w:fldChar w:fldCharType="begin"/>
        </w:r>
        <w:r>
          <w:instrText xml:space="preserve"> PAGEREF _Toc22123 \h </w:instrText>
        </w:r>
        <w:r>
          <w:fldChar w:fldCharType="separate"/>
        </w:r>
        <w:r>
          <w:t>31</w:t>
        </w:r>
        <w:r>
          <w:fldChar w:fldCharType="end"/>
        </w:r>
      </w:hyperlink>
    </w:p>
    <w:p>
      <w:pPr>
        <w:pStyle w:val="TOC1"/>
        <w:tabs>
          <w:tab w:val="right" w:leader="dot" w:pos="8306"/>
        </w:tabs>
      </w:pPr>
      <w:hyperlink w:anchor="_Toc29759" w:history="1">
        <w:r>
          <w:rPr>
            <w:rFonts w:ascii="仿宋" w:eastAsia="仿宋" w:hAnsi="仿宋" w:cs="仿宋" w:hint="eastAsia"/>
            <w:lang w:eastAsia="zh-CN"/>
          </w:rPr>
          <w:t>六、劳动安全生产分析</w:t>
        </w:r>
        <w:r>
          <w:tab/>
        </w:r>
        <w:r>
          <w:fldChar w:fldCharType="begin"/>
        </w:r>
        <w:r>
          <w:instrText xml:space="preserve"> PAGEREF _Toc29759 \h </w:instrText>
        </w:r>
        <w:r>
          <w:fldChar w:fldCharType="separate"/>
        </w:r>
        <w:r>
          <w:t>33</w:t>
        </w:r>
        <w:r>
          <w:fldChar w:fldCharType="end"/>
        </w:r>
      </w:hyperlink>
    </w:p>
    <w:p>
      <w:pPr>
        <w:pStyle w:val="TOC2"/>
        <w:tabs>
          <w:tab w:val="right" w:leader="dot" w:pos="8306"/>
        </w:tabs>
      </w:pPr>
      <w:hyperlink w:anchor="_Toc5996" w:history="1">
        <w:r>
          <w:rPr>
            <w:rFonts w:ascii="仿宋" w:eastAsia="仿宋" w:hAnsi="仿宋" w:cs="仿宋" w:hint="eastAsia"/>
            <w:lang w:eastAsia="zh-CN"/>
          </w:rPr>
          <w:t>(一)、设计依据</w:t>
        </w:r>
        <w:r>
          <w:tab/>
        </w:r>
        <w:r>
          <w:fldChar w:fldCharType="begin"/>
        </w:r>
        <w:r>
          <w:instrText xml:space="preserve"> PAGEREF _Toc5996 \h </w:instrText>
        </w:r>
        <w:r>
          <w:fldChar w:fldCharType="separate"/>
        </w:r>
        <w:r>
          <w:t>33</w:t>
        </w:r>
        <w:r>
          <w:fldChar w:fldCharType="end"/>
        </w:r>
      </w:hyperlink>
    </w:p>
    <w:p>
      <w:pPr>
        <w:pStyle w:val="TOC2"/>
        <w:tabs>
          <w:tab w:val="right" w:leader="dot" w:pos="8306"/>
        </w:tabs>
      </w:pPr>
      <w:hyperlink w:anchor="_Toc13205" w:history="1">
        <w:r>
          <w:rPr>
            <w:rFonts w:ascii="仿宋" w:eastAsia="仿宋" w:hAnsi="仿宋" w:cs="仿宋" w:hint="eastAsia"/>
            <w:lang w:eastAsia="zh-CN"/>
          </w:rPr>
          <w:t>(二)、主要防范措施</w:t>
        </w:r>
        <w:r>
          <w:tab/>
        </w:r>
        <w:r>
          <w:fldChar w:fldCharType="begin"/>
        </w:r>
        <w:r>
          <w:instrText xml:space="preserve"> PAGEREF _Toc13205 \h </w:instrText>
        </w:r>
        <w:r>
          <w:fldChar w:fldCharType="separate"/>
        </w:r>
        <w:r>
          <w:t>34</w:t>
        </w:r>
        <w:r>
          <w:fldChar w:fldCharType="end"/>
        </w:r>
      </w:hyperlink>
    </w:p>
    <w:p>
      <w:pPr>
        <w:pStyle w:val="TOC2"/>
        <w:tabs>
          <w:tab w:val="right" w:leader="dot" w:pos="8306"/>
        </w:tabs>
      </w:pPr>
      <w:hyperlink w:anchor="_Toc6909" w:history="1">
        <w:r>
          <w:rPr>
            <w:rFonts w:ascii="仿宋" w:eastAsia="仿宋" w:hAnsi="仿宋" w:cs="仿宋" w:hint="eastAsia"/>
            <w:lang w:eastAsia="zh-CN"/>
          </w:rPr>
          <w:t>(三)、劳动安全预期效果评价</w:t>
        </w:r>
        <w:r>
          <w:tab/>
        </w:r>
        <w:r>
          <w:fldChar w:fldCharType="begin"/>
        </w:r>
        <w:r>
          <w:instrText xml:space="preserve"> PAGEREF _Toc6909 \h </w:instrText>
        </w:r>
        <w:r>
          <w:fldChar w:fldCharType="separate"/>
        </w:r>
        <w:r>
          <w:t>36</w:t>
        </w:r>
        <w:r>
          <w:fldChar w:fldCharType="end"/>
        </w:r>
      </w:hyperlink>
    </w:p>
    <w:p>
      <w:pPr>
        <w:pStyle w:val="TOC1"/>
        <w:tabs>
          <w:tab w:val="right" w:leader="dot" w:pos="8306"/>
        </w:tabs>
      </w:pPr>
      <w:hyperlink w:anchor="_Toc2633" w:history="1">
        <w:r>
          <w:rPr>
            <w:rFonts w:ascii="仿宋" w:eastAsia="仿宋" w:hAnsi="仿宋" w:cs="仿宋" w:hint="eastAsia"/>
            <w:lang w:eastAsia="zh-CN"/>
          </w:rPr>
          <w:t>七、实施计划</w:t>
        </w:r>
        <w:r>
          <w:tab/>
        </w:r>
        <w:r>
          <w:fldChar w:fldCharType="begin"/>
        </w:r>
        <w:r>
          <w:instrText xml:space="preserve"> PAGEREF _Toc2633 \h </w:instrText>
        </w:r>
        <w:r>
          <w:fldChar w:fldCharType="separate"/>
        </w:r>
        <w:r>
          <w:t>37</w:t>
        </w:r>
        <w:r>
          <w:fldChar w:fldCharType="end"/>
        </w:r>
      </w:hyperlink>
    </w:p>
    <w:p>
      <w:pPr>
        <w:pStyle w:val="TOC2"/>
        <w:tabs>
          <w:tab w:val="right" w:leader="dot" w:pos="8306"/>
        </w:tabs>
      </w:pPr>
      <w:hyperlink w:anchor="_Toc77" w:history="1">
        <w:r>
          <w:rPr>
            <w:rFonts w:ascii="仿宋" w:eastAsia="仿宋" w:hAnsi="仿宋" w:cs="仿宋" w:hint="eastAsia"/>
            <w:lang w:eastAsia="zh-CN"/>
          </w:rPr>
          <w:t>(一)、建设周期</w:t>
        </w:r>
        <w:r>
          <w:tab/>
        </w:r>
        <w:r>
          <w:fldChar w:fldCharType="begin"/>
        </w:r>
        <w:r>
          <w:instrText xml:space="preserve"> PAGEREF _Toc77 \h </w:instrText>
        </w:r>
        <w:r>
          <w:fldChar w:fldCharType="separate"/>
        </w:r>
        <w:r>
          <w:t>37</w:t>
        </w:r>
        <w:r>
          <w:fldChar w:fldCharType="end"/>
        </w:r>
      </w:hyperlink>
    </w:p>
    <w:p>
      <w:pPr>
        <w:pStyle w:val="TOC2"/>
        <w:tabs>
          <w:tab w:val="right" w:leader="dot" w:pos="8306"/>
        </w:tabs>
      </w:pPr>
      <w:hyperlink w:anchor="_Toc30005" w:history="1">
        <w:r>
          <w:rPr>
            <w:rFonts w:ascii="仿宋" w:eastAsia="仿宋" w:hAnsi="仿宋" w:cs="仿宋" w:hint="eastAsia"/>
            <w:lang w:eastAsia="zh-CN"/>
          </w:rPr>
          <w:t>(二)、建设进度</w:t>
        </w:r>
        <w:r>
          <w:tab/>
        </w:r>
        <w:r>
          <w:fldChar w:fldCharType="begin"/>
        </w:r>
        <w:r>
          <w:instrText xml:space="preserve"> PAGEREF _Toc30005 \h </w:instrText>
        </w:r>
        <w:r>
          <w:fldChar w:fldCharType="separate"/>
        </w:r>
        <w:r>
          <w:t>37</w:t>
        </w:r>
        <w:r>
          <w:fldChar w:fldCharType="end"/>
        </w:r>
      </w:hyperlink>
    </w:p>
    <w:p>
      <w:pPr>
        <w:pStyle w:val="TOC2"/>
        <w:tabs>
          <w:tab w:val="right" w:leader="dot" w:pos="8306"/>
        </w:tabs>
      </w:pPr>
      <w:hyperlink w:anchor="_Toc27022" w:history="1">
        <w:r>
          <w:rPr>
            <w:rFonts w:ascii="仿宋" w:eastAsia="仿宋" w:hAnsi="仿宋" w:cs="仿宋" w:hint="eastAsia"/>
            <w:lang w:eastAsia="zh-CN"/>
          </w:rPr>
          <w:t>(三)、进度安排注意事项</w:t>
        </w:r>
        <w:r>
          <w:tab/>
        </w:r>
        <w:r>
          <w:fldChar w:fldCharType="begin"/>
        </w:r>
        <w:r>
          <w:instrText xml:space="preserve"> PAGEREF _Toc27022 \h </w:instrText>
        </w:r>
        <w:r>
          <w:fldChar w:fldCharType="separate"/>
        </w:r>
        <w:r>
          <w:t>37</w:t>
        </w:r>
        <w:r>
          <w:fldChar w:fldCharType="end"/>
        </w:r>
      </w:hyperlink>
    </w:p>
    <w:p>
      <w:pPr>
        <w:pStyle w:val="TOC2"/>
        <w:tabs>
          <w:tab w:val="right" w:leader="dot" w:pos="8306"/>
        </w:tabs>
      </w:pPr>
      <w:hyperlink w:anchor="_Toc19332" w:history="1">
        <w:r>
          <w:rPr>
            <w:rFonts w:ascii="仿宋" w:eastAsia="仿宋" w:hAnsi="仿宋" w:cs="仿宋" w:hint="eastAsia"/>
            <w:lang w:eastAsia="zh-CN"/>
          </w:rPr>
          <w:t>(四)、人力资源配置和员工培训</w:t>
        </w:r>
        <w:r>
          <w:tab/>
        </w:r>
        <w:r>
          <w:fldChar w:fldCharType="begin"/>
        </w:r>
        <w:r>
          <w:instrText xml:space="preserve"> PAGEREF _Toc19332 \h </w:instrText>
        </w:r>
        <w:r>
          <w:fldChar w:fldCharType="separate"/>
        </w:r>
        <w:r>
          <w:t>38</w:t>
        </w:r>
        <w:r>
          <w:fldChar w:fldCharType="end"/>
        </w:r>
      </w:hyperlink>
    </w:p>
    <w:p>
      <w:pPr>
        <w:pStyle w:val="TOC2"/>
        <w:tabs>
          <w:tab w:val="right" w:leader="dot" w:pos="8306"/>
        </w:tabs>
      </w:pPr>
      <w:hyperlink w:anchor="_Toc19" w:history="1">
        <w:r>
          <w:rPr>
            <w:rFonts w:ascii="仿宋" w:eastAsia="仿宋" w:hAnsi="仿宋" w:cs="仿宋" w:hint="eastAsia"/>
            <w:lang w:eastAsia="zh-CN"/>
          </w:rPr>
          <w:t>(五)、离合器总成项目实施保障</w:t>
        </w:r>
        <w:r>
          <w:tab/>
        </w:r>
        <w:r>
          <w:fldChar w:fldCharType="begin"/>
        </w:r>
        <w:r>
          <w:instrText xml:space="preserve"> PAGEREF _Toc19 \h </w:instrText>
        </w:r>
        <w:r>
          <w:fldChar w:fldCharType="separate"/>
        </w:r>
        <w:r>
          <w:t>38</w:t>
        </w:r>
        <w:r>
          <w:fldChar w:fldCharType="end"/>
        </w:r>
      </w:hyperlink>
    </w:p>
    <w:p>
      <w:pPr>
        <w:pStyle w:val="TOC1"/>
        <w:tabs>
          <w:tab w:val="right" w:leader="dot" w:pos="8306"/>
        </w:tabs>
      </w:pPr>
      <w:hyperlink w:anchor="_Toc19648" w:history="1">
        <w:r>
          <w:rPr>
            <w:rFonts w:ascii="仿宋" w:eastAsia="仿宋" w:hAnsi="仿宋" w:cs="仿宋" w:hint="eastAsia"/>
            <w:lang w:eastAsia="zh-CN"/>
          </w:rPr>
          <w:t>八、环境影响评估</w:t>
        </w:r>
        <w:r>
          <w:tab/>
        </w:r>
        <w:r>
          <w:fldChar w:fldCharType="begin"/>
        </w:r>
        <w:r>
          <w:instrText xml:space="preserve"> PAGEREF _Toc19648 \h </w:instrText>
        </w:r>
        <w:r>
          <w:fldChar w:fldCharType="separate"/>
        </w:r>
        <w:r>
          <w:t>39</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31393" w:history="1">
        <w:r>
          <w:rPr>
            <w:rFonts w:ascii="仿宋" w:eastAsia="仿宋" w:hAnsi="仿宋" w:cs="仿宋" w:hint="eastAsia"/>
            <w:lang w:eastAsia="zh-CN"/>
          </w:rPr>
          <w:t>(一)、环境影响评估目的</w:t>
        </w:r>
        <w:r>
          <w:tab/>
        </w:r>
        <w:r>
          <w:fldChar w:fldCharType="begin"/>
        </w:r>
        <w:r>
          <w:instrText xml:space="preserve"> PAGEREF _Toc31393 \h </w:instrText>
        </w:r>
        <w:r>
          <w:fldChar w:fldCharType="separate"/>
        </w:r>
        <w:r>
          <w:t>39</w:t>
        </w:r>
        <w:r>
          <w:fldChar w:fldCharType="end"/>
        </w:r>
      </w:hyperlink>
    </w:p>
    <w:p>
      <w:pPr>
        <w:pStyle w:val="TOC2"/>
        <w:tabs>
          <w:tab w:val="right" w:leader="dot" w:pos="8306"/>
        </w:tabs>
      </w:pPr>
      <w:hyperlink w:anchor="_Toc31861" w:history="1">
        <w:r>
          <w:rPr>
            <w:rFonts w:ascii="仿宋" w:eastAsia="仿宋" w:hAnsi="仿宋" w:cs="仿宋" w:hint="eastAsia"/>
            <w:lang w:eastAsia="zh-CN"/>
          </w:rPr>
          <w:t>(二)、环境影响评估法律法规依据</w:t>
        </w:r>
        <w:r>
          <w:tab/>
        </w:r>
        <w:r>
          <w:fldChar w:fldCharType="begin"/>
        </w:r>
        <w:r>
          <w:instrText xml:space="preserve"> PAGEREF _Toc31861 \h </w:instrText>
        </w:r>
        <w:r>
          <w:fldChar w:fldCharType="separate"/>
        </w:r>
        <w:r>
          <w:t>39</w:t>
        </w:r>
        <w:r>
          <w:fldChar w:fldCharType="end"/>
        </w:r>
      </w:hyperlink>
    </w:p>
    <w:p>
      <w:pPr>
        <w:pStyle w:val="TOC2"/>
        <w:tabs>
          <w:tab w:val="right" w:leader="dot" w:pos="8306"/>
        </w:tabs>
      </w:pPr>
      <w:hyperlink w:anchor="_Toc16130" w:history="1">
        <w:r>
          <w:rPr>
            <w:rFonts w:ascii="仿宋" w:eastAsia="仿宋" w:hAnsi="仿宋" w:cs="仿宋" w:hint="eastAsia"/>
            <w:lang w:eastAsia="zh-CN"/>
          </w:rPr>
          <w:t>(三)、离合器总成项目对环境的主要影响</w:t>
        </w:r>
        <w:r>
          <w:tab/>
        </w:r>
        <w:r>
          <w:fldChar w:fldCharType="begin"/>
        </w:r>
        <w:r>
          <w:instrText xml:space="preserve"> PAGEREF _Toc16130 \h </w:instrText>
        </w:r>
        <w:r>
          <w:fldChar w:fldCharType="separate"/>
        </w:r>
        <w:r>
          <w:t>39</w:t>
        </w:r>
        <w:r>
          <w:fldChar w:fldCharType="end"/>
        </w:r>
      </w:hyperlink>
    </w:p>
    <w:p>
      <w:pPr>
        <w:pStyle w:val="TOC2"/>
        <w:tabs>
          <w:tab w:val="right" w:leader="dot" w:pos="8306"/>
        </w:tabs>
      </w:pPr>
      <w:hyperlink w:anchor="_Toc8177" w:history="1">
        <w:r>
          <w:rPr>
            <w:rFonts w:ascii="仿宋" w:eastAsia="仿宋" w:hAnsi="仿宋" w:cs="仿宋" w:hint="eastAsia"/>
            <w:lang w:eastAsia="zh-CN"/>
          </w:rPr>
          <w:t>(四)、环境保护措施</w:t>
        </w:r>
        <w:r>
          <w:tab/>
        </w:r>
        <w:r>
          <w:fldChar w:fldCharType="begin"/>
        </w:r>
        <w:r>
          <w:instrText xml:space="preserve"> PAGEREF _Toc8177 \h </w:instrText>
        </w:r>
        <w:r>
          <w:fldChar w:fldCharType="separate"/>
        </w:r>
        <w:r>
          <w:t>40</w:t>
        </w:r>
        <w:r>
          <w:fldChar w:fldCharType="end"/>
        </w:r>
      </w:hyperlink>
    </w:p>
    <w:p>
      <w:pPr>
        <w:pStyle w:val="TOC2"/>
        <w:tabs>
          <w:tab w:val="right" w:leader="dot" w:pos="8306"/>
        </w:tabs>
      </w:pPr>
      <w:hyperlink w:anchor="_Toc16721" w:history="1">
        <w:r>
          <w:rPr>
            <w:rFonts w:ascii="仿宋" w:eastAsia="仿宋" w:hAnsi="仿宋" w:cs="仿宋" w:hint="eastAsia"/>
            <w:lang w:eastAsia="zh-CN"/>
          </w:rPr>
          <w:t>(五)、环境监测与管理计划</w:t>
        </w:r>
        <w:r>
          <w:tab/>
        </w:r>
        <w:r>
          <w:fldChar w:fldCharType="begin"/>
        </w:r>
        <w:r>
          <w:instrText xml:space="preserve"> PAGEREF _Toc16721 \h </w:instrText>
        </w:r>
        <w:r>
          <w:fldChar w:fldCharType="separate"/>
        </w:r>
        <w:r>
          <w:t>40</w:t>
        </w:r>
        <w:r>
          <w:fldChar w:fldCharType="end"/>
        </w:r>
      </w:hyperlink>
    </w:p>
    <w:p>
      <w:pPr>
        <w:pStyle w:val="TOC2"/>
        <w:tabs>
          <w:tab w:val="right" w:leader="dot" w:pos="8306"/>
        </w:tabs>
      </w:pPr>
      <w:hyperlink w:anchor="_Toc5853" w:history="1">
        <w:r>
          <w:rPr>
            <w:rFonts w:ascii="仿宋" w:eastAsia="仿宋" w:hAnsi="仿宋" w:cs="仿宋" w:hint="eastAsia"/>
            <w:lang w:eastAsia="zh-CN"/>
          </w:rPr>
          <w:t>(六)、环境影响评估报告编制要求</w:t>
        </w:r>
        <w:r>
          <w:tab/>
        </w:r>
        <w:r>
          <w:fldChar w:fldCharType="begin"/>
        </w:r>
        <w:r>
          <w:instrText xml:space="preserve"> PAGEREF _Toc5853 \h </w:instrText>
        </w:r>
        <w:r>
          <w:fldChar w:fldCharType="separate"/>
        </w:r>
        <w:r>
          <w:t>41</w:t>
        </w:r>
        <w:r>
          <w:fldChar w:fldCharType="end"/>
        </w:r>
      </w:hyperlink>
    </w:p>
    <w:p>
      <w:pPr>
        <w:pStyle w:val="TOC1"/>
        <w:tabs>
          <w:tab w:val="right" w:leader="dot" w:pos="8306"/>
        </w:tabs>
      </w:pPr>
      <w:hyperlink w:anchor="_Toc5793" w:history="1">
        <w:r>
          <w:rPr>
            <w:rFonts w:ascii="仿宋" w:eastAsia="仿宋" w:hAnsi="仿宋" w:cs="仿宋" w:hint="eastAsia"/>
            <w:lang w:eastAsia="zh-CN"/>
          </w:rPr>
          <w:t>九、组织架构分析</w:t>
        </w:r>
        <w:r>
          <w:tab/>
        </w:r>
        <w:r>
          <w:fldChar w:fldCharType="begin"/>
        </w:r>
        <w:r>
          <w:instrText xml:space="preserve"> PAGEREF _Toc5793 \h </w:instrText>
        </w:r>
        <w:r>
          <w:fldChar w:fldCharType="separate"/>
        </w:r>
        <w:r>
          <w:t>41</w:t>
        </w:r>
        <w:r>
          <w:fldChar w:fldCharType="end"/>
        </w:r>
      </w:hyperlink>
    </w:p>
    <w:p>
      <w:pPr>
        <w:pStyle w:val="TOC2"/>
        <w:tabs>
          <w:tab w:val="right" w:leader="dot" w:pos="8306"/>
        </w:tabs>
      </w:pPr>
      <w:hyperlink w:anchor="_Toc19912" w:history="1">
        <w:r>
          <w:rPr>
            <w:rFonts w:ascii="仿宋" w:eastAsia="仿宋" w:hAnsi="仿宋" w:cs="仿宋" w:hint="eastAsia"/>
            <w:lang w:eastAsia="zh-CN"/>
          </w:rPr>
          <w:t>(一)、人力资源配置</w:t>
        </w:r>
        <w:r>
          <w:tab/>
        </w:r>
        <w:r>
          <w:fldChar w:fldCharType="begin"/>
        </w:r>
        <w:r>
          <w:instrText xml:space="preserve"> PAGEREF _Toc19912 \h </w:instrText>
        </w:r>
        <w:r>
          <w:fldChar w:fldCharType="separate"/>
        </w:r>
        <w:r>
          <w:t>41</w:t>
        </w:r>
        <w:r>
          <w:fldChar w:fldCharType="end"/>
        </w:r>
      </w:hyperlink>
    </w:p>
    <w:p>
      <w:pPr>
        <w:pStyle w:val="TOC2"/>
        <w:tabs>
          <w:tab w:val="right" w:leader="dot" w:pos="8306"/>
        </w:tabs>
      </w:pPr>
      <w:hyperlink w:anchor="_Toc7663" w:history="1">
        <w:r>
          <w:rPr>
            <w:rFonts w:ascii="仿宋" w:eastAsia="仿宋" w:hAnsi="仿宋" w:cs="仿宋" w:hint="eastAsia"/>
            <w:lang w:eastAsia="zh-CN"/>
          </w:rPr>
          <w:t>(二)、员工技能培训</w:t>
        </w:r>
        <w:r>
          <w:tab/>
        </w:r>
        <w:r>
          <w:fldChar w:fldCharType="begin"/>
        </w:r>
        <w:r>
          <w:instrText xml:space="preserve"> PAGEREF _Toc7663 \h </w:instrText>
        </w:r>
        <w:r>
          <w:fldChar w:fldCharType="separate"/>
        </w:r>
        <w:r>
          <w:t>42</w:t>
        </w:r>
        <w:r>
          <w:fldChar w:fldCharType="end"/>
        </w:r>
      </w:hyperlink>
    </w:p>
    <w:p>
      <w:pPr>
        <w:pStyle w:val="TOC1"/>
        <w:tabs>
          <w:tab w:val="right" w:leader="dot" w:pos="8306"/>
        </w:tabs>
      </w:pPr>
      <w:hyperlink w:anchor="_Toc16854" w:history="1">
        <w:r>
          <w:rPr>
            <w:rFonts w:ascii="仿宋" w:eastAsia="仿宋" w:hAnsi="仿宋" w:cs="仿宋" w:hint="eastAsia"/>
            <w:lang w:eastAsia="zh-CN"/>
          </w:rPr>
          <w:t>十、制度建设与员工手册</w:t>
        </w:r>
        <w:r>
          <w:tab/>
        </w:r>
        <w:r>
          <w:fldChar w:fldCharType="begin"/>
        </w:r>
        <w:r>
          <w:instrText xml:space="preserve"> PAGEREF _Toc16854 \h </w:instrText>
        </w:r>
        <w:r>
          <w:fldChar w:fldCharType="separate"/>
        </w:r>
        <w:r>
          <w:t>44</w:t>
        </w:r>
        <w:r>
          <w:fldChar w:fldCharType="end"/>
        </w:r>
      </w:hyperlink>
    </w:p>
    <w:p>
      <w:pPr>
        <w:pStyle w:val="TOC2"/>
        <w:tabs>
          <w:tab w:val="right" w:leader="dot" w:pos="8306"/>
        </w:tabs>
      </w:pPr>
      <w:hyperlink w:anchor="_Toc31097" w:history="1">
        <w:r>
          <w:rPr>
            <w:rFonts w:ascii="仿宋" w:eastAsia="仿宋" w:hAnsi="仿宋" w:cs="仿宋" w:hint="eastAsia"/>
            <w:lang w:eastAsia="zh-CN"/>
          </w:rPr>
          <w:t>(一)、公司制度建设</w:t>
        </w:r>
        <w:r>
          <w:tab/>
        </w:r>
        <w:r>
          <w:fldChar w:fldCharType="begin"/>
        </w:r>
        <w:r>
          <w:instrText xml:space="preserve"> PAGEREF _Toc31097 \h </w:instrText>
        </w:r>
        <w:r>
          <w:fldChar w:fldCharType="separate"/>
        </w:r>
        <w:r>
          <w:t>44</w:t>
        </w:r>
        <w:r>
          <w:fldChar w:fldCharType="end"/>
        </w:r>
      </w:hyperlink>
    </w:p>
    <w:p>
      <w:pPr>
        <w:pStyle w:val="TOC2"/>
        <w:tabs>
          <w:tab w:val="right" w:leader="dot" w:pos="8306"/>
        </w:tabs>
      </w:pPr>
      <w:hyperlink w:anchor="_Toc1850" w:history="1">
        <w:r>
          <w:rPr>
            <w:rFonts w:ascii="仿宋" w:eastAsia="仿宋" w:hAnsi="仿宋" w:cs="仿宋" w:hint="eastAsia"/>
            <w:lang w:eastAsia="zh-CN"/>
          </w:rPr>
          <w:t>(二)、员工手册编制</w:t>
        </w:r>
        <w:r>
          <w:tab/>
        </w:r>
        <w:r>
          <w:fldChar w:fldCharType="begin"/>
        </w:r>
        <w:r>
          <w:instrText xml:space="preserve"> PAGEREF _Toc1850 \h </w:instrText>
        </w:r>
        <w:r>
          <w:fldChar w:fldCharType="separate"/>
        </w:r>
        <w:r>
          <w:t>45</w:t>
        </w:r>
        <w:r>
          <w:fldChar w:fldCharType="end"/>
        </w:r>
      </w:hyperlink>
    </w:p>
    <w:p>
      <w:pPr>
        <w:pStyle w:val="TOC2"/>
        <w:tabs>
          <w:tab w:val="right" w:leader="dot" w:pos="8306"/>
        </w:tabs>
      </w:pPr>
      <w:hyperlink w:anchor="_Toc9197" w:history="1">
        <w:r>
          <w:rPr>
            <w:rFonts w:ascii="仿宋" w:eastAsia="仿宋" w:hAnsi="仿宋" w:cs="仿宋" w:hint="eastAsia"/>
            <w:lang w:eastAsia="zh-CN"/>
          </w:rPr>
          <w:t>(三)、制度宣导与培训</w:t>
        </w:r>
        <w:r>
          <w:tab/>
        </w:r>
        <w:r>
          <w:fldChar w:fldCharType="begin"/>
        </w:r>
        <w:r>
          <w:instrText xml:space="preserve"> PAGEREF _Toc9197 \h </w:instrText>
        </w:r>
        <w:r>
          <w:fldChar w:fldCharType="separate"/>
        </w:r>
        <w:r>
          <w:t>47</w:t>
        </w:r>
        <w:r>
          <w:fldChar w:fldCharType="end"/>
        </w:r>
      </w:hyperlink>
    </w:p>
    <w:p>
      <w:pPr>
        <w:pStyle w:val="TOC2"/>
        <w:tabs>
          <w:tab w:val="right" w:leader="dot" w:pos="8306"/>
        </w:tabs>
      </w:pPr>
      <w:hyperlink w:anchor="_Toc4127" w:history="1">
        <w:r>
          <w:rPr>
            <w:rFonts w:ascii="仿宋" w:eastAsia="仿宋" w:hAnsi="仿宋" w:cs="仿宋" w:hint="eastAsia"/>
            <w:lang w:eastAsia="zh-CN"/>
          </w:rPr>
          <w:t>(四)、制度执行与监督</w:t>
        </w:r>
        <w:r>
          <w:tab/>
        </w:r>
        <w:r>
          <w:fldChar w:fldCharType="begin"/>
        </w:r>
        <w:r>
          <w:instrText xml:space="preserve"> PAGEREF _Toc4127 \h </w:instrText>
        </w:r>
        <w:r>
          <w:fldChar w:fldCharType="separate"/>
        </w:r>
        <w:r>
          <w:t>49</w:t>
        </w:r>
        <w:r>
          <w:fldChar w:fldCharType="end"/>
        </w:r>
      </w:hyperlink>
    </w:p>
    <w:p>
      <w:pPr>
        <w:pStyle w:val="TOC2"/>
        <w:tabs>
          <w:tab w:val="right" w:leader="dot" w:pos="8306"/>
        </w:tabs>
      </w:pPr>
      <w:hyperlink w:anchor="_Toc2073" w:history="1">
        <w:r>
          <w:rPr>
            <w:rFonts w:ascii="仿宋" w:eastAsia="仿宋" w:hAnsi="仿宋" w:cs="仿宋" w:hint="eastAsia"/>
            <w:lang w:eastAsia="zh-CN"/>
          </w:rPr>
          <w:t>(五)、制度优化与更新</w:t>
        </w:r>
        <w:r>
          <w:tab/>
        </w:r>
        <w:r>
          <w:fldChar w:fldCharType="begin"/>
        </w:r>
        <w:r>
          <w:instrText xml:space="preserve"> PAGEREF _Toc2073 \h </w:instrText>
        </w:r>
        <w:r>
          <w:fldChar w:fldCharType="separate"/>
        </w:r>
        <w:r>
          <w:t>50</w:t>
        </w:r>
        <w:r>
          <w:fldChar w:fldCharType="end"/>
        </w:r>
      </w:hyperlink>
    </w:p>
    <w:p>
      <w:pPr>
        <w:pStyle w:val="TOC1"/>
        <w:tabs>
          <w:tab w:val="right" w:leader="dot" w:pos="8306"/>
        </w:tabs>
      </w:pPr>
      <w:hyperlink w:anchor="_Toc8232" w:history="1">
        <w:r>
          <w:rPr>
            <w:rFonts w:ascii="仿宋" w:eastAsia="仿宋" w:hAnsi="仿宋" w:cs="仿宋" w:hint="eastAsia"/>
            <w:lang w:eastAsia="zh-CN"/>
          </w:rPr>
          <w:t>十一、供应链管理</w:t>
        </w:r>
        <w:r>
          <w:tab/>
        </w:r>
        <w:r>
          <w:fldChar w:fldCharType="begin"/>
        </w:r>
        <w:r>
          <w:instrText xml:space="preserve"> PAGEREF _Toc8232 \h </w:instrText>
        </w:r>
        <w:r>
          <w:fldChar w:fldCharType="separate"/>
        </w:r>
        <w:r>
          <w:t>51</w:t>
        </w:r>
        <w:r>
          <w:fldChar w:fldCharType="end"/>
        </w:r>
      </w:hyperlink>
    </w:p>
    <w:p>
      <w:pPr>
        <w:pStyle w:val="TOC2"/>
        <w:tabs>
          <w:tab w:val="right" w:leader="dot" w:pos="8306"/>
        </w:tabs>
      </w:pPr>
      <w:hyperlink w:anchor="_Toc30458" w:history="1">
        <w:r>
          <w:rPr>
            <w:rFonts w:ascii="仿宋" w:eastAsia="仿宋" w:hAnsi="仿宋" w:cs="仿宋" w:hint="eastAsia"/>
            <w:lang w:eastAsia="zh-CN"/>
          </w:rPr>
          <w:t>(一)、供应链战略规划</w:t>
        </w:r>
        <w:r>
          <w:tab/>
        </w:r>
        <w:r>
          <w:fldChar w:fldCharType="begin"/>
        </w:r>
        <w:r>
          <w:instrText xml:space="preserve"> PAGEREF _Toc30458 \h </w:instrText>
        </w:r>
        <w:r>
          <w:fldChar w:fldCharType="separate"/>
        </w:r>
        <w:r>
          <w:t>51</w:t>
        </w:r>
        <w:r>
          <w:fldChar w:fldCharType="end"/>
        </w:r>
      </w:hyperlink>
    </w:p>
    <w:p>
      <w:pPr>
        <w:pStyle w:val="TOC2"/>
        <w:tabs>
          <w:tab w:val="right" w:leader="dot" w:pos="8306"/>
        </w:tabs>
      </w:pPr>
      <w:hyperlink w:anchor="_Toc30901" w:history="1">
        <w:r>
          <w:rPr>
            <w:rFonts w:ascii="仿宋" w:eastAsia="仿宋" w:hAnsi="仿宋" w:cs="仿宋" w:hint="eastAsia"/>
            <w:lang w:eastAsia="zh-CN"/>
          </w:rPr>
          <w:t>(二)、供应商选择与评估</w:t>
        </w:r>
        <w:r>
          <w:tab/>
        </w:r>
        <w:r>
          <w:fldChar w:fldCharType="begin"/>
        </w:r>
        <w:r>
          <w:instrText xml:space="preserve"> PAGEREF _Toc30901 \h </w:instrText>
        </w:r>
        <w:r>
          <w:fldChar w:fldCharType="separate"/>
        </w:r>
        <w:r>
          <w:t>52</w:t>
        </w:r>
        <w:r>
          <w:fldChar w:fldCharType="end"/>
        </w:r>
      </w:hyperlink>
    </w:p>
    <w:p>
      <w:pPr>
        <w:pStyle w:val="TOC2"/>
        <w:tabs>
          <w:tab w:val="right" w:leader="dot" w:pos="8306"/>
        </w:tabs>
      </w:pPr>
      <w:hyperlink w:anchor="_Toc30557" w:history="1">
        <w:r>
          <w:rPr>
            <w:rFonts w:ascii="仿宋" w:eastAsia="仿宋" w:hAnsi="仿宋" w:cs="仿宋" w:hint="eastAsia"/>
            <w:lang w:eastAsia="zh-CN"/>
          </w:rPr>
          <w:t>(三)、物流与库存管理</w:t>
        </w:r>
        <w:r>
          <w:tab/>
        </w:r>
        <w:r>
          <w:fldChar w:fldCharType="begin"/>
        </w:r>
        <w:r>
          <w:instrText xml:space="preserve"> PAGEREF _Toc30557 \h </w:instrText>
        </w:r>
        <w:r>
          <w:fldChar w:fldCharType="separate"/>
        </w:r>
        <w:r>
          <w:t>54</w:t>
        </w:r>
        <w:r>
          <w:fldChar w:fldCharType="end"/>
        </w:r>
      </w:hyperlink>
    </w:p>
    <w:p>
      <w:pPr>
        <w:pStyle w:val="TOC2"/>
        <w:tabs>
          <w:tab w:val="right" w:leader="dot" w:pos="8306"/>
        </w:tabs>
      </w:pPr>
      <w:hyperlink w:anchor="_Toc27790" w:history="1">
        <w:r>
          <w:rPr>
            <w:rFonts w:ascii="仿宋" w:eastAsia="仿宋" w:hAnsi="仿宋" w:cs="仿宋" w:hint="eastAsia"/>
            <w:lang w:eastAsia="zh-CN"/>
          </w:rPr>
          <w:t>(四)、供应链风险管理</w:t>
        </w:r>
        <w:r>
          <w:tab/>
        </w:r>
        <w:r>
          <w:fldChar w:fldCharType="begin"/>
        </w:r>
        <w:r>
          <w:instrText xml:space="preserve"> PAGEREF _Toc27790 \h </w:instrText>
        </w:r>
        <w:r>
          <w:fldChar w:fldCharType="separate"/>
        </w:r>
        <w:r>
          <w:t>55</w:t>
        </w:r>
        <w:r>
          <w:fldChar w:fldCharType="end"/>
        </w:r>
      </w:hyperlink>
    </w:p>
    <w:p>
      <w:pPr>
        <w:pStyle w:val="TOC2"/>
        <w:tabs>
          <w:tab w:val="right" w:leader="dot" w:pos="8306"/>
        </w:tabs>
      </w:pPr>
      <w:hyperlink w:anchor="_Toc879" w:history="1">
        <w:r>
          <w:rPr>
            <w:rFonts w:ascii="仿宋" w:eastAsia="仿宋" w:hAnsi="仿宋" w:cs="仿宋" w:hint="eastAsia"/>
            <w:lang w:eastAsia="zh-CN"/>
          </w:rPr>
          <w:t>(五)、供应链协同与信息共享</w:t>
        </w:r>
        <w:r>
          <w:tab/>
        </w:r>
        <w:r>
          <w:fldChar w:fldCharType="begin"/>
        </w:r>
        <w:r>
          <w:instrText xml:space="preserve"> PAGEREF _Toc879 \h </w:instrText>
        </w:r>
        <w:r>
          <w:fldChar w:fldCharType="separate"/>
        </w:r>
        <w:r>
          <w:t>56</w:t>
        </w:r>
        <w:r>
          <w:fldChar w:fldCharType="end"/>
        </w:r>
      </w:hyperlink>
    </w:p>
    <w:p>
      <w:pPr>
        <w:pStyle w:val="TOC1"/>
        <w:tabs>
          <w:tab w:val="right" w:leader="dot" w:pos="8306"/>
        </w:tabs>
      </w:pPr>
      <w:hyperlink w:anchor="_Toc15779" w:history="1">
        <w:r>
          <w:rPr>
            <w:rFonts w:ascii="仿宋" w:eastAsia="仿宋" w:hAnsi="仿宋" w:cs="仿宋" w:hint="eastAsia"/>
            <w:lang w:eastAsia="zh-CN"/>
          </w:rPr>
          <w:t>十二、公司治理与法律合规</w:t>
        </w:r>
        <w:r>
          <w:tab/>
        </w:r>
        <w:r>
          <w:fldChar w:fldCharType="begin"/>
        </w:r>
        <w:r>
          <w:instrText xml:space="preserve"> PAGEREF _Toc15779 \h </w:instrText>
        </w:r>
        <w:r>
          <w:fldChar w:fldCharType="separate"/>
        </w:r>
        <w:r>
          <w:t>58</w:t>
        </w:r>
        <w:r>
          <w:fldChar w:fldCharType="end"/>
        </w:r>
      </w:hyperlink>
    </w:p>
    <w:p>
      <w:pPr>
        <w:pStyle w:val="TOC2"/>
        <w:tabs>
          <w:tab w:val="right" w:leader="dot" w:pos="8306"/>
        </w:tabs>
      </w:pPr>
      <w:hyperlink w:anchor="_Toc11248" w:history="1">
        <w:r>
          <w:rPr>
            <w:rFonts w:ascii="仿宋" w:eastAsia="仿宋" w:hAnsi="仿宋" w:cs="仿宋" w:hint="eastAsia"/>
            <w:lang w:eastAsia="zh-CN"/>
          </w:rPr>
          <w:t>(一)、公司治理结构</w:t>
        </w:r>
        <w:r>
          <w:tab/>
        </w:r>
        <w:r>
          <w:fldChar w:fldCharType="begin"/>
        </w:r>
        <w:r>
          <w:instrText xml:space="preserve"> PAGEREF _Toc11248 \h </w:instrText>
        </w:r>
        <w:r>
          <w:fldChar w:fldCharType="separate"/>
        </w:r>
        <w:r>
          <w:t>58</w:t>
        </w:r>
        <w:r>
          <w:fldChar w:fldCharType="end"/>
        </w:r>
      </w:hyperlink>
    </w:p>
    <w:p>
      <w:pPr>
        <w:pStyle w:val="TOC2"/>
        <w:tabs>
          <w:tab w:val="right" w:leader="dot" w:pos="8306"/>
        </w:tabs>
      </w:pPr>
      <w:hyperlink w:anchor="_Toc32253" w:history="1">
        <w:r>
          <w:rPr>
            <w:rFonts w:ascii="仿宋" w:eastAsia="仿宋" w:hAnsi="仿宋" w:cs="仿宋" w:hint="eastAsia"/>
            <w:lang w:eastAsia="zh-CN"/>
          </w:rPr>
          <w:t>(二)、董事会运作与决策</w:t>
        </w:r>
        <w:r>
          <w:tab/>
        </w:r>
        <w:r>
          <w:fldChar w:fldCharType="begin"/>
        </w:r>
        <w:r>
          <w:instrText xml:space="preserve"> PAGEREF _Toc32253 \h </w:instrText>
        </w:r>
        <w:r>
          <w:fldChar w:fldCharType="separate"/>
        </w:r>
        <w:r>
          <w:t>59</w:t>
        </w:r>
        <w:r>
          <w:fldChar w:fldCharType="end"/>
        </w:r>
      </w:hyperlink>
    </w:p>
    <w:p>
      <w:pPr>
        <w:pStyle w:val="TOC2"/>
        <w:tabs>
          <w:tab w:val="right" w:leader="dot" w:pos="8306"/>
        </w:tabs>
      </w:pPr>
      <w:hyperlink w:anchor="_Toc5610" w:history="1">
        <w:r>
          <w:rPr>
            <w:rFonts w:ascii="仿宋" w:eastAsia="仿宋" w:hAnsi="仿宋" w:cs="仿宋" w:hint="eastAsia"/>
            <w:lang w:eastAsia="zh-CN"/>
          </w:rPr>
          <w:t>(三)、内部控制与审计</w:t>
        </w:r>
        <w:r>
          <w:tab/>
        </w:r>
        <w:r>
          <w:fldChar w:fldCharType="begin"/>
        </w:r>
        <w:r>
          <w:instrText xml:space="preserve"> PAGEREF _Toc5610 \h </w:instrText>
        </w:r>
        <w:r>
          <w:fldChar w:fldCharType="separate"/>
        </w:r>
        <w:r>
          <w:t>60</w:t>
        </w:r>
        <w:r>
          <w:fldChar w:fldCharType="end"/>
        </w:r>
      </w:hyperlink>
    </w:p>
    <w:p>
      <w:pPr>
        <w:pStyle w:val="TOC2"/>
        <w:tabs>
          <w:tab w:val="right" w:leader="dot" w:pos="8306"/>
        </w:tabs>
      </w:pPr>
      <w:hyperlink w:anchor="_Toc13594" w:history="1">
        <w:r>
          <w:rPr>
            <w:rFonts w:ascii="仿宋" w:eastAsia="仿宋" w:hAnsi="仿宋" w:cs="仿宋" w:hint="eastAsia"/>
            <w:lang w:eastAsia="zh-CN"/>
          </w:rPr>
          <w:t>(四)、法律法规合规体系</w:t>
        </w:r>
        <w:r>
          <w:tab/>
        </w:r>
        <w:r>
          <w:fldChar w:fldCharType="begin"/>
        </w:r>
        <w:r>
          <w:instrText xml:space="preserve"> PAGEREF _Toc13594 \h </w:instrText>
        </w:r>
        <w:r>
          <w:fldChar w:fldCharType="separate"/>
        </w:r>
        <w:r>
          <w:t>62</w:t>
        </w:r>
        <w:r>
          <w:fldChar w:fldCharType="end"/>
        </w:r>
      </w:hyperlink>
    </w:p>
    <w:p>
      <w:pPr>
        <w:pStyle w:val="TOC2"/>
        <w:tabs>
          <w:tab w:val="right" w:leader="dot" w:pos="8306"/>
        </w:tabs>
      </w:pPr>
      <w:hyperlink w:anchor="_Toc12048" w:history="1">
        <w:r>
          <w:rPr>
            <w:rFonts w:ascii="仿宋" w:eastAsia="仿宋" w:hAnsi="仿宋" w:cs="仿宋" w:hint="eastAsia"/>
            <w:lang w:eastAsia="zh-CN"/>
          </w:rPr>
          <w:t>(五)、企业社会责任与道德经营</w:t>
        </w:r>
        <w:r>
          <w:tab/>
        </w:r>
        <w:r>
          <w:fldChar w:fldCharType="begin"/>
        </w:r>
        <w:r>
          <w:instrText xml:space="preserve"> PAGEREF _Toc12048 \h </w:instrText>
        </w:r>
        <w:r>
          <w:fldChar w:fldCharType="separate"/>
        </w:r>
        <w:r>
          <w:t>63</w:t>
        </w:r>
        <w:r>
          <w:fldChar w:fldCharType="end"/>
        </w:r>
      </w:hyperlink>
    </w:p>
    <w:p>
      <w:pPr>
        <w:pStyle w:val="TOC1"/>
        <w:tabs>
          <w:tab w:val="right" w:leader="dot" w:pos="8306"/>
        </w:tabs>
      </w:pPr>
      <w:hyperlink w:anchor="_Toc21835" w:history="1">
        <w:r>
          <w:rPr>
            <w:rFonts w:ascii="仿宋" w:eastAsia="仿宋" w:hAnsi="仿宋" w:cs="仿宋" w:hint="eastAsia"/>
            <w:lang w:eastAsia="zh-CN"/>
          </w:rPr>
          <w:t>十三、人力资源管理</w:t>
        </w:r>
        <w:r>
          <w:tab/>
        </w:r>
        <w:r>
          <w:fldChar w:fldCharType="begin"/>
        </w:r>
        <w:r>
          <w:instrText xml:space="preserve"> PAGEREF _Toc21835 \h </w:instrText>
        </w:r>
        <w:r>
          <w:fldChar w:fldCharType="separate"/>
        </w:r>
        <w:r>
          <w:t>65</w:t>
        </w:r>
        <w:r>
          <w:fldChar w:fldCharType="end"/>
        </w:r>
      </w:hyperlink>
    </w:p>
    <w:p>
      <w:pPr>
        <w:pStyle w:val="TOC2"/>
        <w:tabs>
          <w:tab w:val="right" w:leader="dot" w:pos="8306"/>
        </w:tabs>
      </w:pPr>
      <w:hyperlink w:anchor="_Toc5688" w:history="1">
        <w:r>
          <w:rPr>
            <w:rFonts w:ascii="仿宋" w:eastAsia="仿宋" w:hAnsi="仿宋" w:cs="仿宋" w:hint="eastAsia"/>
            <w:lang w:eastAsia="zh-CN"/>
          </w:rPr>
          <w:t>(一)、人力资源战略规划</w:t>
        </w:r>
        <w:r>
          <w:tab/>
        </w:r>
        <w:r>
          <w:fldChar w:fldCharType="begin"/>
        </w:r>
        <w:r>
          <w:instrText xml:space="preserve"> PAGEREF _Toc5688 \h </w:instrText>
        </w:r>
        <w:r>
          <w:fldChar w:fldCharType="separate"/>
        </w:r>
        <w:r>
          <w:t>65</w:t>
        </w:r>
        <w:r>
          <w:fldChar w:fldCharType="end"/>
        </w:r>
      </w:hyperlink>
    </w:p>
    <w:p>
      <w:pPr>
        <w:pStyle w:val="TOC2"/>
        <w:tabs>
          <w:tab w:val="right" w:leader="dot" w:pos="8306"/>
        </w:tabs>
      </w:pPr>
      <w:hyperlink w:anchor="_Toc10436" w:history="1">
        <w:r>
          <w:rPr>
            <w:rFonts w:ascii="仿宋" w:eastAsia="仿宋" w:hAnsi="仿宋" w:cs="仿宋" w:hint="eastAsia"/>
            <w:lang w:eastAsia="zh-CN"/>
          </w:rPr>
          <w:t>(二)、人员招聘与选拔</w:t>
        </w:r>
        <w:r>
          <w:tab/>
        </w:r>
        <w:r>
          <w:fldChar w:fldCharType="begin"/>
        </w:r>
        <w:r>
          <w:instrText xml:space="preserve"> PAGEREF _Toc10436 \h </w:instrText>
        </w:r>
        <w:r>
          <w:fldChar w:fldCharType="separate"/>
        </w:r>
        <w:r>
          <w:t>67</w:t>
        </w:r>
        <w:r>
          <w:fldChar w:fldCharType="end"/>
        </w:r>
      </w:hyperlink>
    </w:p>
    <w:p>
      <w:pPr>
        <w:pStyle w:val="TOC2"/>
        <w:tabs>
          <w:tab w:val="right" w:leader="dot" w:pos="8306"/>
        </w:tabs>
      </w:pPr>
      <w:hyperlink w:anchor="_Toc24721" w:history="1">
        <w:r>
          <w:rPr>
            <w:rFonts w:ascii="仿宋" w:eastAsia="仿宋" w:hAnsi="仿宋" w:cs="仿宋" w:hint="eastAsia"/>
            <w:lang w:eastAsia="zh-CN"/>
          </w:rPr>
          <w:t>(三)、员工培训与发展</w:t>
        </w:r>
        <w:r>
          <w:tab/>
        </w:r>
        <w:r>
          <w:fldChar w:fldCharType="begin"/>
        </w:r>
        <w:r>
          <w:instrText xml:space="preserve"> PAGEREF _Toc24721 \h </w:instrText>
        </w:r>
        <w:r>
          <w:fldChar w:fldCharType="separate"/>
        </w:r>
        <w:r>
          <w:t>68</w:t>
        </w:r>
        <w:r>
          <w:fldChar w:fldCharType="end"/>
        </w:r>
      </w:hyperlink>
    </w:p>
    <w:p>
      <w:pPr>
        <w:pStyle w:val="TOC2"/>
        <w:tabs>
          <w:tab w:val="right" w:leader="dot" w:pos="8306"/>
        </w:tabs>
      </w:pPr>
      <w:hyperlink w:anchor="_Toc23689" w:history="1">
        <w:r>
          <w:rPr>
            <w:rFonts w:ascii="仿宋" w:eastAsia="仿宋" w:hAnsi="仿宋" w:cs="仿宋" w:hint="eastAsia"/>
            <w:lang w:eastAsia="zh-CN"/>
          </w:rPr>
          <w:t>(四)、绩效管理与激励</w:t>
        </w:r>
        <w:r>
          <w:tab/>
        </w:r>
        <w:r>
          <w:fldChar w:fldCharType="begin"/>
        </w:r>
        <w:r>
          <w:instrText xml:space="preserve"> PAGEREF _Toc23689 \h </w:instrText>
        </w:r>
        <w:r>
          <w:fldChar w:fldCharType="separate"/>
        </w:r>
        <w:r>
          <w:t>69</w:t>
        </w:r>
        <w:r>
          <w:fldChar w:fldCharType="end"/>
        </w:r>
      </w:hyperlink>
    </w:p>
    <w:p>
      <w:pPr>
        <w:pStyle w:val="TOC2"/>
        <w:tabs>
          <w:tab w:val="right" w:leader="dot" w:pos="8306"/>
        </w:tabs>
      </w:pPr>
      <w:hyperlink w:anchor="_Toc27001" w:history="1">
        <w:r>
          <w:rPr>
            <w:rFonts w:ascii="仿宋" w:eastAsia="仿宋" w:hAnsi="仿宋" w:cs="仿宋" w:hint="eastAsia"/>
            <w:lang w:eastAsia="zh-CN"/>
          </w:rPr>
          <w:t>(五)、职业规划与晋升</w:t>
        </w:r>
        <w:r>
          <w:tab/>
        </w:r>
        <w:r>
          <w:fldChar w:fldCharType="begin"/>
        </w:r>
        <w:r>
          <w:instrText xml:space="preserve"> PAGEREF _Toc27001 \h </w:instrText>
        </w:r>
        <w:r>
          <w:fldChar w:fldCharType="separate"/>
        </w:r>
        <w:r>
          <w:t>70</w:t>
        </w:r>
        <w:r>
          <w:fldChar w:fldCharType="end"/>
        </w:r>
      </w:hyperlink>
    </w:p>
    <w:p>
      <w:pPr>
        <w:pStyle w:val="TOC2"/>
        <w:tabs>
          <w:tab w:val="right" w:leader="dot" w:pos="8306"/>
        </w:tabs>
      </w:pPr>
      <w:hyperlink w:anchor="_Toc16214" w:history="1">
        <w:r>
          <w:rPr>
            <w:rFonts w:ascii="仿宋" w:eastAsia="仿宋" w:hAnsi="仿宋" w:cs="仿宋" w:hint="eastAsia"/>
            <w:lang w:eastAsia="zh-CN"/>
          </w:rPr>
          <w:t>(六)、员工关系与团队建设</w:t>
        </w:r>
        <w:r>
          <w:tab/>
        </w:r>
        <w:r>
          <w:fldChar w:fldCharType="begin"/>
        </w:r>
        <w:r>
          <w:instrText xml:space="preserve"> PAGEREF _Toc16214 \h </w:instrText>
        </w:r>
        <w:r>
          <w:fldChar w:fldCharType="separate"/>
        </w:r>
        <w:r>
          <w:t>70</w:t>
        </w:r>
        <w:r>
          <w:fldChar w:fldCharType="end"/>
        </w:r>
      </w:hyperlink>
    </w:p>
    <w:p>
      <w:pPr>
        <w:pStyle w:val="TOC1"/>
        <w:tabs>
          <w:tab w:val="right" w:leader="dot" w:pos="8306"/>
        </w:tabs>
      </w:pPr>
      <w:hyperlink w:anchor="_Toc2597" w:history="1">
        <w:r>
          <w:rPr>
            <w:rFonts w:ascii="仿宋" w:eastAsia="仿宋" w:hAnsi="仿宋" w:cs="仿宋" w:hint="eastAsia"/>
            <w:lang w:eastAsia="zh-CN"/>
          </w:rPr>
          <w:t>十四、招聘与人才发展</w:t>
        </w:r>
        <w:r>
          <w:tab/>
        </w:r>
        <w:r>
          <w:fldChar w:fldCharType="begin"/>
        </w:r>
        <w:r>
          <w:instrText xml:space="preserve"> PAGEREF _Toc2597 \h </w:instrText>
        </w:r>
        <w:r>
          <w:fldChar w:fldCharType="separate"/>
        </w:r>
        <w:r>
          <w:t>73</w:t>
        </w:r>
        <w:r>
          <w:fldChar w:fldCharType="end"/>
        </w:r>
      </w:hyperlink>
    </w:p>
    <w:p>
      <w:pPr>
        <w:pStyle w:val="TOC2"/>
        <w:tabs>
          <w:tab w:val="right" w:leader="dot" w:pos="8306"/>
        </w:tabs>
      </w:pPr>
      <w:hyperlink w:anchor="_Toc15669" w:history="1">
        <w:r>
          <w:rPr>
            <w:rFonts w:ascii="仿宋" w:eastAsia="仿宋" w:hAnsi="仿宋" w:cs="仿宋" w:hint="eastAsia"/>
            <w:lang w:eastAsia="zh-CN"/>
          </w:rPr>
          <w:t>(一)、人才需求分析</w:t>
        </w:r>
        <w:r>
          <w:tab/>
        </w:r>
        <w:r>
          <w:fldChar w:fldCharType="begin"/>
        </w:r>
        <w:r>
          <w:instrText xml:space="preserve"> PAGEREF _Toc15669 \h </w:instrText>
        </w:r>
        <w:r>
          <w:fldChar w:fldCharType="separate"/>
        </w:r>
        <w:r>
          <w:t>73</w:t>
        </w:r>
        <w:r>
          <w:fldChar w:fldCharType="end"/>
        </w:r>
      </w:hyperlink>
    </w:p>
    <w:p>
      <w:pPr>
        <w:pStyle w:val="TOC2"/>
        <w:tabs>
          <w:tab w:val="right" w:leader="dot" w:pos="8306"/>
        </w:tabs>
      </w:pPr>
      <w:hyperlink w:anchor="_Toc16254" w:history="1">
        <w:r>
          <w:rPr>
            <w:rFonts w:ascii="仿宋" w:eastAsia="仿宋" w:hAnsi="仿宋" w:cs="仿宋" w:hint="eastAsia"/>
            <w:lang w:eastAsia="zh-CN"/>
          </w:rPr>
          <w:t>(二)、招聘计划与流程</w:t>
        </w:r>
        <w:r>
          <w:tab/>
        </w:r>
        <w:r>
          <w:fldChar w:fldCharType="begin"/>
        </w:r>
        <w:r>
          <w:instrText xml:space="preserve"> PAGEREF _Toc16254 \h </w:instrText>
        </w:r>
        <w:r>
          <w:fldChar w:fldCharType="separate"/>
        </w:r>
        <w:r>
          <w:t>74</w:t>
        </w:r>
        <w:r>
          <w:fldChar w:fldCharType="end"/>
        </w:r>
      </w:hyperlink>
    </w:p>
    <w:p>
      <w:pPr>
        <w:pStyle w:val="TOC2"/>
        <w:tabs>
          <w:tab w:val="right" w:leader="dot" w:pos="8306"/>
        </w:tabs>
      </w:pPr>
      <w:hyperlink w:anchor="_Toc9317" w:history="1">
        <w:r>
          <w:rPr>
            <w:rFonts w:ascii="仿宋" w:eastAsia="仿宋" w:hAnsi="仿宋" w:cs="仿宋" w:hint="eastAsia"/>
            <w:lang w:eastAsia="zh-CN"/>
          </w:rPr>
          <w:t>(三)、员工培训与发展</w:t>
        </w:r>
        <w:r>
          <w:tab/>
        </w:r>
        <w:r>
          <w:fldChar w:fldCharType="begin"/>
        </w:r>
        <w:r>
          <w:instrText xml:space="preserve"> PAGEREF _Toc9317 \h </w:instrText>
        </w:r>
        <w:r>
          <w:fldChar w:fldCharType="separate"/>
        </w:r>
        <w:r>
          <w:t>75</w:t>
        </w:r>
        <w:r>
          <w:fldChar w:fldCharType="end"/>
        </w:r>
      </w:hyperlink>
    </w:p>
    <w:p>
      <w:pPr>
        <w:pStyle w:val="TOC2"/>
        <w:tabs>
          <w:tab w:val="right" w:leader="dot" w:pos="8306"/>
        </w:tabs>
      </w:pPr>
      <w:hyperlink w:anchor="_Toc14298" w:history="1">
        <w:r>
          <w:rPr>
            <w:rFonts w:ascii="仿宋" w:eastAsia="仿宋" w:hAnsi="仿宋" w:cs="仿宋" w:hint="eastAsia"/>
            <w:lang w:eastAsia="zh-CN"/>
          </w:rPr>
          <w:t>(四)、绩效考核与激励</w:t>
        </w:r>
        <w:r>
          <w:tab/>
        </w:r>
        <w:r>
          <w:fldChar w:fldCharType="begin"/>
        </w:r>
        <w:r>
          <w:instrText xml:space="preserve"> PAGEREF _Toc14298 \h </w:instrText>
        </w:r>
        <w:r>
          <w:fldChar w:fldCharType="separate"/>
        </w:r>
        <w:r>
          <w:t>76</w:t>
        </w:r>
        <w:r>
          <w:fldChar w:fldCharType="end"/>
        </w:r>
      </w:hyperlink>
    </w:p>
    <w:p>
      <w:pPr>
        <w:pStyle w:val="TOC2"/>
        <w:tabs>
          <w:tab w:val="right" w:leader="dot" w:pos="8306"/>
        </w:tabs>
      </w:pPr>
      <w:hyperlink w:anchor="_Toc26289" w:history="1">
        <w:r>
          <w:rPr>
            <w:rFonts w:ascii="仿宋" w:eastAsia="仿宋" w:hAnsi="仿宋" w:cs="仿宋" w:hint="eastAsia"/>
            <w:lang w:eastAsia="zh-CN"/>
          </w:rPr>
          <w:t>(五)、人才流动与留存</w:t>
        </w:r>
        <w:r>
          <w:tab/>
        </w:r>
        <w:r>
          <w:fldChar w:fldCharType="begin"/>
        </w:r>
        <w:r>
          <w:instrText xml:space="preserve"> PAGEREF _Toc26289 \h </w:instrText>
        </w:r>
        <w:r>
          <w:fldChar w:fldCharType="separate"/>
        </w:r>
        <w:r>
          <w:t>77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离合器总成项目的实施步骤和计划而编写的。通过详细描述离合器总成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6222"/>
      <w:r>
        <w:rPr>
          <w:rFonts w:ascii="仿宋" w:eastAsia="仿宋" w:hAnsi="仿宋" w:cs="仿宋" w:hint="eastAsia"/>
          <w:sz w:val="28"/>
          <w:lang w:eastAsia="zh-CN"/>
        </w:rPr>
        <w:t>一、离合器总成项目概论</w:t>
      </w:r>
      <w:bookmarkEnd w:id="2"/>
    </w:p>
    <w:p>
      <w:pPr>
        <w:pStyle w:val="Heading2"/>
        <w:rPr>
          <w:rFonts w:ascii="仿宋" w:eastAsia="仿宋" w:hAnsi="仿宋" w:cs="仿宋" w:hint="eastAsia"/>
          <w:lang w:eastAsia="zh-CN"/>
        </w:rPr>
      </w:pPr>
      <w:bookmarkStart w:id="3" w:name="_Toc20990"/>
      <w:r>
        <w:rPr>
          <w:rFonts w:ascii="仿宋" w:eastAsia="仿宋" w:hAnsi="仿宋" w:cs="仿宋" w:hint="eastAsia"/>
          <w:lang w:eastAsia="zh-CN"/>
        </w:rPr>
        <w:t>(一)、离合器总成项目承办单位基本情况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成立时间： 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 XX业务、XX业务、XX业务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企业简介： XX公司成立于XX年，是一家专注于XX领域的企业。公司以提供高品质XX服务而闻名，拥有一支充满创造力和实力的团队。我们的使命是XX，愿景是XX，核心价值观是XX。</w:t>
      </w:r>
    </w:p>
    <w:p>
      <w:pPr>
        <w:pStyle w:val="Heading2"/>
        <w:ind w:firstLine="560" w:firstLineChars="200"/>
        <w:rPr>
          <w:rFonts w:ascii="仿宋" w:eastAsia="仿宋" w:hAnsi="仿宋" w:cs="仿宋" w:hint="eastAsia"/>
          <w:sz w:val="28"/>
          <w:lang w:eastAsia="zh-CN"/>
        </w:rPr>
      </w:pPr>
      <w:bookmarkStart w:id="4" w:name="_Toc26679"/>
      <w:r>
        <w:rPr>
          <w:rFonts w:ascii="仿宋" w:eastAsia="仿宋" w:hAnsi="仿宋" w:cs="仿宋" w:hint="eastAsia"/>
          <w:sz w:val="28"/>
          <w:lang w:eastAsia="zh-CN"/>
        </w:rPr>
        <w:t>(二)、离合器总成项目概况</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离合器总成项目名称： 离合器总成项目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离合器总成项目类型： 制造业</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离合器总成项目地点： XX市XX区</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离合器总成项目规模： 投资XX万元，年产值XX万元，占地面积XX平方米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离合器总成项目周期： 建设期XX个月，运营期XX年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离合器总成项目背景： 离合器总成项目的建设旨在XX，将为XX领域带来新的发展机遇。</w:t>
      </w:r>
    </w:p>
    <w:p>
      <w:pPr>
        <w:pStyle w:val="Heading2"/>
        <w:ind w:firstLine="560" w:firstLineChars="200"/>
        <w:rPr>
          <w:rFonts w:ascii="仿宋" w:eastAsia="仿宋" w:hAnsi="仿宋" w:cs="仿宋" w:hint="eastAsia"/>
          <w:sz w:val="28"/>
          <w:lang w:eastAsia="zh-CN"/>
        </w:rPr>
      </w:pPr>
      <w:bookmarkStart w:id="5" w:name="_Toc1627"/>
      <w:r>
        <w:rPr>
          <w:rFonts w:ascii="仿宋" w:eastAsia="仿宋" w:hAnsi="仿宋" w:cs="仿宋" w:hint="eastAsia"/>
          <w:sz w:val="28"/>
          <w:lang w:eastAsia="zh-CN"/>
        </w:rPr>
        <w:t>(三)、离合器总成项目评价</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 该离合器总成项目处于XX行业，市场前景广阔，有望在未来取得可观的市场份额。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 我们具备先进的XX技术，以及在XX方面的专业经验，将在市场竞争中占据有利位置。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风险分析： 尽管存在一些市场和技术上的风险，但通过XX策略和XX措施，我们将努力降低潜在风险。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可行性分析： 经过全面的技术、市场和财务可行性分析，该离合器总成项目具备较高的实施可行性。</w:t>
      </w:r>
    </w:p>
    <w:p>
      <w:pPr>
        <w:pStyle w:val="Heading2"/>
        <w:ind w:firstLine="560" w:firstLineChars="200"/>
        <w:rPr>
          <w:rFonts w:ascii="仿宋" w:eastAsia="仿宋" w:hAnsi="仿宋" w:cs="仿宋" w:hint="eastAsia"/>
          <w:sz w:val="28"/>
          <w:lang w:eastAsia="zh-CN"/>
        </w:rPr>
      </w:pPr>
      <w:bookmarkStart w:id="6" w:name="_Toc18802"/>
      <w:r>
        <w:rPr>
          <w:rFonts w:ascii="仿宋" w:eastAsia="仿宋" w:hAnsi="仿宋" w:cs="仿宋" w:hint="eastAsia"/>
          <w:sz w:val="28"/>
          <w:lang w:eastAsia="zh-CN"/>
        </w:rPr>
        <w:t>(四)、主要经济指标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预计投资总额：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预计年产值： XX万元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预计年利润：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就业人数： 预计创造就业机会XX人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投资回收期： 预计投资回收期为XX年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财务内部收益率： 预计财务内部收益率为XX%</w:t>
      </w:r>
    </w:p>
    <w:p>
      <w:pPr>
        <w:pStyle w:val="Heading1"/>
        <w:ind w:firstLine="560" w:firstLineChars="200"/>
        <w:rPr>
          <w:rFonts w:ascii="仿宋" w:eastAsia="仿宋" w:hAnsi="仿宋" w:cs="仿宋" w:hint="eastAsia"/>
          <w:sz w:val="28"/>
          <w:lang w:eastAsia="zh-CN"/>
        </w:rPr>
      </w:pPr>
      <w:bookmarkStart w:id="7" w:name="_Toc10200"/>
      <w:r>
        <w:rPr>
          <w:rFonts w:ascii="仿宋" w:eastAsia="仿宋" w:hAnsi="仿宋" w:cs="仿宋" w:hint="eastAsia"/>
          <w:sz w:val="28"/>
          <w:lang w:eastAsia="zh-CN"/>
        </w:rPr>
        <w:t>二、土建工程方案</w:t>
      </w:r>
      <w:bookmarkEnd w:id="7"/>
    </w:p>
    <w:p>
      <w:pPr>
        <w:pStyle w:val="Heading2"/>
        <w:rPr>
          <w:rFonts w:ascii="仿宋" w:eastAsia="仿宋" w:hAnsi="仿宋" w:cs="仿宋" w:hint="eastAsia"/>
          <w:lang w:eastAsia="zh-CN"/>
        </w:rPr>
      </w:pPr>
      <w:bookmarkStart w:id="8" w:name="_Toc21786"/>
      <w:r>
        <w:rPr>
          <w:rFonts w:ascii="仿宋" w:eastAsia="仿宋" w:hAnsi="仿宋" w:cs="仿宋" w:hint="eastAsia"/>
          <w:lang w:eastAsia="zh-CN"/>
        </w:rPr>
        <w:t>(一)、建筑工程设计原则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在离合器总成项目的建筑工程设计过程中，我们将遵循以下基本设计原则，以确保离合器总成项目的可持续发展和建筑结构的安全性：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9" w:name="_Toc30119"/>
      <w:r>
        <w:rPr>
          <w:rFonts w:ascii="仿宋" w:eastAsia="仿宋" w:hAnsi="仿宋" w:cs="仿宋" w:hint="eastAsia"/>
          <w:sz w:val="28"/>
          <w:lang w:eastAsia="zh-CN"/>
        </w:rPr>
        <w:t>(二)、离合器总成项目总平面设计要求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10" w:name="_Toc22009"/>
      <w:r>
        <w:rPr>
          <w:rFonts w:ascii="仿宋" w:eastAsia="仿宋" w:hAnsi="仿宋" w:cs="仿宋" w:hint="eastAsia"/>
          <w:sz w:val="28"/>
          <w:lang w:eastAsia="zh-CN"/>
        </w:rPr>
        <w:t>(三)、土建工程设计年限及安全等级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离合器总成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考虑离合器总成项目所处地区的地质条件和地震风险，确定适当的抗震设防烈度。结构将被设计以保证在地震发生时能够安全稳定地承受地震作用。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结合离合器总成项目的实际需求和环境条件，确定土建工程的耐久性和使用寿命。采用合适的材料和工艺，以确保建筑在长时间内能够保持良好的结构性能和外观状态。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11" w:name="_Toc32324"/>
      <w:r>
        <w:rPr>
          <w:rFonts w:ascii="仿宋" w:eastAsia="仿宋" w:hAnsi="仿宋" w:cs="仿宋" w:hint="eastAsia"/>
          <w:sz w:val="28"/>
          <w:lang w:eastAsia="zh-CN"/>
        </w:rPr>
        <w:t>(四)、建筑工程设计总体要求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建筑工程的设计总体要求是确保离合器总成项目实现预期功能、安全稳定、符合法规标准，并在美学、经济和可持续性等方面取得平衡。下面是我们对建筑工程设计的总体要求：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确保建筑的功能布局满足离合器总成项目需求，各功能区域合理分布，形成高效的空间利用。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通过这些总体要求的制定，我们旨在确保建筑工程在各个方面都能够达到高标准，满足离合器总成项目的长期发展需求。</w:t>
      </w:r>
    </w:p>
    <w:p>
      <w:pPr>
        <w:pStyle w:val="Heading2"/>
        <w:ind w:firstLine="560" w:firstLineChars="200"/>
        <w:rPr>
          <w:rFonts w:ascii="仿宋" w:eastAsia="仿宋" w:hAnsi="仿宋" w:cs="仿宋" w:hint="eastAsia"/>
          <w:sz w:val="28"/>
          <w:lang w:eastAsia="zh-CN"/>
        </w:rPr>
      </w:pPr>
      <w:bookmarkStart w:id="12" w:name="_Toc15374"/>
      <w:r>
        <w:rPr>
          <w:rFonts w:ascii="仿宋" w:eastAsia="仿宋" w:hAnsi="仿宋" w:cs="仿宋" w:hint="eastAsia"/>
          <w:sz w:val="28"/>
          <w:lang w:eastAsia="zh-CN"/>
        </w:rPr>
        <w:t>(五)、土建工程建设指标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离合器总成项目规划的总建筑面积为XXXX平方米，充分考虑到离合器总成项目的功能布局和需求，确保各功能区域得到合理的利用。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占离合器总成项目总投资比例：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建筑工程投资占离合器总成项目总投资的比例为XX%，在整体投资结构中占有合理比例，确保资金分配的均衡性。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经过市场研究和需求分析，建筑面积的规划经过合理科学的设计，满足未来离合器总成项目运营的需求，同时避免了过度浪费。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考虑到建筑的整体布局，确保各个功能区域之间协调有序，同时注重建筑与周边环境的融合，使离合器总成项目更好地适应当地的自然和人文环境。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13" w:name="_Toc26466"/>
      <w:r>
        <w:rPr>
          <w:rFonts w:ascii="仿宋" w:eastAsia="仿宋" w:hAnsi="仿宋" w:cs="仿宋" w:hint="eastAsia"/>
          <w:sz w:val="28"/>
          <w:lang w:eastAsia="zh-CN"/>
        </w:rPr>
        <w:t>三、制度建设与员工手册</w:t>
      </w:r>
      <w:bookmarkEnd w:id="13"/>
    </w:p>
    <w:p>
      <w:pPr>
        <w:pStyle w:val="Heading2"/>
        <w:rPr>
          <w:rFonts w:ascii="仿宋" w:eastAsia="仿宋" w:hAnsi="仿宋" w:cs="仿宋" w:hint="eastAsia"/>
          <w:lang w:eastAsia="zh-CN"/>
        </w:rPr>
      </w:pPr>
      <w:bookmarkStart w:id="14" w:name="_Toc23876"/>
      <w:r>
        <w:rPr>
          <w:rFonts w:ascii="仿宋" w:eastAsia="仿宋" w:hAnsi="仿宋" w:cs="仿宋" w:hint="eastAsia"/>
          <w:lang w:eastAsia="zh-CN"/>
        </w:rPr>
        <w:t>(一)、公司制度体系规划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https://d.book118.com/626235234152010040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E12EB"/>
    <w:rsid w:val="48EE12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235234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2023-11-28T18:34:00Z</dcterms:created>
  <dcterms:modified xsi:type="dcterms:W3CDTF">2023-11-28T18:34:45Z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DADA676A080F4D53A9B5D282F709BA00_11</vt:lpwstr>
  </property>
  <property fmtid="{D5CDD505-2E9C-101B-9397-08002B2CF9AE}" pid="3" name="KSOProductBuildVer">
    <vt:lpwstr>2052-11.1.0.15319</vt:lpwstr>
  </property>
</Properties>
</file>