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碳纤维增强塑料项目规划设计蓝图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1" w:history="1">
        <w:r>
          <w:rPr>
            <w:rFonts w:ascii="仿宋" w:eastAsia="仿宋" w:hAnsi="仿宋" w:cs="仿宋" w:hint="eastAsia"/>
            <w:lang w:eastAsia="zh-CN"/>
          </w:rPr>
          <w:t>序言</w:t>
        </w:r>
        <w:r>
          <w:tab/>
        </w:r>
        <w:r>
          <w:fldChar w:fldCharType="begin"/>
        </w:r>
        <w:r>
          <w:instrText xml:space="preserve"> PAGEREF _Toc27291 \h </w:instrText>
        </w:r>
        <w:r>
          <w:fldChar w:fldCharType="separate"/>
        </w:r>
        <w:r>
          <w:t>3</w:t>
        </w:r>
        <w:r>
          <w:fldChar w:fldCharType="end"/>
        </w:r>
      </w:hyperlink>
    </w:p>
    <w:p>
      <w:pPr>
        <w:pStyle w:val="TOC1"/>
        <w:tabs>
          <w:tab w:val="right" w:leader="dot" w:pos="8306"/>
        </w:tabs>
      </w:pPr>
      <w:hyperlink w:anchor="_Toc16890" w:history="1">
        <w:r>
          <w:rPr>
            <w:rFonts w:ascii="仿宋" w:eastAsia="仿宋" w:hAnsi="仿宋" w:cs="仿宋" w:hint="eastAsia"/>
            <w:lang w:eastAsia="zh-CN"/>
          </w:rPr>
          <w:t>一、碳纤维增强塑料项目绩效评估</w:t>
        </w:r>
        <w:r>
          <w:tab/>
        </w:r>
        <w:r>
          <w:fldChar w:fldCharType="begin"/>
        </w:r>
        <w:r>
          <w:instrText xml:space="preserve"> PAGEREF _Toc16890 \h </w:instrText>
        </w:r>
        <w:r>
          <w:fldChar w:fldCharType="separate"/>
        </w:r>
        <w:r>
          <w:t>3</w:t>
        </w:r>
        <w:r>
          <w:fldChar w:fldCharType="end"/>
        </w:r>
      </w:hyperlink>
    </w:p>
    <w:p>
      <w:pPr>
        <w:pStyle w:val="TOC2"/>
        <w:tabs>
          <w:tab w:val="right" w:leader="dot" w:pos="8306"/>
        </w:tabs>
      </w:pPr>
      <w:hyperlink w:anchor="_Toc6856" w:history="1">
        <w:r>
          <w:rPr>
            <w:rFonts w:ascii="仿宋" w:eastAsia="仿宋" w:hAnsi="仿宋" w:cs="仿宋" w:hint="eastAsia"/>
            <w:lang w:eastAsia="zh-CN"/>
          </w:rPr>
          <w:t>(一)、绩效评估指标</w:t>
        </w:r>
        <w:r>
          <w:tab/>
        </w:r>
        <w:r>
          <w:fldChar w:fldCharType="begin"/>
        </w:r>
        <w:r>
          <w:instrText xml:space="preserve"> PAGEREF _Toc6856 \h </w:instrText>
        </w:r>
        <w:r>
          <w:fldChar w:fldCharType="separate"/>
        </w:r>
        <w:r>
          <w:t>3</w:t>
        </w:r>
        <w:r>
          <w:fldChar w:fldCharType="end"/>
        </w:r>
      </w:hyperlink>
    </w:p>
    <w:p>
      <w:pPr>
        <w:pStyle w:val="TOC2"/>
        <w:tabs>
          <w:tab w:val="right" w:leader="dot" w:pos="8306"/>
        </w:tabs>
      </w:pPr>
      <w:hyperlink w:anchor="_Toc398" w:history="1">
        <w:r>
          <w:rPr>
            <w:rFonts w:ascii="仿宋" w:eastAsia="仿宋" w:hAnsi="仿宋" w:cs="仿宋" w:hint="eastAsia"/>
            <w:lang w:eastAsia="zh-CN"/>
          </w:rPr>
          <w:t>(二)、绩效评估方法</w:t>
        </w:r>
        <w:r>
          <w:tab/>
        </w:r>
        <w:r>
          <w:fldChar w:fldCharType="begin"/>
        </w:r>
        <w:r>
          <w:instrText xml:space="preserve"> PAGEREF _Toc398 \h </w:instrText>
        </w:r>
        <w:r>
          <w:fldChar w:fldCharType="separate"/>
        </w:r>
        <w:r>
          <w:t>4</w:t>
        </w:r>
        <w:r>
          <w:fldChar w:fldCharType="end"/>
        </w:r>
      </w:hyperlink>
    </w:p>
    <w:p>
      <w:pPr>
        <w:pStyle w:val="TOC2"/>
        <w:tabs>
          <w:tab w:val="right" w:leader="dot" w:pos="8306"/>
        </w:tabs>
      </w:pPr>
      <w:hyperlink w:anchor="_Toc4061" w:history="1">
        <w:r>
          <w:rPr>
            <w:rFonts w:ascii="仿宋" w:eastAsia="仿宋" w:hAnsi="仿宋" w:cs="仿宋" w:hint="eastAsia"/>
            <w:lang w:eastAsia="zh-CN"/>
          </w:rPr>
          <w:t>(三)、绩效评估周期</w:t>
        </w:r>
        <w:r>
          <w:tab/>
        </w:r>
        <w:r>
          <w:fldChar w:fldCharType="begin"/>
        </w:r>
        <w:r>
          <w:instrText xml:space="preserve"> PAGEREF _Toc4061 \h </w:instrText>
        </w:r>
        <w:r>
          <w:fldChar w:fldCharType="separate"/>
        </w:r>
        <w:r>
          <w:t>5</w:t>
        </w:r>
        <w:r>
          <w:fldChar w:fldCharType="end"/>
        </w:r>
      </w:hyperlink>
    </w:p>
    <w:p>
      <w:pPr>
        <w:pStyle w:val="TOC1"/>
        <w:tabs>
          <w:tab w:val="right" w:leader="dot" w:pos="8306"/>
        </w:tabs>
      </w:pPr>
      <w:hyperlink w:anchor="_Toc6780" w:history="1">
        <w:r>
          <w:rPr>
            <w:rFonts w:ascii="仿宋" w:eastAsia="仿宋" w:hAnsi="仿宋" w:cs="仿宋" w:hint="eastAsia"/>
            <w:lang w:eastAsia="zh-CN"/>
          </w:rPr>
          <w:t>二、碳纤维增强塑料项目建设背景及必要性分析</w:t>
        </w:r>
        <w:r>
          <w:tab/>
        </w:r>
        <w:r>
          <w:fldChar w:fldCharType="begin"/>
        </w:r>
        <w:r>
          <w:instrText xml:space="preserve"> PAGEREF _Toc6780 \h </w:instrText>
        </w:r>
        <w:r>
          <w:fldChar w:fldCharType="separate"/>
        </w:r>
        <w:r>
          <w:t>6</w:t>
        </w:r>
        <w:r>
          <w:fldChar w:fldCharType="end"/>
        </w:r>
      </w:hyperlink>
    </w:p>
    <w:p>
      <w:pPr>
        <w:pStyle w:val="TOC2"/>
        <w:tabs>
          <w:tab w:val="right" w:leader="dot" w:pos="8306"/>
        </w:tabs>
      </w:pPr>
      <w:hyperlink w:anchor="_Toc8614" w:history="1">
        <w:r>
          <w:rPr>
            <w:rFonts w:ascii="仿宋" w:eastAsia="仿宋" w:hAnsi="仿宋" w:cs="仿宋" w:hint="eastAsia"/>
            <w:lang w:eastAsia="zh-CN"/>
          </w:rPr>
          <w:t>(一)、碳纤维增强塑料项目背景分析</w:t>
        </w:r>
        <w:r>
          <w:tab/>
        </w:r>
        <w:r>
          <w:fldChar w:fldCharType="begin"/>
        </w:r>
        <w:r>
          <w:instrText xml:space="preserve"> PAGEREF _Toc8614 \h </w:instrText>
        </w:r>
        <w:r>
          <w:fldChar w:fldCharType="separate"/>
        </w:r>
        <w:r>
          <w:t>6</w:t>
        </w:r>
        <w:r>
          <w:fldChar w:fldCharType="end"/>
        </w:r>
      </w:hyperlink>
    </w:p>
    <w:p>
      <w:pPr>
        <w:pStyle w:val="TOC2"/>
        <w:tabs>
          <w:tab w:val="right" w:leader="dot" w:pos="8306"/>
        </w:tabs>
      </w:pPr>
      <w:hyperlink w:anchor="_Toc9" w:history="1">
        <w:r>
          <w:rPr>
            <w:rFonts w:ascii="仿宋" w:eastAsia="仿宋" w:hAnsi="仿宋" w:cs="仿宋" w:hint="eastAsia"/>
            <w:lang w:eastAsia="zh-CN"/>
          </w:rPr>
          <w:t>(二)、碳纤维增强塑料项目建设必要性分析</w:t>
        </w:r>
        <w:r>
          <w:tab/>
        </w:r>
        <w:r>
          <w:fldChar w:fldCharType="begin"/>
        </w:r>
        <w:r>
          <w:instrText xml:space="preserve"> PAGEREF _Toc9 \h </w:instrText>
        </w:r>
        <w:r>
          <w:fldChar w:fldCharType="separate"/>
        </w:r>
        <w:r>
          <w:t>8</w:t>
        </w:r>
        <w:r>
          <w:fldChar w:fldCharType="end"/>
        </w:r>
      </w:hyperlink>
    </w:p>
    <w:p>
      <w:pPr>
        <w:pStyle w:val="TOC1"/>
        <w:tabs>
          <w:tab w:val="right" w:leader="dot" w:pos="8306"/>
        </w:tabs>
      </w:pPr>
      <w:hyperlink w:anchor="_Toc3697" w:history="1">
        <w:r>
          <w:rPr>
            <w:rFonts w:ascii="仿宋" w:eastAsia="仿宋" w:hAnsi="仿宋" w:cs="仿宋" w:hint="eastAsia"/>
            <w:lang w:eastAsia="zh-CN"/>
          </w:rPr>
          <w:t>三、碳纤维增强塑料项目可持续发展</w:t>
        </w:r>
        <w:r>
          <w:tab/>
        </w:r>
        <w:r>
          <w:fldChar w:fldCharType="begin"/>
        </w:r>
        <w:r>
          <w:instrText xml:space="preserve"> PAGEREF _Toc3697 \h </w:instrText>
        </w:r>
        <w:r>
          <w:fldChar w:fldCharType="separate"/>
        </w:r>
        <w:r>
          <w:t>9</w:t>
        </w:r>
        <w:r>
          <w:fldChar w:fldCharType="end"/>
        </w:r>
      </w:hyperlink>
    </w:p>
    <w:p>
      <w:pPr>
        <w:pStyle w:val="TOC2"/>
        <w:tabs>
          <w:tab w:val="right" w:leader="dot" w:pos="8306"/>
        </w:tabs>
      </w:pPr>
      <w:hyperlink w:anchor="_Toc5877" w:history="1">
        <w:r>
          <w:rPr>
            <w:rFonts w:ascii="仿宋" w:eastAsia="仿宋" w:hAnsi="仿宋" w:cs="仿宋" w:hint="eastAsia"/>
            <w:lang w:eastAsia="zh-CN"/>
          </w:rPr>
          <w:t>(一)、可持续战略与实践</w:t>
        </w:r>
        <w:r>
          <w:tab/>
        </w:r>
        <w:r>
          <w:fldChar w:fldCharType="begin"/>
        </w:r>
        <w:r>
          <w:instrText xml:space="preserve"> PAGEREF _Toc5877 \h </w:instrText>
        </w:r>
        <w:r>
          <w:fldChar w:fldCharType="separate"/>
        </w:r>
        <w:r>
          <w:t>9</w:t>
        </w:r>
        <w:r>
          <w:fldChar w:fldCharType="end"/>
        </w:r>
      </w:hyperlink>
    </w:p>
    <w:p>
      <w:pPr>
        <w:pStyle w:val="TOC2"/>
        <w:tabs>
          <w:tab w:val="right" w:leader="dot" w:pos="8306"/>
        </w:tabs>
      </w:pPr>
      <w:hyperlink w:anchor="_Toc4325" w:history="1">
        <w:r>
          <w:rPr>
            <w:rFonts w:ascii="仿宋" w:eastAsia="仿宋" w:hAnsi="仿宋" w:cs="仿宋" w:hint="eastAsia"/>
            <w:lang w:eastAsia="zh-CN"/>
          </w:rPr>
          <w:t>(二)、环保与社会责任</w:t>
        </w:r>
        <w:r>
          <w:tab/>
        </w:r>
        <w:r>
          <w:fldChar w:fldCharType="begin"/>
        </w:r>
        <w:r>
          <w:instrText xml:space="preserve"> PAGEREF _Toc4325 \h </w:instrText>
        </w:r>
        <w:r>
          <w:fldChar w:fldCharType="separate"/>
        </w:r>
        <w:r>
          <w:t>10</w:t>
        </w:r>
        <w:r>
          <w:fldChar w:fldCharType="end"/>
        </w:r>
      </w:hyperlink>
    </w:p>
    <w:p>
      <w:pPr>
        <w:pStyle w:val="TOC1"/>
        <w:tabs>
          <w:tab w:val="right" w:leader="dot" w:pos="8306"/>
        </w:tabs>
      </w:pPr>
      <w:hyperlink w:anchor="_Toc7311" w:history="1">
        <w:r>
          <w:rPr>
            <w:rFonts w:ascii="仿宋" w:eastAsia="仿宋" w:hAnsi="仿宋" w:cs="仿宋" w:hint="eastAsia"/>
            <w:lang w:eastAsia="zh-CN"/>
          </w:rPr>
          <w:t>四、碳纤维增强塑料项目危机管理</w:t>
        </w:r>
        <w:r>
          <w:tab/>
        </w:r>
        <w:r>
          <w:fldChar w:fldCharType="begin"/>
        </w:r>
        <w:r>
          <w:instrText xml:space="preserve"> PAGEREF _Toc7311 \h </w:instrText>
        </w:r>
        <w:r>
          <w:fldChar w:fldCharType="separate"/>
        </w:r>
        <w:r>
          <w:t>11</w:t>
        </w:r>
        <w:r>
          <w:fldChar w:fldCharType="end"/>
        </w:r>
      </w:hyperlink>
    </w:p>
    <w:p>
      <w:pPr>
        <w:pStyle w:val="TOC2"/>
        <w:tabs>
          <w:tab w:val="right" w:leader="dot" w:pos="8306"/>
        </w:tabs>
      </w:pPr>
      <w:hyperlink w:anchor="_Toc12625" w:history="1">
        <w:r>
          <w:rPr>
            <w:rFonts w:ascii="仿宋" w:eastAsia="仿宋" w:hAnsi="仿宋" w:cs="仿宋" w:hint="eastAsia"/>
            <w:lang w:eastAsia="zh-CN"/>
          </w:rPr>
          <w:t>(一)、危机预警与识别</w:t>
        </w:r>
        <w:r>
          <w:tab/>
        </w:r>
        <w:r>
          <w:fldChar w:fldCharType="begin"/>
        </w:r>
        <w:r>
          <w:instrText xml:space="preserve"> PAGEREF _Toc12625 \h </w:instrText>
        </w:r>
        <w:r>
          <w:fldChar w:fldCharType="separate"/>
        </w:r>
        <w:r>
          <w:t>11</w:t>
        </w:r>
        <w:r>
          <w:fldChar w:fldCharType="end"/>
        </w:r>
      </w:hyperlink>
    </w:p>
    <w:p>
      <w:pPr>
        <w:pStyle w:val="TOC2"/>
        <w:tabs>
          <w:tab w:val="right" w:leader="dot" w:pos="8306"/>
        </w:tabs>
      </w:pPr>
      <w:hyperlink w:anchor="_Toc7999" w:history="1">
        <w:r>
          <w:rPr>
            <w:rFonts w:ascii="仿宋" w:eastAsia="仿宋" w:hAnsi="仿宋" w:cs="仿宋" w:hint="eastAsia"/>
            <w:lang w:eastAsia="zh-CN"/>
          </w:rPr>
          <w:t>(二)、危机应对与恢复</w:t>
        </w:r>
        <w:r>
          <w:tab/>
        </w:r>
        <w:r>
          <w:fldChar w:fldCharType="begin"/>
        </w:r>
        <w:r>
          <w:instrText xml:space="preserve"> PAGEREF _Toc7999 \h </w:instrText>
        </w:r>
        <w:r>
          <w:fldChar w:fldCharType="separate"/>
        </w:r>
        <w:r>
          <w:t>12</w:t>
        </w:r>
        <w:r>
          <w:fldChar w:fldCharType="end"/>
        </w:r>
      </w:hyperlink>
    </w:p>
    <w:p>
      <w:pPr>
        <w:pStyle w:val="TOC1"/>
        <w:tabs>
          <w:tab w:val="right" w:leader="dot" w:pos="8306"/>
        </w:tabs>
      </w:pPr>
      <w:hyperlink w:anchor="_Toc5763" w:history="1">
        <w:r>
          <w:rPr>
            <w:rFonts w:ascii="仿宋" w:eastAsia="仿宋" w:hAnsi="仿宋" w:cs="仿宋" w:hint="eastAsia"/>
            <w:lang w:eastAsia="zh-CN"/>
          </w:rPr>
          <w:t>五、碳纤维增强塑料项目文档管理</w:t>
        </w:r>
        <w:r>
          <w:tab/>
        </w:r>
        <w:r>
          <w:fldChar w:fldCharType="begin"/>
        </w:r>
        <w:r>
          <w:instrText xml:space="preserve"> PAGEREF _Toc5763 \h </w:instrText>
        </w:r>
        <w:r>
          <w:fldChar w:fldCharType="separate"/>
        </w:r>
        <w:r>
          <w:t>14</w:t>
        </w:r>
        <w:r>
          <w:fldChar w:fldCharType="end"/>
        </w:r>
      </w:hyperlink>
    </w:p>
    <w:p>
      <w:pPr>
        <w:pStyle w:val="TOC2"/>
        <w:tabs>
          <w:tab w:val="right" w:leader="dot" w:pos="8306"/>
        </w:tabs>
      </w:pPr>
      <w:hyperlink w:anchor="_Toc23676" w:history="1">
        <w:r>
          <w:rPr>
            <w:rFonts w:ascii="仿宋" w:eastAsia="仿宋" w:hAnsi="仿宋" w:cs="仿宋" w:hint="eastAsia"/>
            <w:lang w:eastAsia="zh-CN"/>
          </w:rPr>
          <w:t>(一)、文档编制与审查</w:t>
        </w:r>
        <w:r>
          <w:tab/>
        </w:r>
        <w:r>
          <w:fldChar w:fldCharType="begin"/>
        </w:r>
        <w:r>
          <w:instrText xml:space="preserve"> PAGEREF _Toc23676 \h </w:instrText>
        </w:r>
        <w:r>
          <w:fldChar w:fldCharType="separate"/>
        </w:r>
        <w:r>
          <w:t>14</w:t>
        </w:r>
        <w:r>
          <w:fldChar w:fldCharType="end"/>
        </w:r>
      </w:hyperlink>
    </w:p>
    <w:p>
      <w:pPr>
        <w:pStyle w:val="TOC2"/>
        <w:tabs>
          <w:tab w:val="right" w:leader="dot" w:pos="8306"/>
        </w:tabs>
      </w:pPr>
      <w:hyperlink w:anchor="_Toc31350" w:history="1">
        <w:r>
          <w:rPr>
            <w:rFonts w:ascii="仿宋" w:eastAsia="仿宋" w:hAnsi="仿宋" w:cs="仿宋" w:hint="eastAsia"/>
            <w:lang w:eastAsia="zh-CN"/>
          </w:rPr>
          <w:t>(二)、文档发布与分发</w:t>
        </w:r>
        <w:r>
          <w:tab/>
        </w:r>
        <w:r>
          <w:fldChar w:fldCharType="begin"/>
        </w:r>
        <w:r>
          <w:instrText xml:space="preserve"> PAGEREF _Toc31350 \h </w:instrText>
        </w:r>
        <w:r>
          <w:fldChar w:fldCharType="separate"/>
        </w:r>
        <w:r>
          <w:t>15</w:t>
        </w:r>
        <w:r>
          <w:fldChar w:fldCharType="end"/>
        </w:r>
      </w:hyperlink>
    </w:p>
    <w:p>
      <w:pPr>
        <w:pStyle w:val="TOC2"/>
        <w:tabs>
          <w:tab w:val="right" w:leader="dot" w:pos="8306"/>
        </w:tabs>
      </w:pPr>
      <w:hyperlink w:anchor="_Toc14148" w:history="1">
        <w:r>
          <w:rPr>
            <w:rFonts w:ascii="仿宋" w:eastAsia="仿宋" w:hAnsi="仿宋" w:cs="仿宋" w:hint="eastAsia"/>
            <w:lang w:eastAsia="zh-CN"/>
          </w:rPr>
          <w:t>(三)、文档存档与归档</w:t>
        </w:r>
        <w:r>
          <w:tab/>
        </w:r>
        <w:r>
          <w:fldChar w:fldCharType="begin"/>
        </w:r>
        <w:r>
          <w:instrText xml:space="preserve"> PAGEREF _Toc14148 \h </w:instrText>
        </w:r>
        <w:r>
          <w:fldChar w:fldCharType="separate"/>
        </w:r>
        <w:r>
          <w:t>16</w:t>
        </w:r>
        <w:r>
          <w:fldChar w:fldCharType="end"/>
        </w:r>
      </w:hyperlink>
    </w:p>
    <w:p>
      <w:pPr>
        <w:pStyle w:val="TOC1"/>
        <w:tabs>
          <w:tab w:val="right" w:leader="dot" w:pos="8306"/>
        </w:tabs>
      </w:pPr>
      <w:hyperlink w:anchor="_Toc18775" w:history="1">
        <w:r>
          <w:rPr>
            <w:rFonts w:ascii="仿宋" w:eastAsia="仿宋" w:hAnsi="仿宋" w:cs="仿宋" w:hint="eastAsia"/>
            <w:lang w:eastAsia="zh-CN"/>
          </w:rPr>
          <w:t>六、产品规划分析</w:t>
        </w:r>
        <w:r>
          <w:tab/>
        </w:r>
        <w:r>
          <w:fldChar w:fldCharType="begin"/>
        </w:r>
        <w:r>
          <w:instrText xml:space="preserve"> PAGEREF _Toc18775 \h </w:instrText>
        </w:r>
        <w:r>
          <w:fldChar w:fldCharType="separate"/>
        </w:r>
        <w:r>
          <w:t>17</w:t>
        </w:r>
        <w:r>
          <w:fldChar w:fldCharType="end"/>
        </w:r>
      </w:hyperlink>
    </w:p>
    <w:p>
      <w:pPr>
        <w:pStyle w:val="TOC2"/>
        <w:tabs>
          <w:tab w:val="right" w:leader="dot" w:pos="8306"/>
        </w:tabs>
      </w:pPr>
      <w:hyperlink w:anchor="_Toc21397" w:history="1">
        <w:r>
          <w:rPr>
            <w:rFonts w:ascii="仿宋" w:eastAsia="仿宋" w:hAnsi="仿宋" w:cs="仿宋" w:hint="eastAsia"/>
            <w:lang w:eastAsia="zh-CN"/>
          </w:rPr>
          <w:t>(一)、产品规划</w:t>
        </w:r>
        <w:r>
          <w:tab/>
        </w:r>
        <w:r>
          <w:fldChar w:fldCharType="begin"/>
        </w:r>
        <w:r>
          <w:instrText xml:space="preserve"> PAGEREF _Toc21397 \h </w:instrText>
        </w:r>
        <w:r>
          <w:fldChar w:fldCharType="separate"/>
        </w:r>
        <w:r>
          <w:t>17</w:t>
        </w:r>
        <w:r>
          <w:fldChar w:fldCharType="end"/>
        </w:r>
      </w:hyperlink>
    </w:p>
    <w:p>
      <w:pPr>
        <w:pStyle w:val="TOC2"/>
        <w:tabs>
          <w:tab w:val="right" w:leader="dot" w:pos="8306"/>
        </w:tabs>
      </w:pPr>
      <w:hyperlink w:anchor="_Toc26025" w:history="1">
        <w:r>
          <w:rPr>
            <w:rFonts w:ascii="仿宋" w:eastAsia="仿宋" w:hAnsi="仿宋" w:cs="仿宋" w:hint="eastAsia"/>
            <w:lang w:eastAsia="zh-CN"/>
          </w:rPr>
          <w:t>(二)、建设规模</w:t>
        </w:r>
        <w:r>
          <w:tab/>
        </w:r>
        <w:r>
          <w:fldChar w:fldCharType="begin"/>
        </w:r>
        <w:r>
          <w:instrText xml:space="preserve"> PAGEREF _Toc26025 \h </w:instrText>
        </w:r>
        <w:r>
          <w:fldChar w:fldCharType="separate"/>
        </w:r>
        <w:r>
          <w:t>18</w:t>
        </w:r>
        <w:r>
          <w:fldChar w:fldCharType="end"/>
        </w:r>
      </w:hyperlink>
    </w:p>
    <w:p>
      <w:pPr>
        <w:pStyle w:val="TOC1"/>
        <w:tabs>
          <w:tab w:val="right" w:leader="dot" w:pos="8306"/>
        </w:tabs>
      </w:pPr>
      <w:hyperlink w:anchor="_Toc1657" w:history="1">
        <w:r>
          <w:rPr>
            <w:rFonts w:ascii="仿宋" w:eastAsia="仿宋" w:hAnsi="仿宋" w:cs="仿宋" w:hint="eastAsia"/>
            <w:lang w:eastAsia="zh-CN"/>
          </w:rPr>
          <w:t>七、碳纤维增强塑料项目风险管理</w:t>
        </w:r>
        <w:r>
          <w:tab/>
        </w:r>
        <w:r>
          <w:fldChar w:fldCharType="begin"/>
        </w:r>
        <w:r>
          <w:instrText xml:space="preserve"> PAGEREF _Toc1657 \h </w:instrText>
        </w:r>
        <w:r>
          <w:fldChar w:fldCharType="separate"/>
        </w:r>
        <w:r>
          <w:t>19</w:t>
        </w:r>
        <w:r>
          <w:fldChar w:fldCharType="end"/>
        </w:r>
      </w:hyperlink>
    </w:p>
    <w:p>
      <w:pPr>
        <w:pStyle w:val="TOC2"/>
        <w:tabs>
          <w:tab w:val="right" w:leader="dot" w:pos="8306"/>
        </w:tabs>
      </w:pPr>
      <w:hyperlink w:anchor="_Toc8848" w:history="1">
        <w:r>
          <w:rPr>
            <w:rFonts w:ascii="仿宋" w:eastAsia="仿宋" w:hAnsi="仿宋" w:cs="仿宋" w:hint="eastAsia"/>
            <w:lang w:eastAsia="zh-CN"/>
          </w:rPr>
          <w:t>(一)、风险识别与评估</w:t>
        </w:r>
        <w:r>
          <w:tab/>
        </w:r>
        <w:r>
          <w:fldChar w:fldCharType="begin"/>
        </w:r>
        <w:r>
          <w:instrText xml:space="preserve"> PAGEREF _Toc8848 \h </w:instrText>
        </w:r>
        <w:r>
          <w:fldChar w:fldCharType="separate"/>
        </w:r>
        <w:r>
          <w:t>19</w:t>
        </w:r>
        <w:r>
          <w:fldChar w:fldCharType="end"/>
        </w:r>
      </w:hyperlink>
    </w:p>
    <w:p>
      <w:pPr>
        <w:pStyle w:val="TOC2"/>
        <w:tabs>
          <w:tab w:val="right" w:leader="dot" w:pos="8306"/>
        </w:tabs>
      </w:pPr>
      <w:hyperlink w:anchor="_Toc1955" w:history="1">
        <w:r>
          <w:rPr>
            <w:rFonts w:ascii="仿宋" w:eastAsia="仿宋" w:hAnsi="仿宋" w:cs="仿宋" w:hint="eastAsia"/>
            <w:lang w:eastAsia="zh-CN"/>
          </w:rPr>
          <w:t>(二)、风险应对策略</w:t>
        </w:r>
        <w:r>
          <w:tab/>
        </w:r>
        <w:r>
          <w:fldChar w:fldCharType="begin"/>
        </w:r>
        <w:r>
          <w:instrText xml:space="preserve"> PAGEREF _Toc1955 \h </w:instrText>
        </w:r>
        <w:r>
          <w:fldChar w:fldCharType="separate"/>
        </w:r>
        <w:r>
          <w:t>20</w:t>
        </w:r>
        <w:r>
          <w:fldChar w:fldCharType="end"/>
        </w:r>
      </w:hyperlink>
    </w:p>
    <w:p>
      <w:pPr>
        <w:pStyle w:val="TOC2"/>
        <w:tabs>
          <w:tab w:val="right" w:leader="dot" w:pos="8306"/>
        </w:tabs>
      </w:pPr>
      <w:hyperlink w:anchor="_Toc19862" w:history="1">
        <w:r>
          <w:rPr>
            <w:rFonts w:ascii="仿宋" w:eastAsia="仿宋" w:hAnsi="仿宋" w:cs="仿宋" w:hint="eastAsia"/>
            <w:lang w:eastAsia="zh-CN"/>
          </w:rPr>
          <w:t>(三)、风险监控与控制</w:t>
        </w:r>
        <w:r>
          <w:tab/>
        </w:r>
        <w:r>
          <w:fldChar w:fldCharType="begin"/>
        </w:r>
        <w:r>
          <w:instrText xml:space="preserve"> PAGEREF _Toc19862 \h </w:instrText>
        </w:r>
        <w:r>
          <w:fldChar w:fldCharType="separate"/>
        </w:r>
        <w:r>
          <w:t>22</w:t>
        </w:r>
        <w:r>
          <w:fldChar w:fldCharType="end"/>
        </w:r>
      </w:hyperlink>
    </w:p>
    <w:p>
      <w:pPr>
        <w:pStyle w:val="TOC1"/>
        <w:tabs>
          <w:tab w:val="right" w:leader="dot" w:pos="8306"/>
        </w:tabs>
      </w:pPr>
      <w:hyperlink w:anchor="_Toc30889" w:history="1">
        <w:r>
          <w:rPr>
            <w:rFonts w:ascii="仿宋" w:eastAsia="仿宋" w:hAnsi="仿宋" w:cs="仿宋" w:hint="eastAsia"/>
            <w:lang w:eastAsia="zh-CN"/>
          </w:rPr>
          <w:t>八、碳纤维增强塑料项目财务管理</w:t>
        </w:r>
        <w:r>
          <w:tab/>
        </w:r>
        <w:r>
          <w:fldChar w:fldCharType="begin"/>
        </w:r>
        <w:r>
          <w:instrText xml:space="preserve"> PAGEREF _Toc30889 \h </w:instrText>
        </w:r>
        <w:r>
          <w:fldChar w:fldCharType="separate"/>
        </w:r>
        <w:r>
          <w:t>23</w:t>
        </w:r>
        <w:r>
          <w:fldChar w:fldCharType="end"/>
        </w:r>
      </w:hyperlink>
    </w:p>
    <w:p>
      <w:pPr>
        <w:pStyle w:val="TOC2"/>
        <w:tabs>
          <w:tab w:val="right" w:leader="dot" w:pos="8306"/>
        </w:tabs>
      </w:pPr>
      <w:hyperlink w:anchor="_Toc11102" w:history="1">
        <w:r>
          <w:rPr>
            <w:rFonts w:ascii="仿宋" w:eastAsia="仿宋" w:hAnsi="仿宋" w:cs="仿宋" w:hint="eastAsia"/>
            <w:lang w:eastAsia="zh-CN"/>
          </w:rPr>
          <w:t>(一)、资金需求大</w:t>
        </w:r>
        <w:r>
          <w:tab/>
        </w:r>
        <w:r>
          <w:fldChar w:fldCharType="begin"/>
        </w:r>
        <w:r>
          <w:instrText xml:space="preserve"> PAGEREF _Toc11102 \h </w:instrText>
        </w:r>
        <w:r>
          <w:fldChar w:fldCharType="separate"/>
        </w:r>
        <w:r>
          <w:t>23</w:t>
        </w:r>
        <w:r>
          <w:fldChar w:fldCharType="end"/>
        </w:r>
      </w:hyperlink>
    </w:p>
    <w:p>
      <w:pPr>
        <w:pStyle w:val="TOC2"/>
        <w:tabs>
          <w:tab w:val="right" w:leader="dot" w:pos="8306"/>
        </w:tabs>
      </w:pPr>
      <w:hyperlink w:anchor="_Toc14177" w:history="1">
        <w:r>
          <w:rPr>
            <w:rFonts w:ascii="仿宋" w:eastAsia="仿宋" w:hAnsi="仿宋" w:cs="仿宋" w:hint="eastAsia"/>
            <w:lang w:eastAsia="zh-CN"/>
          </w:rPr>
          <w:t>(二)、研发周期长</w:t>
        </w:r>
        <w:r>
          <w:tab/>
        </w:r>
        <w:r>
          <w:fldChar w:fldCharType="begin"/>
        </w:r>
        <w:r>
          <w:instrText xml:space="preserve"> PAGEREF _Toc14177 \h </w:instrText>
        </w:r>
        <w:r>
          <w:fldChar w:fldCharType="separate"/>
        </w:r>
        <w:r>
          <w:t>24</w:t>
        </w:r>
        <w:r>
          <w:fldChar w:fldCharType="end"/>
        </w:r>
      </w:hyperlink>
    </w:p>
    <w:p>
      <w:pPr>
        <w:pStyle w:val="TOC2"/>
        <w:tabs>
          <w:tab w:val="right" w:leader="dot" w:pos="8306"/>
        </w:tabs>
      </w:pPr>
      <w:hyperlink w:anchor="_Toc10018" w:history="1">
        <w:r>
          <w:rPr>
            <w:rFonts w:ascii="仿宋" w:eastAsia="仿宋" w:hAnsi="仿宋" w:cs="仿宋" w:hint="eastAsia"/>
            <w:lang w:eastAsia="zh-CN"/>
          </w:rPr>
          <w:t>(三)、市场风险大</w:t>
        </w:r>
        <w:r>
          <w:tab/>
        </w:r>
        <w:r>
          <w:fldChar w:fldCharType="begin"/>
        </w:r>
        <w:r>
          <w:instrText xml:space="preserve"> PAGEREF _Toc10018 \h </w:instrText>
        </w:r>
        <w:r>
          <w:fldChar w:fldCharType="separate"/>
        </w:r>
        <w:r>
          <w:t>25</w:t>
        </w:r>
        <w:r>
          <w:fldChar w:fldCharType="end"/>
        </w:r>
      </w:hyperlink>
    </w:p>
    <w:p>
      <w:pPr>
        <w:pStyle w:val="TOC2"/>
        <w:tabs>
          <w:tab w:val="right" w:leader="dot" w:pos="8306"/>
        </w:tabs>
      </w:pPr>
      <w:hyperlink w:anchor="_Toc23540" w:history="1">
        <w:r>
          <w:rPr>
            <w:rFonts w:ascii="仿宋" w:eastAsia="仿宋" w:hAnsi="仿宋" w:cs="仿宋" w:hint="eastAsia"/>
            <w:lang w:eastAsia="zh-CN"/>
          </w:rPr>
          <w:t>(四)、利润率高</w:t>
        </w:r>
        <w:r>
          <w:tab/>
        </w:r>
        <w:r>
          <w:fldChar w:fldCharType="begin"/>
        </w:r>
        <w:r>
          <w:instrText xml:space="preserve"> PAGEREF _Toc23540 \h </w:instrText>
        </w:r>
        <w:r>
          <w:fldChar w:fldCharType="separate"/>
        </w:r>
        <w:r>
          <w:t>28</w:t>
        </w:r>
        <w:r>
          <w:fldChar w:fldCharType="end"/>
        </w:r>
      </w:hyperlink>
    </w:p>
    <w:p>
      <w:pPr>
        <w:pStyle w:val="TOC1"/>
        <w:tabs>
          <w:tab w:val="right" w:leader="dot" w:pos="8306"/>
        </w:tabs>
      </w:pPr>
      <w:hyperlink w:anchor="_Toc13039" w:history="1">
        <w:r>
          <w:rPr>
            <w:rFonts w:ascii="仿宋" w:eastAsia="仿宋" w:hAnsi="仿宋" w:cs="仿宋" w:hint="eastAsia"/>
            <w:lang w:eastAsia="zh-CN"/>
          </w:rPr>
          <w:t>九、碳纤维增强塑料项目创新与研发</w:t>
        </w:r>
        <w:r>
          <w:tab/>
        </w:r>
        <w:r>
          <w:fldChar w:fldCharType="begin"/>
        </w:r>
        <w:r>
          <w:instrText xml:space="preserve"> PAGEREF _Toc13039 \h </w:instrText>
        </w:r>
        <w:r>
          <w:fldChar w:fldCharType="separate"/>
        </w:r>
        <w:r>
          <w:t>30</w:t>
        </w:r>
        <w:r>
          <w:fldChar w:fldCharType="end"/>
        </w:r>
      </w:hyperlink>
    </w:p>
    <w:p>
      <w:pPr>
        <w:pStyle w:val="TOC2"/>
        <w:tabs>
          <w:tab w:val="right" w:leader="dot" w:pos="8306"/>
        </w:tabs>
      </w:pPr>
      <w:hyperlink w:anchor="_Toc2200" w:history="1">
        <w:r>
          <w:rPr>
            <w:rFonts w:ascii="仿宋" w:eastAsia="仿宋" w:hAnsi="仿宋" w:cs="仿宋" w:hint="eastAsia"/>
            <w:lang w:eastAsia="zh-CN"/>
          </w:rPr>
          <w:t>(一)、创新策略与方向</w:t>
        </w:r>
        <w:r>
          <w:tab/>
        </w:r>
        <w:r>
          <w:fldChar w:fldCharType="begin"/>
        </w:r>
        <w:r>
          <w:instrText xml:space="preserve"> PAGEREF _Toc2200 \h </w:instrText>
        </w:r>
        <w:r>
          <w:fldChar w:fldCharType="separate"/>
        </w:r>
        <w:r>
          <w:t>30</w:t>
        </w:r>
        <w:r>
          <w:fldChar w:fldCharType="end"/>
        </w:r>
      </w:hyperlink>
    </w:p>
    <w:p>
      <w:pPr>
        <w:pStyle w:val="TOC2"/>
        <w:tabs>
          <w:tab w:val="right" w:leader="dot" w:pos="8306"/>
        </w:tabs>
      </w:pPr>
      <w:hyperlink w:anchor="_Toc1790" w:history="1">
        <w:r>
          <w:rPr>
            <w:rFonts w:ascii="仿宋" w:eastAsia="仿宋" w:hAnsi="仿宋" w:cs="仿宋" w:hint="eastAsia"/>
            <w:lang w:eastAsia="zh-CN"/>
          </w:rPr>
          <w:t>(二)、研发规划与投入</w:t>
        </w:r>
        <w:r>
          <w:tab/>
        </w:r>
        <w:r>
          <w:fldChar w:fldCharType="begin"/>
        </w:r>
        <w:r>
          <w:instrText xml:space="preserve"> PAGEREF _Toc1790 \h </w:instrText>
        </w:r>
        <w:r>
          <w:fldChar w:fldCharType="separate"/>
        </w:r>
        <w:r>
          <w:t>32</w:t>
        </w:r>
        <w:r>
          <w:fldChar w:fldCharType="end"/>
        </w:r>
      </w:hyperlink>
    </w:p>
    <w:p>
      <w:pPr>
        <w:pStyle w:val="TOC1"/>
        <w:tabs>
          <w:tab w:val="right" w:leader="dot" w:pos="8306"/>
        </w:tabs>
      </w:pPr>
      <w:hyperlink w:anchor="_Toc8215" w:history="1">
        <w:r>
          <w:rPr>
            <w:rFonts w:ascii="仿宋" w:eastAsia="仿宋" w:hAnsi="仿宋" w:cs="仿宋" w:hint="eastAsia"/>
            <w:lang w:eastAsia="zh-CN"/>
          </w:rPr>
          <w:t>十、生产安全保护</w:t>
        </w:r>
        <w:r>
          <w:tab/>
        </w:r>
        <w:r>
          <w:fldChar w:fldCharType="begin"/>
        </w:r>
        <w:r>
          <w:instrText xml:space="preserve"> PAGEREF _Toc8215 \h </w:instrText>
        </w:r>
        <w:r>
          <w:fldChar w:fldCharType="separate"/>
        </w:r>
        <w:r>
          <w:t>33</w:t>
        </w:r>
        <w:r>
          <w:fldChar w:fldCharType="end"/>
        </w:r>
      </w:hyperlink>
    </w:p>
    <w:p>
      <w:pPr>
        <w:pStyle w:val="TOC2"/>
        <w:tabs>
          <w:tab w:val="right" w:leader="dot" w:pos="8306"/>
        </w:tabs>
      </w:pPr>
      <w:hyperlink w:anchor="_Toc8349" w:history="1">
        <w:r>
          <w:rPr>
            <w:rFonts w:ascii="仿宋" w:eastAsia="仿宋" w:hAnsi="仿宋" w:cs="仿宋" w:hint="eastAsia"/>
            <w:lang w:eastAsia="zh-CN"/>
          </w:rPr>
          <w:t>(一)、消防安全</w:t>
        </w:r>
        <w:r>
          <w:tab/>
        </w:r>
        <w:r>
          <w:fldChar w:fldCharType="begin"/>
        </w:r>
        <w:r>
          <w:instrText xml:space="preserve"> PAGEREF _Toc8349 \h </w:instrText>
        </w:r>
        <w:r>
          <w:fldChar w:fldCharType="separate"/>
        </w:r>
        <w:r>
          <w:t>33</w:t>
        </w:r>
        <w:r>
          <w:fldChar w:fldCharType="end"/>
        </w:r>
      </w:hyperlink>
    </w:p>
    <w:p>
      <w:pPr>
        <w:pStyle w:val="TOC2"/>
        <w:tabs>
          <w:tab w:val="right" w:leader="dot" w:pos="8306"/>
        </w:tabs>
      </w:pPr>
      <w:hyperlink w:anchor="_Toc24969" w:history="1">
        <w:r>
          <w:rPr>
            <w:rFonts w:ascii="仿宋" w:eastAsia="仿宋" w:hAnsi="仿宋" w:cs="仿宋" w:hint="eastAsia"/>
            <w:lang w:eastAsia="zh-CN"/>
          </w:rPr>
          <w:t>(二)、防火防爆总图布置措施</w:t>
        </w:r>
        <w:r>
          <w:tab/>
        </w:r>
        <w:r>
          <w:fldChar w:fldCharType="begin"/>
        </w:r>
        <w:r>
          <w:instrText xml:space="preserve"> PAGEREF _Toc24969 \h </w:instrText>
        </w:r>
        <w:r>
          <w:fldChar w:fldCharType="separate"/>
        </w:r>
        <w:r>
          <w:t>35</w:t>
        </w:r>
        <w:r>
          <w:fldChar w:fldCharType="end"/>
        </w:r>
      </w:hyperlink>
    </w:p>
    <w:p>
      <w:pPr>
        <w:pStyle w:val="TOC2"/>
        <w:tabs>
          <w:tab w:val="right" w:leader="dot" w:pos="8306"/>
        </w:tabs>
      </w:pPr>
      <w:hyperlink w:anchor="_Toc9596" w:history="1">
        <w:r>
          <w:rPr>
            <w:rFonts w:ascii="仿宋" w:eastAsia="仿宋" w:hAnsi="仿宋" w:cs="仿宋" w:hint="eastAsia"/>
            <w:lang w:eastAsia="zh-CN"/>
          </w:rPr>
          <w:t>(三)、自然灾害防范措施</w:t>
        </w:r>
        <w:r>
          <w:tab/>
        </w:r>
        <w:r>
          <w:fldChar w:fldCharType="begin"/>
        </w:r>
        <w:r>
          <w:instrText xml:space="preserve"> PAGEREF _Toc9596 \h </w:instrText>
        </w:r>
        <w:r>
          <w:fldChar w:fldCharType="separate"/>
        </w:r>
        <w:r>
          <w:t>36</w:t>
        </w:r>
        <w:r>
          <w:fldChar w:fldCharType="end"/>
        </w:r>
      </w:hyperlink>
    </w:p>
    <w:p>
      <w:pPr>
        <w:pStyle w:val="TOC2"/>
        <w:tabs>
          <w:tab w:val="right" w:leader="dot" w:pos="8306"/>
        </w:tabs>
      </w:pPr>
      <w:hyperlink w:anchor="_Toc6894" w:history="1">
        <w:r>
          <w:rPr>
            <w:rFonts w:ascii="仿宋" w:eastAsia="仿宋" w:hAnsi="仿宋" w:cs="仿宋" w:hint="eastAsia"/>
            <w:lang w:eastAsia="zh-CN"/>
          </w:rPr>
          <w:t>(四)、安全色及安全标志使用要求</w:t>
        </w:r>
        <w:r>
          <w:tab/>
        </w:r>
        <w:r>
          <w:fldChar w:fldCharType="begin"/>
        </w:r>
        <w:r>
          <w:instrText xml:space="preserve"> PAGEREF _Toc6894 \h </w:instrText>
        </w:r>
        <w:r>
          <w:fldChar w:fldCharType="separate"/>
        </w:r>
        <w:r>
          <w:t>37</w:t>
        </w:r>
        <w:r>
          <w:fldChar w:fldCharType="end"/>
        </w:r>
      </w:hyperlink>
    </w:p>
    <w:p>
      <w:pPr>
        <w:pStyle w:val="TOC2"/>
        <w:tabs>
          <w:tab w:val="right" w:leader="dot" w:pos="8306"/>
        </w:tabs>
      </w:pPr>
      <w:hyperlink w:anchor="_Toc13926" w:history="1">
        <w:r>
          <w:rPr>
            <w:rFonts w:ascii="仿宋" w:eastAsia="仿宋" w:hAnsi="仿宋" w:cs="仿宋" w:hint="eastAsia"/>
            <w:lang w:eastAsia="zh-CN"/>
          </w:rPr>
          <w:t>(五)、防尘防毒措施</w:t>
        </w:r>
        <w:r>
          <w:tab/>
        </w:r>
        <w:r>
          <w:fldChar w:fldCharType="begin"/>
        </w:r>
        <w:r>
          <w:instrText xml:space="preserve"> PAGEREF _Toc13926 \h </w:instrText>
        </w:r>
        <w:r>
          <w:fldChar w:fldCharType="separate"/>
        </w:r>
        <w:r>
          <w:t>38</w:t>
        </w:r>
        <w:r>
          <w:fldChar w:fldCharType="end"/>
        </w:r>
      </w:hyperlink>
    </w:p>
    <w:p>
      <w:pPr>
        <w:pStyle w:val="TOC2"/>
        <w:tabs>
          <w:tab w:val="right" w:leader="dot" w:pos="8306"/>
        </w:tabs>
      </w:pPr>
      <w:hyperlink w:anchor="_Toc29067" w:history="1">
        <w:r>
          <w:rPr>
            <w:rFonts w:ascii="仿宋" w:eastAsia="仿宋" w:hAnsi="仿宋" w:cs="仿宋" w:hint="eastAsia"/>
            <w:lang w:eastAsia="zh-CN"/>
          </w:rPr>
          <w:t>(六)、防静电、触电防护及防雷措施</w:t>
        </w:r>
        <w:r>
          <w:tab/>
        </w:r>
        <w:r>
          <w:fldChar w:fldCharType="begin"/>
        </w:r>
        <w:r>
          <w:instrText xml:space="preserve"> PAGEREF _Toc29067 \h </w:instrText>
        </w:r>
        <w:r>
          <w:fldChar w:fldCharType="separate"/>
        </w:r>
        <w:r>
          <w:t>39</w:t>
        </w:r>
        <w:r>
          <w:fldChar w:fldCharType="end"/>
        </w:r>
      </w:hyperlink>
    </w:p>
    <w:p>
      <w:pPr>
        <w:pStyle w:val="TOC2"/>
        <w:tabs>
          <w:tab w:val="right" w:leader="dot" w:pos="8306"/>
        </w:tabs>
      </w:pPr>
      <w:hyperlink w:anchor="_Toc21666" w:history="1">
        <w:r>
          <w:rPr>
            <w:rFonts w:ascii="仿宋" w:eastAsia="仿宋" w:hAnsi="仿宋" w:cs="仿宋" w:hint="eastAsia"/>
            <w:lang w:eastAsia="zh-CN"/>
          </w:rPr>
          <w:t>(七)、机械设备安全保障措施</w:t>
        </w:r>
        <w:r>
          <w:tab/>
        </w:r>
        <w:r>
          <w:fldChar w:fldCharType="begin"/>
        </w:r>
        <w:r>
          <w:instrText xml:space="preserve"> PAGEREF _Toc21666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3" w:history="1">
        <w:r>
          <w:rPr>
            <w:rFonts w:ascii="仿宋" w:eastAsia="仿宋" w:hAnsi="仿宋" w:cs="仿宋" w:hint="eastAsia"/>
            <w:lang w:eastAsia="zh-CN"/>
          </w:rPr>
          <w:t>十一、碳纤维增强塑料项目环境影响分析</w:t>
        </w:r>
        <w:r>
          <w:tab/>
        </w:r>
        <w:r>
          <w:fldChar w:fldCharType="begin"/>
        </w:r>
        <w:r>
          <w:instrText xml:space="preserve"> PAGEREF _Toc30263 \h </w:instrText>
        </w:r>
        <w:r>
          <w:fldChar w:fldCharType="separate"/>
        </w:r>
        <w:r>
          <w:t>42</w:t>
        </w:r>
        <w:r>
          <w:fldChar w:fldCharType="end"/>
        </w:r>
      </w:hyperlink>
    </w:p>
    <w:p>
      <w:pPr>
        <w:pStyle w:val="TOC2"/>
        <w:tabs>
          <w:tab w:val="right" w:leader="dot" w:pos="8306"/>
        </w:tabs>
      </w:pPr>
      <w:hyperlink w:anchor="_Toc22428" w:history="1">
        <w:r>
          <w:rPr>
            <w:rFonts w:ascii="仿宋" w:eastAsia="仿宋" w:hAnsi="仿宋" w:cs="仿宋" w:hint="eastAsia"/>
            <w:lang w:eastAsia="zh-CN"/>
          </w:rPr>
          <w:t>(一)、建设区域环境质量现状</w:t>
        </w:r>
        <w:r>
          <w:tab/>
        </w:r>
        <w:r>
          <w:fldChar w:fldCharType="begin"/>
        </w:r>
        <w:r>
          <w:instrText xml:space="preserve"> PAGEREF _Toc22428 \h </w:instrText>
        </w:r>
        <w:r>
          <w:fldChar w:fldCharType="separate"/>
        </w:r>
        <w:r>
          <w:t>42</w:t>
        </w:r>
        <w:r>
          <w:fldChar w:fldCharType="end"/>
        </w:r>
      </w:hyperlink>
    </w:p>
    <w:p>
      <w:pPr>
        <w:pStyle w:val="TOC2"/>
        <w:tabs>
          <w:tab w:val="right" w:leader="dot" w:pos="8306"/>
        </w:tabs>
      </w:pPr>
      <w:hyperlink w:anchor="_Toc11509" w:history="1">
        <w:r>
          <w:rPr>
            <w:rFonts w:ascii="仿宋" w:eastAsia="仿宋" w:hAnsi="仿宋" w:cs="仿宋" w:hint="eastAsia"/>
            <w:lang w:eastAsia="zh-CN"/>
          </w:rPr>
          <w:t>(二)、建设期环境保护</w:t>
        </w:r>
        <w:r>
          <w:tab/>
        </w:r>
        <w:r>
          <w:fldChar w:fldCharType="begin"/>
        </w:r>
        <w:r>
          <w:instrText xml:space="preserve"> PAGEREF _Toc11509 \h </w:instrText>
        </w:r>
        <w:r>
          <w:fldChar w:fldCharType="separate"/>
        </w:r>
        <w:r>
          <w:t>43</w:t>
        </w:r>
        <w:r>
          <w:fldChar w:fldCharType="end"/>
        </w:r>
      </w:hyperlink>
    </w:p>
    <w:p>
      <w:pPr>
        <w:pStyle w:val="TOC2"/>
        <w:tabs>
          <w:tab w:val="right" w:leader="dot" w:pos="8306"/>
        </w:tabs>
      </w:pPr>
      <w:hyperlink w:anchor="_Toc7294" w:history="1">
        <w:r>
          <w:rPr>
            <w:rFonts w:ascii="仿宋" w:eastAsia="仿宋" w:hAnsi="仿宋" w:cs="仿宋" w:hint="eastAsia"/>
            <w:lang w:eastAsia="zh-CN"/>
          </w:rPr>
          <w:t>(三)、运营期环境保护</w:t>
        </w:r>
        <w:r>
          <w:tab/>
        </w:r>
        <w:r>
          <w:fldChar w:fldCharType="begin"/>
        </w:r>
        <w:r>
          <w:instrText xml:space="preserve"> PAGEREF _Toc7294 \h </w:instrText>
        </w:r>
        <w:r>
          <w:fldChar w:fldCharType="separate"/>
        </w:r>
        <w:r>
          <w:t>45</w:t>
        </w:r>
        <w:r>
          <w:fldChar w:fldCharType="end"/>
        </w:r>
      </w:hyperlink>
    </w:p>
    <w:p>
      <w:pPr>
        <w:pStyle w:val="TOC2"/>
        <w:tabs>
          <w:tab w:val="right" w:leader="dot" w:pos="8306"/>
        </w:tabs>
      </w:pPr>
      <w:hyperlink w:anchor="_Toc10904" w:history="1">
        <w:r>
          <w:rPr>
            <w:rFonts w:ascii="仿宋" w:eastAsia="仿宋" w:hAnsi="仿宋" w:cs="仿宋" w:hint="eastAsia"/>
            <w:lang w:eastAsia="zh-CN"/>
          </w:rPr>
          <w:t>(四)、碳纤维增强塑料项目建设对区域经济的影响</w:t>
        </w:r>
        <w:r>
          <w:tab/>
        </w:r>
        <w:r>
          <w:fldChar w:fldCharType="begin"/>
        </w:r>
        <w:r>
          <w:instrText xml:space="preserve"> PAGEREF _Toc10904 \h </w:instrText>
        </w:r>
        <w:r>
          <w:fldChar w:fldCharType="separate"/>
        </w:r>
        <w:r>
          <w:t>46</w:t>
        </w:r>
        <w:r>
          <w:fldChar w:fldCharType="end"/>
        </w:r>
      </w:hyperlink>
    </w:p>
    <w:p>
      <w:pPr>
        <w:pStyle w:val="TOC2"/>
        <w:tabs>
          <w:tab w:val="right" w:leader="dot" w:pos="8306"/>
        </w:tabs>
      </w:pPr>
      <w:hyperlink w:anchor="_Toc10205" w:history="1">
        <w:r>
          <w:rPr>
            <w:rFonts w:ascii="仿宋" w:eastAsia="仿宋" w:hAnsi="仿宋" w:cs="仿宋" w:hint="eastAsia"/>
            <w:lang w:eastAsia="zh-CN"/>
          </w:rPr>
          <w:t>(五)、废弃物处理</w:t>
        </w:r>
        <w:r>
          <w:tab/>
        </w:r>
        <w:r>
          <w:fldChar w:fldCharType="begin"/>
        </w:r>
        <w:r>
          <w:instrText xml:space="preserve"> PAGEREF _Toc10205 \h </w:instrText>
        </w:r>
        <w:r>
          <w:fldChar w:fldCharType="separate"/>
        </w:r>
        <w:r>
          <w:t>48</w:t>
        </w:r>
        <w:r>
          <w:fldChar w:fldCharType="end"/>
        </w:r>
      </w:hyperlink>
    </w:p>
    <w:p>
      <w:pPr>
        <w:pStyle w:val="TOC2"/>
        <w:tabs>
          <w:tab w:val="right" w:leader="dot" w:pos="8306"/>
        </w:tabs>
      </w:pPr>
      <w:hyperlink w:anchor="_Toc16446" w:history="1">
        <w:r>
          <w:rPr>
            <w:rFonts w:ascii="仿宋" w:eastAsia="仿宋" w:hAnsi="仿宋" w:cs="仿宋" w:hint="eastAsia"/>
            <w:lang w:eastAsia="zh-CN"/>
          </w:rPr>
          <w:t>(六)、特殊环境影响分析</w:t>
        </w:r>
        <w:r>
          <w:tab/>
        </w:r>
        <w:r>
          <w:fldChar w:fldCharType="begin"/>
        </w:r>
        <w:r>
          <w:instrText xml:space="preserve"> PAGEREF _Toc16446 \h </w:instrText>
        </w:r>
        <w:r>
          <w:fldChar w:fldCharType="separate"/>
        </w:r>
        <w:r>
          <w:t>49</w:t>
        </w:r>
        <w:r>
          <w:fldChar w:fldCharType="end"/>
        </w:r>
      </w:hyperlink>
    </w:p>
    <w:p>
      <w:pPr>
        <w:pStyle w:val="TOC2"/>
        <w:tabs>
          <w:tab w:val="right" w:leader="dot" w:pos="8306"/>
        </w:tabs>
      </w:pPr>
      <w:hyperlink w:anchor="_Toc29112" w:history="1">
        <w:r>
          <w:rPr>
            <w:rFonts w:ascii="仿宋" w:eastAsia="仿宋" w:hAnsi="仿宋" w:cs="仿宋" w:hint="eastAsia"/>
            <w:lang w:eastAsia="zh-CN"/>
          </w:rPr>
          <w:t>(七)、清洁生产</w:t>
        </w:r>
        <w:r>
          <w:tab/>
        </w:r>
        <w:r>
          <w:fldChar w:fldCharType="begin"/>
        </w:r>
        <w:r>
          <w:instrText xml:space="preserve"> PAGEREF _Toc29112 \h </w:instrText>
        </w:r>
        <w:r>
          <w:fldChar w:fldCharType="separate"/>
        </w:r>
        <w:r>
          <w:t>50</w:t>
        </w:r>
        <w:r>
          <w:fldChar w:fldCharType="end"/>
        </w:r>
      </w:hyperlink>
    </w:p>
    <w:p>
      <w:pPr>
        <w:pStyle w:val="TOC2"/>
        <w:tabs>
          <w:tab w:val="right" w:leader="dot" w:pos="8306"/>
        </w:tabs>
      </w:pPr>
      <w:hyperlink w:anchor="_Toc11236" w:history="1">
        <w:r>
          <w:rPr>
            <w:rFonts w:ascii="仿宋" w:eastAsia="仿宋" w:hAnsi="仿宋" w:cs="仿宋" w:hint="eastAsia"/>
            <w:lang w:eastAsia="zh-CN"/>
          </w:rPr>
          <w:t>(八)、环境保护综合评价</w:t>
        </w:r>
        <w:r>
          <w:tab/>
        </w:r>
        <w:r>
          <w:fldChar w:fldCharType="begin"/>
        </w:r>
        <w:r>
          <w:instrText xml:space="preserve"> PAGEREF _Toc11236 \h </w:instrText>
        </w:r>
        <w:r>
          <w:fldChar w:fldCharType="separate"/>
        </w:r>
        <w:r>
          <w:t>51</w:t>
        </w:r>
        <w:r>
          <w:fldChar w:fldCharType="end"/>
        </w:r>
      </w:hyperlink>
    </w:p>
    <w:p>
      <w:pPr>
        <w:pStyle w:val="TOC1"/>
        <w:tabs>
          <w:tab w:val="right" w:leader="dot" w:pos="8306"/>
        </w:tabs>
      </w:pPr>
      <w:hyperlink w:anchor="_Toc5702" w:history="1">
        <w:r>
          <w:rPr>
            <w:rFonts w:ascii="仿宋" w:eastAsia="仿宋" w:hAnsi="仿宋" w:cs="仿宋" w:hint="eastAsia"/>
            <w:lang w:eastAsia="zh-CN"/>
          </w:rPr>
          <w:t>十二、碳纤维增强塑料项目投资规划</w:t>
        </w:r>
        <w:r>
          <w:tab/>
        </w:r>
        <w:r>
          <w:fldChar w:fldCharType="begin"/>
        </w:r>
        <w:r>
          <w:instrText xml:space="preserve"> PAGEREF _Toc5702 \h </w:instrText>
        </w:r>
        <w:r>
          <w:fldChar w:fldCharType="separate"/>
        </w:r>
        <w:r>
          <w:t>53</w:t>
        </w:r>
        <w:r>
          <w:fldChar w:fldCharType="end"/>
        </w:r>
      </w:hyperlink>
    </w:p>
    <w:p>
      <w:pPr>
        <w:pStyle w:val="TOC2"/>
        <w:tabs>
          <w:tab w:val="right" w:leader="dot" w:pos="8306"/>
        </w:tabs>
      </w:pPr>
      <w:hyperlink w:anchor="_Toc15971" w:history="1">
        <w:r>
          <w:rPr>
            <w:rFonts w:ascii="仿宋" w:eastAsia="仿宋" w:hAnsi="仿宋" w:cs="仿宋" w:hint="eastAsia"/>
            <w:lang w:eastAsia="zh-CN"/>
          </w:rPr>
          <w:t>(一)、碳纤维增强塑料项目总投资估算</w:t>
        </w:r>
        <w:r>
          <w:tab/>
        </w:r>
        <w:r>
          <w:fldChar w:fldCharType="begin"/>
        </w:r>
        <w:r>
          <w:instrText xml:space="preserve"> PAGEREF _Toc15971 \h </w:instrText>
        </w:r>
        <w:r>
          <w:fldChar w:fldCharType="separate"/>
        </w:r>
        <w:r>
          <w:t>53</w:t>
        </w:r>
        <w:r>
          <w:fldChar w:fldCharType="end"/>
        </w:r>
      </w:hyperlink>
    </w:p>
    <w:p>
      <w:pPr>
        <w:pStyle w:val="TOC2"/>
        <w:tabs>
          <w:tab w:val="right" w:leader="dot" w:pos="8306"/>
        </w:tabs>
      </w:pPr>
      <w:hyperlink w:anchor="_Toc14958" w:history="1">
        <w:r>
          <w:rPr>
            <w:rFonts w:ascii="仿宋" w:eastAsia="仿宋" w:hAnsi="仿宋" w:cs="仿宋" w:hint="eastAsia"/>
            <w:lang w:eastAsia="zh-CN"/>
          </w:rPr>
          <w:t>(二)、资金筹措</w:t>
        </w:r>
        <w:r>
          <w:tab/>
        </w:r>
        <w:r>
          <w:fldChar w:fldCharType="begin"/>
        </w:r>
        <w:r>
          <w:instrText xml:space="preserve"> PAGEREF _Toc14958 \h </w:instrText>
        </w:r>
        <w:r>
          <w:fldChar w:fldCharType="separate"/>
        </w:r>
        <w:r>
          <w:t>54</w:t>
        </w:r>
        <w:r>
          <w:fldChar w:fldCharType="end"/>
        </w:r>
      </w:hyperlink>
    </w:p>
    <w:p>
      <w:pPr>
        <w:pStyle w:val="TOC1"/>
        <w:tabs>
          <w:tab w:val="right" w:leader="dot" w:pos="8306"/>
        </w:tabs>
      </w:pPr>
      <w:hyperlink w:anchor="_Toc10906" w:history="1">
        <w:r>
          <w:rPr>
            <w:rFonts w:ascii="仿宋" w:eastAsia="仿宋" w:hAnsi="仿宋" w:cs="仿宋" w:hint="eastAsia"/>
            <w:lang w:eastAsia="zh-CN"/>
          </w:rPr>
          <w:t>十三、风险识别与分类</w:t>
        </w:r>
        <w:r>
          <w:tab/>
        </w:r>
        <w:r>
          <w:fldChar w:fldCharType="begin"/>
        </w:r>
        <w:r>
          <w:instrText xml:space="preserve"> PAGEREF _Toc10906 \h </w:instrText>
        </w:r>
        <w:r>
          <w:fldChar w:fldCharType="separate"/>
        </w:r>
        <w:r>
          <w:t>55</w:t>
        </w:r>
        <w:r>
          <w:fldChar w:fldCharType="end"/>
        </w:r>
      </w:hyperlink>
    </w:p>
    <w:p>
      <w:pPr>
        <w:pStyle w:val="TOC2"/>
        <w:tabs>
          <w:tab w:val="right" w:leader="dot" w:pos="8306"/>
        </w:tabs>
      </w:pPr>
      <w:hyperlink w:anchor="_Toc10468" w:history="1">
        <w:r>
          <w:rPr>
            <w:rFonts w:ascii="仿宋" w:eastAsia="仿宋" w:hAnsi="仿宋" w:cs="仿宋" w:hint="eastAsia"/>
            <w:lang w:eastAsia="zh-CN"/>
          </w:rPr>
          <w:t>(一)、风险识别</w:t>
        </w:r>
        <w:r>
          <w:tab/>
        </w:r>
        <w:r>
          <w:fldChar w:fldCharType="begin"/>
        </w:r>
        <w:r>
          <w:instrText xml:space="preserve"> PAGEREF _Toc10468 \h </w:instrText>
        </w:r>
        <w:r>
          <w:fldChar w:fldCharType="separate"/>
        </w:r>
        <w:r>
          <w:t>55</w:t>
        </w:r>
        <w:r>
          <w:fldChar w:fldCharType="end"/>
        </w:r>
      </w:hyperlink>
    </w:p>
    <w:p>
      <w:pPr>
        <w:pStyle w:val="TOC2"/>
        <w:tabs>
          <w:tab w:val="right" w:leader="dot" w:pos="8306"/>
        </w:tabs>
      </w:pPr>
      <w:hyperlink w:anchor="_Toc3721" w:history="1">
        <w:r>
          <w:rPr>
            <w:rFonts w:ascii="仿宋" w:eastAsia="仿宋" w:hAnsi="仿宋" w:cs="仿宋" w:hint="eastAsia"/>
            <w:lang w:eastAsia="zh-CN"/>
          </w:rPr>
          <w:t>(二)、风险分类</w:t>
        </w:r>
        <w:r>
          <w:tab/>
        </w:r>
        <w:r>
          <w:fldChar w:fldCharType="begin"/>
        </w:r>
        <w:r>
          <w:instrText xml:space="preserve"> PAGEREF _Toc3721 \h </w:instrText>
        </w:r>
        <w:r>
          <w:fldChar w:fldCharType="separate"/>
        </w:r>
        <w:r>
          <w:t>56</w:t>
        </w:r>
        <w:r>
          <w:fldChar w:fldCharType="end"/>
        </w:r>
      </w:hyperlink>
    </w:p>
    <w:p>
      <w:pPr>
        <w:pStyle w:val="TOC1"/>
        <w:tabs>
          <w:tab w:val="right" w:leader="dot" w:pos="8306"/>
        </w:tabs>
      </w:pPr>
      <w:hyperlink w:anchor="_Toc5435" w:history="1">
        <w:r>
          <w:rPr>
            <w:rFonts w:ascii="仿宋" w:eastAsia="仿宋" w:hAnsi="仿宋" w:cs="仿宋" w:hint="eastAsia"/>
            <w:lang w:eastAsia="zh-CN"/>
          </w:rPr>
          <w:t>十四、质量管理体系</w:t>
        </w:r>
        <w:r>
          <w:tab/>
        </w:r>
        <w:r>
          <w:fldChar w:fldCharType="begin"/>
        </w:r>
        <w:r>
          <w:instrText xml:space="preserve"> PAGEREF _Toc5435 \h </w:instrText>
        </w:r>
        <w:r>
          <w:fldChar w:fldCharType="separate"/>
        </w:r>
        <w:r>
          <w:t>58</w:t>
        </w:r>
        <w:r>
          <w:fldChar w:fldCharType="end"/>
        </w:r>
      </w:hyperlink>
    </w:p>
    <w:p>
      <w:pPr>
        <w:pStyle w:val="TOC2"/>
        <w:tabs>
          <w:tab w:val="right" w:leader="dot" w:pos="8306"/>
        </w:tabs>
      </w:pPr>
      <w:hyperlink w:anchor="_Toc3758" w:history="1">
        <w:r>
          <w:rPr>
            <w:rFonts w:ascii="仿宋" w:eastAsia="仿宋" w:hAnsi="仿宋" w:cs="仿宋" w:hint="eastAsia"/>
            <w:lang w:eastAsia="zh-CN"/>
          </w:rPr>
          <w:t>(一)、质量目标与方针</w:t>
        </w:r>
        <w:r>
          <w:tab/>
        </w:r>
        <w:r>
          <w:fldChar w:fldCharType="begin"/>
        </w:r>
        <w:r>
          <w:instrText xml:space="preserve"> PAGEREF _Toc3758 \h </w:instrText>
        </w:r>
        <w:r>
          <w:fldChar w:fldCharType="separate"/>
        </w:r>
        <w:r>
          <w:t>58</w:t>
        </w:r>
        <w:r>
          <w:fldChar w:fldCharType="end"/>
        </w:r>
      </w:hyperlink>
    </w:p>
    <w:p>
      <w:pPr>
        <w:pStyle w:val="TOC2"/>
        <w:tabs>
          <w:tab w:val="right" w:leader="dot" w:pos="8306"/>
        </w:tabs>
      </w:pPr>
      <w:hyperlink w:anchor="_Toc7275" w:history="1">
        <w:r>
          <w:rPr>
            <w:rFonts w:ascii="仿宋" w:eastAsia="仿宋" w:hAnsi="仿宋" w:cs="仿宋" w:hint="eastAsia"/>
            <w:lang w:eastAsia="zh-CN"/>
          </w:rPr>
          <w:t>(二)、质量管理责任</w:t>
        </w:r>
        <w:r>
          <w:tab/>
        </w:r>
        <w:r>
          <w:fldChar w:fldCharType="begin"/>
        </w:r>
        <w:r>
          <w:instrText xml:space="preserve"> PAGEREF _Toc7275 \h </w:instrText>
        </w:r>
        <w:r>
          <w:fldChar w:fldCharType="separate"/>
        </w:r>
        <w:r>
          <w:t>59</w:t>
        </w:r>
        <w:r>
          <w:fldChar w:fldCharType="end"/>
        </w:r>
      </w:hyperlink>
    </w:p>
    <w:p>
      <w:pPr>
        <w:pStyle w:val="TOC2"/>
        <w:tabs>
          <w:tab w:val="right" w:leader="dot" w:pos="8306"/>
        </w:tabs>
      </w:pPr>
      <w:hyperlink w:anchor="_Toc23780" w:history="1">
        <w:r>
          <w:rPr>
            <w:rFonts w:ascii="仿宋" w:eastAsia="仿宋" w:hAnsi="仿宋" w:cs="仿宋" w:hint="eastAsia"/>
            <w:lang w:eastAsia="zh-CN"/>
          </w:rPr>
          <w:t>(三)、质量管理体系文件</w:t>
        </w:r>
        <w:r>
          <w:tab/>
        </w:r>
        <w:r>
          <w:fldChar w:fldCharType="begin"/>
        </w:r>
        <w:r>
          <w:instrText xml:space="preserve"> PAGEREF _Toc23780 \h </w:instrText>
        </w:r>
        <w:r>
          <w:fldChar w:fldCharType="separate"/>
        </w:r>
        <w:r>
          <w:t>60</w:t>
        </w:r>
        <w:r>
          <w:fldChar w:fldCharType="end"/>
        </w:r>
      </w:hyperlink>
    </w:p>
    <w:p>
      <w:pPr>
        <w:pStyle w:val="TOC2"/>
        <w:tabs>
          <w:tab w:val="right" w:leader="dot" w:pos="8306"/>
        </w:tabs>
      </w:pPr>
      <w:hyperlink w:anchor="_Toc5785" w:history="1">
        <w:r>
          <w:rPr>
            <w:rFonts w:ascii="仿宋" w:eastAsia="仿宋" w:hAnsi="仿宋" w:cs="仿宋" w:hint="eastAsia"/>
            <w:lang w:eastAsia="zh-CN"/>
          </w:rPr>
          <w:t>(四)、质量培训与教育</w:t>
        </w:r>
        <w:r>
          <w:tab/>
        </w:r>
        <w:r>
          <w:fldChar w:fldCharType="begin"/>
        </w:r>
        <w:r>
          <w:instrText xml:space="preserve"> PAGEREF _Toc5785 \h </w:instrText>
        </w:r>
        <w:r>
          <w:fldChar w:fldCharType="separate"/>
        </w:r>
        <w:r>
          <w:t>62</w:t>
        </w:r>
        <w:r>
          <w:fldChar w:fldCharType="end"/>
        </w:r>
      </w:hyperlink>
    </w:p>
    <w:p>
      <w:pPr>
        <w:pStyle w:val="TOC2"/>
        <w:tabs>
          <w:tab w:val="right" w:leader="dot" w:pos="8306"/>
        </w:tabs>
      </w:pPr>
      <w:hyperlink w:anchor="_Toc3980" w:history="1">
        <w:r>
          <w:rPr>
            <w:rFonts w:ascii="仿宋" w:eastAsia="仿宋" w:hAnsi="仿宋" w:cs="仿宋" w:hint="eastAsia"/>
            <w:lang w:eastAsia="zh-CN"/>
          </w:rPr>
          <w:t>(五)、质量审核与评价</w:t>
        </w:r>
        <w:r>
          <w:tab/>
        </w:r>
        <w:r>
          <w:fldChar w:fldCharType="begin"/>
        </w:r>
        <w:r>
          <w:instrText xml:space="preserve"> PAGEREF _Toc3980 \h </w:instrText>
        </w:r>
        <w:r>
          <w:fldChar w:fldCharType="separate"/>
        </w:r>
        <w:r>
          <w:t>64</w:t>
        </w:r>
        <w:r>
          <w:fldChar w:fldCharType="end"/>
        </w:r>
      </w:hyperlink>
    </w:p>
    <w:p>
      <w:pPr>
        <w:pStyle w:val="TOC2"/>
        <w:tabs>
          <w:tab w:val="right" w:leader="dot" w:pos="8306"/>
        </w:tabs>
      </w:pPr>
      <w:hyperlink w:anchor="_Toc11307" w:history="1">
        <w:r>
          <w:rPr>
            <w:rFonts w:ascii="仿宋" w:eastAsia="仿宋" w:hAnsi="仿宋" w:cs="仿宋" w:hint="eastAsia"/>
            <w:lang w:eastAsia="zh-CN"/>
          </w:rPr>
          <w:t>(六)、不符合与纠正措施</w:t>
        </w:r>
        <w:r>
          <w:tab/>
        </w:r>
        <w:r>
          <w:fldChar w:fldCharType="begin"/>
        </w:r>
        <w:r>
          <w:instrText xml:space="preserve"> PAGEREF _Toc11307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90"/>
      <w:r>
        <w:rPr>
          <w:rFonts w:ascii="仿宋" w:eastAsia="仿宋" w:hAnsi="仿宋" w:cs="仿宋" w:hint="eastAsia"/>
          <w:sz w:val="28"/>
          <w:lang w:eastAsia="zh-CN"/>
        </w:rPr>
        <w:t>一、碳纤维增强塑料项目绩效评估</w:t>
      </w:r>
      <w:bookmarkEnd w:id="2"/>
    </w:p>
    <w:p>
      <w:pPr>
        <w:pStyle w:val="Heading2"/>
        <w:rPr>
          <w:rFonts w:ascii="仿宋" w:eastAsia="仿宋" w:hAnsi="仿宋" w:cs="仿宋" w:hint="eastAsia"/>
          <w:lang w:eastAsia="zh-CN"/>
        </w:rPr>
      </w:pPr>
      <w:bookmarkStart w:id="3" w:name="_Toc68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中，我们设计了一套全面的绩效评估指标，以确保碳纤维增强塑料项目的可控和成功交付。这些指标跨足碳纤维增强塑料项目目标、成本、进度和质量等多个维度，为我们提供了全面洞察碳纤维增强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目标达成率是我们关注的首要指标。我们设定了明确的目标，并通过定期监测和评估，迅速发现并应对潜在的目标偏差。这为碳纤维增强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成本绩效是另一个核心关注点。通过实际成本与预算成本的对比分析，我们深入了解成本差异的原因，及时调整资源分配，保持碳纤维增强塑料项目在经济效益方面的合理水平。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进度作为关键的绩效指标之一，得到了精心的关注。我们制定了详细的碳纤维增强塑料项目进度计划，并设立了进度符合度指标，确保实际进度与计划进度保持一致。这使我们能够快速发现和解决潜在的进度问题，保持碳纤维增强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纤维增强塑料项目绩效的不可或缺的一环。我们引入了一系列的质量标准和客户满意度指标，以确保碳纤维增强塑料项目交付的成果在质量上达到或超越预期水平。通过持续监测这些指标，我们努力提升碳纤维增强塑料项目整体质量水平，为碳纤维增强塑料项目的成功交付提供有力保障。通过这些科学且全面的绩效评估，我们能够更好地引导碳纤维增强塑料项目的持续改进，确保碳纤维增强塑料项目目标的顺利达成。</w:t>
      </w:r>
    </w:p>
    <w:p>
      <w:pPr>
        <w:pStyle w:val="Heading2"/>
        <w:ind w:firstLine="560" w:firstLineChars="200"/>
        <w:rPr>
          <w:rFonts w:ascii="仿宋" w:eastAsia="仿宋" w:hAnsi="仿宋" w:cs="仿宋" w:hint="eastAsia"/>
          <w:sz w:val="28"/>
          <w:lang w:eastAsia="zh-CN"/>
        </w:rPr>
      </w:pPr>
      <w:bookmarkStart w:id="4" w:name="_Toc3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绩效评估是碳纤维增强塑料项目中的关键环节，为确保碳纤维增强塑料项目达到预期目标，我们采用了多层次、多维度的绩效评估方法。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纤维增强塑料项目的战略目标对齐，确保每个决策和行动都与碳纤维增强塑料项目整体目标保持一致。团队会定期召开战略对齐会议，审视当前工作与碳纤维增强塑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纤维增强塑料项目进度、质量、成本和风险等方面。这些指标通过数据收集和分析，为碳纤维增强塑料项目管理团队提供了客观的评估依据。例如，我们通过碳纤维增强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纤维增强塑料项目内部，还考虑了碳纤维增强塑料项目对外部环境的影响。我们定期进行干系人满意度调查，以了解各利益相关方对碳纤维增强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这种多层次、多角度的绩效评估方法，使得我们能够全面了解碳纤维增强塑料项目的运行状态，及时做出调整，确保碳纤维增强塑料项目在不断变化的环境中保持稳健前行。</w:t>
      </w:r>
    </w:p>
    <w:p>
      <w:pPr>
        <w:pStyle w:val="Heading2"/>
        <w:ind w:firstLine="560" w:firstLineChars="200"/>
        <w:rPr>
          <w:rFonts w:ascii="仿宋" w:eastAsia="仿宋" w:hAnsi="仿宋" w:cs="仿宋" w:hint="eastAsia"/>
          <w:sz w:val="28"/>
          <w:lang w:eastAsia="zh-CN"/>
        </w:rPr>
      </w:pPr>
      <w:bookmarkStart w:id="5" w:name="_Toc40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为了确保碳纤维增强塑料项目的有效管理和不断优化，我们采用了精心设计的绩效评估周期。这个周期旨在实现灵活、实时和全面的评估，以适应碳纤维增强塑料项目执行中的各种挑战。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纤维增强塑料项目的不同需求，分为短期、中期和长期。短期评估关注每个迭代或工作周期，以及时发现和解决当前任务中的问题。中期评估涵盖几个迭代，深入了解整体碳纤维增强塑料项目的趋势和性能。长期评估则着眼于整个碳纤维增强塑料项目阶段，确保碳纤维增强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纤维增强塑料项目管理工具和协作平台，团队成员能够随时更新和分享碳纤维增强塑料项目数据。这种实时性的反馈机制使我们能够及时察觉潜在问题，快速调整，保持碳纤维增强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纤维增强塑料项目的决策制定密不可分。每个周期的碳纤维增强塑料项目回顾会议成为集体总结经验、识别问题深层次原因并找到创新解决方案的平台。这种定期的反思与调整机制使碳纤维增强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780"/>
      <w:r>
        <w:rPr>
          <w:rFonts w:ascii="仿宋" w:eastAsia="仿宋" w:hAnsi="仿宋" w:cs="仿宋" w:hint="eastAsia"/>
          <w:sz w:val="28"/>
          <w:lang w:eastAsia="zh-CN"/>
        </w:rPr>
        <w:t>二、碳纤维增强塑料项目建设背景及必要性分析</w:t>
      </w:r>
      <w:bookmarkEnd w:id="6"/>
    </w:p>
    <w:p>
      <w:pPr>
        <w:pStyle w:val="Heading2"/>
        <w:rPr>
          <w:rFonts w:ascii="仿宋" w:eastAsia="仿宋" w:hAnsi="仿宋" w:cs="仿宋" w:hint="eastAsia"/>
          <w:lang w:eastAsia="zh-CN"/>
        </w:rPr>
      </w:pPr>
      <w:bookmarkStart w:id="7" w:name="_Toc8614"/>
      <w:r>
        <w:rPr>
          <w:rFonts w:ascii="仿宋" w:eastAsia="仿宋" w:hAnsi="仿宋" w:cs="仿宋" w:hint="eastAsia"/>
          <w:lang w:eastAsia="zh-CN"/>
        </w:rPr>
        <w:t>(一)、碳纤维增强塑料项目背景分析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纤维增强塑料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纤维增强塑料项目在这个潮流中的定位。同时，我们将关注行业内涌现的新兴机遇，以便碳纤维增强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纤维增强塑料项目提供了强大的发展动力。我们将聚焦于行业内最新的技术发展趋势，包括但不限于人工智能、大数据分析、物联网等领域。通过深度的技术研究，我们将确保碳纤维增强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纤维增强塑料项目发展的源泉。我们将投入更多的精力对市场需求进行深入剖析，超越表面的需求，深入挖掘潜在的市场痛点和机遇。通过对市场需求的细致了解，碳纤维增强塑料项目将更有针对性地设计解决方案，满足市场的多样化需求，从而更好地促进碳纤维增强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纤维增强塑料项目战略至关重要。我们将对竞争态势进行更为深入的分析，包括但不限于市场份额、产品特点、客户满意度等多个维度。通过深度的竞争分析，碳纤维增强塑料项目将能够更准确地把握市场脉搏，制定具有竞争力的碳纤维增强塑料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纤维增强塑料项目的发展具有直接的影响。我们将进行更为全面的法规和政策分析，了解行业发展中的潜在法律风险和合规挑战。通过充分了解和遵守相关法规，碳纤维增强塑料项目将确保在法律框架内合法合规运营，为碳纤维增强塑料项目的稳健发展提供有力支持。</w:t>
      </w:r>
    </w:p>
    <w:p>
      <w:pPr>
        <w:pStyle w:val="Heading2"/>
        <w:ind w:firstLine="560" w:firstLineChars="200"/>
        <w:rPr>
          <w:rFonts w:ascii="仿宋" w:eastAsia="仿宋" w:hAnsi="仿宋" w:cs="仿宋" w:hint="eastAsia"/>
          <w:sz w:val="28"/>
          <w:lang w:eastAsia="zh-CN"/>
        </w:rPr>
      </w:pPr>
      <w:bookmarkStart w:id="8" w:name="_Toc9"/>
      <w:r>
        <w:rPr>
          <w:rFonts w:ascii="仿宋" w:eastAsia="仿宋" w:hAnsi="仿宋" w:cs="仿宋" w:hint="eastAsia"/>
          <w:sz w:val="28"/>
          <w:lang w:eastAsia="zh-CN"/>
        </w:rPr>
        <w:t>(二)、碳纤维增强塑料项目建设必要性分析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建设的迫切性源于对行业发展趋势的深刻洞察。我们正处于一个行业变革的时代，科技创新、数字化转型成为企业发展的关键动力。碳纤维增强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建设不仅仅是为了跟上潮流，更是为了通过技术创新推动企业的持续发展。通过引入先进的技术和解决方案，碳纤维增强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纤维增强塑料项目的建设成为必然选择，通过提高产品质量、拓展服务领域，从而在竞争中获得更多的机会。碳纤维增强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纤维增强塑料项目建设的必要性体现在对客户需求更精准的满足。通过碳纤维增强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建设的背后是对企业持续创新的追求。只有通过不断创新，企业才能在竞争中立于不败之地。碳纤维增强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697"/>
      <w:r>
        <w:rPr>
          <w:rFonts w:ascii="仿宋" w:eastAsia="仿宋" w:hAnsi="仿宋" w:cs="仿宋" w:hint="eastAsia"/>
          <w:sz w:val="28"/>
          <w:lang w:eastAsia="zh-CN"/>
        </w:rPr>
        <w:t>三、碳纤维增强塑料项目可持续发展</w:t>
      </w:r>
      <w:bookmarkEnd w:id="9"/>
    </w:p>
    <w:p>
      <w:pPr>
        <w:pStyle w:val="Heading2"/>
        <w:rPr>
          <w:rFonts w:ascii="仿宋" w:eastAsia="仿宋" w:hAnsi="仿宋" w:cs="仿宋" w:hint="eastAsia"/>
          <w:lang w:eastAsia="zh-CN"/>
        </w:rPr>
      </w:pPr>
      <w:bookmarkStart w:id="10" w:name="_Toc587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中，碳纤维增强塑料项目团队着眼于未来，明确了可持续发展的战略方向。制定的具体可持续发展目标包括降低资源使用、采用环保技术、最大化社会效益等。这一步骤不仅有助于碳纤维增强塑料项目在环保和社会责任方面达到最高标准，也为未来提供了明确的指引，确保碳纤维增强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可持续实践的融入碳纤维增强塑料项目管理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纤维增强塑料项目管理周期。从碳纤维增强塑料项目规划开始，碳纤维增强塑料项目团队就考虑了环境和社会的因素。在执行阶段，碳纤维增强塑料项目团队积极推动绿色技术的应用，优化资源利用。此外，关注员工的社会责任，通过培训和沟通活动提高员工对可持续发展的认知，使他们能够在日常工作中践行可持续实践。这些举措不仅为碳纤维增强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32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扎根于碳纤维增强塑料项目的可持续发展理念，我们深信环保与社会责任是碳纤维增强塑料项目成功的关键支柱。在碳纤维增强塑料项目的每一步，我们都致力于通过创新和实践，履行对环境和社会的坚定责任。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团队通过引入先进的环保技术、建立高效的废物处理系统以及推动能源节约措施，积极履行环保责任。定期的环保监测和评估确保碳纤维增强塑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不仅致力于自身可持续发展，还注重对社会的回馈。通过支持社区碳纤维增强塑料项目、参与慈善事业、提供培训机会等方式，碳纤维增强塑料项目积极履行社会责任。与当地社区建立积极互动，关注员工的工作与生活平衡，以及员工的身心健康，是碳纤维增强塑料项目在社会责任层面的关键举措。这样的实践不仅增强了碳纤维增强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311"/>
      <w:r>
        <w:rPr>
          <w:rFonts w:ascii="仿宋" w:eastAsia="仿宋" w:hAnsi="仿宋" w:cs="仿宋" w:hint="eastAsia"/>
          <w:sz w:val="28"/>
          <w:lang w:eastAsia="zh-CN"/>
        </w:rPr>
        <w:t>四、碳纤维增强塑料项目危机管理</w:t>
      </w:r>
      <w:bookmarkEnd w:id="12"/>
    </w:p>
    <w:p>
      <w:pPr>
        <w:pStyle w:val="Heading2"/>
        <w:rPr>
          <w:rFonts w:ascii="仿宋" w:eastAsia="仿宋" w:hAnsi="仿宋" w:cs="仿宋" w:hint="eastAsia"/>
          <w:lang w:eastAsia="zh-CN"/>
        </w:rPr>
      </w:pPr>
      <w:bookmarkStart w:id="13" w:name="_Toc1262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危机管理中，危机预警与识别是确保碳纤维增强塑料项目稳健运行的核心步骤。通过建立全面的监测机制，碳纤维增强塑料项目团队旨在及时发现和理解潜在的风险和危机因素，以便采取及时的预防和应对措施，确保碳纤维增强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纤维增强塑料项目团队全面分析了整个碳纤维增强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纤维增强塑料项目团队着重于明确定义碳纤维增强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纤维增强塑料项目进展的持续监控，团队能够及时发现潜在问题并作出迅速反应。碳纤维增强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在这一阶段，团队的专业素养和反应速度将发挥至关重要的作用，以确保潜在危机能够在初期得到有效的处理，最大程度地减轻负面影响。通过危机预警与识别，碳纤维增强塑料项目得以更有序、可控地推进。</w:t>
      </w:r>
    </w:p>
    <w:p>
      <w:pPr>
        <w:pStyle w:val="Heading2"/>
        <w:ind w:firstLine="560" w:firstLineChars="200"/>
        <w:rPr>
          <w:rFonts w:ascii="仿宋" w:eastAsia="仿宋" w:hAnsi="仿宋" w:cs="仿宋" w:hint="eastAsia"/>
          <w:sz w:val="28"/>
          <w:lang w:eastAsia="zh-CN"/>
        </w:rPr>
      </w:pPr>
      <w:bookmarkStart w:id="14" w:name="_Toc799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在危机发生时，碳纤维增强塑料项目团队立即行动，成立了应急小组。该小组的任务是迅速制定并实施紧急应对措施，以最小化潜在损失。以下是采取的主要措施：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暂停碳纤维增强塑料项目进度：为遏制危机蔓延，碳纤维增强塑料项目暂时停止进行，以便全面评估当前状况。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资源重新分配：重新评估碳纤维增强塑料项目资源的分配，确保最大限度地减小损失。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实时沟通：与关键利益相关者建立实时沟通机制，向他们传递碳纤维增强塑料项目危机的实际状况，保障碳纤维增强塑料项目核心利益。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在紧急应对的同时，碳纤维增强塑料项目团队强调了团队协作和有效沟通的重要性。以下是团队协作的关键举措：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信息共享机制：建立了信息共享平台，确保团队成员能够及时获取碳纤维增强塑料项目危机的实时信息。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领导者沟通：碳纤维增强塑料项目领导者通过定期会议和即时沟通工具，指导团队应对危机，保持团队稳定运行。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随着危机得到初步控制，碳纤维增强塑料项目团队转向制定恢复计划，以确保碳纤维增强塑料项目能够从中迅速恢复。主要恢复计划包括：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修复受损的进度计划：重新评估碳纤维增强塑料项目进度，制定修复计划，确保碳纤维增强塑料项目尽快回归正常进程。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重新调整资源分配：优化资源分配，确保碳纤维增强塑料项目在有限资源下高效运转。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风险管理机制加强：对碳纤维增强塑料项目风险进行全面评估，制定更强化的风险管理策略，以预防未来可能的危机。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763"/>
      <w:r>
        <w:rPr>
          <w:rFonts w:ascii="仿宋" w:eastAsia="仿宋" w:hAnsi="仿宋" w:cs="仿宋" w:hint="eastAsia"/>
          <w:sz w:val="28"/>
          <w:lang w:eastAsia="zh-CN"/>
        </w:rPr>
        <w:t>五、碳纤维增强塑料项目文档管理</w:t>
      </w:r>
      <w:bookmarkEnd w:id="15"/>
    </w:p>
    <w:p>
      <w:pPr>
        <w:pStyle w:val="Heading2"/>
        <w:rPr>
          <w:rFonts w:ascii="仿宋" w:eastAsia="仿宋" w:hAnsi="仿宋" w:cs="仿宋" w:hint="eastAsia"/>
          <w:lang w:eastAsia="zh-CN"/>
        </w:rPr>
      </w:pPr>
      <w:bookmarkStart w:id="16" w:name="_Toc2367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碳纤维增强塑料项目高度重视文档的质量和准确性，以支持碳纤维增强塑料项目的各项活动和决策。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文档的编制始于碳纤维增强塑料项目计划的初期，我们制定了详细的文档编制计划，明确了每个文档的内容、格式和编写责任人。在碳纤维增强塑料项目启动阶段，我们首先编制了碳纤维增强塑料项目章程，明确定义了碳纤维增强塑料项目的目标、范围、风险等关键要素。随后，碳纤维增强塑料项目团队根据计划陆续编制了需求文档、设计文档、测试文档等各类文档，确保碳纤维增强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纤维增强塑料项目管理中的重要环节，旨在确保碳纤维增强塑料项目文档符合质量标准和碳纤维增强塑料项目需求。在碳纤维增强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纤维增强塑料项目相关利益方和专业领域的专家对文档进行独立审查。这有助于获取更全面、客观的反馈，确保碳纤维增强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碳纤维增强塑料项目在文档编制与审查方面建立了严格的管理机制，通过规范的流程和多维度的审查，确保碳纤维增强塑料项目文档的质量、准确性和可靠性，为碳纤维增强塑料项目的顺利推进提供了有力支持。</w:t>
      </w:r>
    </w:p>
    <w:p>
      <w:pPr>
        <w:pStyle w:val="Heading2"/>
        <w:ind w:firstLine="560" w:firstLineChars="200"/>
        <w:rPr>
          <w:rFonts w:ascii="仿宋" w:eastAsia="仿宋" w:hAnsi="仿宋" w:cs="仿宋" w:hint="eastAsia"/>
          <w:sz w:val="28"/>
          <w:lang w:eastAsia="zh-CN"/>
        </w:rPr>
      </w:pPr>
      <w:bookmarkStart w:id="17" w:name="_Toc3135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我们通过多渠道发布文档，包括电子邮件、碳纤维增强塑料项目管理平台、内部网站等，以满足不同团队成员的偏好和需求。多渠道发布确保了信息的全面覆盖。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我们采用了精细的权限控制，确保只有授权人员可以访问敏感信息。这种安全措施保护了碳纤维增强塑料项目文档的机密性，防止了未经授权的信息泄露。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14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纤维增强塑料项目生命周期中一个至关重要的环节，直接关系到碳纤维增强塑料项目信息的长期保存和历史记录的完整性。在碳纤维增强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https://d.book118.com/627022155162006040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F6463"/>
    <w:rsid w:val="642F6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2215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2024-02-06T04:37:00Z</dcterms:created>
  <dcterms:modified xsi:type="dcterms:W3CDTF">2024-02-06T04:38:11Z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C33F1A44CC9D4B1DA8D6C49EBF3573C3_11</vt:lpwstr>
  </property>
  <property fmtid="{D5CDD505-2E9C-101B-9397-08002B2CF9AE}" pid="3" name="KSOProductBuildVer">
    <vt:lpwstr>2052-12.1.0.16250</vt:lpwstr>
  </property>
</Properties>
</file>