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980783">
      <w:pPr>
        <w:spacing w:line="25" w:lineRule="atLeast"/>
        <w:jc w:val="center"/>
        <w:rPr>
          <w:rFonts w:ascii="华文新魏" w:eastAsia="华文新魏" w:hint="eastAsia"/>
          <w:b/>
          <w:sz w:val="52"/>
        </w:rPr>
      </w:pPr>
      <w:r>
        <w:rPr>
          <w:rFonts w:ascii="华文新魏" w:eastAsia="华文新魏" w:hint="eastAsia"/>
          <w:b/>
          <w:bCs w:val="0"/>
          <w:sz w:val="52"/>
        </w:rPr>
        <w:t>青 岛 科 技 大 学</w:t>
      </w:r>
    </w:p>
    <w:p w:rsidR="00980783">
      <w:pPr>
        <w:spacing w:line="25" w:lineRule="atLeast"/>
        <w:jc w:val="center"/>
        <w:rPr>
          <w:rFonts w:ascii="黑体" w:eastAsia="黑体" w:hint="eastAsia"/>
          <w:b/>
          <w:sz w:val="44"/>
          <w:u w:val="double"/>
        </w:rPr>
      </w:pPr>
    </w:p>
    <w:p w:rsidR="00980783">
      <w:pPr>
        <w:spacing w:line="25" w:lineRule="atLeast"/>
        <w:jc w:val="center"/>
        <w:rPr>
          <w:rFonts w:ascii="黑体" w:eastAsia="黑体" w:hint="eastAsia"/>
          <w:b/>
          <w:sz w:val="44"/>
          <w:u w:val="double"/>
        </w:rPr>
      </w:pPr>
      <w:r>
        <w:rPr>
          <w:rFonts w:ascii="黑体" w:eastAsia="黑体" w:hint="eastAsia"/>
          <w:b/>
          <w:bCs w:val="0"/>
          <w:sz w:val="44"/>
          <w:u w:val="double"/>
        </w:rPr>
        <w:t>本 科 认 识 实 习 报 告</w:t>
      </w:r>
    </w:p>
    <w:p w:rsidR="00980783">
      <w:pPr>
        <w:spacing w:line="25" w:lineRule="atLeast"/>
        <w:jc w:val="center"/>
        <w:rPr>
          <w:rFonts w:ascii="黑体" w:eastAsia="黑体" w:hint="eastAsia"/>
          <w:b/>
          <w:sz w:val="44"/>
          <w:u w:val="double"/>
        </w:rPr>
      </w:pPr>
    </w:p>
    <w:p w:rsidR="00980783">
      <w:pPr>
        <w:spacing w:line="25" w:lineRule="atLeast"/>
        <w:jc w:val="center"/>
        <w:rPr>
          <w:rFonts w:ascii="黑体" w:eastAsia="黑体" w:hint="eastAsia"/>
          <w:b/>
          <w:sz w:val="44"/>
          <w:u w:val="double"/>
        </w:rPr>
      </w:pPr>
    </w:p>
    <w:p w:rsidR="00980783">
      <w:pPr>
        <w:spacing w:line="25" w:lineRule="atLeast"/>
        <w:jc w:val="center"/>
        <w:rPr>
          <w:rFonts w:ascii="黑体" w:eastAsia="黑体" w:hint="eastAsia"/>
          <w:b/>
          <w:sz w:val="44"/>
          <w:u w:val="double"/>
        </w:rPr>
      </w:pPr>
    </w:p>
    <w:p w:rsidR="00980783">
      <w:pPr>
        <w:spacing w:line="25" w:lineRule="atLeast"/>
        <w:jc w:val="center"/>
        <w:rPr>
          <w:rFonts w:ascii="黑体" w:eastAsia="黑体" w:hint="eastAsia"/>
          <w:b/>
          <w:sz w:val="32"/>
        </w:rPr>
      </w:pPr>
      <w:r>
        <w:rPr>
          <w:rFonts w:ascii="黑体" w:eastAsia="黑体"/>
          <w:b/>
          <w:bCs w:val="0"/>
          <w:sz w:val="32"/>
          <w:vertAlign w:val="subscript"/>
        </w:rPr>
        <w:pict>
          <v:shapetype id="_x0000_t202" coordsize="21600,21600" o:spt="202" path="m,l,21600r21600,l21600,xe">
            <v:stroke joinstyle="miter"/>
            <v:path gradientshapeok="t" o:connecttype="rect"/>
          </v:shapetype>
          <v:shape id="_x0000_s1026" type="#_x0000_t202" style="width:368.2pt;height:46.8pt;margin-top:2.15pt;margin-left:75.95pt;position:absolute;z-index:251668480" filled="f" stroked="f">
            <v:fill opacity="0"/>
            <o:lock v:ext="edit" aspectratio="f"/>
            <v:textbox>
              <w:txbxContent>
                <w:p w:rsidR="00980783" w:rsidRPr="009E3924">
                  <w:pPr>
                    <w:pStyle w:val="a"/>
                    <w:ind w:firstLine="360" w:firstLineChars="150"/>
                    <w:rPr>
                      <w:rFonts w:hint="eastAsia"/>
                      <w:color w:val="FF0000"/>
                      <w:sz w:val="24"/>
                      <w:szCs w:val="24"/>
                    </w:rPr>
                  </w:pPr>
                  <w:r w:rsidR="009E3924">
                    <w:rPr>
                      <w:rFonts w:hint="eastAsia"/>
                      <w:sz w:val="24"/>
                      <w:szCs w:val="28"/>
                    </w:rPr>
                    <w:t xml:space="preserve">        </w:t>
                  </w:r>
                  <w:r w:rsidRPr="009E3924" w:rsidR="009E3924">
                    <w:rPr>
                      <w:rFonts w:hint="eastAsia"/>
                      <w:bCs w:val="0"/>
                      <w:sz w:val="24"/>
                      <w:szCs w:val="24"/>
                    </w:rPr>
                    <w:t>中国石化青岛石油化工有限责任公司</w:t>
                  </w:r>
                </w:p>
              </w:txbxContent>
            </v:textbox>
          </v:shape>
        </w:pict>
      </w:r>
      <w:r>
        <w:rPr>
          <w:rFonts w:ascii="黑体" w:eastAsia="黑体" w:hint="eastAsia"/>
          <w:b/>
          <w:bCs w:val="0"/>
          <w:sz w:val="32"/>
        </w:rPr>
        <w:t>实习地点：__________________________________</w:t>
      </w:r>
    </w:p>
    <w:p w:rsidR="00980783">
      <w:pPr>
        <w:spacing w:line="25" w:lineRule="atLeast"/>
        <w:jc w:val="center"/>
        <w:rPr>
          <w:rFonts w:ascii="黑体" w:eastAsia="黑体" w:hint="eastAsia"/>
          <w:b/>
          <w:sz w:val="32"/>
          <w:vertAlign w:val="subscript"/>
        </w:rPr>
      </w:pPr>
      <w:r>
        <w:rPr>
          <w:rFonts w:ascii="黑体" w:eastAsia="黑体"/>
          <w:b/>
          <w:bCs w:val="0"/>
          <w:sz w:val="32"/>
          <w:vertAlign w:val="subscript"/>
        </w:rPr>
        <w:pict>
          <v:shape id="_x0000_s1027" type="#_x0000_t202" style="width:270pt;height:23.45pt;margin-top:3.85pt;margin-left:169.2pt;position:absolute;z-index:251666432" filled="f" stroked="f">
            <o:lock v:ext="edit" aspectratio="f"/>
            <v:textbox inset="0,0,0,0">
              <w:txbxContent>
                <w:p w:rsidR="00980783">
                  <w:pPr>
                    <w:rPr>
                      <w:rFonts w:ascii="黑体" w:eastAsia="黑体"/>
                      <w:sz w:val="24"/>
                      <w:szCs w:val="24"/>
                    </w:rPr>
                  </w:pPr>
                  <w:r>
                    <w:rPr>
                      <w:rFonts w:ascii="黑体" w:eastAsia="黑体" w:hint="eastAsia"/>
                      <w:sz w:val="24"/>
                      <w:szCs w:val="24"/>
                    </w:rPr>
                    <w:t>认识实习</w:t>
                  </w:r>
                </w:p>
              </w:txbxContent>
            </v:textbox>
          </v:shape>
        </w:pict>
      </w:r>
      <w:r>
        <w:rPr>
          <w:rFonts w:ascii="黑体" w:eastAsia="黑体" w:hint="eastAsia"/>
          <w:b/>
          <w:bCs w:val="0"/>
          <w:sz w:val="32"/>
        </w:rPr>
        <w:t>实习名称：__________________________________</w:t>
      </w:r>
    </w:p>
    <w:p w:rsidR="00980783">
      <w:pPr>
        <w:spacing w:line="25" w:lineRule="atLeast"/>
        <w:jc w:val="center"/>
        <w:rPr>
          <w:rFonts w:ascii="黑体" w:eastAsia="黑体" w:hint="eastAsia"/>
          <w:b/>
          <w:sz w:val="32"/>
          <w:vertAlign w:val="subscript"/>
        </w:rPr>
      </w:pPr>
    </w:p>
    <w:p w:rsidR="00980783">
      <w:pPr>
        <w:spacing w:line="25" w:lineRule="atLeast"/>
        <w:jc w:val="center"/>
        <w:rPr>
          <w:rFonts w:ascii="黑体" w:eastAsia="黑体" w:hint="eastAsia"/>
          <w:b/>
          <w:sz w:val="32"/>
          <w:vertAlign w:val="subscript"/>
        </w:rPr>
      </w:pPr>
      <w:r>
        <w:rPr>
          <w:rFonts w:ascii="黑体" w:eastAsia="黑体" w:hint="eastAsia"/>
          <w:b/>
          <w:bCs w:val="0"/>
        </w:rPr>
        <w:pict>
          <v:shape id="_x0000_s1028" type="#_x0000_t202" style="width:97.55pt;height:23.55pt;margin-top:0;margin-left:190.45pt;position:absolute;z-index:251658240" filled="f" stroked="f">
            <o:lock v:ext="edit" aspectratio="f"/>
            <v:textbox inset="0,0,0,0">
              <w:txbxContent>
                <w:p w:rsidR="00980783">
                  <w:pPr>
                    <w:rPr>
                      <w:rFonts w:hint="eastAsia"/>
                    </w:rPr>
                  </w:pPr>
                  <w:r w:rsidR="009E3924">
                    <w:rPr>
                      <w:rFonts w:hint="eastAsia"/>
                    </w:rPr>
                    <w:t>张俊梅</w:t>
                  </w:r>
                </w:p>
              </w:txbxContent>
            </v:textbox>
          </v:shape>
        </w:pict>
      </w:r>
      <w:r>
        <w:rPr>
          <w:rFonts w:ascii="黑体" w:eastAsia="黑体" w:hint="eastAsia"/>
          <w:b/>
          <w:bCs w:val="0"/>
        </w:rPr>
        <w:t>指导教师</w:t>
      </w:r>
      <w:r>
        <w:rPr>
          <w:rFonts w:ascii="黑体" w:eastAsia="黑体" w:hint="eastAsia"/>
          <w:b/>
          <w:bCs w:val="0"/>
          <w:sz w:val="32"/>
          <w:vertAlign w:val="subscript"/>
        </w:rPr>
        <w:t>__________________________</w:t>
      </w:r>
    </w:p>
    <w:p w:rsidR="00980783">
      <w:pPr>
        <w:spacing w:line="25" w:lineRule="atLeast"/>
        <w:jc w:val="center"/>
        <w:rPr>
          <w:rFonts w:ascii="黑体" w:eastAsia="黑体" w:hint="eastAsia"/>
          <w:b/>
          <w:sz w:val="32"/>
          <w:vertAlign w:val="subscript"/>
        </w:rPr>
      </w:pPr>
      <w:r>
        <w:rPr>
          <w:rFonts w:ascii="黑体" w:eastAsia="黑体" w:hint="eastAsia"/>
          <w:b/>
          <w:bCs w:val="0"/>
        </w:rPr>
        <w:pict>
          <v:shape id="_x0000_s1029" type="#_x0000_t202" style="width:97.55pt;height:23.55pt;margin-top:0;margin-left:190.45pt;position:absolute;z-index:251667456" filled="f" stroked="f">
            <o:lock v:ext="edit" aspectratio="f"/>
            <v:textbox inset="0,0,0,0">
              <w:txbxContent>
                <w:p w:rsidR="00980783">
                  <w:pPr>
                    <w:rPr>
                      <w:rFonts w:hint="eastAsia"/>
                    </w:rPr>
                  </w:pPr>
                </w:p>
              </w:txbxContent>
            </v:textbox>
          </v:shape>
        </w:pict>
      </w:r>
      <w:r>
        <w:rPr>
          <w:rFonts w:ascii="黑体" w:eastAsia="黑体" w:hint="eastAsia"/>
          <w:b/>
          <w:bCs w:val="0"/>
        </w:rPr>
        <w:t>辅导教师</w:t>
      </w:r>
      <w:r>
        <w:rPr>
          <w:rFonts w:ascii="黑体" w:eastAsia="黑体" w:hint="eastAsia"/>
          <w:b/>
          <w:bCs w:val="0"/>
          <w:sz w:val="32"/>
          <w:vertAlign w:val="subscript"/>
        </w:rPr>
        <w:t>__________________________</w:t>
      </w:r>
    </w:p>
    <w:p w:rsidR="00CC34D5" w:rsidRPr="00CC34D5" w:rsidP="00CC34D5">
      <w:pPr>
        <w:pStyle w:val="HTMLPreformatted"/>
        <w:spacing w:line="25" w:lineRule="atLeast"/>
        <w:rPr>
          <w:rFonts w:ascii="黑体" w:eastAsia="黑体" w:hint="eastAsia"/>
          <w:b/>
          <w:bCs w:val="0"/>
          <w:sz w:val="32"/>
          <w:u w:val="single"/>
          <w:vertAlign w:val="subscript"/>
        </w:rPr>
      </w:pPr>
      <w:r>
        <w:rPr>
          <w:rFonts w:ascii="黑体" w:eastAsia="黑体" w:hAnsi="Times New Roman" w:hint="eastAsia"/>
          <w:b/>
          <w:bCs w:val="0"/>
          <w:kern w:val="2"/>
          <w:sz w:val="28"/>
        </w:rPr>
        <w:t xml:space="preserve">               </w:t>
      </w:r>
      <w:r w:rsidR="00980783">
        <w:rPr>
          <w:rFonts w:ascii="黑体" w:eastAsia="黑体" w:hAnsi="Times New Roman" w:hint="eastAsia"/>
          <w:b/>
          <w:bCs w:val="0"/>
          <w:kern w:val="2"/>
          <w:sz w:val="28"/>
        </w:rPr>
        <w:t>学生姓名</w:t>
      </w:r>
      <w:r>
        <w:rPr>
          <w:rFonts w:ascii="黑体" w:eastAsia="黑体" w:hAnsi="Times New Roman" w:hint="eastAsia"/>
          <w:b/>
          <w:bCs w:val="0"/>
          <w:kern w:val="2"/>
          <w:sz w:val="28"/>
        </w:rPr>
        <w:t xml:space="preserve">   </w:t>
      </w:r>
      <w:r>
        <w:rPr>
          <w:rFonts w:ascii="黑体" w:eastAsia="黑体" w:hAnsi="Times New Roman" w:hint="eastAsia"/>
          <w:b/>
          <w:bCs w:val="0"/>
          <w:kern w:val="2"/>
          <w:sz w:val="28"/>
          <w:u w:val="single"/>
        </w:rPr>
        <w:t xml:space="preserve">  </w:t>
      </w:r>
      <w:r w:rsidR="009E3924">
        <w:rPr>
          <w:rFonts w:ascii="黑体" w:eastAsia="黑体" w:hAnsi="Times New Roman" w:hint="eastAsia"/>
          <w:b/>
          <w:bCs w:val="0"/>
          <w:kern w:val="2"/>
          <w:sz w:val="28"/>
          <w:u w:val="single"/>
        </w:rPr>
        <w:t>刘兵兵</w:t>
      </w:r>
      <w:r>
        <w:rPr>
          <w:rFonts w:ascii="黑体" w:eastAsia="黑体" w:hAnsi="Times New Roman" w:hint="eastAsia"/>
          <w:b/>
          <w:bCs w:val="0"/>
          <w:kern w:val="2"/>
          <w:sz w:val="28"/>
          <w:u w:val="single"/>
        </w:rPr>
        <w:t xml:space="preserve">                 </w:t>
      </w:r>
    </w:p>
    <w:p w:rsidR="00980783" w:rsidRPr="00CC34D5" w:rsidP="00CC34D5">
      <w:pPr>
        <w:pStyle w:val="HTMLPreformatted"/>
        <w:spacing w:line="25" w:lineRule="atLeast"/>
        <w:rPr>
          <w:rFonts w:ascii="黑体" w:eastAsia="黑体" w:hint="eastAsia"/>
          <w:b/>
          <w:bCs w:val="0"/>
          <w:sz w:val="32"/>
          <w:u w:val="single"/>
          <w:vertAlign w:val="subscript"/>
        </w:rPr>
      </w:pPr>
      <w:r>
        <w:rPr>
          <w:rFonts w:ascii="黑体" w:eastAsia="黑体" w:hint="eastAsia"/>
          <w:b/>
          <w:bCs w:val="0"/>
        </w:rPr>
        <w:pict>
          <v:shape id="_x0000_s1030" type="#_x0000_t202" style="width:99pt;height:23.55pt;margin-top:0;margin-left:189pt;position:absolute;z-index:251659264" filled="f" stroked="f">
            <o:lock v:ext="edit" aspectratio="f"/>
            <v:textbox inset="0,0,0,0">
              <w:txbxContent>
                <w:p w:rsidR="00980783">
                  <w:pPr>
                    <w:rPr>
                      <w:rFonts w:hint="eastAsia"/>
                      <w:szCs w:val="28"/>
                    </w:rPr>
                  </w:pPr>
                  <w:r w:rsidR="009E3924">
                    <w:rPr>
                      <w:rFonts w:hint="eastAsia"/>
                      <w:szCs w:val="28"/>
                    </w:rPr>
                    <w:t>1201010605</w:t>
                  </w:r>
                </w:p>
              </w:txbxContent>
            </v:textbox>
          </v:shape>
        </w:pict>
      </w:r>
      <w:r w:rsidR="00CC34D5">
        <w:rPr>
          <w:rFonts w:ascii="黑体" w:eastAsia="黑体" w:hint="eastAsia"/>
          <w:b/>
          <w:bCs w:val="0"/>
        </w:rPr>
        <w:t xml:space="preserve">                 </w:t>
      </w:r>
      <w:r w:rsidRPr="00CC34D5">
        <w:rPr>
          <w:rFonts w:ascii="黑体" w:eastAsia="黑体" w:hint="eastAsia"/>
          <w:b/>
          <w:bCs w:val="0"/>
          <w:sz w:val="28"/>
        </w:rPr>
        <w:t>学生学号</w:t>
      </w:r>
      <w:r w:rsidR="00CC34D5">
        <w:rPr>
          <w:rFonts w:ascii="黑体" w:eastAsia="黑体" w:hint="eastAsia"/>
          <w:b/>
          <w:bCs w:val="0"/>
          <w:sz w:val="28"/>
        </w:rPr>
        <w:t xml:space="preserve">   </w:t>
      </w:r>
      <w:r w:rsidR="00CC34D5">
        <w:rPr>
          <w:rFonts w:ascii="黑体" w:eastAsia="黑体" w:hint="eastAsia"/>
          <w:b/>
          <w:bCs w:val="0"/>
          <w:sz w:val="28"/>
          <w:u w:val="single"/>
        </w:rPr>
        <w:t xml:space="preserve">       </w:t>
      </w:r>
      <w:r w:rsidR="00CC34D5">
        <w:rPr>
          <w:rFonts w:ascii="黑体" w:eastAsia="黑体" w:hint="eastAsia"/>
          <w:b/>
          <w:bCs w:val="0"/>
          <w:sz w:val="28"/>
          <w:u w:val="single"/>
        </w:rPr>
        <w:t xml:space="preserve">            </w:t>
      </w:r>
    </w:p>
    <w:p w:rsidR="00980783">
      <w:pPr>
        <w:spacing w:line="25" w:lineRule="atLeast"/>
        <w:jc w:val="center"/>
        <w:outlineLvl w:val="0"/>
        <w:rPr>
          <w:rFonts w:ascii="黑体" w:eastAsia="黑体" w:hint="eastAsia"/>
          <w:b/>
        </w:rPr>
      </w:pPr>
      <w:bookmarkStart w:id="0" w:name="_Toc185488016"/>
      <w:bookmarkStart w:id="1" w:name="_Toc185488167"/>
      <w:bookmarkStart w:id="2" w:name="_Toc185488776"/>
      <w:bookmarkStart w:id="3" w:name="_Toc185490872"/>
      <w:bookmarkStart w:id="4" w:name="_Toc187042815"/>
      <w:r>
        <w:rPr>
          <w:rFonts w:ascii="黑体" w:eastAsia="黑体" w:hint="eastAsia"/>
          <w:b/>
          <w:bCs w:val="0"/>
          <w:sz w:val="32"/>
          <w:vertAlign w:val="subscript"/>
        </w:rPr>
        <w:pict>
          <v:shape id="_x0000_s1031" type="#_x0000_t202" style="width:54pt;height:39.15pt;margin-top:0;margin-left:333pt;position:absolute;z-index:251662336" filled="f" stroked="f">
            <o:lock v:ext="edit" aspectratio="f"/>
            <v:textbox inset="0,0,0,0">
              <w:txbxContent>
                <w:p w:rsidR="00980783">
                  <w:pPr>
                    <w:rPr>
                      <w:rFonts w:hint="eastAsia"/>
                    </w:rPr>
                  </w:pPr>
                  <w:r w:rsidR="009E3924">
                    <w:rPr>
                      <w:rFonts w:hint="eastAsia"/>
                    </w:rPr>
                    <w:t>126</w:t>
                  </w:r>
                </w:p>
              </w:txbxContent>
            </v:textbox>
          </v:shape>
        </w:pict>
      </w:r>
      <w:r>
        <w:rPr>
          <w:rFonts w:ascii="黑体" w:eastAsia="黑体" w:hint="eastAsia"/>
          <w:b/>
          <w:bCs w:val="0"/>
          <w:sz w:val="32"/>
          <w:vertAlign w:val="subscript"/>
        </w:rPr>
        <w:pict>
          <v:shape id="_x0000_s1032" type="#_x0000_t202" style="width:108pt;height:15.75pt;margin-top:7.8pt;margin-left:198pt;position:absolute;z-index:251661312" filled="f" stroked="f">
            <o:lock v:ext="edit" aspectratio="f"/>
            <v:textbox inset="0,0,0,0">
              <w:txbxContent>
                <w:p w:rsidR="00980783">
                  <w:pPr>
                    <w:pStyle w:val="a1"/>
                    <w:rPr>
                      <w:rFonts w:hint="eastAsia"/>
                    </w:rPr>
                  </w:pPr>
                  <w:r>
                    <w:rPr>
                      <w:rFonts w:hint="eastAsia"/>
                    </w:rPr>
                    <w:t>化学工程与工艺</w:t>
                  </w:r>
                </w:p>
              </w:txbxContent>
            </v:textbox>
          </v:shape>
        </w:pict>
      </w:r>
      <w:r>
        <w:rPr>
          <w:rFonts w:ascii="黑体" w:eastAsia="黑体" w:hint="eastAsia"/>
          <w:b/>
          <w:bCs w:val="0"/>
          <w:sz w:val="32"/>
          <w:vertAlign w:val="subscript"/>
        </w:rPr>
        <w:pict>
          <v:shape id="_x0000_s1033" type="#_x0000_t202" style="width:126pt;height:15.75pt;margin-top:7.8pt;margin-left:0;position:absolute;z-index:251660288" filled="f" stroked="f">
            <o:lock v:ext="edit" aspectratio="f"/>
            <v:textbox inset="0,0,0,0">
              <w:txbxContent>
                <w:p w:rsidR="00980783">
                  <w:pPr>
                    <w:pStyle w:val="a1"/>
                    <w:rPr>
                      <w:rFonts w:hint="eastAsia"/>
                    </w:rPr>
                  </w:pPr>
                  <w:r>
                    <w:rPr>
                      <w:rFonts w:hint="eastAsia"/>
                    </w:rPr>
                    <w:t>化工学院</w:t>
                  </w:r>
                </w:p>
              </w:txbxContent>
            </v:textbox>
          </v:shape>
        </w:pict>
      </w:r>
      <w:r>
        <w:rPr>
          <w:rFonts w:ascii="黑体" w:eastAsia="黑体" w:hint="eastAsia"/>
          <w:b/>
          <w:bCs w:val="0"/>
          <w:sz w:val="32"/>
          <w:vertAlign w:val="subscript"/>
        </w:rPr>
        <w:t>_______________________________</w:t>
      </w:r>
      <w:r>
        <w:rPr>
          <w:rFonts w:ascii="黑体" w:eastAsia="黑体" w:hint="eastAsia"/>
          <w:b/>
          <w:bCs w:val="0"/>
        </w:rPr>
        <w:t>院（部）</w:t>
      </w:r>
      <w:r>
        <w:rPr>
          <w:rFonts w:ascii="黑体" w:eastAsia="黑体" w:hint="eastAsia"/>
          <w:b/>
          <w:bCs w:val="0"/>
          <w:sz w:val="32"/>
          <w:vertAlign w:val="subscript"/>
        </w:rPr>
        <w:t>____________________________</w:t>
      </w:r>
      <w:r>
        <w:rPr>
          <w:rFonts w:ascii="黑体" w:eastAsia="黑体" w:hint="eastAsia"/>
          <w:b/>
          <w:bCs w:val="0"/>
        </w:rPr>
        <w:t>专业</w:t>
      </w:r>
      <w:r>
        <w:rPr>
          <w:rFonts w:ascii="黑体" w:eastAsia="黑体" w:hint="eastAsia"/>
          <w:b/>
          <w:bCs w:val="0"/>
          <w:sz w:val="32"/>
          <w:vertAlign w:val="subscript"/>
        </w:rPr>
        <w:t>________________</w:t>
      </w:r>
      <w:r>
        <w:rPr>
          <w:rFonts w:ascii="黑体" w:eastAsia="黑体" w:hint="eastAsia"/>
          <w:b/>
          <w:bCs w:val="0"/>
        </w:rPr>
        <w:t>班</w:t>
      </w:r>
      <w:r>
        <w:rPr>
          <w:rFonts w:ascii="黑体" w:eastAsia="黑体" w:hint="eastAsia"/>
          <w:b/>
          <w:bCs w:val="0"/>
        </w:rPr>
        <w:pict>
          <v:shape id="_x0000_s1034" type="#_x0000_t202" style="width:45pt;height:23.55pt;margin-top:29.9pt;margin-left:135pt;position:absolute;z-index:251663360" filled="f" stroked="f">
            <o:lock v:ext="edit" aspectratio="f"/>
            <v:textbox inset="0,0,0,0">
              <w:txbxContent>
                <w:p w:rsidR="00980783">
                  <w:pPr>
                    <w:rPr>
                      <w:rFonts w:hint="eastAsia"/>
                    </w:rPr>
                  </w:pPr>
                  <w:r w:rsidR="009E3924">
                    <w:rPr>
                      <w:rFonts w:hint="eastAsia"/>
                    </w:rPr>
                    <w:t>2014</w:t>
                  </w:r>
                </w:p>
              </w:txbxContent>
            </v:textbox>
          </v:shape>
        </w:pict>
      </w:r>
      <w:r>
        <w:rPr>
          <w:rFonts w:ascii="黑体" w:eastAsia="黑体" w:hint="eastAsia"/>
          <w:b/>
          <w:bCs w:val="0"/>
        </w:rPr>
        <w:pict>
          <v:shape id="_x0000_s1035" type="#_x0000_t202" style="width:27pt;height:23.55pt;margin-top:29.9pt;margin-left:198pt;position:absolute;z-index:251664384" filled="f" stroked="f">
            <o:lock v:ext="edit" aspectratio="f"/>
            <v:textbox inset="0,0,0,0">
              <w:txbxContent>
                <w:p w:rsidR="00980783">
                  <w:pPr>
                    <w:pStyle w:val="a0"/>
                    <w:rPr>
                      <w:rFonts w:hint="eastAsia"/>
                    </w:rPr>
                  </w:pPr>
                  <w:r w:rsidR="009E3924">
                    <w:rPr>
                      <w:rFonts w:hint="eastAsia"/>
                    </w:rPr>
                    <w:t>10</w:t>
                  </w:r>
                </w:p>
              </w:txbxContent>
            </v:textbox>
          </v:shape>
        </w:pict>
      </w:r>
      <w:r>
        <w:rPr>
          <w:rFonts w:ascii="黑体" w:eastAsia="黑体" w:hint="eastAsia"/>
          <w:b/>
          <w:bCs w:val="0"/>
        </w:rPr>
        <w:pict>
          <v:shape id="_x0000_s1036" type="#_x0000_t202" style="width:27pt;height:23.55pt;margin-top:29.9pt;margin-left:240.4pt;position:absolute;z-index:251665408" filled="f" stroked="f">
            <o:lock v:ext="edit" aspectratio="f"/>
            <v:textbox inset="0,0,0,0">
              <w:txbxContent>
                <w:p w:rsidR="00980783">
                  <w:pPr>
                    <w:pStyle w:val="a0"/>
                    <w:rPr>
                      <w:rFonts w:hint="eastAsia"/>
                    </w:rPr>
                  </w:pPr>
                  <w:r w:rsidR="009E3924">
                    <w:rPr>
                      <w:rFonts w:hint="eastAsia"/>
                    </w:rPr>
                    <w:t>19</w:t>
                  </w:r>
                </w:p>
              </w:txbxContent>
            </v:textbox>
          </v:shape>
        </w:pict>
      </w:r>
      <w:bookmarkEnd w:id="0"/>
      <w:bookmarkEnd w:id="1"/>
      <w:bookmarkEnd w:id="2"/>
      <w:bookmarkEnd w:id="3"/>
      <w:bookmarkEnd w:id="4"/>
    </w:p>
    <w:p w:rsidR="00980783">
      <w:pPr>
        <w:spacing w:line="25" w:lineRule="atLeast"/>
        <w:jc w:val="center"/>
        <w:outlineLvl w:val="0"/>
        <w:rPr>
          <w:rFonts w:ascii="黑体" w:eastAsia="黑体"/>
          <w:b/>
        </w:rPr>
        <w:sectPr>
          <w:pgSz w:w="11906" w:h="16838"/>
          <w:pgMar w:top="1440" w:right="1800" w:bottom="1440" w:left="1800" w:header="851" w:footer="992" w:gutter="0"/>
          <w:cols w:space="720"/>
          <w:docGrid w:type="lines" w:linePitch="312"/>
        </w:sectPr>
      </w:pPr>
      <w:bookmarkStart w:id="5" w:name="_Toc185488017"/>
      <w:bookmarkStart w:id="6" w:name="_Toc185488168"/>
      <w:bookmarkStart w:id="7" w:name="_Toc185488777"/>
      <w:bookmarkStart w:id="8" w:name="_Toc185490873"/>
      <w:bookmarkStart w:id="9" w:name="_Toc187042816"/>
      <w:r>
        <w:rPr>
          <w:rFonts w:ascii="黑体" w:eastAsia="黑体" w:hint="eastAsia"/>
          <w:b/>
          <w:bCs w:val="0"/>
        </w:rPr>
        <w:t>______年 ___月 ___日</w:t>
      </w:r>
      <w:bookmarkEnd w:id="5"/>
      <w:bookmarkEnd w:id="6"/>
      <w:bookmarkEnd w:id="7"/>
      <w:bookmarkEnd w:id="8"/>
      <w:bookmarkEnd w:id="9"/>
    </w:p>
    <w:p w:rsidR="00CB2F73" w:rsidP="00CB2F73">
      <w:pPr>
        <w:spacing w:line="25" w:lineRule="atLeast"/>
        <w:ind w:firstLine="255" w:firstLineChars="49"/>
        <w:jc w:val="center"/>
        <w:outlineLvl w:val="0"/>
        <w:rPr>
          <w:rFonts w:ascii="黑体" w:eastAsia="黑体" w:hint="eastAsia"/>
          <w:b/>
          <w:sz w:val="52"/>
          <w:szCs w:val="52"/>
        </w:rPr>
      </w:pPr>
      <w:r w:rsidRPr="00CB2F73">
        <w:rPr>
          <w:rFonts w:ascii="黑体" w:eastAsia="黑体" w:hint="eastAsia"/>
          <w:b/>
          <w:bCs w:val="0"/>
          <w:sz w:val="52"/>
          <w:szCs w:val="52"/>
        </w:rPr>
        <w:t>目录</w:t>
      </w:r>
    </w:p>
    <w:p w:rsidR="00CB2F73" w:rsidRPr="00CB2F73" w:rsidP="00CB2F73">
      <w:pPr>
        <w:spacing w:line="25" w:lineRule="atLeast"/>
        <w:ind w:firstLine="255" w:firstLineChars="49"/>
        <w:jc w:val="center"/>
        <w:outlineLvl w:val="0"/>
        <w:rPr>
          <w:rFonts w:ascii="黑体" w:eastAsia="黑体" w:hint="eastAsia"/>
          <w:b/>
          <w:sz w:val="52"/>
          <w:szCs w:val="52"/>
        </w:rPr>
      </w:pPr>
    </w:p>
    <w:p w:rsidR="00CB2F73" w:rsidRPr="00C42542" w:rsidP="00CB2F73">
      <w:pPr>
        <w:spacing w:line="25" w:lineRule="atLeast"/>
        <w:ind w:firstLine="157" w:firstLineChars="49"/>
        <w:jc w:val="left"/>
        <w:outlineLvl w:val="0"/>
        <w:rPr>
          <w:rFonts w:ascii="黑体" w:eastAsia="黑体"/>
          <w:b/>
          <w:sz w:val="32"/>
          <w:szCs w:val="32"/>
        </w:rPr>
      </w:pPr>
      <w:r w:rsidRPr="00C42542">
        <w:rPr>
          <w:rFonts w:ascii="黑体" w:eastAsia="黑体" w:hint="eastAsia"/>
          <w:b/>
          <w:bCs w:val="0"/>
          <w:sz w:val="32"/>
          <w:szCs w:val="32"/>
        </w:rPr>
        <w:t>实习目的</w:t>
      </w:r>
      <w:r>
        <w:rPr>
          <w:rFonts w:ascii="黑体" w:eastAsia="黑体" w:hint="eastAsia"/>
          <w:b/>
          <w:bCs w:val="0"/>
          <w:sz w:val="32"/>
          <w:szCs w:val="32"/>
        </w:rPr>
        <w:t xml:space="preserve">       </w:t>
      </w:r>
      <w:r w:rsidRPr="00C42542">
        <w:rPr>
          <w:rFonts w:ascii="黑体" w:eastAsia="黑体" w:hint="eastAsia"/>
          <w:b/>
          <w:bCs w:val="0"/>
          <w:sz w:val="32"/>
          <w:szCs w:val="32"/>
        </w:rPr>
        <w:t xml:space="preserve"> </w:t>
      </w:r>
      <w:r w:rsidRPr="00C42542">
        <w:rPr>
          <w:rFonts w:ascii="黑体" w:eastAsia="黑体" w:hint="eastAsia"/>
          <w:b/>
          <w:bCs w:val="0"/>
          <w:sz w:val="32"/>
          <w:szCs w:val="32"/>
        </w:rPr>
        <w:t>………………………………………</w:t>
      </w:r>
      <w:r w:rsidRPr="00C42542">
        <w:rPr>
          <w:rFonts w:ascii="黑体" w:eastAsia="黑体" w:hint="eastAsia"/>
          <w:b/>
          <w:bCs w:val="0"/>
          <w:sz w:val="32"/>
          <w:szCs w:val="32"/>
        </w:rPr>
        <w:t xml:space="preserve">  1</w:t>
      </w:r>
    </w:p>
    <w:p w:rsidR="00CB2F73" w:rsidRPr="00C42542" w:rsidP="00CB2F73">
      <w:pPr>
        <w:spacing w:line="25" w:lineRule="atLeast"/>
        <w:ind w:firstLine="314" w:firstLineChars="98"/>
        <w:jc w:val="left"/>
        <w:outlineLvl w:val="0"/>
        <w:rPr>
          <w:rFonts w:ascii="黑体" w:eastAsia="黑体"/>
          <w:b/>
          <w:sz w:val="32"/>
          <w:szCs w:val="32"/>
        </w:rPr>
      </w:pPr>
      <w:r w:rsidRPr="00C42542">
        <w:rPr>
          <w:rFonts w:ascii="黑体" w:eastAsia="黑体" w:hint="eastAsia"/>
          <w:b/>
          <w:bCs w:val="0"/>
          <w:sz w:val="32"/>
          <w:szCs w:val="32"/>
        </w:rPr>
        <w:t>动员大会</w:t>
      </w:r>
      <w:r>
        <w:rPr>
          <w:rFonts w:ascii="黑体" w:eastAsia="黑体" w:hint="eastAsia"/>
          <w:b/>
          <w:bCs w:val="0"/>
          <w:sz w:val="32"/>
          <w:szCs w:val="32"/>
        </w:rPr>
        <w:t xml:space="preserve">       </w:t>
      </w:r>
      <w:r w:rsidRPr="00C42542">
        <w:rPr>
          <w:rFonts w:ascii="黑体" w:eastAsia="黑体" w:hint="eastAsia"/>
          <w:b/>
          <w:bCs w:val="0"/>
          <w:sz w:val="32"/>
          <w:szCs w:val="32"/>
        </w:rPr>
        <w:t>………………………………………</w:t>
      </w:r>
      <w:r w:rsidRPr="00C42542">
        <w:rPr>
          <w:rFonts w:ascii="黑体" w:eastAsia="黑体" w:hint="eastAsia"/>
          <w:b/>
          <w:bCs w:val="0"/>
          <w:sz w:val="32"/>
          <w:szCs w:val="32"/>
        </w:rPr>
        <w:t xml:space="preserve">  2</w:t>
      </w:r>
    </w:p>
    <w:p w:rsidR="00CB2F73" w:rsidRPr="00C42542" w:rsidP="00CB2F73">
      <w:pPr>
        <w:spacing w:line="25" w:lineRule="atLeast"/>
        <w:ind w:left="274" w:leftChars="98"/>
        <w:jc w:val="left"/>
        <w:outlineLvl w:val="0"/>
        <w:rPr>
          <w:rFonts w:ascii="黑体" w:eastAsia="黑体"/>
          <w:b/>
          <w:sz w:val="32"/>
          <w:szCs w:val="32"/>
        </w:rPr>
      </w:pPr>
      <w:r w:rsidRPr="00C42542">
        <w:rPr>
          <w:rFonts w:ascii="黑体" w:eastAsia="黑体" w:hint="eastAsia"/>
          <w:b/>
          <w:bCs w:val="0"/>
          <w:sz w:val="32"/>
          <w:szCs w:val="32"/>
        </w:rPr>
        <w:t>公司简介</w:t>
      </w:r>
      <w:r>
        <w:rPr>
          <w:rFonts w:ascii="黑体" w:eastAsia="黑体" w:hint="eastAsia"/>
          <w:b/>
          <w:bCs w:val="0"/>
          <w:sz w:val="32"/>
          <w:szCs w:val="32"/>
        </w:rPr>
        <w:t xml:space="preserve">         </w:t>
      </w:r>
      <w:r w:rsidRPr="00C42542">
        <w:rPr>
          <w:rFonts w:ascii="黑体" w:eastAsia="黑体" w:hint="eastAsia"/>
          <w:b/>
          <w:bCs w:val="0"/>
          <w:sz w:val="32"/>
          <w:szCs w:val="32"/>
        </w:rPr>
        <w:t>………………………………………</w:t>
      </w:r>
      <w:r>
        <w:rPr>
          <w:rFonts w:ascii="黑体" w:eastAsia="黑体" w:hint="eastAsia"/>
          <w:b/>
          <w:bCs w:val="0"/>
          <w:sz w:val="32"/>
          <w:szCs w:val="32"/>
        </w:rPr>
        <w:t xml:space="preserve"> </w:t>
      </w:r>
      <w:r w:rsidRPr="00C42542">
        <w:rPr>
          <w:rFonts w:ascii="黑体" w:eastAsia="黑体" w:hint="eastAsia"/>
          <w:b/>
          <w:bCs w:val="0"/>
          <w:sz w:val="32"/>
          <w:szCs w:val="32"/>
        </w:rPr>
        <w:t xml:space="preserve">2      实习安排 </w:t>
      </w:r>
      <w:r w:rsidRPr="00C42542">
        <w:rPr>
          <w:rFonts w:ascii="黑体" w:eastAsia="黑体" w:hint="eastAsia"/>
          <w:bCs w:val="0"/>
          <w:sz w:val="32"/>
          <w:szCs w:val="32"/>
        </w:rPr>
        <w:t xml:space="preserve">       </w:t>
      </w:r>
      <w:r w:rsidRPr="00C42542">
        <w:rPr>
          <w:rFonts w:ascii="黑体" w:eastAsia="黑体" w:hint="eastAsia"/>
          <w:b/>
          <w:bCs w:val="0"/>
          <w:sz w:val="32"/>
          <w:szCs w:val="32"/>
        </w:rPr>
        <w:t>………………………………………</w:t>
      </w:r>
      <w:r w:rsidRPr="00C42542">
        <w:rPr>
          <w:rFonts w:ascii="黑体" w:eastAsia="黑体" w:hint="eastAsia"/>
          <w:b/>
          <w:bCs w:val="0"/>
          <w:sz w:val="32"/>
          <w:szCs w:val="32"/>
        </w:rPr>
        <w:t xml:space="preserve">  3</w:t>
      </w:r>
    </w:p>
    <w:p w:rsidR="00CB2F73" w:rsidRPr="00C42542" w:rsidP="00CB2F73">
      <w:pPr>
        <w:spacing w:line="25" w:lineRule="atLeast"/>
        <w:jc w:val="left"/>
        <w:outlineLvl w:val="0"/>
        <w:rPr>
          <w:rFonts w:ascii="黑体" w:eastAsia="黑体"/>
          <w:b/>
          <w:sz w:val="32"/>
          <w:szCs w:val="32"/>
        </w:rPr>
      </w:pPr>
      <w:r w:rsidRPr="00C42542">
        <w:rPr>
          <w:rFonts w:ascii="黑体" w:eastAsia="黑体" w:hint="eastAsia"/>
          <w:b/>
          <w:bCs w:val="0"/>
          <w:sz w:val="32"/>
          <w:szCs w:val="32"/>
        </w:rPr>
        <w:t xml:space="preserve">  校内仿真实训 </w:t>
      </w:r>
      <w:r w:rsidRPr="00C42542">
        <w:rPr>
          <w:rFonts w:ascii="黑体" w:eastAsia="黑体" w:hint="eastAsia"/>
          <w:bCs w:val="0"/>
          <w:sz w:val="32"/>
          <w:szCs w:val="32"/>
        </w:rPr>
        <w:t xml:space="preserve">  </w:t>
      </w:r>
      <w:r>
        <w:rPr>
          <w:rFonts w:ascii="黑体" w:eastAsia="黑体" w:hint="eastAsia"/>
          <w:bCs w:val="0"/>
          <w:sz w:val="32"/>
          <w:szCs w:val="32"/>
        </w:rPr>
        <w:t xml:space="preserve">   </w:t>
      </w:r>
      <w:r w:rsidRPr="00C42542">
        <w:rPr>
          <w:rFonts w:ascii="黑体" w:eastAsia="黑体" w:hint="eastAsia"/>
          <w:bCs w:val="0"/>
          <w:sz w:val="32"/>
          <w:szCs w:val="32"/>
        </w:rPr>
        <w:t xml:space="preserve"> </w:t>
      </w:r>
      <w:r>
        <w:rPr>
          <w:rFonts w:ascii="黑体" w:eastAsia="黑体" w:hint="eastAsia"/>
          <w:b/>
          <w:bCs w:val="0"/>
          <w:sz w:val="32"/>
          <w:szCs w:val="32"/>
        </w:rPr>
        <w:t>…</w:t>
      </w:r>
      <w:r w:rsidRPr="00C42542">
        <w:rPr>
          <w:rFonts w:ascii="黑体" w:eastAsia="黑体" w:hint="eastAsia"/>
          <w:b/>
          <w:bCs w:val="0"/>
          <w:sz w:val="32"/>
          <w:szCs w:val="32"/>
        </w:rPr>
        <w:t>…………………………………</w:t>
      </w:r>
      <w:r w:rsidRPr="00C42542">
        <w:rPr>
          <w:rFonts w:ascii="黑体" w:eastAsia="黑体" w:hint="eastAsia"/>
          <w:b/>
          <w:bCs w:val="0"/>
          <w:sz w:val="32"/>
          <w:szCs w:val="32"/>
        </w:rPr>
        <w:t xml:space="preserve"> 4</w:t>
      </w:r>
    </w:p>
    <w:p w:rsidR="00CB2F73" w:rsidRPr="00C42542" w:rsidP="00CB2F73">
      <w:pPr>
        <w:spacing w:line="25" w:lineRule="atLeast"/>
        <w:jc w:val="left"/>
        <w:outlineLvl w:val="0"/>
        <w:rPr>
          <w:rFonts w:ascii="黑体" w:eastAsia="黑体"/>
          <w:b/>
          <w:sz w:val="32"/>
          <w:szCs w:val="32"/>
        </w:rPr>
      </w:pPr>
      <w:r w:rsidRPr="00C42542">
        <w:rPr>
          <w:rFonts w:ascii="黑体" w:eastAsia="黑体" w:hint="eastAsia"/>
          <w:b/>
          <w:bCs w:val="0"/>
          <w:sz w:val="32"/>
          <w:szCs w:val="32"/>
        </w:rPr>
        <w:t xml:space="preserve">  工厂参观实习  </w:t>
      </w:r>
      <w:r w:rsidRPr="00C42542">
        <w:rPr>
          <w:rFonts w:ascii="黑体" w:eastAsia="黑体" w:hint="eastAsia"/>
          <w:bCs w:val="0"/>
          <w:sz w:val="32"/>
          <w:szCs w:val="32"/>
        </w:rPr>
        <w:t xml:space="preserve"> </w:t>
      </w:r>
      <w:r w:rsidRPr="00C42542">
        <w:rPr>
          <w:rFonts w:ascii="黑体" w:eastAsia="黑体" w:hint="eastAsia"/>
          <w:b/>
          <w:bCs w:val="0"/>
          <w:sz w:val="32"/>
          <w:szCs w:val="32"/>
        </w:rPr>
        <w:t>………………………………………</w:t>
      </w:r>
      <w:r w:rsidRPr="00C42542">
        <w:rPr>
          <w:rFonts w:ascii="黑体" w:eastAsia="黑体" w:hint="eastAsia"/>
          <w:b/>
          <w:bCs w:val="0"/>
          <w:sz w:val="32"/>
          <w:szCs w:val="32"/>
        </w:rPr>
        <w:t xml:space="preserve">   6</w:t>
      </w:r>
    </w:p>
    <w:p w:rsidR="00CB2F73" w:rsidP="00CB2F73">
      <w:pPr>
        <w:spacing w:line="25" w:lineRule="atLeast"/>
        <w:ind w:firstLine="320" w:firstLineChars="100"/>
        <w:jc w:val="left"/>
        <w:outlineLvl w:val="0"/>
        <w:rPr>
          <w:rFonts w:ascii="黑体" w:eastAsia="黑体"/>
          <w:b/>
        </w:rPr>
      </w:pPr>
      <w:r w:rsidRPr="00C42542">
        <w:rPr>
          <w:rFonts w:ascii="黑体" w:eastAsia="黑体" w:hint="eastAsia"/>
          <w:b/>
          <w:bCs w:val="0"/>
          <w:sz w:val="32"/>
          <w:szCs w:val="32"/>
        </w:rPr>
        <w:t>生产简介</w:t>
      </w:r>
      <w:r w:rsidRPr="00C42542">
        <w:rPr>
          <w:rFonts w:ascii="黑体" w:eastAsia="黑体" w:hint="eastAsia"/>
          <w:bCs w:val="0"/>
          <w:sz w:val="32"/>
          <w:szCs w:val="32"/>
        </w:rPr>
        <w:t xml:space="preserve"> </w:t>
      </w:r>
      <w:r>
        <w:rPr>
          <w:rFonts w:ascii="黑体" w:eastAsia="黑体" w:hint="eastAsia"/>
          <w:bCs w:val="0"/>
        </w:rPr>
        <w:t xml:space="preserve">              </w:t>
      </w:r>
      <w:r>
        <w:rPr>
          <w:rFonts w:ascii="黑体" w:eastAsia="黑体" w:hint="eastAsia"/>
          <w:b/>
          <w:bCs w:val="0"/>
        </w:rPr>
        <w:t>………………………………………</w:t>
      </w:r>
      <w:r>
        <w:rPr>
          <w:rFonts w:ascii="黑体" w:eastAsia="黑体" w:hint="eastAsia"/>
          <w:b/>
          <w:bCs w:val="0"/>
        </w:rPr>
        <w:t xml:space="preserve"> </w:t>
      </w:r>
      <w:r w:rsidRPr="00C42542">
        <w:rPr>
          <w:rFonts w:ascii="黑体" w:eastAsia="黑体" w:hint="eastAsia"/>
          <w:b/>
          <w:bCs w:val="0"/>
          <w:sz w:val="32"/>
          <w:szCs w:val="32"/>
        </w:rPr>
        <w:t>6</w:t>
      </w:r>
    </w:p>
    <w:p w:rsidR="00CB2F73" w:rsidP="00CB2F73">
      <w:pPr>
        <w:spacing w:line="25" w:lineRule="atLeast"/>
        <w:ind w:firstLine="560" w:firstLineChars="200"/>
        <w:jc w:val="left"/>
        <w:outlineLvl w:val="0"/>
        <w:rPr>
          <w:rFonts w:ascii="黑体" w:eastAsia="黑体"/>
          <w:b/>
        </w:rPr>
      </w:pPr>
      <w:r>
        <w:rPr>
          <w:rFonts w:ascii="黑体" w:eastAsia="黑体" w:hint="eastAsia"/>
          <w:bCs w:val="0"/>
        </w:rPr>
        <w:t xml:space="preserve">常减压装置            </w:t>
      </w:r>
      <w:r>
        <w:rPr>
          <w:rFonts w:ascii="黑体" w:eastAsia="黑体" w:hint="eastAsia"/>
          <w:b/>
          <w:bCs w:val="0"/>
        </w:rPr>
        <w:t>………………………………………</w:t>
      </w:r>
      <w:r>
        <w:rPr>
          <w:rFonts w:ascii="黑体" w:eastAsia="黑体" w:hint="eastAsia"/>
          <w:b/>
          <w:bCs w:val="0"/>
        </w:rPr>
        <w:t xml:space="preserve">  6</w:t>
      </w:r>
    </w:p>
    <w:p w:rsidR="00CB2F73" w:rsidP="00CB2F73">
      <w:pPr>
        <w:spacing w:line="25" w:lineRule="atLeast"/>
        <w:ind w:firstLine="560" w:firstLineChars="200"/>
        <w:jc w:val="left"/>
        <w:outlineLvl w:val="0"/>
        <w:rPr>
          <w:rFonts w:ascii="黑体" w:eastAsia="黑体"/>
          <w:b/>
        </w:rPr>
      </w:pPr>
      <w:r>
        <w:rPr>
          <w:rFonts w:ascii="黑体" w:eastAsia="黑体" w:hint="eastAsia"/>
          <w:bCs w:val="0"/>
        </w:rPr>
        <w:t xml:space="preserve">加氢精制             </w:t>
      </w:r>
      <w:r>
        <w:rPr>
          <w:rFonts w:ascii="黑体" w:eastAsia="黑体" w:hint="eastAsia"/>
          <w:b/>
          <w:bCs w:val="0"/>
        </w:rPr>
        <w:t>………………………………………</w:t>
      </w:r>
      <w:r>
        <w:rPr>
          <w:rFonts w:ascii="黑体" w:eastAsia="黑体" w:hint="eastAsia"/>
          <w:b/>
          <w:bCs w:val="0"/>
        </w:rPr>
        <w:t xml:space="preserve"> </w:t>
      </w:r>
      <w:r>
        <w:rPr>
          <w:rFonts w:ascii="黑体" w:eastAsia="黑体" w:hint="eastAsia"/>
          <w:bCs w:val="0"/>
        </w:rPr>
        <w:t xml:space="preserve"> </w:t>
      </w:r>
      <w:r>
        <w:rPr>
          <w:rFonts w:ascii="黑体" w:eastAsia="黑体" w:hint="eastAsia"/>
          <w:b/>
          <w:bCs w:val="0"/>
        </w:rPr>
        <w:t>12</w:t>
      </w:r>
    </w:p>
    <w:p w:rsidR="00CB2F73" w:rsidP="00CB2F73">
      <w:pPr>
        <w:spacing w:line="25" w:lineRule="atLeast"/>
        <w:ind w:firstLine="560" w:firstLineChars="200"/>
        <w:jc w:val="left"/>
        <w:outlineLvl w:val="0"/>
        <w:rPr>
          <w:rFonts w:ascii="黑体" w:eastAsia="黑体"/>
          <w:b/>
        </w:rPr>
      </w:pPr>
      <w:r>
        <w:rPr>
          <w:rFonts w:ascii="黑体" w:eastAsia="黑体" w:hint="eastAsia"/>
          <w:bCs w:val="0"/>
        </w:rPr>
        <w:t xml:space="preserve">延迟焦化                 </w:t>
      </w:r>
      <w:r>
        <w:rPr>
          <w:rFonts w:ascii="黑体" w:eastAsia="黑体" w:hint="eastAsia"/>
          <w:b/>
          <w:bCs w:val="0"/>
        </w:rPr>
        <w:t>…………………………………</w:t>
      </w:r>
      <w:r>
        <w:rPr>
          <w:rFonts w:ascii="黑体" w:eastAsia="黑体" w:hint="eastAsia"/>
          <w:b/>
          <w:bCs w:val="0"/>
        </w:rPr>
        <w:t xml:space="preserve"> </w:t>
      </w:r>
      <w:r>
        <w:rPr>
          <w:rFonts w:ascii="黑体" w:eastAsia="黑体" w:hint="eastAsia"/>
          <w:bCs w:val="0"/>
        </w:rPr>
        <w:t xml:space="preserve"> </w:t>
      </w:r>
      <w:r>
        <w:rPr>
          <w:rFonts w:ascii="黑体" w:eastAsia="黑体" w:hint="eastAsia"/>
          <w:b/>
          <w:bCs w:val="0"/>
        </w:rPr>
        <w:t>13</w:t>
      </w:r>
    </w:p>
    <w:p w:rsidR="00CB2F73" w:rsidP="00CB2F73">
      <w:pPr>
        <w:spacing w:line="25" w:lineRule="atLeast"/>
        <w:ind w:firstLine="560" w:firstLineChars="200"/>
        <w:jc w:val="left"/>
        <w:outlineLvl w:val="0"/>
        <w:rPr>
          <w:rFonts w:ascii="黑体" w:eastAsia="黑体"/>
          <w:b/>
        </w:rPr>
      </w:pPr>
      <w:r>
        <w:rPr>
          <w:rFonts w:ascii="黑体" w:eastAsia="黑体" w:hint="eastAsia"/>
          <w:bCs w:val="0"/>
        </w:rPr>
        <w:t xml:space="preserve">气体分离装置           </w:t>
      </w:r>
      <w:r>
        <w:rPr>
          <w:rFonts w:ascii="黑体" w:eastAsia="黑体" w:hint="eastAsia"/>
          <w:b/>
          <w:bCs w:val="0"/>
        </w:rPr>
        <w:t>……………………………………</w:t>
      </w:r>
      <w:r>
        <w:rPr>
          <w:rFonts w:ascii="黑体" w:eastAsia="黑体" w:hint="eastAsia"/>
          <w:b/>
          <w:bCs w:val="0"/>
        </w:rPr>
        <w:t xml:space="preserve"> </w:t>
      </w:r>
      <w:r>
        <w:rPr>
          <w:rFonts w:ascii="黑体" w:eastAsia="黑体" w:hint="eastAsia"/>
          <w:bCs w:val="0"/>
        </w:rPr>
        <w:t xml:space="preserve"> </w:t>
      </w:r>
      <w:r>
        <w:rPr>
          <w:rFonts w:ascii="黑体" w:eastAsia="黑体" w:hint="eastAsia"/>
          <w:b/>
          <w:bCs w:val="0"/>
        </w:rPr>
        <w:t>16</w:t>
      </w:r>
    </w:p>
    <w:p w:rsidR="00CB2F73" w:rsidP="00CB2F73">
      <w:pPr>
        <w:spacing w:line="25" w:lineRule="atLeast"/>
        <w:ind w:firstLine="549" w:firstLineChars="196"/>
        <w:jc w:val="left"/>
        <w:outlineLvl w:val="0"/>
        <w:rPr>
          <w:rFonts w:ascii="黑体" w:eastAsia="黑体"/>
          <w:b/>
        </w:rPr>
      </w:pPr>
      <w:r w:rsidRPr="003D6D57">
        <w:rPr>
          <w:rFonts w:ascii="黑体" w:eastAsia="黑体" w:hint="eastAsia"/>
          <w:bCs w:val="0"/>
        </w:rPr>
        <w:t>制氢装置</w:t>
      </w:r>
      <w:r>
        <w:rPr>
          <w:rFonts w:ascii="黑体" w:eastAsia="黑体" w:hint="eastAsia"/>
          <w:b/>
          <w:bCs w:val="0"/>
        </w:rPr>
        <w:t xml:space="preserve">       </w:t>
      </w:r>
      <w:r>
        <w:rPr>
          <w:rFonts w:ascii="黑体" w:eastAsia="黑体" w:hint="eastAsia"/>
          <w:b/>
          <w:bCs w:val="0"/>
        </w:rPr>
        <w:t xml:space="preserve">      </w:t>
      </w:r>
      <w:r>
        <w:rPr>
          <w:rFonts w:ascii="黑体" w:eastAsia="黑体" w:hint="eastAsia"/>
          <w:b/>
          <w:bCs w:val="0"/>
        </w:rPr>
        <w:t>………………………………………</w:t>
      </w:r>
      <w:r>
        <w:rPr>
          <w:rFonts w:ascii="黑体" w:eastAsia="黑体" w:hint="eastAsia"/>
          <w:b/>
          <w:bCs w:val="0"/>
        </w:rPr>
        <w:t xml:space="preserve">  18</w:t>
      </w:r>
    </w:p>
    <w:p w:rsidR="00CB2F73" w:rsidP="00CB2F73">
      <w:pPr>
        <w:spacing w:line="25" w:lineRule="atLeast"/>
        <w:ind w:firstLine="560" w:firstLineChars="200"/>
        <w:jc w:val="left"/>
        <w:outlineLvl w:val="0"/>
        <w:rPr>
          <w:rFonts w:ascii="黑体" w:eastAsia="黑体"/>
          <w:b/>
        </w:rPr>
      </w:pPr>
      <w:r w:rsidRPr="003D6D57">
        <w:rPr>
          <w:rFonts w:ascii="黑体" w:eastAsia="黑体" w:hint="eastAsia"/>
          <w:bCs w:val="0"/>
        </w:rPr>
        <w:t>硫磺回收及溶剂再生装置</w:t>
      </w:r>
      <w:r>
        <w:rPr>
          <w:rFonts w:ascii="黑体" w:eastAsia="黑体" w:hint="eastAsia"/>
          <w:bCs w:val="0"/>
        </w:rPr>
        <w:t xml:space="preserve">      </w:t>
      </w:r>
      <w:r>
        <w:rPr>
          <w:rFonts w:ascii="黑体" w:eastAsia="黑体" w:hint="eastAsia"/>
          <w:b/>
          <w:bCs w:val="0"/>
        </w:rPr>
        <w:t>………………………………</w:t>
      </w:r>
      <w:r>
        <w:rPr>
          <w:rFonts w:ascii="黑体" w:eastAsia="黑体" w:hint="eastAsia"/>
          <w:b/>
          <w:bCs w:val="0"/>
        </w:rPr>
        <w:t xml:space="preserve"> 19</w:t>
      </w:r>
    </w:p>
    <w:p w:rsidR="00CB2F73" w:rsidRPr="00C42542" w:rsidP="00CB2F73">
      <w:pPr>
        <w:spacing w:line="25" w:lineRule="atLeast"/>
        <w:jc w:val="left"/>
        <w:outlineLvl w:val="0"/>
        <w:rPr>
          <w:rFonts w:ascii="黑体" w:eastAsia="黑体"/>
          <w:b/>
          <w:sz w:val="32"/>
          <w:szCs w:val="32"/>
        </w:rPr>
      </w:pPr>
      <w:r w:rsidRPr="00C42542">
        <w:rPr>
          <w:rFonts w:ascii="黑体" w:eastAsia="黑体" w:hint="eastAsia"/>
          <w:b/>
          <w:bCs w:val="0"/>
          <w:sz w:val="32"/>
          <w:szCs w:val="32"/>
        </w:rPr>
        <w:t xml:space="preserve">总结感悟      </w:t>
      </w:r>
      <w:r w:rsidRPr="00C42542">
        <w:rPr>
          <w:rFonts w:ascii="黑体" w:eastAsia="黑体" w:hint="eastAsia"/>
          <w:b/>
          <w:bCs w:val="0"/>
          <w:sz w:val="32"/>
          <w:szCs w:val="32"/>
        </w:rPr>
        <w:t>………………………………………</w:t>
      </w:r>
      <w:r w:rsidRPr="00C42542">
        <w:rPr>
          <w:rFonts w:ascii="黑体" w:eastAsia="黑体" w:hint="eastAsia"/>
          <w:b/>
          <w:bCs w:val="0"/>
          <w:sz w:val="32"/>
          <w:szCs w:val="32"/>
        </w:rPr>
        <w:t xml:space="preserve">  21</w:t>
      </w:r>
    </w:p>
    <w:p w:rsidR="00CB2F73" w:rsidP="00CB2F73"/>
    <w:p w:rsidR="00CB2F73" w:rsidP="00CB2F73"/>
    <w:p w:rsidR="00980783">
      <w:pPr>
        <w:spacing w:line="25" w:lineRule="atLeast"/>
        <w:jc w:val="center"/>
        <w:outlineLvl w:val="0"/>
        <w:rPr>
          <w:rFonts w:ascii="黑体" w:eastAsia="黑体" w:hint="eastAsia"/>
          <w:b/>
          <w:sz w:val="32"/>
          <w:vertAlign w:val="subscript"/>
        </w:rPr>
      </w:pPr>
    </w:p>
    <w:p w:rsidR="00CB2F73">
      <w:pPr>
        <w:spacing w:line="25" w:lineRule="atLeast"/>
        <w:jc w:val="center"/>
        <w:outlineLvl w:val="0"/>
        <w:rPr>
          <w:rFonts w:ascii="黑体" w:eastAsia="黑体" w:hint="eastAsia"/>
          <w:b/>
          <w:sz w:val="32"/>
          <w:vertAlign w:val="subscript"/>
        </w:rPr>
      </w:pPr>
    </w:p>
    <w:p w:rsidR="00CB2F73">
      <w:pPr>
        <w:spacing w:line="25" w:lineRule="atLeast"/>
        <w:jc w:val="center"/>
        <w:outlineLvl w:val="0"/>
        <w:rPr>
          <w:rFonts w:ascii="黑体" w:eastAsia="黑体" w:hint="eastAsia"/>
          <w:b/>
          <w:sz w:val="32"/>
          <w:vertAlign w:val="subscript"/>
        </w:rPr>
        <w:sectPr>
          <w:type w:val="nextPage"/>
          <w:pgSz w:w="11906" w:h="16838"/>
          <w:pgMar w:top="1440" w:right="1800" w:bottom="1440" w:left="1800" w:header="851" w:footer="992" w:gutter="0"/>
          <w:pgNumType w:start="2"/>
          <w:cols w:space="720"/>
          <w:titlePg w:val="0"/>
          <w:docGrid w:type="lines" w:linePitch="312"/>
        </w:sectPr>
      </w:pPr>
    </w:p>
    <w:p w:rsidR="00CB2F73">
      <w:pPr>
        <w:spacing w:line="25" w:lineRule="atLeast"/>
        <w:jc w:val="center"/>
        <w:outlineLvl w:val="0"/>
        <w:rPr>
          <w:rFonts w:ascii="黑体" w:eastAsia="黑体" w:hint="eastAsia"/>
          <w:b/>
          <w:sz w:val="32"/>
          <w:vertAlign w:val="subscript"/>
        </w:rPr>
      </w:pPr>
    </w:p>
    <w:p w:rsidR="00CB2F73">
      <w:pPr>
        <w:spacing w:line="25" w:lineRule="atLeast"/>
        <w:jc w:val="center"/>
        <w:outlineLvl w:val="0"/>
        <w:rPr>
          <w:rFonts w:ascii="黑体" w:eastAsia="黑体" w:hint="eastAsia"/>
          <w:b/>
          <w:sz w:val="32"/>
          <w:vertAlign w:val="subscript"/>
        </w:rPr>
      </w:pP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0"/>
        <w:gridCol w:w="176"/>
        <w:gridCol w:w="2187"/>
        <w:gridCol w:w="1699"/>
        <w:gridCol w:w="3156"/>
      </w:tblGrid>
      <w:tr w:rsidTr="00E02309">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74"/>
        </w:trPr>
        <w:tc>
          <w:tcPr>
            <w:tcW w:w="1350" w:type="dxa"/>
          </w:tcPr>
          <w:p w:rsidR="00980783">
            <w:pPr>
              <w:spacing w:line="300" w:lineRule="auto"/>
              <w:ind w:firstLine="280" w:firstLineChars="100"/>
              <w:rPr>
                <w:rFonts w:ascii="黑体" w:eastAsia="黑体" w:hint="eastAsia"/>
                <w:b/>
                <w:szCs w:val="28"/>
              </w:rPr>
            </w:pPr>
            <w:r>
              <w:rPr>
                <w:rFonts w:ascii="黑体" w:eastAsia="黑体" w:hint="eastAsia"/>
                <w:szCs w:val="28"/>
              </w:rPr>
              <w:t>学 生</w:t>
            </w:r>
          </w:p>
        </w:tc>
        <w:tc>
          <w:tcPr>
            <w:tcW w:w="2363" w:type="dxa"/>
            <w:gridSpan w:val="2"/>
          </w:tcPr>
          <w:p w:rsidR="00980783" w:rsidRPr="002859F8">
            <w:pPr>
              <w:spacing w:line="300" w:lineRule="auto"/>
              <w:ind w:firstLine="480" w:firstLineChars="150"/>
              <w:rPr>
                <w:rFonts w:hint="eastAsia"/>
                <w:sz w:val="32"/>
                <w:szCs w:val="32"/>
              </w:rPr>
            </w:pPr>
            <w:r w:rsidRPr="002859F8" w:rsidR="002859F8">
              <w:rPr>
                <w:rFonts w:hint="eastAsia"/>
                <w:sz w:val="32"/>
                <w:szCs w:val="32"/>
              </w:rPr>
              <w:t>刘兵兵</w:t>
            </w:r>
          </w:p>
        </w:tc>
        <w:tc>
          <w:tcPr>
            <w:tcW w:w="1699" w:type="dxa"/>
          </w:tcPr>
          <w:p w:rsidR="00980783">
            <w:pPr>
              <w:spacing w:line="300" w:lineRule="auto"/>
              <w:rPr>
                <w:rFonts w:ascii="黑体" w:eastAsia="黑体" w:hint="eastAsia"/>
                <w:szCs w:val="28"/>
              </w:rPr>
            </w:pPr>
            <w:r>
              <w:rPr>
                <w:rFonts w:ascii="黑体" w:eastAsia="黑体" w:hint="eastAsia"/>
                <w:szCs w:val="28"/>
              </w:rPr>
              <w:t>指导教师</w:t>
            </w:r>
          </w:p>
        </w:tc>
        <w:tc>
          <w:tcPr>
            <w:tcW w:w="3156" w:type="dxa"/>
          </w:tcPr>
          <w:p w:rsidR="00980783">
            <w:pPr>
              <w:spacing w:line="300" w:lineRule="auto"/>
              <w:ind w:firstLine="800" w:firstLineChars="250"/>
              <w:rPr>
                <w:rFonts w:hint="eastAsia"/>
                <w:sz w:val="32"/>
                <w:szCs w:val="32"/>
              </w:rPr>
            </w:pPr>
            <w:r w:rsidR="002859F8">
              <w:rPr>
                <w:rFonts w:hint="eastAsia"/>
                <w:sz w:val="32"/>
                <w:szCs w:val="32"/>
              </w:rPr>
              <w:t>张俊梅</w:t>
            </w:r>
          </w:p>
        </w:tc>
      </w:tr>
      <w:tr w:rsidTr="00E02309">
        <w:tblPrEx>
          <w:tblW w:w="8568" w:type="dxa"/>
          <w:tblLayout w:type="fixed"/>
          <w:tblLook w:val="0000"/>
        </w:tblPrEx>
        <w:trPr>
          <w:trHeight w:val="574"/>
        </w:trPr>
        <w:tc>
          <w:tcPr>
            <w:tcW w:w="1350" w:type="dxa"/>
          </w:tcPr>
          <w:p w:rsidR="00980783">
            <w:pPr>
              <w:spacing w:line="300" w:lineRule="auto"/>
              <w:rPr>
                <w:rFonts w:ascii="黑体" w:eastAsia="黑体" w:hint="eastAsia"/>
                <w:szCs w:val="28"/>
              </w:rPr>
            </w:pPr>
            <w:r>
              <w:rPr>
                <w:rFonts w:ascii="黑体" w:eastAsia="黑体" w:hint="eastAsia"/>
                <w:szCs w:val="28"/>
              </w:rPr>
              <w:t>实习名称</w:t>
            </w:r>
          </w:p>
        </w:tc>
        <w:tc>
          <w:tcPr>
            <w:tcW w:w="2363" w:type="dxa"/>
            <w:gridSpan w:val="2"/>
          </w:tcPr>
          <w:p w:rsidR="00980783" w:rsidP="002859F8">
            <w:pPr>
              <w:spacing w:line="300" w:lineRule="auto"/>
              <w:ind w:firstLine="420" w:firstLineChars="150"/>
              <w:rPr>
                <w:rFonts w:hint="eastAsia"/>
                <w:szCs w:val="28"/>
              </w:rPr>
            </w:pPr>
            <w:r>
              <w:rPr>
                <w:rFonts w:hint="eastAsia"/>
                <w:bCs w:val="0"/>
                <w:szCs w:val="28"/>
              </w:rPr>
              <w:t>认识实习</w:t>
            </w:r>
          </w:p>
        </w:tc>
        <w:tc>
          <w:tcPr>
            <w:tcW w:w="1699" w:type="dxa"/>
          </w:tcPr>
          <w:p w:rsidR="00980783">
            <w:pPr>
              <w:spacing w:line="300" w:lineRule="auto"/>
              <w:rPr>
                <w:rFonts w:ascii="黑体" w:eastAsia="黑体" w:hint="eastAsia"/>
                <w:szCs w:val="28"/>
              </w:rPr>
            </w:pPr>
            <w:r>
              <w:rPr>
                <w:rFonts w:ascii="黑体" w:eastAsia="黑体" w:hint="eastAsia"/>
                <w:szCs w:val="28"/>
              </w:rPr>
              <w:t>实习时间</w:t>
            </w:r>
          </w:p>
        </w:tc>
        <w:tc>
          <w:tcPr>
            <w:tcW w:w="3156" w:type="dxa"/>
          </w:tcPr>
          <w:p w:rsidR="00980783" w:rsidRPr="00E16F5D" w:rsidP="00E16F5D">
            <w:pPr>
              <w:widowControl/>
              <w:shd w:val="clear" w:color="auto" w:fill="FFFFFF"/>
              <w:spacing w:before="156" w:beforeLines="50" w:line="360" w:lineRule="auto"/>
              <w:ind w:firstLine="320" w:firstLineChars="100"/>
              <w:jc w:val="left"/>
              <w:rPr>
                <w:rFonts w:cs="Arial" w:hint="eastAsia"/>
                <w:sz w:val="32"/>
                <w:szCs w:val="32"/>
              </w:rPr>
            </w:pPr>
            <w:r w:rsidR="00E16F5D">
              <w:rPr>
                <w:rFonts w:cs="Arial" w:hint="eastAsia"/>
                <w:bCs w:val="0"/>
                <w:sz w:val="32"/>
                <w:szCs w:val="32"/>
              </w:rPr>
              <w:t>10.13-10.17</w:t>
            </w:r>
          </w:p>
        </w:tc>
      </w:tr>
      <w:tr w:rsidTr="00E02309">
        <w:tblPrEx>
          <w:tblW w:w="8568" w:type="dxa"/>
          <w:tblLayout w:type="fixed"/>
          <w:tblLook w:val="0000"/>
        </w:tblPrEx>
        <w:trPr>
          <w:trHeight w:val="1079"/>
        </w:trPr>
        <w:tc>
          <w:tcPr>
            <w:tcW w:w="1526" w:type="dxa"/>
            <w:gridSpan w:val="2"/>
            <w:tcBorders>
              <w:bottom w:val="single" w:sz="4" w:space="0" w:color="auto"/>
            </w:tcBorders>
          </w:tcPr>
          <w:p w:rsidR="00E02309" w:rsidRPr="00E02309" w:rsidP="00727128">
            <w:pPr>
              <w:spacing w:line="300" w:lineRule="auto"/>
              <w:rPr>
                <w:rFonts w:ascii="黑体" w:eastAsia="黑体" w:hint="eastAsia"/>
                <w:szCs w:val="28"/>
              </w:rPr>
            </w:pPr>
            <w:r>
              <w:rPr>
                <w:rFonts w:ascii="黑体" w:eastAsia="黑体" w:hint="eastAsia"/>
                <w:szCs w:val="28"/>
              </w:rPr>
              <w:t>实习地点</w:t>
            </w:r>
          </w:p>
        </w:tc>
        <w:tc>
          <w:tcPr>
            <w:tcW w:w="7042" w:type="dxa"/>
            <w:gridSpan w:val="3"/>
            <w:tcBorders>
              <w:bottom w:val="single" w:sz="4" w:space="0" w:color="auto"/>
            </w:tcBorders>
          </w:tcPr>
          <w:p w:rsidR="00E02309" w:rsidRPr="00E02309" w:rsidP="00727128">
            <w:pPr>
              <w:spacing w:line="300" w:lineRule="auto"/>
              <w:rPr>
                <w:rFonts w:hint="eastAsia"/>
                <w:sz w:val="30"/>
                <w:szCs w:val="30"/>
              </w:rPr>
            </w:pPr>
            <w:r w:rsidRPr="00E02309">
              <w:rPr>
                <w:rFonts w:hint="eastAsia"/>
                <w:sz w:val="30"/>
                <w:szCs w:val="30"/>
              </w:rPr>
              <w:t>1.</w:t>
            </w:r>
            <w:r w:rsidRPr="00E02309">
              <w:rPr>
                <w:rFonts w:hint="eastAsia"/>
                <w:bCs w:val="0"/>
                <w:sz w:val="30"/>
                <w:szCs w:val="30"/>
              </w:rPr>
              <w:t xml:space="preserve"> 中国石化青岛石油化工有限责任公司</w:t>
            </w:r>
          </w:p>
          <w:p w:rsidR="00E02309" w:rsidRPr="00727128" w:rsidP="00727128">
            <w:pPr>
              <w:spacing w:line="300" w:lineRule="auto"/>
              <w:rPr>
                <w:rFonts w:hint="eastAsia"/>
                <w:sz w:val="36"/>
                <w:szCs w:val="36"/>
              </w:rPr>
            </w:pPr>
            <w:r w:rsidRPr="00E02309">
              <w:rPr>
                <w:rFonts w:hint="eastAsia"/>
                <w:sz w:val="30"/>
                <w:szCs w:val="30"/>
              </w:rPr>
              <w:t>2.校内操作仿真实训</w:t>
            </w:r>
          </w:p>
        </w:tc>
      </w:tr>
      <w:tr w:rsidTr="00E02309">
        <w:tblPrEx>
          <w:tblW w:w="8568" w:type="dxa"/>
          <w:tblLayout w:type="fixed"/>
          <w:tblLook w:val="0000"/>
        </w:tblPrEx>
        <w:trPr>
          <w:trHeight w:val="5925"/>
        </w:trPr>
        <w:tc>
          <w:tcPr>
            <w:tcW w:w="1526" w:type="dxa"/>
            <w:gridSpan w:val="2"/>
            <w:tcBorders>
              <w:bottom w:val="single" w:sz="4" w:space="0" w:color="auto"/>
            </w:tcBorders>
          </w:tcPr>
          <w:p w:rsidR="00E02309">
            <w:pPr>
              <w:spacing w:line="300" w:lineRule="auto"/>
              <w:rPr>
                <w:rFonts w:ascii="黑体" w:eastAsia="黑体" w:hint="eastAsia"/>
                <w:szCs w:val="28"/>
              </w:rPr>
            </w:pPr>
            <w:r>
              <w:rPr>
                <w:rFonts w:ascii="黑体" w:eastAsia="黑体" w:hint="eastAsia"/>
                <w:szCs w:val="28"/>
              </w:rPr>
              <w:t xml:space="preserve">   </w:t>
            </w:r>
          </w:p>
          <w:p w:rsidR="00E02309">
            <w:pPr>
              <w:spacing w:line="300" w:lineRule="auto"/>
              <w:rPr>
                <w:rFonts w:ascii="黑体" w:eastAsia="黑体" w:hint="eastAsia"/>
                <w:szCs w:val="28"/>
              </w:rPr>
            </w:pPr>
          </w:p>
          <w:p w:rsidR="00E02309" w:rsidRPr="00E02309">
            <w:pPr>
              <w:spacing w:line="300" w:lineRule="auto"/>
              <w:rPr>
                <w:rFonts w:ascii="黑体" w:eastAsia="黑体" w:hint="eastAsia"/>
                <w:b/>
                <w:sz w:val="32"/>
                <w:szCs w:val="32"/>
              </w:rPr>
            </w:pPr>
            <w:r w:rsidRPr="00E02309">
              <w:rPr>
                <w:rFonts w:ascii="黑体" w:eastAsia="黑体" w:hint="eastAsia"/>
                <w:b/>
                <w:sz w:val="32"/>
                <w:szCs w:val="32"/>
              </w:rPr>
              <w:t>实习</w:t>
            </w:r>
          </w:p>
          <w:p w:rsidR="00E02309" w:rsidRPr="00E02309">
            <w:pPr>
              <w:spacing w:line="300" w:lineRule="auto"/>
              <w:rPr>
                <w:rFonts w:ascii="黑体" w:eastAsia="黑体" w:hint="eastAsia"/>
                <w:b/>
                <w:sz w:val="32"/>
                <w:szCs w:val="32"/>
              </w:rPr>
            </w:pPr>
            <w:r w:rsidRPr="00E02309">
              <w:rPr>
                <w:rFonts w:ascii="黑体" w:eastAsia="黑体" w:hint="eastAsia"/>
                <w:b/>
                <w:sz w:val="32"/>
                <w:szCs w:val="32"/>
              </w:rPr>
              <w:t>目的</w:t>
            </w:r>
          </w:p>
          <w:p w:rsidR="00E02309">
            <w:pPr>
              <w:spacing w:line="300" w:lineRule="auto"/>
              <w:rPr>
                <w:rFonts w:ascii="黑体" w:eastAsia="黑体" w:hint="eastAsia"/>
                <w:szCs w:val="28"/>
              </w:rPr>
            </w:pPr>
          </w:p>
          <w:p w:rsidR="00E02309">
            <w:pPr>
              <w:spacing w:line="300" w:lineRule="auto"/>
              <w:rPr>
                <w:rFonts w:ascii="黑体" w:eastAsia="黑体" w:hint="eastAsia"/>
                <w:szCs w:val="28"/>
              </w:rPr>
            </w:pPr>
          </w:p>
        </w:tc>
        <w:tc>
          <w:tcPr>
            <w:tcW w:w="7042" w:type="dxa"/>
            <w:gridSpan w:val="3"/>
            <w:tcBorders>
              <w:bottom w:val="single" w:sz="4" w:space="0" w:color="auto"/>
            </w:tcBorders>
          </w:tcPr>
          <w:p w:rsidR="00E02309" w:rsidP="00E02309">
            <w:pPr>
              <w:spacing w:after="0" w:line="300" w:lineRule="auto"/>
              <w:ind w:firstLine="280" w:firstLineChars="100"/>
              <w:rPr>
                <w:rFonts w:ascii="黑体" w:eastAsia="黑体" w:hint="eastAsia"/>
                <w:szCs w:val="28"/>
              </w:rPr>
            </w:pPr>
            <w:r w:rsidRPr="002859F8">
              <w:t>认识实习是教学计划主要部分，它是培养学生的实践等解决实际问题的第二课堂</w:t>
            </w:r>
            <w:r w:rsidRPr="002859F8">
              <w:rPr>
                <w:rFonts w:hint="eastAsia"/>
              </w:rPr>
              <w:t>，</w:t>
            </w:r>
            <w:r w:rsidRPr="002859F8">
              <w:rPr>
                <w:spacing w:val="9"/>
              </w:rPr>
              <w:t>它是</w:t>
            </w:r>
            <w:r w:rsidRPr="002859F8">
              <w:rPr>
                <w:rFonts w:hint="eastAsia"/>
                <w:spacing w:val="9"/>
              </w:rPr>
              <w:t>专业</w:t>
            </w:r>
            <w:r w:rsidRPr="002859F8">
              <w:rPr>
                <w:spacing w:val="9"/>
              </w:rPr>
              <w:t>业知识培养的摇篮，也是对工业生产流水线的直接认识与认知。实</w:t>
            </w:r>
            <w:r w:rsidRPr="002859F8">
              <w:t>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认识实习是我们工科学生的一门必修课，通过认知实习，我们要对</w:t>
            </w:r>
            <w:r w:rsidRPr="002859F8">
              <w:rPr>
                <w:rFonts w:hint="eastAsia"/>
              </w:rPr>
              <w:t>化工</w:t>
            </w:r>
            <w:r w:rsidRPr="002859F8">
              <w:t>工程专业建立感性认识，并进一步了解本专业的学习实践环节。通过接触实际生产过程，一方面，达到对所学专业的性质、内容及其在工程技术领域中的地位</w:t>
            </w:r>
            <w:r w:rsidRPr="002859F8">
              <w:rPr>
                <w:rFonts w:hint="eastAsia"/>
              </w:rPr>
              <w:t>。</w:t>
            </w:r>
          </w:p>
        </w:tc>
      </w:tr>
    </w:tbl>
    <w:p>
      <w:pPr>
        <w:sectPr>
          <w:type w:val="nextPage"/>
          <w:pgSz w:w="11906" w:h="16838"/>
          <w:pgMar w:top="1440" w:right="1800" w:bottom="1440" w:left="1800" w:header="851" w:footer="992" w:gutter="0"/>
          <w:pgNumType w:start="3"/>
          <w:cols w:space="720"/>
          <w:titlePg w:val="0"/>
          <w:docGrid w:type="lines" w:linePitch="312"/>
        </w:sectPr>
      </w:pP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7042"/>
      </w:tblGrid>
      <w:tr w:rsidTr="00E02309">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925"/>
        </w:trPr>
        <w:tc>
          <w:tcPr>
            <w:tcW w:w="1526" w:type="dxa"/>
            <w:tcBorders>
              <w:bottom w:val="single" w:sz="4" w:space="0" w:color="auto"/>
            </w:tcBorders>
          </w:tcPr>
          <w:p/>
        </w:tc>
        <w:tc>
          <w:tcPr>
            <w:tcW w:w="7042" w:type="dxa"/>
            <w:tcBorders>
              <w:bottom w:val="single" w:sz="4" w:space="0" w:color="auto"/>
            </w:tcBorders>
          </w:tcPr>
          <w:p w:rsidR="00E02309" w:rsidP="00E02309">
            <w:pPr>
              <w:spacing w:before="0" w:line="300" w:lineRule="auto"/>
              <w:ind w:firstLine="280" w:firstLineChars="100"/>
              <w:rPr>
                <w:rFonts w:ascii="黑体" w:eastAsia="黑体" w:hint="eastAsia"/>
                <w:szCs w:val="28"/>
              </w:rPr>
            </w:pPr>
            <w:r w:rsidRPr="002859F8">
              <w:t>有一定的认识，为了解和巩固专业思想创造条件，在实践中了解专业、熟悉专业、热爱专业。另一方面，巩固和加深理解在课堂所学的理论知识，让自己的理论知识更加扎实,专业技能更加过硬</w:t>
            </w:r>
            <w:r w:rsidRPr="002859F8">
              <w:rPr>
                <w:rFonts w:hint="eastAsia"/>
              </w:rPr>
              <w:t>，</w:t>
            </w:r>
            <w:r w:rsidRPr="002859F8">
              <w:t>更加善于理论联系实际。</w:t>
            </w:r>
          </w:p>
        </w:tc>
      </w:tr>
    </w:tbl>
    <w:p w:rsidR="002149D4" w:rsidP="002149D4">
      <w:pPr>
        <w:spacing w:before="156" w:beforeLines="50" w:line="360" w:lineRule="auto"/>
        <w:jc w:val="left"/>
        <w:rPr>
          <w:rFonts w:ascii="黑体" w:eastAsia="黑体" w:hAnsi="黑体" w:hint="eastAsia"/>
          <w:sz w:val="36"/>
          <w:szCs w:val="36"/>
        </w:rPr>
      </w:pPr>
      <w:r>
        <w:rPr>
          <w:rFonts w:ascii="黑体" w:eastAsia="黑体" w:hAnsi="黑体" w:hint="eastAsia"/>
          <w:sz w:val="36"/>
          <w:szCs w:val="36"/>
        </w:rPr>
        <w:t>认知实习</w:t>
      </w:r>
      <w:r w:rsidRPr="00075465">
        <w:rPr>
          <w:rFonts w:ascii="黑体" w:eastAsia="黑体" w:hAnsi="黑体" w:hint="eastAsia"/>
          <w:sz w:val="36"/>
          <w:szCs w:val="36"/>
        </w:rPr>
        <w:t>动员大会</w:t>
      </w:r>
    </w:p>
    <w:p w:rsidR="002149D4" w:rsidRPr="007B2F5D" w:rsidP="002149D4">
      <w:pPr>
        <w:spacing w:before="156" w:beforeLines="50" w:after="312" w:afterLines="100" w:line="360" w:lineRule="auto"/>
        <w:ind w:firstLine="280" w:firstLineChars="100"/>
        <w:jc w:val="left"/>
        <w:rPr>
          <w:rFonts w:ascii="黑体" w:eastAsia="黑体" w:hAnsi="黑体"/>
          <w:sz w:val="36"/>
          <w:szCs w:val="36"/>
        </w:rPr>
      </w:pPr>
      <w:r w:rsidRPr="006F16E2">
        <w:rPr>
          <w:rFonts w:ascii="Arial" w:hAnsi="Arial" w:cs="Arial" w:hint="eastAsia"/>
          <w:spacing w:val="15"/>
          <w:szCs w:val="28"/>
        </w:rPr>
        <w:t>在认识实习的第一天，我们在我校第一教学楼参加了实习动员大会，李红海老师向我们介绍了此次实习的重要性，并向我们讲述了这次实习的安排和注意事项。</w:t>
      </w:r>
    </w:p>
    <w:p w:rsidR="002149D4" w:rsidRPr="006F16E2" w:rsidP="002149D4">
      <w:pPr>
        <w:spacing w:before="156" w:beforeLines="50" w:line="360" w:lineRule="auto"/>
        <w:ind w:firstLine="280" w:firstLineChars="100"/>
        <w:rPr>
          <w:rFonts w:ascii="Arial" w:hAnsi="Arial" w:cs="Arial" w:hint="eastAsia"/>
          <w:spacing w:val="15"/>
          <w:szCs w:val="28"/>
        </w:rPr>
        <w:sectPr>
          <w:type w:val="nextPage"/>
          <w:pgSz w:w="11906" w:h="16838"/>
          <w:pgMar w:top="1440" w:right="1800" w:bottom="1440" w:left="1800" w:header="851" w:footer="992" w:gutter="0"/>
          <w:pgNumType w:start="4"/>
          <w:cols w:space="720"/>
          <w:titlePg w:val="0"/>
          <w:docGrid w:type="lines" w:linePitch="312"/>
        </w:sectPr>
      </w:pPr>
      <w:r w:rsidRPr="006F16E2">
        <w:rPr>
          <w:rFonts w:ascii="Arial" w:hAnsi="Arial" w:cs="Arial" w:hint="eastAsia"/>
          <w:spacing w:val="15"/>
          <w:szCs w:val="28"/>
        </w:rPr>
        <w:t>同时学校请来了中国石化青岛石油化工有限责任公司的一位工人和一位安全部门的技术人员向我详细的讲述了一下中国石化青岛分公司的详细情况。首先工人师傅就设备情况，产品种类，生产工艺，年产量等向我们做了详细的介绍。接下来安全部门技术人员用严肃而又不缺乏幽默的语言向我们介绍了化工场的各种安全注意事项与多发事故，并举例说明了其危害性。又为我们讲解了各种突发事件的处理方法。让我们对此次实习充满了期待和信心。</w:t>
      </w:r>
    </w:p>
    <w:p w:rsidR="002149D4" w:rsidP="002149D4">
      <w:pPr>
        <w:spacing w:before="156" w:beforeLines="50" w:line="360" w:lineRule="auto"/>
        <w:jc w:val="left"/>
        <w:rPr>
          <w:rFonts w:ascii="黑体" w:eastAsia="黑体" w:hAnsi="黑体" w:cs="Arial" w:hint="eastAsia"/>
          <w:spacing w:val="15"/>
          <w:sz w:val="36"/>
          <w:szCs w:val="36"/>
        </w:rPr>
      </w:pPr>
      <w:r w:rsidRPr="00075465">
        <w:rPr>
          <w:rFonts w:ascii="黑体" w:eastAsia="黑体" w:hAnsi="黑体" w:cs="Arial" w:hint="eastAsia"/>
          <w:spacing w:val="15"/>
          <w:sz w:val="36"/>
          <w:szCs w:val="36"/>
        </w:rPr>
        <w:t>公司简介</w:t>
      </w:r>
    </w:p>
    <w:p w:rsidR="002149D4" w:rsidRPr="006F16E2" w:rsidP="002149D4">
      <w:pPr>
        <w:spacing w:before="156" w:beforeLines="50" w:line="360" w:lineRule="auto"/>
        <w:ind w:firstLine="280" w:firstLineChars="100"/>
        <w:jc w:val="left"/>
        <w:rPr>
          <w:rFonts w:cs="Arial"/>
          <w:spacing w:val="15"/>
          <w:szCs w:val="28"/>
        </w:rPr>
      </w:pPr>
      <w:r w:rsidRPr="006F16E2">
        <w:rPr>
          <w:rFonts w:cs="Arial" w:hint="eastAsia"/>
          <w:spacing w:val="15"/>
          <w:szCs w:val="28"/>
        </w:rPr>
        <w:t>我们本次实习的地点是中国石化青岛化工有限责任公司</w:t>
      </w:r>
      <w:r w:rsidRPr="00B74E08">
        <w:rPr>
          <w:rFonts w:cs="Arial"/>
          <w:szCs w:val="28"/>
        </w:rPr>
        <w:t>中</w:t>
      </w:r>
      <w:r w:rsidRPr="006F16E2">
        <w:rPr>
          <w:rFonts w:cs="Arial"/>
          <w:szCs w:val="28"/>
        </w:rPr>
        <w:t>国石油化工集团公司(英文缩写Sinopec Group)是1998年7月国家在原中国石油化工总公司基础上重组成立的特大型石油石化企业集团，是国家独资设立的国有公司、国家授权投资的机构和国家控股公司。公司注册资本2316亿元，董事长为法定代表人，总部设在北京。</w:t>
      </w:r>
    </w:p>
    <w:p w:rsidR="002149D4" w:rsidRPr="006F16E2" w:rsidP="002149D4">
      <w:pPr>
        <w:pStyle w:val="NormalWeb"/>
        <w:shd w:val="clear" w:color="auto" w:fill="FFFFFF"/>
        <w:spacing w:before="156" w:beforeLines="50" w:beforeAutospacing="0" w:line="360" w:lineRule="auto"/>
        <w:ind w:firstLine="280" w:firstLineChars="100"/>
        <w:rPr>
          <w:rFonts w:cs="Arial" w:hint="eastAsia"/>
          <w:sz w:val="28"/>
          <w:szCs w:val="28"/>
        </w:rPr>
      </w:pPr>
      <w:r w:rsidRPr="006F16E2">
        <w:rPr>
          <w:rFonts w:cs="Arial"/>
          <w:sz w:val="28"/>
          <w:szCs w:val="28"/>
        </w:rPr>
        <w:t>公司对其全资企业、控股企业、参股企业的有关国有资产行使资产受益、重大决策和选择管理者等出资人的权力，对国有资产依法进行经营、管理和监督，并相应承担保值增值责任。公司控股的中国石油化工股份有限公司先后于2000年10月和2001年8月在境外、境内发行H股和A股，并分别在香港、纽约、伦敦和上海上市。</w:t>
      </w:r>
    </w:p>
    <w:p w:rsidR="002149D4" w:rsidRPr="006F16E2" w:rsidP="002149D4">
      <w:pPr>
        <w:pStyle w:val="NormalWeb"/>
        <w:shd w:val="clear" w:color="auto" w:fill="FFFFFF"/>
        <w:spacing w:before="156" w:beforeLines="50" w:beforeAutospacing="0" w:line="360" w:lineRule="auto"/>
        <w:ind w:firstLine="280" w:firstLineChars="100"/>
        <w:rPr>
          <w:rFonts w:cs="Arial" w:hint="eastAsia"/>
          <w:sz w:val="28"/>
          <w:szCs w:val="28"/>
        </w:rPr>
        <w:sectPr>
          <w:type w:val="nextPage"/>
          <w:pgSz w:w="11906" w:h="16838"/>
          <w:pgMar w:top="1440" w:right="1800" w:bottom="1440" w:left="1800" w:header="851" w:footer="992" w:gutter="0"/>
          <w:pgNumType w:start="5"/>
          <w:cols w:space="720"/>
          <w:titlePg w:val="0"/>
          <w:docGrid w:type="lines" w:linePitch="312"/>
        </w:sectPr>
      </w:pPr>
      <w:r w:rsidRPr="006F16E2">
        <w:rPr>
          <w:rFonts w:cs="Arial"/>
          <w:sz w:val="28"/>
          <w:szCs w:val="28"/>
        </w:rPr>
        <w:t>公司主营业务范围包括：实业投资及投资管理；石油、天然气的勘探、开采、储运（含管道运输）、销售和综合利用；煤炭生产、销售、储存、运输；石油炼制；成品油储存、运输、批发和零售；石油化工、天然气化工、煤化工及其他化工产品的生产、销售、储存、运输；新能源、地热等能源产品的生产、销售、储存、运输；石油石化工程的勘探、设计、咨询、施工、安装；石油石化设备检修、维修；机电设备研发、制造与销售；电力、蒸汽、水务和工业气体的生产销售；技术、电子商务及信息、替代能源产品的研究、开发、应用、咨询服务；自营和代理有关商品和技术的进出口；对外工程承包、招标采购、劳务输出；国际化仓储与物流业务等。</w:t>
      </w:r>
    </w:p>
    <w:p w:rsidR="003C6B60" w:rsidP="002149D4">
      <w:pPr>
        <w:widowControl/>
        <w:shd w:val="clear" w:color="auto" w:fill="FFFFFF"/>
        <w:spacing w:before="156" w:beforeLines="50" w:line="360" w:lineRule="auto"/>
        <w:ind w:firstLine="280" w:firstLineChars="100"/>
        <w:jc w:val="left"/>
        <w:rPr>
          <w:rFonts w:cs="Arial" w:hint="eastAsia"/>
          <w:szCs w:val="28"/>
        </w:rPr>
      </w:pPr>
      <w:r w:rsidRPr="00B74E08" w:rsidR="002149D4">
        <w:rPr>
          <w:rFonts w:cs="Arial" w:hint="eastAsia"/>
          <w:b/>
          <w:szCs w:val="28"/>
        </w:rPr>
        <w:t>公司责任</w:t>
      </w:r>
      <w:r w:rsidRPr="006F16E2" w:rsidR="002149D4">
        <w:rPr>
          <w:rFonts w:cs="Arial" w:hint="eastAsia"/>
          <w:szCs w:val="28"/>
        </w:rPr>
        <w:t>：近年来，中国石化积极地探索可持续发展之路，以中国特色社会主义理论体系为指导，深入贯彻落实党的十八届三中全会精神。坚持从战略高度认识，部署和推进企业与社会，环境的和谐发展。大力加强和改进社会责任管理，把社会责任管理融入公司战略，企业文化和日常运营，持续提升履行职责的能力，增强价值</w:t>
      </w:r>
      <w:r w:rsidR="002149D4">
        <w:rPr>
          <w:rFonts w:cs="Arial" w:hint="eastAsia"/>
          <w:szCs w:val="28"/>
        </w:rPr>
        <w:t>创造能力，实现优质高效可持续发展，持续提升公司的美誉度与影响力。</w:t>
      </w:r>
    </w:p>
    <w:p w:rsidR="002149D4" w:rsidP="002149D4">
      <w:pPr>
        <w:widowControl/>
        <w:shd w:val="clear" w:color="auto" w:fill="FFFFFF"/>
        <w:spacing w:before="156" w:beforeLines="50" w:line="360" w:lineRule="auto"/>
        <w:jc w:val="left"/>
        <w:rPr>
          <w:rFonts w:ascii="黑体" w:eastAsia="黑体" w:hAnsi="黑体" w:cs="Arial" w:hint="eastAsia"/>
          <w:sz w:val="36"/>
          <w:szCs w:val="36"/>
        </w:rPr>
      </w:pPr>
      <w:r>
        <w:rPr>
          <w:rFonts w:ascii="黑体" w:eastAsia="黑体" w:hAnsi="黑体" w:cs="Arial" w:hint="eastAsia"/>
          <w:sz w:val="36"/>
          <w:szCs w:val="36"/>
        </w:rPr>
        <w:t>实习安排</w:t>
      </w:r>
    </w:p>
    <w:p w:rsidR="002149D4" w:rsidP="002149D4">
      <w:pPr>
        <w:widowControl/>
        <w:shd w:val="clear" w:color="auto" w:fill="FFFFFF"/>
        <w:spacing w:before="156" w:beforeLines="50" w:line="360" w:lineRule="auto"/>
        <w:ind w:firstLine="320" w:firstLineChars="100"/>
        <w:jc w:val="left"/>
        <w:rPr>
          <w:rFonts w:cs="Arial" w:hint="eastAsia"/>
          <w:sz w:val="32"/>
          <w:szCs w:val="32"/>
        </w:rPr>
      </w:pPr>
      <w:r w:rsidRPr="00EA6E46">
        <w:rPr>
          <w:rFonts w:cs="Arial" w:hint="eastAsia"/>
          <w:bCs w:val="0"/>
          <w:sz w:val="32"/>
          <w:szCs w:val="32"/>
        </w:rPr>
        <w:t>实习</w:t>
      </w:r>
      <w:r>
        <w:rPr>
          <w:rFonts w:cs="Arial" w:hint="eastAsia"/>
          <w:bCs w:val="0"/>
          <w:sz w:val="32"/>
          <w:szCs w:val="32"/>
        </w:rPr>
        <w:t>时间2014年10月13-2014年10月17日</w:t>
      </w:r>
    </w:p>
    <w:p w:rsidR="002149D4" w:rsidP="002149D4">
      <w:pPr>
        <w:widowControl/>
        <w:shd w:val="clear" w:color="auto" w:fill="FFFFFF"/>
        <w:spacing w:before="156" w:beforeLines="50" w:line="360" w:lineRule="auto"/>
        <w:ind w:firstLine="320" w:firstLineChars="100"/>
        <w:jc w:val="left"/>
        <w:rPr>
          <w:rFonts w:cs="Arial" w:hint="eastAsia"/>
          <w:sz w:val="32"/>
          <w:szCs w:val="32"/>
        </w:rPr>
      </w:pPr>
      <w:r>
        <w:rPr>
          <w:rFonts w:cs="Arial" w:hint="eastAsia"/>
          <w:bCs w:val="0"/>
          <w:sz w:val="32"/>
          <w:szCs w:val="32"/>
        </w:rPr>
        <w:t>2014年10月13日上午召开认识实习动员大会</w:t>
      </w:r>
    </w:p>
    <w:p w:rsidR="002149D4" w:rsidP="002149D4">
      <w:pPr>
        <w:widowControl/>
        <w:shd w:val="clear" w:color="auto" w:fill="FFFFFF"/>
        <w:spacing w:before="156" w:beforeLines="50" w:line="360" w:lineRule="auto"/>
        <w:ind w:firstLine="320" w:firstLineChars="100"/>
        <w:jc w:val="left"/>
        <w:rPr>
          <w:rFonts w:cs="Arial" w:hint="eastAsia"/>
          <w:sz w:val="32"/>
          <w:szCs w:val="32"/>
        </w:rPr>
      </w:pPr>
      <w:r>
        <w:rPr>
          <w:rFonts w:cs="Arial" w:hint="eastAsia"/>
          <w:bCs w:val="0"/>
          <w:sz w:val="32"/>
          <w:szCs w:val="32"/>
        </w:rPr>
        <w:t>2014年10月15日我班1-20号同学进行校内操作仿真实训，我班其余同学2014年10月17日下午进行校内操作仿真实训</w:t>
      </w:r>
    </w:p>
    <w:p w:rsidR="002149D4" w:rsidRPr="00EA6E46" w:rsidP="002149D4">
      <w:pPr>
        <w:widowControl/>
        <w:shd w:val="clear" w:color="auto" w:fill="FFFFFF"/>
        <w:spacing w:before="156" w:beforeLines="50" w:line="360" w:lineRule="auto"/>
        <w:ind w:firstLine="320" w:firstLineChars="100"/>
        <w:jc w:val="left"/>
        <w:rPr>
          <w:rFonts w:cs="Arial" w:hint="eastAsia"/>
          <w:sz w:val="32"/>
          <w:szCs w:val="32"/>
        </w:rPr>
      </w:pPr>
      <w:r>
        <w:rPr>
          <w:rFonts w:cs="Arial" w:hint="eastAsia"/>
          <w:bCs w:val="0"/>
          <w:sz w:val="32"/>
          <w:szCs w:val="32"/>
        </w:rPr>
        <w:t>2014年10月16日进行工厂参观学习</w:t>
      </w:r>
    </w:p>
    <w:p w:rsidR="00B21971" w:rsidP="00B21971">
      <w:pPr>
        <w:pStyle w:val="NormalWeb"/>
        <w:shd w:val="clear" w:color="auto" w:fill="FFFFFF"/>
        <w:spacing w:before="156" w:beforeLines="50" w:beforeAutospacing="0" w:line="360" w:lineRule="auto"/>
        <w:rPr>
          <w:rFonts w:ascii="黑体" w:eastAsia="黑体" w:hAnsi="黑体" w:cs="Arial" w:hint="eastAsia"/>
          <w:sz w:val="36"/>
          <w:szCs w:val="36"/>
        </w:rPr>
      </w:pPr>
      <w:r>
        <w:rPr>
          <w:rFonts w:ascii="黑体" w:eastAsia="黑体" w:hAnsi="黑体" w:cs="Arial" w:hint="eastAsia"/>
          <w:sz w:val="36"/>
          <w:szCs w:val="36"/>
        </w:rPr>
        <w:t>校内操作仿真实训</w:t>
      </w:r>
    </w:p>
    <w:p w:rsidR="00B21971" w:rsidP="00B21971">
      <w:pPr>
        <w:widowControl/>
        <w:shd w:val="clear" w:color="auto" w:fill="FFFFFF"/>
        <w:spacing w:before="156" w:beforeLines="50" w:line="360" w:lineRule="auto"/>
        <w:jc w:val="left"/>
        <w:rPr>
          <w:rFonts w:hint="eastAsia"/>
          <w:szCs w:val="21"/>
        </w:rPr>
        <w:sectPr>
          <w:type w:val="nextPage"/>
          <w:pgSz w:w="11906" w:h="16838"/>
          <w:pgMar w:top="1440" w:right="1800" w:bottom="1440" w:left="1800" w:header="851" w:footer="992" w:gutter="0"/>
          <w:pgNumType w:start="6"/>
          <w:cols w:space="720"/>
          <w:titlePg w:val="0"/>
          <w:docGrid w:type="lines" w:linePitch="312"/>
        </w:sectPr>
      </w:pPr>
    </w:p>
    <w:p w:rsidR="00B21971" w:rsidP="00B21971">
      <w:pPr>
        <w:widowControl/>
        <w:shd w:val="clear" w:color="auto" w:fill="FFFFFF"/>
        <w:spacing w:before="156" w:beforeLines="50" w:line="360" w:lineRule="auto"/>
        <w:jc w:val="left"/>
        <w:rPr>
          <w:rFonts w:hint="eastAsia"/>
          <w:szCs w:val="21"/>
        </w:rPr>
      </w:pPr>
      <w:r>
        <w:rPr>
          <w:rFonts w:hint="eastAsia"/>
          <w:szCs w:val="21"/>
        </w:rPr>
        <w:t>为了更加熟悉化工操作流程，和更深刻的认识到化工操作的方式和方法。认识实习第三天我们在校内第一教学楼二楼机房进行了为期一上午的校内操作仿真实训。在仿真训练过程中我们以精馏塔的开停机程序作为操作对象，工艺流程如下：首先物料进入储液罐进行预热；然后以一定流速向精馏塔内加料进行精馏，并对釜顶产品进行冷凝和回流；不断调控再沸器中蒸汽通入量和冷凝回流比，同时不断进行取样观察直到塔顶C4量少于2%塔底C2,C3量少于0.2%。进入机房后首先老师向我们讲述了一下本次仿真操作的要求和注意事项，然后我们便各自依照操作说明中的要求和步骤开始进行精馏塔的开机操作。</w:t>
      </w:r>
    </w:p>
    <w:p w:rsidR="00B21971" w:rsidP="00B21971">
      <w:pPr>
        <w:spacing w:before="156" w:beforeLines="50" w:line="360" w:lineRule="auto"/>
        <w:ind w:firstLine="280" w:firstLineChars="100"/>
        <w:rPr>
          <w:rFonts w:hint="eastAsia"/>
          <w:szCs w:val="21"/>
        </w:rPr>
      </w:pPr>
      <w:r>
        <w:rPr>
          <w:rFonts w:hint="eastAsia"/>
          <w:szCs w:val="21"/>
        </w:rPr>
        <w:t>由于精馏塔处理的是一些低碳烃类的混合物，所以为了防止事故的发生在进料前需要通氮气以排除储料罐和精馏塔中的氧气，打开储料罐的放空阀，再打开氮气通入阀，当氧气量减少到1%一下时，先关闭氮气通入阀再关闭放空阀</w:t>
      </w:r>
      <w:r>
        <w:rPr>
          <w:rFonts w:hint="eastAsia"/>
          <w:szCs w:val="21"/>
        </w:rPr>
        <w:t>……</w:t>
      </w:r>
      <w:r>
        <w:rPr>
          <w:rFonts w:hint="eastAsia"/>
          <w:szCs w:val="21"/>
        </w:rPr>
        <w:t>经过一上午紧张而又充实的操作我。在一次又一次的失败中，在第四次终于成功的完成了精馏塔的开车流程，虽然只取得了86分的成绩，但我依然初步掌握了精馏塔的开车操作。在最后一次的操作中都可以很快的完成开车和停车的清理工作，至此仿真操作已完成。</w:t>
      </w:r>
    </w:p>
    <w:p w:rsidR="00B21971" w:rsidP="00B21971">
      <w:pPr>
        <w:widowControl/>
        <w:shd w:val="clear" w:color="auto" w:fill="FFFFFF"/>
        <w:spacing w:before="156" w:beforeLines="50" w:line="360" w:lineRule="auto"/>
        <w:jc w:val="left"/>
        <w:rPr>
          <w:rFonts w:cs="Arial" w:hint="eastAsia"/>
          <w:szCs w:val="28"/>
        </w:rPr>
        <w:sectPr>
          <w:type w:val="nextPage"/>
          <w:pgSz w:w="11906" w:h="16838"/>
          <w:pgMar w:top="1440" w:right="1800" w:bottom="1440" w:left="1800" w:header="851" w:footer="992" w:gutter="0"/>
          <w:pgNumType w:start="7"/>
          <w:cols w:space="720"/>
          <w:titlePg w:val="0"/>
          <w:docGrid w:type="lines" w:linePitch="312"/>
        </w:sectPr>
      </w:pPr>
      <w:r>
        <w:rPr>
          <w:rFonts w:cs="Arial"/>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15.5pt;height:305.25pt" stroked="f">
            <v:imagedata r:id="rId4" o:title="J%7IKZFCDE5N84V_T@2J%R8"/>
          </v:shape>
        </w:pict>
      </w:r>
    </w:p>
    <w:p w:rsidR="00B21971" w:rsidRPr="00B21971" w:rsidP="00B21971">
      <w:pPr>
        <w:widowControl/>
        <w:jc w:val="left"/>
        <w:rPr>
          <w:rFonts w:cs="宋体"/>
          <w:sz w:val="24"/>
          <w:szCs w:val="24"/>
        </w:rPr>
      </w:pPr>
      <w:r>
        <w:rPr>
          <w:rFonts w:cs="宋体"/>
          <w:bCs w:val="0"/>
          <w:sz w:val="24"/>
          <w:szCs w:val="24"/>
        </w:rPr>
        <w:pict>
          <v:shape id="_x0000_i1038" type="#_x0000_t75" style="width:415.58pt;height:305.21pt" stroked="f">
            <v:imagedata r:id="rId5" r:href="rId6" o:title="RSX2(OB}225RDTH$ERO3RD7"/>
          </v:shape>
        </w:pict>
      </w:r>
    </w:p>
    <w:p w:rsidR="00B21971" w:rsidP="00B21971">
      <w:pPr>
        <w:spacing w:before="156" w:beforeLines="50" w:line="360" w:lineRule="auto"/>
        <w:ind w:firstLine="280" w:firstLineChars="100"/>
        <w:rPr>
          <w:rFonts w:hint="eastAsia"/>
          <w:szCs w:val="21"/>
        </w:rPr>
      </w:pPr>
      <w:r>
        <w:rPr>
          <w:rFonts w:hint="eastAsia"/>
          <w:szCs w:val="21"/>
        </w:rPr>
        <w:t>此次仿真操作训练虽然只有短短一上午的时间，却也让我对化工工艺有了更加深刻的了解。让我注意到了许多在实际操作过程中应该注意的事项，让我明白了对待化工操作一定要细心谨慎，并且要有足够的耐心，在调动任何阀时都要精细到位，并且密切关注工况的变动情况，切勿大幅度改变工艺条件，以防止条件急剧改变酿成事故。化工的各项操作都需要工艺支持，不是专业人员不能随意的触碰，一个不小心就会酿成大祸，造成不可估量的损失。</w:t>
      </w:r>
    </w:p>
    <w:p w:rsidR="00B21971" w:rsidP="00B21971">
      <w:pPr>
        <w:spacing w:before="156" w:beforeLines="50" w:line="360" w:lineRule="auto"/>
        <w:rPr>
          <w:rFonts w:ascii="黑体" w:eastAsia="黑体" w:hAnsi="黑体" w:hint="eastAsia"/>
          <w:sz w:val="36"/>
          <w:szCs w:val="36"/>
        </w:rPr>
      </w:pPr>
      <w:r w:rsidRPr="006F16E2">
        <w:rPr>
          <w:rFonts w:ascii="黑体" w:eastAsia="黑体" w:hAnsi="黑体" w:hint="eastAsia"/>
          <w:sz w:val="36"/>
          <w:szCs w:val="36"/>
        </w:rPr>
        <w:t>工厂参观实习</w:t>
      </w:r>
    </w:p>
    <w:p w:rsidR="00B21971" w:rsidP="00B21971">
      <w:pPr>
        <w:spacing w:before="156" w:beforeLines="50" w:line="360" w:lineRule="auto"/>
        <w:ind w:firstLine="280" w:firstLineChars="100"/>
        <w:rPr>
          <w:rFonts w:ascii="Arial" w:hAnsi="Arial" w:cs="Arial" w:hint="eastAsia"/>
          <w:spacing w:val="15"/>
          <w:szCs w:val="28"/>
        </w:rPr>
        <w:sectPr>
          <w:type w:val="nextPage"/>
          <w:pgSz w:w="11906" w:h="16838"/>
          <w:pgMar w:top="1440" w:right="1800" w:bottom="1440" w:left="1800" w:header="851" w:footer="992" w:gutter="0"/>
          <w:pgNumType w:start="8"/>
          <w:cols w:space="720"/>
          <w:titlePg w:val="0"/>
          <w:docGrid w:type="lines" w:linePitch="312"/>
        </w:sectPr>
      </w:pPr>
      <w:r w:rsidRPr="006F16E2">
        <w:rPr>
          <w:rFonts w:hint="eastAsia"/>
          <w:szCs w:val="28"/>
        </w:rPr>
        <w:t>认识实习</w:t>
      </w:r>
      <w:r>
        <w:rPr>
          <w:rFonts w:hint="eastAsia"/>
          <w:szCs w:val="28"/>
        </w:rPr>
        <w:t>第四天我们进行正式入厂进行学习参观。</w:t>
      </w:r>
      <w:r w:rsidRPr="006F16E2">
        <w:rPr>
          <w:rFonts w:ascii="Arial" w:hAnsi="Arial" w:cs="Arial" w:hint="eastAsia"/>
          <w:spacing w:val="15"/>
          <w:szCs w:val="28"/>
        </w:rPr>
        <w:t>中国石化青岛石油化工有限责任公司</w:t>
      </w:r>
      <w:r>
        <w:rPr>
          <w:rFonts w:ascii="Arial" w:hAnsi="Arial" w:cs="Arial" w:hint="eastAsia"/>
          <w:spacing w:val="15"/>
          <w:szCs w:val="28"/>
        </w:rPr>
        <w:t>派专车来接我们，经过半个多小时的驱车行驶下午一点半左右，我们到达</w:t>
      </w:r>
    </w:p>
    <w:p w:rsidR="00B21971" w:rsidP="00B21971">
      <w:pPr>
        <w:spacing w:before="156" w:beforeLines="50" w:line="360" w:lineRule="auto"/>
        <w:ind w:firstLine="280" w:firstLineChars="100"/>
        <w:rPr>
          <w:rFonts w:ascii="Arial" w:hAnsi="Arial" w:cs="Arial" w:hint="eastAsia"/>
          <w:spacing w:val="15"/>
          <w:szCs w:val="28"/>
        </w:rPr>
      </w:pPr>
      <w:r w:rsidRPr="006F16E2">
        <w:rPr>
          <w:rFonts w:ascii="Arial" w:hAnsi="Arial" w:cs="Arial" w:hint="eastAsia"/>
          <w:spacing w:val="15"/>
          <w:szCs w:val="28"/>
        </w:rPr>
        <w:t>中国石化青岛石油化工有限责任公司</w:t>
      </w:r>
      <w:r>
        <w:rPr>
          <w:rFonts w:ascii="Arial" w:hAnsi="Arial" w:cs="Arial" w:hint="eastAsia"/>
          <w:spacing w:val="15"/>
          <w:szCs w:val="28"/>
        </w:rPr>
        <w:t>青岛分公司。此时负责带领我们参观的技术人员早已等候在那里，我们便按照公司的安全要求戴好了安全帽，跟着工人师傅进行参观学习。我们怀着好奇和激动地心情在技术人员的引导下参观了该厂的各种化工设备。</w:t>
      </w:r>
    </w:p>
    <w:p w:rsidR="00BD218A" w:rsidRPr="00E144F8" w:rsidP="00BD218A">
      <w:pPr>
        <w:spacing w:before="156" w:beforeLines="50" w:line="360" w:lineRule="auto"/>
        <w:rPr>
          <w:rFonts w:ascii="Arial" w:hAnsi="Arial" w:cs="Arial" w:hint="eastAsia"/>
          <w:b/>
          <w:spacing w:val="15"/>
          <w:sz w:val="32"/>
          <w:szCs w:val="32"/>
        </w:rPr>
      </w:pPr>
      <w:r w:rsidRPr="00E144F8">
        <w:rPr>
          <w:rFonts w:ascii="Arial" w:hAnsi="Arial" w:cs="Arial" w:hint="eastAsia"/>
          <w:b/>
          <w:spacing w:val="15"/>
          <w:sz w:val="32"/>
          <w:szCs w:val="32"/>
        </w:rPr>
        <w:t>生产简介</w:t>
      </w:r>
    </w:p>
    <w:p w:rsidR="00BD218A" w:rsidRPr="00B74E08" w:rsidP="00BD218A">
      <w:pPr>
        <w:spacing w:before="156" w:beforeLines="50" w:line="360" w:lineRule="auto"/>
        <w:rPr>
          <w:rFonts w:ascii="Arial" w:hAnsi="Arial" w:cs="Arial"/>
          <w:spacing w:val="15"/>
          <w:szCs w:val="28"/>
        </w:rPr>
      </w:pPr>
      <w:r>
        <w:rPr>
          <w:rFonts w:ascii="Arial" w:hAnsi="Arial" w:cs="Arial" w:hint="eastAsia"/>
          <w:b/>
          <w:spacing w:val="15"/>
          <w:szCs w:val="28"/>
        </w:rPr>
        <w:t xml:space="preserve">  </w:t>
      </w:r>
      <w:r w:rsidRPr="00E225B5">
        <w:rPr>
          <w:rFonts w:ascii="Arial" w:hAnsi="Arial" w:cs="Arial" w:hint="eastAsia"/>
          <w:b/>
          <w:spacing w:val="15"/>
          <w:szCs w:val="28"/>
        </w:rPr>
        <w:t>常减压装置</w:t>
      </w:r>
      <w:r>
        <w:rPr>
          <w:rFonts w:ascii="Arial" w:hAnsi="Arial" w:cs="Arial" w:hint="eastAsia"/>
          <w:spacing w:val="15"/>
          <w:szCs w:val="28"/>
        </w:rPr>
        <w:t>：</w:t>
      </w:r>
      <w:r w:rsidRPr="00B74E08">
        <w:rPr>
          <w:rFonts w:ascii="Arial" w:hAnsi="Arial" w:cs="Arial"/>
          <w:b/>
          <w:spacing w:val="15"/>
          <w:szCs w:val="28"/>
        </w:rPr>
        <w:t xml:space="preserve"> </w:t>
      </w:r>
      <w:r w:rsidRPr="00B74E08">
        <w:rPr>
          <w:rFonts w:ascii="Arial" w:hAnsi="Arial" w:cs="Arial"/>
          <w:spacing w:val="15"/>
          <w:szCs w:val="28"/>
        </w:rPr>
        <w:t>1</w:t>
      </w:r>
      <w:r w:rsidRPr="00B74E08">
        <w:rPr>
          <w:rFonts w:ascii="Arial" w:hAnsi="Arial" w:cs="Arial" w:hint="eastAsia"/>
          <w:spacing w:val="15"/>
          <w:szCs w:val="28"/>
        </w:rPr>
        <w:t>电脱盐基本原理：为了脱掉原油中的盐份，要注入一定数量的新鲜水，使原油中的盐充分溶解于水中，形成石油与水的乳化液。在强弱电场与破乳剂的作用下，破坏了乳化液的保护膜，使水滴由小变大，不断聚合形成较大的水滴，借助于重力与电场的作用沉降下来与油分离，因为盐溶于水，所以脱水的过程也就是脱盐的过程。</w:t>
      </w:r>
    </w:p>
    <w:p w:rsidR="00BD218A" w:rsidP="00BD218A">
      <w:pPr>
        <w:spacing w:before="156" w:beforeLines="50" w:line="360" w:lineRule="auto"/>
        <w:ind w:firstLine="280" w:firstLineChars="100"/>
        <w:rPr>
          <w:rFonts w:ascii="Arial" w:hAnsi="Arial" w:cs="Arial" w:hint="eastAsia"/>
          <w:spacing w:val="15"/>
          <w:szCs w:val="28"/>
        </w:rPr>
      </w:pPr>
      <w:r w:rsidRPr="00B74E08">
        <w:rPr>
          <w:rFonts w:ascii="Arial" w:hAnsi="Arial" w:cs="Arial" w:hint="eastAsia"/>
          <w:spacing w:val="15"/>
          <w:szCs w:val="28"/>
        </w:rPr>
        <w:t>常压蒸馏和减压蒸馏都属物理过程，经脱盐、脱水的混合原料油加热后在蒸馏塔里，根据其沸点的不同，从塔顶到塔底分成沸点不同的油品，即为馏分，这些馏分油有的经调和、加添加剂后以产品形式出厂，绝大多是作为二次加工装置的原料，因此，常减压蒸馏又称为原油的一次加工。</w:t>
      </w:r>
    </w:p>
    <w:p w:rsidR="00BD218A" w:rsidRPr="00B74E08" w:rsidP="00BD218A">
      <w:pPr>
        <w:spacing w:before="156" w:beforeLines="50" w:line="360" w:lineRule="auto"/>
        <w:rPr>
          <w:rFonts w:ascii="Arial" w:hAnsi="Arial" w:cs="Arial"/>
          <w:spacing w:val="15"/>
          <w:szCs w:val="28"/>
        </w:rPr>
        <w:sectPr>
          <w:type w:val="nextPage"/>
          <w:pgSz w:w="11906" w:h="16838"/>
          <w:pgMar w:top="1440" w:right="1800" w:bottom="1440" w:left="1800" w:header="851" w:footer="992" w:gutter="0"/>
          <w:pgNumType w:start="9"/>
          <w:cols w:space="720"/>
          <w:titlePg w:val="0"/>
          <w:docGrid w:type="lines" w:linePitch="312"/>
        </w:sectPr>
      </w:pPr>
      <w:r>
        <w:rPr>
          <w:rFonts w:ascii="Arial" w:hAnsi="Arial" w:cs="Arial"/>
          <w:spacing w:val="15"/>
          <w:szCs w:val="28"/>
        </w:rPr>
        <w:t>2</w:t>
      </w:r>
      <w:r w:rsidRPr="00B74E08">
        <w:rPr>
          <w:rFonts w:ascii="Arial" w:hAnsi="Arial" w:cs="Arial" w:hint="eastAsia"/>
          <w:spacing w:val="15"/>
          <w:szCs w:val="28"/>
        </w:rPr>
        <w:t>常压蒸馏原理：精馏又称分馏，它是在精馏塔内同时进行的液体多次部分汽化和汽体多次部分冷凝的过程。原油之所以能够利用分馏的方法进行分离，其根本原因在于原油内部的各组分的沸点不同。在原油加工过程中，把原油加热到</w:t>
      </w:r>
      <w:r w:rsidRPr="00B74E08">
        <w:rPr>
          <w:rFonts w:ascii="Arial" w:hAnsi="Arial" w:cs="Arial"/>
          <w:spacing w:val="15"/>
          <w:szCs w:val="28"/>
        </w:rPr>
        <w:t>360</w:t>
      </w:r>
      <w:r w:rsidRPr="00B74E08">
        <w:rPr>
          <w:rFonts w:ascii="Arial" w:hAnsi="Arial" w:cs="Arial" w:hint="eastAsia"/>
          <w:spacing w:val="15"/>
          <w:szCs w:val="28"/>
        </w:rPr>
        <w:t>～</w:t>
      </w:r>
      <w:r w:rsidRPr="00B74E08">
        <w:rPr>
          <w:rFonts w:ascii="Arial" w:hAnsi="Arial" w:cs="Arial"/>
          <w:spacing w:val="15"/>
          <w:szCs w:val="28"/>
        </w:rPr>
        <w:t>370</w:t>
      </w:r>
      <w:r w:rsidRPr="00B74E08">
        <w:rPr>
          <w:rFonts w:cs="宋体" w:hint="eastAsia"/>
          <w:spacing w:val="15"/>
          <w:szCs w:val="28"/>
        </w:rPr>
        <w:t>℃</w:t>
      </w:r>
    </w:p>
    <w:p w:rsidR="00BD218A" w:rsidRPr="00B74E08" w:rsidP="00BD218A">
      <w:pPr>
        <w:spacing w:before="156" w:beforeLines="50" w:line="360" w:lineRule="auto"/>
        <w:rPr>
          <w:rFonts w:ascii="Arial" w:hAnsi="Arial" w:cs="Arial"/>
          <w:spacing w:val="15"/>
          <w:szCs w:val="28"/>
        </w:rPr>
      </w:pPr>
      <w:r w:rsidRPr="00B74E08">
        <w:rPr>
          <w:rFonts w:ascii="Arial" w:hAnsi="Arial" w:cs="Arial" w:hint="eastAsia"/>
          <w:spacing w:val="15"/>
          <w:szCs w:val="28"/>
        </w:rPr>
        <w:t>左右进入常压分馏塔，在汽化段进行部分汽化，其中汽油、煤油、轻柴油、重柴油这些较低沸点的馏分优先汽化成为气体，而蜡油、渣油仍为液体。</w:t>
      </w:r>
    </w:p>
    <w:p w:rsidR="00BD218A" w:rsidRPr="00E225B5" w:rsidP="00BD218A">
      <w:pPr>
        <w:spacing w:before="156" w:beforeLines="50" w:line="360" w:lineRule="auto"/>
        <w:rPr>
          <w:rFonts w:ascii="Arial" w:hAnsi="Arial" w:cs="Arial" w:hint="eastAsia"/>
          <w:spacing w:val="15"/>
          <w:szCs w:val="28"/>
        </w:rPr>
      </w:pPr>
      <w:r>
        <w:rPr>
          <w:rFonts w:ascii="Arial" w:hAnsi="Arial" w:cs="Arial"/>
          <w:spacing w:val="15"/>
          <w:szCs w:val="28"/>
        </w:rPr>
        <w:t>3</w:t>
      </w:r>
      <w:r w:rsidRPr="00B74E08">
        <w:rPr>
          <w:rFonts w:ascii="Arial" w:hAnsi="Arial" w:cs="Arial" w:hint="eastAsia"/>
          <w:spacing w:val="15"/>
          <w:szCs w:val="28"/>
        </w:rPr>
        <w:t>减压蒸馏原理：液体沸腾必要条件是蒸汽压必须等于外界压力。降低外界压力就等效于降低液体的沸点。压力愈小，沸点降的愈低。如果蒸馏过程的压力低于大气压以下进行，这种过程称为减压蒸馏。常压蒸馏剩下的重油组分分子量大、沸点高，且在高温下易分解，使馏出的产品变质并生产焦炭，破坏正常生产。因此，为了提取更多的轻质组分，往往通过降低蒸馏压力，使被蒸馏的原料油沸点范围降低。这一在减压下进行的蒸馏过程叫做减压蒸馏。</w:t>
      </w:r>
    </w:p>
    <w:p w:rsidR="00BD218A" w:rsidP="00BD218A">
      <w:pPr>
        <w:widowControl/>
        <w:spacing w:before="156" w:beforeLines="50" w:line="360" w:lineRule="auto"/>
        <w:jc w:val="left"/>
        <w:rPr>
          <w:rFonts w:cs="宋体" w:hint="eastAsia"/>
          <w:sz w:val="24"/>
          <w:szCs w:val="24"/>
        </w:rPr>
      </w:pPr>
      <w:r>
        <w:rPr>
          <w:rFonts w:cs="宋体"/>
          <w:bCs w:val="0"/>
          <w:sz w:val="24"/>
          <w:szCs w:val="24"/>
        </w:rPr>
        <w:pict>
          <v:shape id="_x0000_i1039" type="#_x0000_t75" style="width:463.54pt;height:185.98pt" stroked="f">
            <v:imagedata r:id="rId7" r:href="rId8" o:title="](ION)A6VNNA_VJ$DT85IYA"/>
          </v:shape>
        </w:pict>
      </w:r>
    </w:p>
    <w:p w:rsidR="00BD218A" w:rsidP="00BD218A">
      <w:pPr>
        <w:widowControl/>
        <w:spacing w:before="156" w:beforeLines="50" w:line="360" w:lineRule="auto"/>
        <w:jc w:val="center"/>
        <w:rPr>
          <w:rFonts w:cs="宋体" w:hint="eastAsia"/>
          <w:b/>
          <w:sz w:val="24"/>
          <w:szCs w:val="24"/>
        </w:rPr>
        <w:sectPr>
          <w:type w:val="nextPage"/>
          <w:pgSz w:w="11906" w:h="16838"/>
          <w:pgMar w:top="1440" w:right="1800" w:bottom="1440" w:left="1800" w:header="851" w:footer="992" w:gutter="0"/>
          <w:pgNumType w:start="10"/>
          <w:cols w:space="720"/>
          <w:titlePg w:val="0"/>
          <w:docGrid w:type="lines" w:linePitch="312"/>
        </w:sectPr>
      </w:pPr>
      <w:r w:rsidRPr="00E225B5">
        <w:rPr>
          <w:rFonts w:cs="宋体" w:hint="eastAsia"/>
          <w:b/>
          <w:bCs w:val="0"/>
          <w:sz w:val="24"/>
          <w:szCs w:val="24"/>
        </w:rPr>
        <w:t>常减压装置</w:t>
      </w:r>
      <w:r>
        <w:rPr>
          <w:rFonts w:cs="宋体" w:hint="eastAsia"/>
          <w:b/>
          <w:bCs w:val="0"/>
          <w:sz w:val="24"/>
          <w:szCs w:val="24"/>
        </w:rPr>
        <w:t>流程</w:t>
      </w:r>
      <w:r w:rsidRPr="00E225B5">
        <w:rPr>
          <w:rFonts w:cs="宋体" w:hint="eastAsia"/>
          <w:b/>
          <w:bCs w:val="0"/>
          <w:sz w:val="24"/>
          <w:szCs w:val="24"/>
        </w:rPr>
        <w:t>图</w:t>
      </w:r>
    </w:p>
    <w:p w:rsidR="00BD218A" w:rsidP="00BD218A">
      <w:pPr>
        <w:spacing w:before="156" w:beforeLines="50" w:line="360" w:lineRule="auto"/>
        <w:ind w:firstLine="280" w:firstLineChars="100"/>
        <w:rPr>
          <w:rFonts w:ascii="Arial" w:hAnsi="Arial" w:cs="Arial" w:hint="eastAsia"/>
          <w:spacing w:val="15"/>
          <w:szCs w:val="28"/>
        </w:rPr>
      </w:pPr>
      <w:r>
        <w:rPr>
          <w:rFonts w:ascii="Arial" w:hAnsi="Arial" w:cs="Arial" w:hint="eastAsia"/>
          <w:spacing w:val="15"/>
          <w:szCs w:val="28"/>
        </w:rPr>
        <w:pict>
          <v:shape id="_x0000_i1040" type="#_x0000_t75" style="width:310.5pt;height:387pt" stroked="f">
            <v:imagedata r:id="rId9" o:title=""/>
          </v:shape>
        </w:pict>
      </w:r>
    </w:p>
    <w:p w:rsidR="00BD218A" w:rsidP="00BD218A">
      <w:pPr>
        <w:widowControl/>
        <w:spacing w:before="156" w:beforeLines="50" w:line="360" w:lineRule="auto"/>
        <w:ind w:firstLine="941" w:firstLineChars="392"/>
        <w:jc w:val="center"/>
        <w:rPr>
          <w:rFonts w:cs="宋体" w:hint="eastAsia"/>
          <w:b/>
          <w:sz w:val="24"/>
          <w:szCs w:val="24"/>
        </w:rPr>
      </w:pPr>
      <w:r>
        <w:rPr>
          <w:rFonts w:cs="宋体" w:hint="eastAsia"/>
          <w:b/>
          <w:bCs w:val="0"/>
          <w:sz w:val="24"/>
          <w:szCs w:val="24"/>
        </w:rPr>
        <w:t>常减压装置</w:t>
      </w:r>
    </w:p>
    <w:p w:rsidR="00BD218A" w:rsidP="00BD218A">
      <w:pPr>
        <w:spacing w:before="156" w:beforeLines="50" w:line="360" w:lineRule="auto"/>
        <w:ind w:firstLine="280" w:firstLineChars="100"/>
        <w:rPr>
          <w:rFonts w:ascii="Arial" w:hAnsi="Arial" w:cs="Arial" w:hint="eastAsia"/>
          <w:spacing w:val="15"/>
          <w:szCs w:val="28"/>
        </w:rPr>
      </w:pPr>
    </w:p>
    <w:p w:rsidR="00BD218A" w:rsidRPr="00E225B5" w:rsidP="00BD218A">
      <w:pPr>
        <w:spacing w:before="156" w:beforeLines="50" w:line="360" w:lineRule="auto"/>
        <w:jc w:val="left"/>
        <w:rPr>
          <w:szCs w:val="28"/>
        </w:rPr>
      </w:pPr>
      <w:r>
        <w:rPr>
          <w:rFonts w:cs="宋体" w:hint="eastAsia"/>
          <w:b/>
          <w:bCs w:val="0"/>
          <w:sz w:val="24"/>
          <w:szCs w:val="24"/>
        </w:rPr>
        <w:t>催化裂化装置：</w:t>
      </w:r>
      <w:r w:rsidRPr="00E225B5">
        <w:rPr>
          <w:rFonts w:hint="eastAsia"/>
          <w:szCs w:val="28"/>
        </w:rPr>
        <w:t>催化裂化是传统炼油工业的核心装置，其基本工艺过程为原料油预热后经雾化喷嘴进入提升管反应器，与高温流化态催化剂接触完成原料的升温、汽化及反应，催化裂化工艺的反应主要包括裂化、氢转移、异构化、芳构化、缩合等反应。反应油气在分馏塔中由过热状态变成饱和状态，再按沸点范围分割成富气、粗汽油、柴油、回炼油、油浆等组份。</w:t>
      </w:r>
      <w:r w:rsidRPr="00E225B5">
        <w:rPr>
          <w:szCs w:val="28"/>
        </w:rPr>
        <w:t xml:space="preserve"> </w:t>
      </w:r>
    </w:p>
    <w:p w:rsidR="00BD218A" w:rsidP="00BD218A">
      <w:pPr>
        <w:rPr>
          <w:rFonts w:hint="eastAsia"/>
        </w:rPr>
      </w:pPr>
      <w:r w:rsidRPr="00E225B5">
        <w:rPr>
          <w:rFonts w:hint="eastAsia"/>
        </w:rPr>
        <w:t>催化裂化原料是原油通过原</w:t>
      </w:r>
      <w:r w:rsidRPr="00BD218A">
        <w:rPr>
          <w:rFonts w:hint="eastAsia"/>
        </w:rPr>
        <w:t>油</w:t>
      </w:r>
      <w:hyperlink r:id="rId10" w:history="1">
        <w:r w:rsidRPr="00BD218A">
          <w:rPr>
            <w:rStyle w:val="Hyperlink"/>
            <w:rFonts w:cs="宋体" w:hint="eastAsia"/>
            <w:bCs w:val="0"/>
            <w:szCs w:val="28"/>
            <w:u w:val="none"/>
          </w:rPr>
          <w:t>蒸馏</w:t>
        </w:r>
      </w:hyperlink>
      <w:r w:rsidRPr="00BD218A">
        <w:rPr>
          <w:rFonts w:hint="eastAsia"/>
        </w:rPr>
        <w:t>（</w:t>
      </w:r>
      <w:r w:rsidRPr="00E225B5">
        <w:rPr>
          <w:rFonts w:hint="eastAsia"/>
        </w:rPr>
        <w:t>或其他</w:t>
      </w:r>
      <w:hyperlink r:id="rId11" w:history="1">
        <w:r w:rsidRPr="00E225B5">
          <w:rPr>
            <w:rStyle w:val="Hyperlink"/>
            <w:rFonts w:cs="宋体" w:hint="eastAsia"/>
            <w:bCs w:val="0"/>
            <w:szCs w:val="28"/>
          </w:rPr>
          <w:t>石油炼制</w:t>
        </w:r>
      </w:hyperlink>
      <w:r>
        <w:rPr>
          <w:rFonts w:hint="eastAsia"/>
        </w:rPr>
        <w:br/>
      </w:r>
      <w:r>
        <w:rPr>
          <w:rFonts w:hint="eastAsia"/>
        </w:rPr>
        <w:br/>
      </w:r>
    </w:p>
    <w:p>
      <w:pPr>
        <w:widowControl/>
        <w:jc w:val="left"/>
        <w:rPr>
          <w:rFonts w:ascii="SimSun" w:eastAsia="SimSun" w:hAnsi="SimSun" w:cs="SimSun"/>
          <w:b/>
          <w:color w:val="000000"/>
          <w:sz w:val="30"/>
          <w:szCs w:val="30"/>
        </w:rPr>
      </w:pPr>
      <w:r>
        <w:rPr>
          <w:rFonts w:ascii="SimSun" w:eastAsia="SimSun" w:hAnsi="SimSun" w:cs="SimSun"/>
          <w:b/>
          <w:color w:val="000000"/>
          <w:sz w:val="30"/>
          <w:szCs w:val="30"/>
        </w:rPr>
        <w:t>以上内容仅为本文档的试下载部分，为可阅读页数的一半内容。如要下载或阅读全文，请访问：</w:t>
      </w:r>
      <w:hyperlink r:id="rId12" w:history="1">
        <w:r>
          <w:rPr>
            <w:rFonts w:ascii="SimSun" w:eastAsia="SimSun" w:hAnsi="SimSun" w:cs="SimSun"/>
            <w:b/>
            <w:color w:val="0000EE"/>
            <w:sz w:val="30"/>
            <w:szCs w:val="30"/>
            <w:u w:val="single" w:color="0000EE"/>
          </w:rPr>
          <w:t>https://d.book118.com/627023032106006025</w:t>
        </w:r>
      </w:hyperlink>
    </w:p>
    <w:p w:rsidR="00BD218A" w:rsidP="00BD218A">
      <w:pPr>
        <w:rPr>
          <w:rFonts w:hint="eastAsia"/>
        </w:rPr>
      </w:pPr>
    </w:p>
    <w:sectPr>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57DF4"/>
    <w:multiLevelType w:val="multilevel"/>
    <w:tmpl w:val="F8EE775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4320" w:hanging="216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1">
    <w:nsid w:val="71AA4A52"/>
    <w:multiLevelType w:val="hybridMultilevel"/>
    <w:tmpl w:val="97566426"/>
    <w:lvl w:ilvl="0">
      <w:start w:val="1"/>
      <w:numFmt w:val="decimal"/>
      <w:lvlText w:val="%1."/>
      <w:lvlJc w:val="left"/>
      <w:pPr>
        <w:ind w:left="2535" w:hanging="300"/>
      </w:pPr>
      <w:rPr>
        <w:rFonts w:ascii="宋体" w:eastAsia="宋体" w:hAnsi="宋体" w:cs="Times New Roman"/>
      </w:rPr>
    </w:lvl>
    <w:lvl w:ilvl="1" w:tentative="1">
      <w:start w:val="1"/>
      <w:numFmt w:val="lowerLetter"/>
      <w:lvlText w:val="%2)"/>
      <w:lvlJc w:val="left"/>
      <w:pPr>
        <w:ind w:left="3075" w:hanging="420"/>
      </w:pPr>
    </w:lvl>
    <w:lvl w:ilvl="2" w:tentative="1">
      <w:start w:val="1"/>
      <w:numFmt w:val="lowerRoman"/>
      <w:lvlText w:val="%3."/>
      <w:lvlJc w:val="right"/>
      <w:pPr>
        <w:ind w:left="3495" w:hanging="420"/>
      </w:pPr>
    </w:lvl>
    <w:lvl w:ilvl="3" w:tentative="1">
      <w:start w:val="1"/>
      <w:numFmt w:val="decimal"/>
      <w:lvlText w:val="%4."/>
      <w:lvlJc w:val="left"/>
      <w:pPr>
        <w:ind w:left="3915" w:hanging="420"/>
      </w:pPr>
    </w:lvl>
    <w:lvl w:ilvl="4" w:tentative="1">
      <w:start w:val="1"/>
      <w:numFmt w:val="lowerLetter"/>
      <w:lvlText w:val="%5)"/>
      <w:lvlJc w:val="left"/>
      <w:pPr>
        <w:ind w:left="4335" w:hanging="420"/>
      </w:pPr>
    </w:lvl>
    <w:lvl w:ilvl="5" w:tentative="1">
      <w:start w:val="1"/>
      <w:numFmt w:val="lowerRoman"/>
      <w:lvlText w:val="%6."/>
      <w:lvlJc w:val="right"/>
      <w:pPr>
        <w:ind w:left="4755" w:hanging="420"/>
      </w:pPr>
    </w:lvl>
    <w:lvl w:ilvl="6" w:tentative="1">
      <w:start w:val="1"/>
      <w:numFmt w:val="decimal"/>
      <w:lvlText w:val="%7."/>
      <w:lvlJc w:val="left"/>
      <w:pPr>
        <w:ind w:left="5175" w:hanging="420"/>
      </w:pPr>
    </w:lvl>
    <w:lvl w:ilvl="7" w:tentative="1">
      <w:start w:val="1"/>
      <w:numFmt w:val="lowerLetter"/>
      <w:lvlText w:val="%8)"/>
      <w:lvlJc w:val="left"/>
      <w:pPr>
        <w:ind w:left="5595" w:hanging="420"/>
      </w:pPr>
    </w:lvl>
    <w:lvl w:ilvl="8" w:tentative="1">
      <w:start w:val="1"/>
      <w:numFmt w:val="lowerRoman"/>
      <w:lvlText w:val="%9."/>
      <w:lvlJc w:val="right"/>
      <w:pPr>
        <w:ind w:left="6015"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5465"/>
    <w:rsid w:val="00092B51"/>
    <w:rsid w:val="00126E26"/>
    <w:rsid w:val="002149D4"/>
    <w:rsid w:val="002859F8"/>
    <w:rsid w:val="003C6B60"/>
    <w:rsid w:val="003D6D57"/>
    <w:rsid w:val="00495AAF"/>
    <w:rsid w:val="004E7FA3"/>
    <w:rsid w:val="00532F9F"/>
    <w:rsid w:val="005776F5"/>
    <w:rsid w:val="006904FD"/>
    <w:rsid w:val="006D46D5"/>
    <w:rsid w:val="006F16E2"/>
    <w:rsid w:val="00727128"/>
    <w:rsid w:val="007B2F5D"/>
    <w:rsid w:val="00823976"/>
    <w:rsid w:val="008C6271"/>
    <w:rsid w:val="00980783"/>
    <w:rsid w:val="009E3924"/>
    <w:rsid w:val="00B21971"/>
    <w:rsid w:val="00B74E08"/>
    <w:rsid w:val="00BA51DD"/>
    <w:rsid w:val="00BD218A"/>
    <w:rsid w:val="00C42542"/>
    <w:rsid w:val="00CB2F73"/>
    <w:rsid w:val="00CC34D5"/>
    <w:rsid w:val="00DC2A6D"/>
    <w:rsid w:val="00DC35D3"/>
    <w:rsid w:val="00E02309"/>
    <w:rsid w:val="00E144F8"/>
    <w:rsid w:val="00E16F5D"/>
    <w:rsid w:val="00E225B5"/>
    <w:rsid w:val="00EA6E46"/>
    <w:rsid w:val="00EB08D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宋体" w:hAnsi="宋体"/>
      <w:bCs/>
      <w:sz w:val="28"/>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sz w:val="24"/>
    </w:rPr>
  </w:style>
  <w:style w:type="paragraph" w:customStyle="1" w:styleId="a">
    <w:name w:val="封面论文题目"/>
    <w:basedOn w:val="Normal"/>
    <w:next w:val="Normal"/>
    <w:rPr>
      <w:rFonts w:ascii="黑体" w:eastAsia="黑体"/>
      <w:sz w:val="32"/>
      <w:szCs w:val="32"/>
    </w:rPr>
  </w:style>
  <w:style w:type="paragraph" w:customStyle="1" w:styleId="a0">
    <w:name w:val="封面论文日期"/>
    <w:basedOn w:val="Normal"/>
    <w:next w:val="Normal"/>
    <w:pPr>
      <w:jc w:val="center"/>
    </w:pPr>
    <w:rPr>
      <w:rFonts w:ascii="黑体" w:eastAsia="黑体"/>
      <w:szCs w:val="28"/>
    </w:rPr>
  </w:style>
  <w:style w:type="paragraph" w:customStyle="1" w:styleId="a1">
    <w:name w:val="封面作者单位"/>
    <w:basedOn w:val="Normal"/>
    <w:next w:val="Normal"/>
    <w:pPr>
      <w:jc w:val="center"/>
    </w:pPr>
    <w:rPr>
      <w:rFonts w:ascii="黑体" w:eastAsia="黑体"/>
      <w:sz w:val="24"/>
    </w:rPr>
  </w:style>
  <w:style w:type="paragraph" w:customStyle="1" w:styleId="a2">
    <w:name w:val="封面作者信息"/>
    <w:basedOn w:val="Normal"/>
    <w:next w:val="Normal"/>
    <w:pPr>
      <w:jc w:val="center"/>
    </w:pPr>
    <w:rPr>
      <w:rFonts w:ascii="黑体" w:eastAsia="黑体"/>
      <w:szCs w:val="2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reader-word-layer">
    <w:name w:val="reader-word-layer"/>
    <w:basedOn w:val="Normal"/>
    <w:rsid w:val="009E3924"/>
    <w:pPr>
      <w:widowControl/>
      <w:spacing w:before="100" w:beforeAutospacing="1" w:after="100" w:afterAutospacing="1"/>
      <w:jc w:val="left"/>
    </w:pPr>
    <w:rPr>
      <w:rFonts w:cs="宋体"/>
      <w:bCs w:val="0"/>
      <w:sz w:val="24"/>
      <w:szCs w:val="24"/>
    </w:rPr>
  </w:style>
  <w:style w:type="paragraph" w:styleId="NoSpacing">
    <w:name w:val="No Spacing"/>
    <w:uiPriority w:val="1"/>
    <w:qFormat/>
    <w:rsid w:val="009E3924"/>
    <w:pPr>
      <w:widowControl w:val="0"/>
      <w:jc w:val="both"/>
    </w:pPr>
    <w:rPr>
      <w:rFonts w:ascii="宋体" w:hAnsi="宋体"/>
      <w:bCs/>
      <w:sz w:val="28"/>
      <w:lang w:val="en-US" w:eastAsia="zh-CN" w:bidi="ar-SA"/>
    </w:rPr>
  </w:style>
  <w:style w:type="paragraph" w:styleId="NormalWeb">
    <w:name w:val="Normal (Web)"/>
    <w:basedOn w:val="Normal"/>
    <w:uiPriority w:val="99"/>
    <w:unhideWhenUsed/>
    <w:rsid w:val="002149D4"/>
    <w:pPr>
      <w:widowControl/>
      <w:spacing w:before="100" w:beforeAutospacing="1" w:after="100" w:afterAutospacing="1"/>
      <w:jc w:val="left"/>
    </w:pPr>
    <w:rPr>
      <w:rFonts w:cs="宋体"/>
      <w:bCs w:val="0"/>
      <w:sz w:val="24"/>
      <w:szCs w:val="24"/>
    </w:rPr>
  </w:style>
  <w:style w:type="character" w:styleId="Hyperlink">
    <w:name w:val="Hyperlink"/>
    <w:basedOn w:val="DefaultParagraphFont"/>
    <w:rsid w:val="00BD218A"/>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baike.baidu.com/view/135935.htm" TargetMode="External" /><Relationship Id="rId11" Type="http://schemas.openxmlformats.org/officeDocument/2006/relationships/hyperlink" Target="http://baike.baidu.com/view/2092226.htm" TargetMode="External" /><Relationship Id="rId12" Type="http://schemas.openxmlformats.org/officeDocument/2006/relationships/hyperlink" Target="https://d.book118.com/627023032106006025"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file:///D:\1299811449\Image\Group\RSX2(OB%7D225RDTH$ERO3RD7.png" TargetMode="External" /><Relationship Id="rId7" Type="http://schemas.openxmlformats.org/officeDocument/2006/relationships/image" Target="media/image3.jpeg" /><Relationship Id="rId8" Type="http://schemas.openxmlformats.org/officeDocument/2006/relationships/image" Target="../AppData/Roaming/Tencent/Users/1299811449/QQ/WinTemp/RichOle/%5d(ION)A6VNNA_VJ$DT85IYA.jpg" TargetMode="Externa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2415</Words>
  <Characters>13768</Characters>
  <Application>Microsoft Office Word</Application>
  <DocSecurity>0</DocSecurity>
  <Lines>114</Lines>
  <Paragraphs>32</Paragraphs>
  <ScaleCrop>false</ScaleCrop>
  <Company/>
  <LinksUpToDate>false</LinksUpToDate>
  <CharactersWithSpaces>16151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 岛 科 技 大 学</dc:title>
  <dc:creator>Administrator</dc:creator>
  <cp:lastModifiedBy>test</cp:lastModifiedBy>
  <cp:revision>3</cp:revision>
  <dcterms:created xsi:type="dcterms:W3CDTF">2014-10-19T08:37:00Z</dcterms:created>
  <dcterms:modified xsi:type="dcterms:W3CDTF">2014-10-21T04:44:00Z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2052-9.1.0.4369</vt:lpwstr>
  </property>
</Properties>
</file>