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铅材项目规划设计方案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38" w:history="1">
        <w:r>
          <w:rPr>
            <w:rFonts w:ascii="仿宋" w:eastAsia="仿宋" w:hAnsi="仿宋" w:cs="仿宋" w:hint="eastAsia"/>
            <w:lang w:eastAsia="zh-CN"/>
          </w:rPr>
          <w:t>序言</w:t>
        </w:r>
        <w:r>
          <w:tab/>
        </w:r>
        <w:r>
          <w:fldChar w:fldCharType="begin"/>
        </w:r>
        <w:r>
          <w:instrText xml:space="preserve"> PAGEREF _Toc8538 \h </w:instrText>
        </w:r>
        <w:r>
          <w:fldChar w:fldCharType="separate"/>
        </w:r>
        <w:r>
          <w:t>3</w:t>
        </w:r>
        <w:r>
          <w:fldChar w:fldCharType="end"/>
        </w:r>
      </w:hyperlink>
    </w:p>
    <w:p>
      <w:pPr>
        <w:pStyle w:val="TOC1"/>
        <w:tabs>
          <w:tab w:val="right" w:leader="dot" w:pos="8306"/>
        </w:tabs>
      </w:pPr>
      <w:hyperlink w:anchor="_Toc11120" w:history="1">
        <w:r>
          <w:rPr>
            <w:rFonts w:ascii="仿宋" w:eastAsia="仿宋" w:hAnsi="仿宋" w:cs="仿宋" w:hint="eastAsia"/>
            <w:lang w:eastAsia="zh-CN"/>
          </w:rPr>
          <w:t>一、工艺说明</w:t>
        </w:r>
        <w:r>
          <w:tab/>
        </w:r>
        <w:r>
          <w:fldChar w:fldCharType="begin"/>
        </w:r>
        <w:r>
          <w:instrText xml:space="preserve"> PAGEREF _Toc11120 \h </w:instrText>
        </w:r>
        <w:r>
          <w:fldChar w:fldCharType="separate"/>
        </w:r>
        <w:r>
          <w:t>3</w:t>
        </w:r>
        <w:r>
          <w:fldChar w:fldCharType="end"/>
        </w:r>
      </w:hyperlink>
    </w:p>
    <w:p>
      <w:pPr>
        <w:pStyle w:val="TOC2"/>
        <w:tabs>
          <w:tab w:val="right" w:leader="dot" w:pos="8306"/>
        </w:tabs>
      </w:pPr>
      <w:hyperlink w:anchor="_Toc8014" w:history="1">
        <w:r>
          <w:rPr>
            <w:rFonts w:ascii="仿宋" w:eastAsia="仿宋" w:hAnsi="仿宋" w:cs="仿宋" w:hint="eastAsia"/>
            <w:lang w:eastAsia="zh-CN"/>
          </w:rPr>
          <w:t>(一)、技术管理特点</w:t>
        </w:r>
        <w:r>
          <w:tab/>
        </w:r>
        <w:r>
          <w:fldChar w:fldCharType="begin"/>
        </w:r>
        <w:r>
          <w:instrText xml:space="preserve"> PAGEREF _Toc8014 \h </w:instrText>
        </w:r>
        <w:r>
          <w:fldChar w:fldCharType="separate"/>
        </w:r>
        <w:r>
          <w:t>3</w:t>
        </w:r>
        <w:r>
          <w:fldChar w:fldCharType="end"/>
        </w:r>
      </w:hyperlink>
    </w:p>
    <w:p>
      <w:pPr>
        <w:pStyle w:val="TOC2"/>
        <w:tabs>
          <w:tab w:val="right" w:leader="dot" w:pos="8306"/>
        </w:tabs>
      </w:pPr>
      <w:hyperlink w:anchor="_Toc29506" w:history="1">
        <w:r>
          <w:rPr>
            <w:rFonts w:ascii="仿宋" w:eastAsia="仿宋" w:hAnsi="仿宋" w:cs="仿宋" w:hint="eastAsia"/>
            <w:lang w:eastAsia="zh-CN"/>
          </w:rPr>
          <w:t>(二)、铅材项目工艺技术设计方案</w:t>
        </w:r>
        <w:r>
          <w:tab/>
        </w:r>
        <w:r>
          <w:fldChar w:fldCharType="begin"/>
        </w:r>
        <w:r>
          <w:instrText xml:space="preserve"> PAGEREF _Toc29506 \h </w:instrText>
        </w:r>
        <w:r>
          <w:fldChar w:fldCharType="separate"/>
        </w:r>
        <w:r>
          <w:t>4</w:t>
        </w:r>
        <w:r>
          <w:fldChar w:fldCharType="end"/>
        </w:r>
      </w:hyperlink>
    </w:p>
    <w:p>
      <w:pPr>
        <w:pStyle w:val="TOC2"/>
        <w:tabs>
          <w:tab w:val="right" w:leader="dot" w:pos="8306"/>
        </w:tabs>
      </w:pPr>
      <w:hyperlink w:anchor="_Toc30446" w:history="1">
        <w:r>
          <w:rPr>
            <w:rFonts w:ascii="仿宋" w:eastAsia="仿宋" w:hAnsi="仿宋" w:cs="仿宋" w:hint="eastAsia"/>
            <w:lang w:eastAsia="zh-CN"/>
          </w:rPr>
          <w:t>(三)、设备选型方案</w:t>
        </w:r>
        <w:r>
          <w:tab/>
        </w:r>
        <w:r>
          <w:fldChar w:fldCharType="begin"/>
        </w:r>
        <w:r>
          <w:instrText xml:space="preserve"> PAGEREF _Toc30446 \h </w:instrText>
        </w:r>
        <w:r>
          <w:fldChar w:fldCharType="separate"/>
        </w:r>
        <w:r>
          <w:t>5</w:t>
        </w:r>
        <w:r>
          <w:fldChar w:fldCharType="end"/>
        </w:r>
      </w:hyperlink>
    </w:p>
    <w:p>
      <w:pPr>
        <w:pStyle w:val="TOC1"/>
        <w:tabs>
          <w:tab w:val="right" w:leader="dot" w:pos="8306"/>
        </w:tabs>
      </w:pPr>
      <w:hyperlink w:anchor="_Toc710" w:history="1">
        <w:r>
          <w:rPr>
            <w:rFonts w:ascii="仿宋" w:eastAsia="仿宋" w:hAnsi="仿宋" w:cs="仿宋" w:hint="eastAsia"/>
            <w:lang w:eastAsia="zh-CN"/>
          </w:rPr>
          <w:t>二、市场分析、调研</w:t>
        </w:r>
        <w:r>
          <w:tab/>
        </w:r>
        <w:r>
          <w:fldChar w:fldCharType="begin"/>
        </w:r>
        <w:r>
          <w:instrText xml:space="preserve"> PAGEREF _Toc710 \h </w:instrText>
        </w:r>
        <w:r>
          <w:fldChar w:fldCharType="separate"/>
        </w:r>
        <w:r>
          <w:t>6</w:t>
        </w:r>
        <w:r>
          <w:fldChar w:fldCharType="end"/>
        </w:r>
      </w:hyperlink>
    </w:p>
    <w:p>
      <w:pPr>
        <w:pStyle w:val="TOC2"/>
        <w:tabs>
          <w:tab w:val="right" w:leader="dot" w:pos="8306"/>
        </w:tabs>
      </w:pPr>
      <w:hyperlink w:anchor="_Toc6744" w:history="1">
        <w:r>
          <w:rPr>
            <w:rFonts w:ascii="仿宋" w:eastAsia="仿宋" w:hAnsi="仿宋" w:cs="仿宋" w:hint="eastAsia"/>
            <w:lang w:eastAsia="zh-CN"/>
          </w:rPr>
          <w:t>(一)、铅材行业分析</w:t>
        </w:r>
        <w:r>
          <w:tab/>
        </w:r>
        <w:r>
          <w:fldChar w:fldCharType="begin"/>
        </w:r>
        <w:r>
          <w:instrText xml:space="preserve"> PAGEREF _Toc6744 \h </w:instrText>
        </w:r>
        <w:r>
          <w:fldChar w:fldCharType="separate"/>
        </w:r>
        <w:r>
          <w:t>6</w:t>
        </w:r>
        <w:r>
          <w:fldChar w:fldCharType="end"/>
        </w:r>
      </w:hyperlink>
    </w:p>
    <w:p>
      <w:pPr>
        <w:pStyle w:val="TOC2"/>
        <w:tabs>
          <w:tab w:val="right" w:leader="dot" w:pos="8306"/>
        </w:tabs>
      </w:pPr>
      <w:hyperlink w:anchor="_Toc25409" w:history="1">
        <w:r>
          <w:rPr>
            <w:rFonts w:ascii="仿宋" w:eastAsia="仿宋" w:hAnsi="仿宋" w:cs="仿宋" w:hint="eastAsia"/>
            <w:lang w:eastAsia="zh-CN"/>
          </w:rPr>
          <w:t>(二)、铅材市场分析预测</w:t>
        </w:r>
        <w:r>
          <w:tab/>
        </w:r>
        <w:r>
          <w:fldChar w:fldCharType="begin"/>
        </w:r>
        <w:r>
          <w:instrText xml:space="preserve"> PAGEREF _Toc25409 \h </w:instrText>
        </w:r>
        <w:r>
          <w:fldChar w:fldCharType="separate"/>
        </w:r>
        <w:r>
          <w:t>7</w:t>
        </w:r>
        <w:r>
          <w:fldChar w:fldCharType="end"/>
        </w:r>
      </w:hyperlink>
    </w:p>
    <w:p>
      <w:pPr>
        <w:pStyle w:val="TOC1"/>
        <w:tabs>
          <w:tab w:val="right" w:leader="dot" w:pos="8306"/>
        </w:tabs>
      </w:pPr>
      <w:hyperlink w:anchor="_Toc22236" w:history="1">
        <w:r>
          <w:rPr>
            <w:rFonts w:ascii="仿宋" w:eastAsia="仿宋" w:hAnsi="仿宋" w:cs="仿宋" w:hint="eastAsia"/>
            <w:lang w:eastAsia="zh-CN"/>
          </w:rPr>
          <w:t>三、铅材项目概论</w:t>
        </w:r>
        <w:r>
          <w:tab/>
        </w:r>
        <w:r>
          <w:fldChar w:fldCharType="begin"/>
        </w:r>
        <w:r>
          <w:instrText xml:space="preserve"> PAGEREF _Toc22236 \h </w:instrText>
        </w:r>
        <w:r>
          <w:fldChar w:fldCharType="separate"/>
        </w:r>
        <w:r>
          <w:t>8</w:t>
        </w:r>
        <w:r>
          <w:fldChar w:fldCharType="end"/>
        </w:r>
      </w:hyperlink>
    </w:p>
    <w:p>
      <w:pPr>
        <w:pStyle w:val="TOC2"/>
        <w:tabs>
          <w:tab w:val="right" w:leader="dot" w:pos="8306"/>
        </w:tabs>
      </w:pPr>
      <w:hyperlink w:anchor="_Toc22902" w:history="1">
        <w:r>
          <w:rPr>
            <w:rFonts w:ascii="仿宋" w:eastAsia="仿宋" w:hAnsi="仿宋" w:cs="仿宋" w:hint="eastAsia"/>
            <w:lang w:eastAsia="zh-CN"/>
          </w:rPr>
          <w:t>(一)、铅材项目概况</w:t>
        </w:r>
        <w:r>
          <w:tab/>
        </w:r>
        <w:r>
          <w:fldChar w:fldCharType="begin"/>
        </w:r>
        <w:r>
          <w:instrText xml:space="preserve"> PAGEREF _Toc22902 \h </w:instrText>
        </w:r>
        <w:r>
          <w:fldChar w:fldCharType="separate"/>
        </w:r>
        <w:r>
          <w:t>8</w:t>
        </w:r>
        <w:r>
          <w:fldChar w:fldCharType="end"/>
        </w:r>
      </w:hyperlink>
    </w:p>
    <w:p>
      <w:pPr>
        <w:pStyle w:val="TOC2"/>
        <w:tabs>
          <w:tab w:val="right" w:leader="dot" w:pos="8306"/>
        </w:tabs>
      </w:pPr>
      <w:hyperlink w:anchor="_Toc8218" w:history="1">
        <w:r>
          <w:rPr>
            <w:rFonts w:ascii="仿宋" w:eastAsia="仿宋" w:hAnsi="仿宋" w:cs="仿宋" w:hint="eastAsia"/>
            <w:lang w:eastAsia="zh-CN"/>
          </w:rPr>
          <w:t>(二)、铅材项目目标</w:t>
        </w:r>
        <w:r>
          <w:tab/>
        </w:r>
        <w:r>
          <w:fldChar w:fldCharType="begin"/>
        </w:r>
        <w:r>
          <w:instrText xml:space="preserve"> PAGEREF _Toc8218 \h </w:instrText>
        </w:r>
        <w:r>
          <w:fldChar w:fldCharType="separate"/>
        </w:r>
        <w:r>
          <w:t>10</w:t>
        </w:r>
        <w:r>
          <w:fldChar w:fldCharType="end"/>
        </w:r>
      </w:hyperlink>
    </w:p>
    <w:p>
      <w:pPr>
        <w:pStyle w:val="TOC2"/>
        <w:tabs>
          <w:tab w:val="right" w:leader="dot" w:pos="8306"/>
        </w:tabs>
      </w:pPr>
      <w:hyperlink w:anchor="_Toc27847" w:history="1">
        <w:r>
          <w:rPr>
            <w:rFonts w:ascii="仿宋" w:eastAsia="仿宋" w:hAnsi="仿宋" w:cs="仿宋" w:hint="eastAsia"/>
            <w:lang w:eastAsia="zh-CN"/>
          </w:rPr>
          <w:t>(三)、铅材项目提出的理由</w:t>
        </w:r>
        <w:r>
          <w:tab/>
        </w:r>
        <w:r>
          <w:fldChar w:fldCharType="begin"/>
        </w:r>
        <w:r>
          <w:instrText xml:space="preserve"> PAGEREF _Toc27847 \h </w:instrText>
        </w:r>
        <w:r>
          <w:fldChar w:fldCharType="separate"/>
        </w:r>
        <w:r>
          <w:t>11</w:t>
        </w:r>
        <w:r>
          <w:fldChar w:fldCharType="end"/>
        </w:r>
      </w:hyperlink>
    </w:p>
    <w:p>
      <w:pPr>
        <w:pStyle w:val="TOC2"/>
        <w:tabs>
          <w:tab w:val="right" w:leader="dot" w:pos="8306"/>
        </w:tabs>
      </w:pPr>
      <w:hyperlink w:anchor="_Toc16674" w:history="1">
        <w:r>
          <w:rPr>
            <w:rFonts w:ascii="仿宋" w:eastAsia="仿宋" w:hAnsi="仿宋" w:cs="仿宋" w:hint="eastAsia"/>
            <w:lang w:eastAsia="zh-CN"/>
          </w:rPr>
          <w:t>(四)、铅材项目意义</w:t>
        </w:r>
        <w:r>
          <w:tab/>
        </w:r>
        <w:r>
          <w:fldChar w:fldCharType="begin"/>
        </w:r>
        <w:r>
          <w:instrText xml:space="preserve"> PAGEREF _Toc16674 \h </w:instrText>
        </w:r>
        <w:r>
          <w:fldChar w:fldCharType="separate"/>
        </w:r>
        <w:r>
          <w:t>13</w:t>
        </w:r>
        <w:r>
          <w:fldChar w:fldCharType="end"/>
        </w:r>
      </w:hyperlink>
    </w:p>
    <w:p>
      <w:pPr>
        <w:pStyle w:val="TOC2"/>
        <w:tabs>
          <w:tab w:val="right" w:leader="dot" w:pos="8306"/>
        </w:tabs>
      </w:pPr>
      <w:hyperlink w:anchor="_Toc85" w:history="1">
        <w:r>
          <w:rPr>
            <w:rFonts w:ascii="仿宋" w:eastAsia="仿宋" w:hAnsi="仿宋" w:cs="仿宋" w:hint="eastAsia"/>
            <w:lang w:eastAsia="zh-CN"/>
          </w:rPr>
          <w:t>(五)、铅材项目背景</w:t>
        </w:r>
        <w:r>
          <w:tab/>
        </w:r>
        <w:r>
          <w:fldChar w:fldCharType="begin"/>
        </w:r>
        <w:r>
          <w:instrText xml:space="preserve"> PAGEREF _Toc85 \h </w:instrText>
        </w:r>
        <w:r>
          <w:fldChar w:fldCharType="separate"/>
        </w:r>
        <w:r>
          <w:t>13</w:t>
        </w:r>
        <w:r>
          <w:fldChar w:fldCharType="end"/>
        </w:r>
      </w:hyperlink>
    </w:p>
    <w:p>
      <w:pPr>
        <w:pStyle w:val="TOC1"/>
        <w:tabs>
          <w:tab w:val="right" w:leader="dot" w:pos="8306"/>
        </w:tabs>
      </w:pPr>
      <w:hyperlink w:anchor="_Toc2978" w:history="1">
        <w:r>
          <w:rPr>
            <w:rFonts w:ascii="仿宋" w:eastAsia="仿宋" w:hAnsi="仿宋" w:cs="仿宋" w:hint="eastAsia"/>
            <w:lang w:eastAsia="zh-CN"/>
          </w:rPr>
          <w:t>四、铅材项目土建工程</w:t>
        </w:r>
        <w:r>
          <w:tab/>
        </w:r>
        <w:r>
          <w:fldChar w:fldCharType="begin"/>
        </w:r>
        <w:r>
          <w:instrText xml:space="preserve"> PAGEREF _Toc2978 \h </w:instrText>
        </w:r>
        <w:r>
          <w:fldChar w:fldCharType="separate"/>
        </w:r>
        <w:r>
          <w:t>14</w:t>
        </w:r>
        <w:r>
          <w:fldChar w:fldCharType="end"/>
        </w:r>
      </w:hyperlink>
    </w:p>
    <w:p>
      <w:pPr>
        <w:pStyle w:val="TOC2"/>
        <w:tabs>
          <w:tab w:val="right" w:leader="dot" w:pos="8306"/>
        </w:tabs>
      </w:pPr>
      <w:hyperlink w:anchor="_Toc22012" w:history="1">
        <w:r>
          <w:rPr>
            <w:rFonts w:ascii="仿宋" w:eastAsia="仿宋" w:hAnsi="仿宋" w:cs="仿宋" w:hint="eastAsia"/>
            <w:lang w:eastAsia="zh-CN"/>
          </w:rPr>
          <w:t>(一)、建筑工程设计原则</w:t>
        </w:r>
        <w:r>
          <w:tab/>
        </w:r>
        <w:r>
          <w:fldChar w:fldCharType="begin"/>
        </w:r>
        <w:r>
          <w:instrText xml:space="preserve"> PAGEREF _Toc22012 \h </w:instrText>
        </w:r>
        <w:r>
          <w:fldChar w:fldCharType="separate"/>
        </w:r>
        <w:r>
          <w:t>14</w:t>
        </w:r>
        <w:r>
          <w:fldChar w:fldCharType="end"/>
        </w:r>
      </w:hyperlink>
    </w:p>
    <w:p>
      <w:pPr>
        <w:pStyle w:val="TOC2"/>
        <w:tabs>
          <w:tab w:val="right" w:leader="dot" w:pos="8306"/>
        </w:tabs>
      </w:pPr>
      <w:hyperlink w:anchor="_Toc7516" w:history="1">
        <w:r>
          <w:rPr>
            <w:rFonts w:ascii="仿宋" w:eastAsia="仿宋" w:hAnsi="仿宋" w:cs="仿宋" w:hint="eastAsia"/>
            <w:lang w:eastAsia="zh-CN"/>
          </w:rPr>
          <w:t>(二)、土建工程设计年限及安全等级</w:t>
        </w:r>
        <w:r>
          <w:tab/>
        </w:r>
        <w:r>
          <w:fldChar w:fldCharType="begin"/>
        </w:r>
        <w:r>
          <w:instrText xml:space="preserve"> PAGEREF _Toc7516 \h </w:instrText>
        </w:r>
        <w:r>
          <w:fldChar w:fldCharType="separate"/>
        </w:r>
        <w:r>
          <w:t>15</w:t>
        </w:r>
        <w:r>
          <w:fldChar w:fldCharType="end"/>
        </w:r>
      </w:hyperlink>
    </w:p>
    <w:p>
      <w:pPr>
        <w:pStyle w:val="TOC2"/>
        <w:tabs>
          <w:tab w:val="right" w:leader="dot" w:pos="8306"/>
        </w:tabs>
      </w:pPr>
      <w:hyperlink w:anchor="_Toc21093" w:history="1">
        <w:r>
          <w:rPr>
            <w:rFonts w:ascii="仿宋" w:eastAsia="仿宋" w:hAnsi="仿宋" w:cs="仿宋" w:hint="eastAsia"/>
            <w:lang w:eastAsia="zh-CN"/>
          </w:rPr>
          <w:t>(三)、建筑工程设计总体要求</w:t>
        </w:r>
        <w:r>
          <w:tab/>
        </w:r>
        <w:r>
          <w:fldChar w:fldCharType="begin"/>
        </w:r>
        <w:r>
          <w:instrText xml:space="preserve"> PAGEREF _Toc21093 \h </w:instrText>
        </w:r>
        <w:r>
          <w:fldChar w:fldCharType="separate"/>
        </w:r>
        <w:r>
          <w:t>17</w:t>
        </w:r>
        <w:r>
          <w:fldChar w:fldCharType="end"/>
        </w:r>
      </w:hyperlink>
    </w:p>
    <w:p>
      <w:pPr>
        <w:pStyle w:val="TOC2"/>
        <w:tabs>
          <w:tab w:val="right" w:leader="dot" w:pos="8306"/>
        </w:tabs>
      </w:pPr>
      <w:hyperlink w:anchor="_Toc22141" w:history="1">
        <w:r>
          <w:rPr>
            <w:rFonts w:ascii="仿宋" w:eastAsia="仿宋" w:hAnsi="仿宋" w:cs="仿宋" w:hint="eastAsia"/>
            <w:lang w:eastAsia="zh-CN"/>
          </w:rPr>
          <w:t>(四)、土建工程建设指标</w:t>
        </w:r>
        <w:r>
          <w:tab/>
        </w:r>
        <w:r>
          <w:fldChar w:fldCharType="begin"/>
        </w:r>
        <w:r>
          <w:instrText xml:space="preserve"> PAGEREF _Toc22141 \h </w:instrText>
        </w:r>
        <w:r>
          <w:fldChar w:fldCharType="separate"/>
        </w:r>
        <w:r>
          <w:t>17</w:t>
        </w:r>
        <w:r>
          <w:fldChar w:fldCharType="end"/>
        </w:r>
      </w:hyperlink>
    </w:p>
    <w:p>
      <w:pPr>
        <w:pStyle w:val="TOC1"/>
        <w:tabs>
          <w:tab w:val="right" w:leader="dot" w:pos="8306"/>
        </w:tabs>
      </w:pPr>
      <w:hyperlink w:anchor="_Toc21131" w:history="1">
        <w:r>
          <w:rPr>
            <w:rFonts w:ascii="仿宋" w:eastAsia="仿宋" w:hAnsi="仿宋" w:cs="仿宋" w:hint="eastAsia"/>
            <w:lang w:eastAsia="zh-CN"/>
          </w:rPr>
          <w:t>五、铅材项目可持续发展</w:t>
        </w:r>
        <w:r>
          <w:tab/>
        </w:r>
        <w:r>
          <w:fldChar w:fldCharType="begin"/>
        </w:r>
        <w:r>
          <w:instrText xml:space="preserve"> PAGEREF _Toc21131 \h </w:instrText>
        </w:r>
        <w:r>
          <w:fldChar w:fldCharType="separate"/>
        </w:r>
        <w:r>
          <w:t>18</w:t>
        </w:r>
        <w:r>
          <w:fldChar w:fldCharType="end"/>
        </w:r>
      </w:hyperlink>
    </w:p>
    <w:p>
      <w:pPr>
        <w:pStyle w:val="TOC2"/>
        <w:tabs>
          <w:tab w:val="right" w:leader="dot" w:pos="8306"/>
        </w:tabs>
      </w:pPr>
      <w:hyperlink w:anchor="_Toc12178" w:history="1">
        <w:r>
          <w:rPr>
            <w:rFonts w:ascii="仿宋" w:eastAsia="仿宋" w:hAnsi="仿宋" w:cs="仿宋" w:hint="eastAsia"/>
            <w:lang w:eastAsia="zh-CN"/>
          </w:rPr>
          <w:t>(一)、可持续战略与实践</w:t>
        </w:r>
        <w:r>
          <w:tab/>
        </w:r>
        <w:r>
          <w:fldChar w:fldCharType="begin"/>
        </w:r>
        <w:r>
          <w:instrText xml:space="preserve"> PAGEREF _Toc12178 \h </w:instrText>
        </w:r>
        <w:r>
          <w:fldChar w:fldCharType="separate"/>
        </w:r>
        <w:r>
          <w:t>18</w:t>
        </w:r>
        <w:r>
          <w:fldChar w:fldCharType="end"/>
        </w:r>
      </w:hyperlink>
    </w:p>
    <w:p>
      <w:pPr>
        <w:pStyle w:val="TOC2"/>
        <w:tabs>
          <w:tab w:val="right" w:leader="dot" w:pos="8306"/>
        </w:tabs>
      </w:pPr>
      <w:hyperlink w:anchor="_Toc9815" w:history="1">
        <w:r>
          <w:rPr>
            <w:rFonts w:ascii="仿宋" w:eastAsia="仿宋" w:hAnsi="仿宋" w:cs="仿宋" w:hint="eastAsia"/>
            <w:lang w:eastAsia="zh-CN"/>
          </w:rPr>
          <w:t>(二)、环保与社会责任</w:t>
        </w:r>
        <w:r>
          <w:tab/>
        </w:r>
        <w:r>
          <w:fldChar w:fldCharType="begin"/>
        </w:r>
        <w:r>
          <w:instrText xml:space="preserve"> PAGEREF _Toc9815 \h </w:instrText>
        </w:r>
        <w:r>
          <w:fldChar w:fldCharType="separate"/>
        </w:r>
        <w:r>
          <w:t>18</w:t>
        </w:r>
        <w:r>
          <w:fldChar w:fldCharType="end"/>
        </w:r>
      </w:hyperlink>
    </w:p>
    <w:p>
      <w:pPr>
        <w:pStyle w:val="TOC1"/>
        <w:tabs>
          <w:tab w:val="right" w:leader="dot" w:pos="8306"/>
        </w:tabs>
      </w:pPr>
      <w:hyperlink w:anchor="_Toc21544" w:history="1">
        <w:r>
          <w:rPr>
            <w:rFonts w:ascii="仿宋" w:eastAsia="仿宋" w:hAnsi="仿宋" w:cs="仿宋" w:hint="eastAsia"/>
            <w:lang w:eastAsia="zh-CN"/>
          </w:rPr>
          <w:t>六、铅材项目建设单位说明</w:t>
        </w:r>
        <w:r>
          <w:tab/>
        </w:r>
        <w:r>
          <w:fldChar w:fldCharType="begin"/>
        </w:r>
        <w:r>
          <w:instrText xml:space="preserve"> PAGEREF _Toc21544 \h </w:instrText>
        </w:r>
        <w:r>
          <w:fldChar w:fldCharType="separate"/>
        </w:r>
        <w:r>
          <w:t>19</w:t>
        </w:r>
        <w:r>
          <w:fldChar w:fldCharType="end"/>
        </w:r>
      </w:hyperlink>
    </w:p>
    <w:p>
      <w:pPr>
        <w:pStyle w:val="TOC2"/>
        <w:tabs>
          <w:tab w:val="right" w:leader="dot" w:pos="8306"/>
        </w:tabs>
      </w:pPr>
      <w:hyperlink w:anchor="_Toc8522" w:history="1">
        <w:r>
          <w:rPr>
            <w:rFonts w:ascii="仿宋" w:eastAsia="仿宋" w:hAnsi="仿宋" w:cs="仿宋" w:hint="eastAsia"/>
            <w:lang w:eastAsia="zh-CN"/>
          </w:rPr>
          <w:t>(一)、铅材项目承办单位基本情况</w:t>
        </w:r>
        <w:r>
          <w:tab/>
        </w:r>
        <w:r>
          <w:fldChar w:fldCharType="begin"/>
        </w:r>
        <w:r>
          <w:instrText xml:space="preserve"> PAGEREF _Toc8522 \h </w:instrText>
        </w:r>
        <w:r>
          <w:fldChar w:fldCharType="separate"/>
        </w:r>
        <w:r>
          <w:t>19</w:t>
        </w:r>
        <w:r>
          <w:fldChar w:fldCharType="end"/>
        </w:r>
      </w:hyperlink>
    </w:p>
    <w:p>
      <w:pPr>
        <w:pStyle w:val="TOC2"/>
        <w:tabs>
          <w:tab w:val="right" w:leader="dot" w:pos="8306"/>
        </w:tabs>
      </w:pPr>
      <w:hyperlink w:anchor="_Toc20309" w:history="1">
        <w:r>
          <w:rPr>
            <w:rFonts w:ascii="仿宋" w:eastAsia="仿宋" w:hAnsi="仿宋" w:cs="仿宋" w:hint="eastAsia"/>
            <w:lang w:eastAsia="zh-CN"/>
          </w:rPr>
          <w:t>(二)、公司经济效益分析</w:t>
        </w:r>
        <w:r>
          <w:tab/>
        </w:r>
        <w:r>
          <w:fldChar w:fldCharType="begin"/>
        </w:r>
        <w:r>
          <w:instrText xml:space="preserve"> PAGEREF _Toc20309 \h </w:instrText>
        </w:r>
        <w:r>
          <w:fldChar w:fldCharType="separate"/>
        </w:r>
        <w:r>
          <w:t>20</w:t>
        </w:r>
        <w:r>
          <w:fldChar w:fldCharType="end"/>
        </w:r>
      </w:hyperlink>
    </w:p>
    <w:p>
      <w:pPr>
        <w:pStyle w:val="TOC1"/>
        <w:tabs>
          <w:tab w:val="right" w:leader="dot" w:pos="8306"/>
        </w:tabs>
      </w:pPr>
      <w:hyperlink w:anchor="_Toc31054" w:history="1">
        <w:r>
          <w:rPr>
            <w:rFonts w:ascii="仿宋" w:eastAsia="仿宋" w:hAnsi="仿宋" w:cs="仿宋" w:hint="eastAsia"/>
            <w:lang w:eastAsia="zh-CN"/>
          </w:rPr>
          <w:t>七、铅材项目计划安排</w:t>
        </w:r>
        <w:r>
          <w:tab/>
        </w:r>
        <w:r>
          <w:fldChar w:fldCharType="begin"/>
        </w:r>
        <w:r>
          <w:instrText xml:space="preserve"> PAGEREF _Toc31054 \h </w:instrText>
        </w:r>
        <w:r>
          <w:fldChar w:fldCharType="separate"/>
        </w:r>
        <w:r>
          <w:t>21</w:t>
        </w:r>
        <w:r>
          <w:fldChar w:fldCharType="end"/>
        </w:r>
      </w:hyperlink>
    </w:p>
    <w:p>
      <w:pPr>
        <w:pStyle w:val="TOC2"/>
        <w:tabs>
          <w:tab w:val="right" w:leader="dot" w:pos="8306"/>
        </w:tabs>
      </w:pPr>
      <w:hyperlink w:anchor="_Toc16839" w:history="1">
        <w:r>
          <w:rPr>
            <w:rFonts w:ascii="仿宋" w:eastAsia="仿宋" w:hAnsi="仿宋" w:cs="仿宋" w:hint="eastAsia"/>
            <w:lang w:eastAsia="zh-CN"/>
          </w:rPr>
          <w:t>(一)、建设周期</w:t>
        </w:r>
        <w:r>
          <w:tab/>
        </w:r>
        <w:r>
          <w:fldChar w:fldCharType="begin"/>
        </w:r>
        <w:r>
          <w:instrText xml:space="preserve"> PAGEREF _Toc16839 \h </w:instrText>
        </w:r>
        <w:r>
          <w:fldChar w:fldCharType="separate"/>
        </w:r>
        <w:r>
          <w:t>21</w:t>
        </w:r>
        <w:r>
          <w:fldChar w:fldCharType="end"/>
        </w:r>
      </w:hyperlink>
    </w:p>
    <w:p>
      <w:pPr>
        <w:pStyle w:val="TOC2"/>
        <w:tabs>
          <w:tab w:val="right" w:leader="dot" w:pos="8306"/>
        </w:tabs>
      </w:pPr>
      <w:hyperlink w:anchor="_Toc11549" w:history="1">
        <w:r>
          <w:rPr>
            <w:rFonts w:ascii="仿宋" w:eastAsia="仿宋" w:hAnsi="仿宋" w:cs="仿宋" w:hint="eastAsia"/>
            <w:lang w:eastAsia="zh-CN"/>
          </w:rPr>
          <w:t>(二)、建设进度</w:t>
        </w:r>
        <w:r>
          <w:tab/>
        </w:r>
        <w:r>
          <w:fldChar w:fldCharType="begin"/>
        </w:r>
        <w:r>
          <w:instrText xml:space="preserve"> PAGEREF _Toc11549 \h </w:instrText>
        </w:r>
        <w:r>
          <w:fldChar w:fldCharType="separate"/>
        </w:r>
        <w:r>
          <w:t>22</w:t>
        </w:r>
        <w:r>
          <w:fldChar w:fldCharType="end"/>
        </w:r>
      </w:hyperlink>
    </w:p>
    <w:p>
      <w:pPr>
        <w:pStyle w:val="TOC2"/>
        <w:tabs>
          <w:tab w:val="right" w:leader="dot" w:pos="8306"/>
        </w:tabs>
      </w:pPr>
      <w:hyperlink w:anchor="_Toc5386" w:history="1">
        <w:r>
          <w:rPr>
            <w:rFonts w:ascii="仿宋" w:eastAsia="仿宋" w:hAnsi="仿宋" w:cs="仿宋" w:hint="eastAsia"/>
            <w:lang w:eastAsia="zh-CN"/>
          </w:rPr>
          <w:t>(三)、进度安排注意事项</w:t>
        </w:r>
        <w:r>
          <w:tab/>
        </w:r>
        <w:r>
          <w:fldChar w:fldCharType="begin"/>
        </w:r>
        <w:r>
          <w:instrText xml:space="preserve"> PAGEREF _Toc5386 \h </w:instrText>
        </w:r>
        <w:r>
          <w:fldChar w:fldCharType="separate"/>
        </w:r>
        <w:r>
          <w:t>22</w:t>
        </w:r>
        <w:r>
          <w:fldChar w:fldCharType="end"/>
        </w:r>
      </w:hyperlink>
    </w:p>
    <w:p>
      <w:pPr>
        <w:pStyle w:val="TOC2"/>
        <w:tabs>
          <w:tab w:val="right" w:leader="dot" w:pos="8306"/>
        </w:tabs>
      </w:pPr>
      <w:hyperlink w:anchor="_Toc14054" w:history="1">
        <w:r>
          <w:rPr>
            <w:rFonts w:ascii="仿宋" w:eastAsia="仿宋" w:hAnsi="仿宋" w:cs="仿宋" w:hint="eastAsia"/>
            <w:lang w:eastAsia="zh-CN"/>
          </w:rPr>
          <w:t>(四)、人力资源配置</w:t>
        </w:r>
        <w:r>
          <w:tab/>
        </w:r>
        <w:r>
          <w:fldChar w:fldCharType="begin"/>
        </w:r>
        <w:r>
          <w:instrText xml:space="preserve"> PAGEREF _Toc14054 \h </w:instrText>
        </w:r>
        <w:r>
          <w:fldChar w:fldCharType="separate"/>
        </w:r>
        <w:r>
          <w:t>24</w:t>
        </w:r>
        <w:r>
          <w:fldChar w:fldCharType="end"/>
        </w:r>
      </w:hyperlink>
    </w:p>
    <w:p>
      <w:pPr>
        <w:pStyle w:val="TOC1"/>
        <w:tabs>
          <w:tab w:val="right" w:leader="dot" w:pos="8306"/>
        </w:tabs>
      </w:pPr>
      <w:hyperlink w:anchor="_Toc32281" w:history="1">
        <w:r>
          <w:rPr>
            <w:rFonts w:ascii="仿宋" w:eastAsia="仿宋" w:hAnsi="仿宋" w:cs="仿宋" w:hint="eastAsia"/>
            <w:lang w:eastAsia="zh-CN"/>
          </w:rPr>
          <w:t>八、铅材项目投资规划</w:t>
        </w:r>
        <w:r>
          <w:tab/>
        </w:r>
        <w:r>
          <w:fldChar w:fldCharType="begin"/>
        </w:r>
        <w:r>
          <w:instrText xml:space="preserve"> PAGEREF _Toc32281 \h </w:instrText>
        </w:r>
        <w:r>
          <w:fldChar w:fldCharType="separate"/>
        </w:r>
        <w:r>
          <w:t>25</w:t>
        </w:r>
        <w:r>
          <w:fldChar w:fldCharType="end"/>
        </w:r>
      </w:hyperlink>
    </w:p>
    <w:p>
      <w:pPr>
        <w:pStyle w:val="TOC2"/>
        <w:tabs>
          <w:tab w:val="right" w:leader="dot" w:pos="8306"/>
        </w:tabs>
      </w:pPr>
      <w:hyperlink w:anchor="_Toc13592" w:history="1">
        <w:r>
          <w:rPr>
            <w:rFonts w:ascii="仿宋" w:eastAsia="仿宋" w:hAnsi="仿宋" w:cs="仿宋" w:hint="eastAsia"/>
            <w:lang w:eastAsia="zh-CN"/>
          </w:rPr>
          <w:t>(一)、铅材项目总投资估算</w:t>
        </w:r>
        <w:r>
          <w:tab/>
        </w:r>
        <w:r>
          <w:fldChar w:fldCharType="begin"/>
        </w:r>
        <w:r>
          <w:instrText xml:space="preserve"> PAGEREF _Toc13592 \h </w:instrText>
        </w:r>
        <w:r>
          <w:fldChar w:fldCharType="separate"/>
        </w:r>
        <w:r>
          <w:t>25</w:t>
        </w:r>
        <w:r>
          <w:fldChar w:fldCharType="end"/>
        </w:r>
      </w:hyperlink>
    </w:p>
    <w:p>
      <w:pPr>
        <w:pStyle w:val="TOC2"/>
        <w:tabs>
          <w:tab w:val="right" w:leader="dot" w:pos="8306"/>
        </w:tabs>
      </w:pPr>
      <w:hyperlink w:anchor="_Toc29061" w:history="1">
        <w:r>
          <w:rPr>
            <w:rFonts w:ascii="仿宋" w:eastAsia="仿宋" w:hAnsi="仿宋" w:cs="仿宋" w:hint="eastAsia"/>
            <w:lang w:eastAsia="zh-CN"/>
          </w:rPr>
          <w:t>(二)、资金筹措</w:t>
        </w:r>
        <w:r>
          <w:tab/>
        </w:r>
        <w:r>
          <w:fldChar w:fldCharType="begin"/>
        </w:r>
        <w:r>
          <w:instrText xml:space="preserve"> PAGEREF _Toc29061 \h </w:instrText>
        </w:r>
        <w:r>
          <w:fldChar w:fldCharType="separate"/>
        </w:r>
        <w:r>
          <w:t>26</w:t>
        </w:r>
        <w:r>
          <w:fldChar w:fldCharType="end"/>
        </w:r>
      </w:hyperlink>
    </w:p>
    <w:p>
      <w:pPr>
        <w:pStyle w:val="TOC1"/>
        <w:tabs>
          <w:tab w:val="right" w:leader="dot" w:pos="8306"/>
        </w:tabs>
      </w:pPr>
      <w:hyperlink w:anchor="_Toc17013" w:history="1">
        <w:r>
          <w:rPr>
            <w:rFonts w:ascii="仿宋" w:eastAsia="仿宋" w:hAnsi="仿宋" w:cs="仿宋" w:hint="eastAsia"/>
            <w:lang w:eastAsia="zh-CN"/>
          </w:rPr>
          <w:t>九、铅材项目创新与研发</w:t>
        </w:r>
        <w:r>
          <w:tab/>
        </w:r>
        <w:r>
          <w:fldChar w:fldCharType="begin"/>
        </w:r>
        <w:r>
          <w:instrText xml:space="preserve"> PAGEREF _Toc17013 \h </w:instrText>
        </w:r>
        <w:r>
          <w:fldChar w:fldCharType="separate"/>
        </w:r>
        <w:r>
          <w:t>27</w:t>
        </w:r>
        <w:r>
          <w:fldChar w:fldCharType="end"/>
        </w:r>
      </w:hyperlink>
    </w:p>
    <w:p>
      <w:pPr>
        <w:pStyle w:val="TOC2"/>
        <w:tabs>
          <w:tab w:val="right" w:leader="dot" w:pos="8306"/>
        </w:tabs>
      </w:pPr>
      <w:hyperlink w:anchor="_Toc32172" w:history="1">
        <w:r>
          <w:rPr>
            <w:rFonts w:ascii="仿宋" w:eastAsia="仿宋" w:hAnsi="仿宋" w:cs="仿宋" w:hint="eastAsia"/>
            <w:lang w:eastAsia="zh-CN"/>
          </w:rPr>
          <w:t>(一)、创新策略与方向</w:t>
        </w:r>
        <w:r>
          <w:tab/>
        </w:r>
        <w:r>
          <w:fldChar w:fldCharType="begin"/>
        </w:r>
        <w:r>
          <w:instrText xml:space="preserve"> PAGEREF _Toc32172 \h </w:instrText>
        </w:r>
        <w:r>
          <w:fldChar w:fldCharType="separate"/>
        </w:r>
        <w:r>
          <w:t>27</w:t>
        </w:r>
        <w:r>
          <w:fldChar w:fldCharType="end"/>
        </w:r>
      </w:hyperlink>
    </w:p>
    <w:p>
      <w:pPr>
        <w:pStyle w:val="TOC2"/>
        <w:tabs>
          <w:tab w:val="right" w:leader="dot" w:pos="8306"/>
        </w:tabs>
      </w:pPr>
      <w:hyperlink w:anchor="_Toc16355" w:history="1">
        <w:r>
          <w:rPr>
            <w:rFonts w:ascii="仿宋" w:eastAsia="仿宋" w:hAnsi="仿宋" w:cs="仿宋" w:hint="eastAsia"/>
            <w:lang w:eastAsia="zh-CN"/>
          </w:rPr>
          <w:t>(二)、研发规划与投入</w:t>
        </w:r>
        <w:r>
          <w:tab/>
        </w:r>
        <w:r>
          <w:fldChar w:fldCharType="begin"/>
        </w:r>
        <w:r>
          <w:instrText xml:space="preserve"> PAGEREF _Toc16355 \h </w:instrText>
        </w:r>
        <w:r>
          <w:fldChar w:fldCharType="separate"/>
        </w:r>
        <w:r>
          <w:t>28</w:t>
        </w:r>
        <w:r>
          <w:fldChar w:fldCharType="end"/>
        </w:r>
      </w:hyperlink>
    </w:p>
    <w:p>
      <w:pPr>
        <w:pStyle w:val="TOC1"/>
        <w:tabs>
          <w:tab w:val="right" w:leader="dot" w:pos="8306"/>
        </w:tabs>
      </w:pPr>
      <w:hyperlink w:anchor="_Toc25562" w:history="1">
        <w:r>
          <w:rPr>
            <w:rFonts w:ascii="仿宋" w:eastAsia="仿宋" w:hAnsi="仿宋" w:cs="仿宋" w:hint="eastAsia"/>
            <w:lang w:eastAsia="zh-CN"/>
          </w:rPr>
          <w:t>十、铅材项目技术管理</w:t>
        </w:r>
        <w:r>
          <w:tab/>
        </w:r>
        <w:r>
          <w:fldChar w:fldCharType="begin"/>
        </w:r>
        <w:r>
          <w:instrText xml:space="preserve"> PAGEREF _Toc25562 \h </w:instrText>
        </w:r>
        <w:r>
          <w:fldChar w:fldCharType="separate"/>
        </w:r>
        <w:r>
          <w:t>30</w:t>
        </w:r>
        <w:r>
          <w:fldChar w:fldCharType="end"/>
        </w:r>
      </w:hyperlink>
    </w:p>
    <w:p>
      <w:pPr>
        <w:pStyle w:val="TOC2"/>
        <w:tabs>
          <w:tab w:val="right" w:leader="dot" w:pos="8306"/>
        </w:tabs>
      </w:pPr>
      <w:hyperlink w:anchor="_Toc9617" w:history="1">
        <w:r>
          <w:rPr>
            <w:rFonts w:ascii="仿宋" w:eastAsia="仿宋" w:hAnsi="仿宋" w:cs="仿宋" w:hint="eastAsia"/>
            <w:lang w:eastAsia="zh-CN"/>
          </w:rPr>
          <w:t>(一)、技术方案选用方向</w:t>
        </w:r>
        <w:r>
          <w:tab/>
        </w:r>
        <w:r>
          <w:fldChar w:fldCharType="begin"/>
        </w:r>
        <w:r>
          <w:instrText xml:space="preserve"> PAGEREF _Toc9617 \h </w:instrText>
        </w:r>
        <w:r>
          <w:fldChar w:fldCharType="separate"/>
        </w:r>
        <w:r>
          <w:t>30</w:t>
        </w:r>
        <w:r>
          <w:fldChar w:fldCharType="end"/>
        </w:r>
      </w:hyperlink>
    </w:p>
    <w:p>
      <w:pPr>
        <w:pStyle w:val="TOC2"/>
        <w:tabs>
          <w:tab w:val="right" w:leader="dot" w:pos="8306"/>
        </w:tabs>
      </w:pPr>
      <w:hyperlink w:anchor="_Toc20301" w:history="1">
        <w:r>
          <w:rPr>
            <w:rFonts w:ascii="仿宋" w:eastAsia="仿宋" w:hAnsi="仿宋" w:cs="仿宋" w:hint="eastAsia"/>
            <w:lang w:eastAsia="zh-CN"/>
          </w:rPr>
          <w:t>(二)、工艺技术方案选用原则</w:t>
        </w:r>
        <w:r>
          <w:tab/>
        </w:r>
        <w:r>
          <w:fldChar w:fldCharType="begin"/>
        </w:r>
        <w:r>
          <w:instrText xml:space="preserve"> PAGEREF _Toc20301 \h </w:instrText>
        </w:r>
        <w:r>
          <w:fldChar w:fldCharType="separate"/>
        </w:r>
        <w:r>
          <w:t>32</w:t>
        </w:r>
        <w:r>
          <w:fldChar w:fldCharType="end"/>
        </w:r>
      </w:hyperlink>
    </w:p>
    <w:p>
      <w:pPr>
        <w:pStyle w:val="TOC2"/>
        <w:tabs>
          <w:tab w:val="right" w:leader="dot" w:pos="8306"/>
        </w:tabs>
      </w:pPr>
      <w:hyperlink w:anchor="_Toc24163" w:history="1">
        <w:r>
          <w:rPr>
            <w:rFonts w:ascii="仿宋" w:eastAsia="仿宋" w:hAnsi="仿宋" w:cs="仿宋" w:hint="eastAsia"/>
            <w:lang w:eastAsia="zh-CN"/>
          </w:rPr>
          <w:t>(三)、工艺技术方案要求</w:t>
        </w:r>
        <w:r>
          <w:tab/>
        </w:r>
        <w:r>
          <w:fldChar w:fldCharType="begin"/>
        </w:r>
        <w:r>
          <w:instrText xml:space="preserve"> PAGEREF _Toc24163 \h </w:instrText>
        </w:r>
        <w:r>
          <w:fldChar w:fldCharType="separate"/>
        </w:r>
        <w:r>
          <w:t>34</w:t>
        </w:r>
        <w:r>
          <w:fldChar w:fldCharType="end"/>
        </w:r>
      </w:hyperlink>
    </w:p>
    <w:p>
      <w:pPr>
        <w:pStyle w:val="TOC1"/>
        <w:tabs>
          <w:tab w:val="right" w:leader="dot" w:pos="8306"/>
        </w:tabs>
      </w:pPr>
      <w:hyperlink w:anchor="_Toc16751" w:history="1">
        <w:r>
          <w:rPr>
            <w:rFonts w:ascii="仿宋" w:eastAsia="仿宋" w:hAnsi="仿宋" w:cs="仿宋" w:hint="eastAsia"/>
            <w:lang w:eastAsia="zh-CN"/>
          </w:rPr>
          <w:t>十一、生产安全保护</w:t>
        </w:r>
        <w:r>
          <w:tab/>
        </w:r>
        <w:r>
          <w:fldChar w:fldCharType="begin"/>
        </w:r>
        <w:r>
          <w:instrText xml:space="preserve"> PAGEREF _Toc16751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 w:history="1">
        <w:r>
          <w:rPr>
            <w:rFonts w:ascii="仿宋" w:eastAsia="仿宋" w:hAnsi="仿宋" w:cs="仿宋" w:hint="eastAsia"/>
            <w:lang w:eastAsia="zh-CN"/>
          </w:rPr>
          <w:t>(一)、消防安全</w:t>
        </w:r>
        <w:r>
          <w:tab/>
        </w:r>
        <w:r>
          <w:fldChar w:fldCharType="begin"/>
        </w:r>
        <w:r>
          <w:instrText xml:space="preserve"> PAGEREF _Toc2002 \h </w:instrText>
        </w:r>
        <w:r>
          <w:fldChar w:fldCharType="separate"/>
        </w:r>
        <w:r>
          <w:t>36</w:t>
        </w:r>
        <w:r>
          <w:fldChar w:fldCharType="end"/>
        </w:r>
      </w:hyperlink>
    </w:p>
    <w:p>
      <w:pPr>
        <w:pStyle w:val="TOC2"/>
        <w:tabs>
          <w:tab w:val="right" w:leader="dot" w:pos="8306"/>
        </w:tabs>
      </w:pPr>
      <w:hyperlink w:anchor="_Toc17603" w:history="1">
        <w:r>
          <w:rPr>
            <w:rFonts w:ascii="仿宋" w:eastAsia="仿宋" w:hAnsi="仿宋" w:cs="仿宋" w:hint="eastAsia"/>
            <w:lang w:eastAsia="zh-CN"/>
          </w:rPr>
          <w:t>(二)、防火防爆总图布置措施</w:t>
        </w:r>
        <w:r>
          <w:tab/>
        </w:r>
        <w:r>
          <w:fldChar w:fldCharType="begin"/>
        </w:r>
        <w:r>
          <w:instrText xml:space="preserve"> PAGEREF _Toc17603 \h </w:instrText>
        </w:r>
        <w:r>
          <w:fldChar w:fldCharType="separate"/>
        </w:r>
        <w:r>
          <w:t>37</w:t>
        </w:r>
        <w:r>
          <w:fldChar w:fldCharType="end"/>
        </w:r>
      </w:hyperlink>
    </w:p>
    <w:p>
      <w:pPr>
        <w:pStyle w:val="TOC2"/>
        <w:tabs>
          <w:tab w:val="right" w:leader="dot" w:pos="8306"/>
        </w:tabs>
      </w:pPr>
      <w:hyperlink w:anchor="_Toc406" w:history="1">
        <w:r>
          <w:rPr>
            <w:rFonts w:ascii="仿宋" w:eastAsia="仿宋" w:hAnsi="仿宋" w:cs="仿宋" w:hint="eastAsia"/>
            <w:lang w:eastAsia="zh-CN"/>
          </w:rPr>
          <w:t>(三)、自然灾害防范措施</w:t>
        </w:r>
        <w:r>
          <w:tab/>
        </w:r>
        <w:r>
          <w:fldChar w:fldCharType="begin"/>
        </w:r>
        <w:r>
          <w:instrText xml:space="preserve"> PAGEREF _Toc406 \h </w:instrText>
        </w:r>
        <w:r>
          <w:fldChar w:fldCharType="separate"/>
        </w:r>
        <w:r>
          <w:t>38</w:t>
        </w:r>
        <w:r>
          <w:fldChar w:fldCharType="end"/>
        </w:r>
      </w:hyperlink>
    </w:p>
    <w:p>
      <w:pPr>
        <w:pStyle w:val="TOC2"/>
        <w:tabs>
          <w:tab w:val="right" w:leader="dot" w:pos="8306"/>
        </w:tabs>
      </w:pPr>
      <w:hyperlink w:anchor="_Toc17494" w:history="1">
        <w:r>
          <w:rPr>
            <w:rFonts w:ascii="仿宋" w:eastAsia="仿宋" w:hAnsi="仿宋" w:cs="仿宋" w:hint="eastAsia"/>
            <w:lang w:eastAsia="zh-CN"/>
          </w:rPr>
          <w:t>(四)、安全色及安全标志使用要求</w:t>
        </w:r>
        <w:r>
          <w:tab/>
        </w:r>
        <w:r>
          <w:fldChar w:fldCharType="begin"/>
        </w:r>
        <w:r>
          <w:instrText xml:space="preserve"> PAGEREF _Toc17494 \h </w:instrText>
        </w:r>
        <w:r>
          <w:fldChar w:fldCharType="separate"/>
        </w:r>
        <w:r>
          <w:t>39</w:t>
        </w:r>
        <w:r>
          <w:fldChar w:fldCharType="end"/>
        </w:r>
      </w:hyperlink>
    </w:p>
    <w:p>
      <w:pPr>
        <w:pStyle w:val="TOC2"/>
        <w:tabs>
          <w:tab w:val="right" w:leader="dot" w:pos="8306"/>
        </w:tabs>
      </w:pPr>
      <w:hyperlink w:anchor="_Toc21464" w:history="1">
        <w:r>
          <w:rPr>
            <w:rFonts w:ascii="仿宋" w:eastAsia="仿宋" w:hAnsi="仿宋" w:cs="仿宋" w:hint="eastAsia"/>
            <w:lang w:eastAsia="zh-CN"/>
          </w:rPr>
          <w:t>(五)、防尘防毒措施</w:t>
        </w:r>
        <w:r>
          <w:tab/>
        </w:r>
        <w:r>
          <w:fldChar w:fldCharType="begin"/>
        </w:r>
        <w:r>
          <w:instrText xml:space="preserve"> PAGEREF _Toc21464 \h </w:instrText>
        </w:r>
        <w:r>
          <w:fldChar w:fldCharType="separate"/>
        </w:r>
        <w:r>
          <w:t>40</w:t>
        </w:r>
        <w:r>
          <w:fldChar w:fldCharType="end"/>
        </w:r>
      </w:hyperlink>
    </w:p>
    <w:p>
      <w:pPr>
        <w:pStyle w:val="TOC2"/>
        <w:tabs>
          <w:tab w:val="right" w:leader="dot" w:pos="8306"/>
        </w:tabs>
      </w:pPr>
      <w:hyperlink w:anchor="_Toc5053" w:history="1">
        <w:r>
          <w:rPr>
            <w:rFonts w:ascii="仿宋" w:eastAsia="仿宋" w:hAnsi="仿宋" w:cs="仿宋" w:hint="eastAsia"/>
            <w:lang w:eastAsia="zh-CN"/>
          </w:rPr>
          <w:t>(六)、防静电、触电防护及防雷措施</w:t>
        </w:r>
        <w:r>
          <w:tab/>
        </w:r>
        <w:r>
          <w:fldChar w:fldCharType="begin"/>
        </w:r>
        <w:r>
          <w:instrText xml:space="preserve"> PAGEREF _Toc5053 \h </w:instrText>
        </w:r>
        <w:r>
          <w:fldChar w:fldCharType="separate"/>
        </w:r>
        <w:r>
          <w:t>41</w:t>
        </w:r>
        <w:r>
          <w:fldChar w:fldCharType="end"/>
        </w:r>
      </w:hyperlink>
    </w:p>
    <w:p>
      <w:pPr>
        <w:pStyle w:val="TOC2"/>
        <w:tabs>
          <w:tab w:val="right" w:leader="dot" w:pos="8306"/>
        </w:tabs>
      </w:pPr>
      <w:hyperlink w:anchor="_Toc26559" w:history="1">
        <w:r>
          <w:rPr>
            <w:rFonts w:ascii="仿宋" w:eastAsia="仿宋" w:hAnsi="仿宋" w:cs="仿宋" w:hint="eastAsia"/>
            <w:lang w:eastAsia="zh-CN"/>
          </w:rPr>
          <w:t>(七)、机械设备安全保障措施</w:t>
        </w:r>
        <w:r>
          <w:tab/>
        </w:r>
        <w:r>
          <w:fldChar w:fldCharType="begin"/>
        </w:r>
        <w:r>
          <w:instrText xml:space="preserve"> PAGEREF _Toc26559 \h </w:instrText>
        </w:r>
        <w:r>
          <w:fldChar w:fldCharType="separate"/>
        </w:r>
        <w:r>
          <w:t>42</w:t>
        </w:r>
        <w:r>
          <w:fldChar w:fldCharType="end"/>
        </w:r>
      </w:hyperlink>
    </w:p>
    <w:p>
      <w:pPr>
        <w:pStyle w:val="TOC1"/>
        <w:tabs>
          <w:tab w:val="right" w:leader="dot" w:pos="8306"/>
        </w:tabs>
      </w:pPr>
      <w:hyperlink w:anchor="_Toc21466" w:history="1">
        <w:r>
          <w:rPr>
            <w:rFonts w:ascii="仿宋" w:eastAsia="仿宋" w:hAnsi="仿宋" w:cs="仿宋" w:hint="eastAsia"/>
            <w:lang w:eastAsia="zh-CN"/>
          </w:rPr>
          <w:t>十二、铅材项目风险管理</w:t>
        </w:r>
        <w:r>
          <w:tab/>
        </w:r>
        <w:r>
          <w:fldChar w:fldCharType="begin"/>
        </w:r>
        <w:r>
          <w:instrText xml:space="preserve"> PAGEREF _Toc21466 \h </w:instrText>
        </w:r>
        <w:r>
          <w:fldChar w:fldCharType="separate"/>
        </w:r>
        <w:r>
          <w:t>43</w:t>
        </w:r>
        <w:r>
          <w:fldChar w:fldCharType="end"/>
        </w:r>
      </w:hyperlink>
    </w:p>
    <w:p>
      <w:pPr>
        <w:pStyle w:val="TOC2"/>
        <w:tabs>
          <w:tab w:val="right" w:leader="dot" w:pos="8306"/>
        </w:tabs>
      </w:pPr>
      <w:hyperlink w:anchor="_Toc11664" w:history="1">
        <w:r>
          <w:rPr>
            <w:rFonts w:ascii="仿宋" w:eastAsia="仿宋" w:hAnsi="仿宋" w:cs="仿宋" w:hint="eastAsia"/>
            <w:lang w:eastAsia="zh-CN"/>
          </w:rPr>
          <w:t>(一)、风险识别与评估</w:t>
        </w:r>
        <w:r>
          <w:tab/>
        </w:r>
        <w:r>
          <w:fldChar w:fldCharType="begin"/>
        </w:r>
        <w:r>
          <w:instrText xml:space="preserve"> PAGEREF _Toc11664 \h </w:instrText>
        </w:r>
        <w:r>
          <w:fldChar w:fldCharType="separate"/>
        </w:r>
        <w:r>
          <w:t>43</w:t>
        </w:r>
        <w:r>
          <w:fldChar w:fldCharType="end"/>
        </w:r>
      </w:hyperlink>
    </w:p>
    <w:p>
      <w:pPr>
        <w:pStyle w:val="TOC2"/>
        <w:tabs>
          <w:tab w:val="right" w:leader="dot" w:pos="8306"/>
        </w:tabs>
      </w:pPr>
      <w:hyperlink w:anchor="_Toc776" w:history="1">
        <w:r>
          <w:rPr>
            <w:rFonts w:ascii="仿宋" w:eastAsia="仿宋" w:hAnsi="仿宋" w:cs="仿宋" w:hint="eastAsia"/>
            <w:lang w:eastAsia="zh-CN"/>
          </w:rPr>
          <w:t>(二)、风险应对策略</w:t>
        </w:r>
        <w:r>
          <w:tab/>
        </w:r>
        <w:r>
          <w:fldChar w:fldCharType="begin"/>
        </w:r>
        <w:r>
          <w:instrText xml:space="preserve"> PAGEREF _Toc776 \h </w:instrText>
        </w:r>
        <w:r>
          <w:fldChar w:fldCharType="separate"/>
        </w:r>
        <w:r>
          <w:t>45</w:t>
        </w:r>
        <w:r>
          <w:fldChar w:fldCharType="end"/>
        </w:r>
      </w:hyperlink>
    </w:p>
    <w:p>
      <w:pPr>
        <w:pStyle w:val="TOC2"/>
        <w:tabs>
          <w:tab w:val="right" w:leader="dot" w:pos="8306"/>
        </w:tabs>
      </w:pPr>
      <w:hyperlink w:anchor="_Toc25796" w:history="1">
        <w:r>
          <w:rPr>
            <w:rFonts w:ascii="仿宋" w:eastAsia="仿宋" w:hAnsi="仿宋" w:cs="仿宋" w:hint="eastAsia"/>
            <w:lang w:eastAsia="zh-CN"/>
          </w:rPr>
          <w:t>(三)、风险监控与控制</w:t>
        </w:r>
        <w:r>
          <w:tab/>
        </w:r>
        <w:r>
          <w:fldChar w:fldCharType="begin"/>
        </w:r>
        <w:r>
          <w:instrText xml:space="preserve"> PAGEREF _Toc25796 \h </w:instrText>
        </w:r>
        <w:r>
          <w:fldChar w:fldCharType="separate"/>
        </w:r>
        <w:r>
          <w:t>46</w:t>
        </w:r>
        <w:r>
          <w:fldChar w:fldCharType="end"/>
        </w:r>
      </w:hyperlink>
    </w:p>
    <w:p>
      <w:pPr>
        <w:pStyle w:val="TOC1"/>
        <w:tabs>
          <w:tab w:val="right" w:leader="dot" w:pos="8306"/>
        </w:tabs>
      </w:pPr>
      <w:hyperlink w:anchor="_Toc15192" w:history="1">
        <w:r>
          <w:rPr>
            <w:rFonts w:ascii="仿宋" w:eastAsia="仿宋" w:hAnsi="仿宋" w:cs="仿宋" w:hint="eastAsia"/>
            <w:lang w:eastAsia="zh-CN"/>
          </w:rPr>
          <w:t>十三、铅材项目实施保障措施</w:t>
        </w:r>
        <w:r>
          <w:tab/>
        </w:r>
        <w:r>
          <w:fldChar w:fldCharType="begin"/>
        </w:r>
        <w:r>
          <w:instrText xml:space="preserve"> PAGEREF _Toc15192 \h </w:instrText>
        </w:r>
        <w:r>
          <w:fldChar w:fldCharType="separate"/>
        </w:r>
        <w:r>
          <w:t>47</w:t>
        </w:r>
        <w:r>
          <w:fldChar w:fldCharType="end"/>
        </w:r>
      </w:hyperlink>
    </w:p>
    <w:p>
      <w:pPr>
        <w:pStyle w:val="TOC2"/>
        <w:tabs>
          <w:tab w:val="right" w:leader="dot" w:pos="8306"/>
        </w:tabs>
      </w:pPr>
      <w:hyperlink w:anchor="_Toc7604" w:history="1">
        <w:r>
          <w:rPr>
            <w:rFonts w:ascii="仿宋" w:eastAsia="仿宋" w:hAnsi="仿宋" w:cs="仿宋" w:hint="eastAsia"/>
            <w:lang w:eastAsia="zh-CN"/>
          </w:rPr>
          <w:t>(一)、铅材项目实施保障机制</w:t>
        </w:r>
        <w:r>
          <w:tab/>
        </w:r>
        <w:r>
          <w:fldChar w:fldCharType="begin"/>
        </w:r>
        <w:r>
          <w:instrText xml:space="preserve"> PAGEREF _Toc7604 \h </w:instrText>
        </w:r>
        <w:r>
          <w:fldChar w:fldCharType="separate"/>
        </w:r>
        <w:r>
          <w:t>47</w:t>
        </w:r>
        <w:r>
          <w:fldChar w:fldCharType="end"/>
        </w:r>
      </w:hyperlink>
    </w:p>
    <w:p>
      <w:pPr>
        <w:pStyle w:val="TOC2"/>
        <w:tabs>
          <w:tab w:val="right" w:leader="dot" w:pos="8306"/>
        </w:tabs>
      </w:pPr>
      <w:hyperlink w:anchor="_Toc30725" w:history="1">
        <w:r>
          <w:rPr>
            <w:rFonts w:ascii="仿宋" w:eastAsia="仿宋" w:hAnsi="仿宋" w:cs="仿宋" w:hint="eastAsia"/>
            <w:lang w:eastAsia="zh-CN"/>
          </w:rPr>
          <w:t>(二)、铅材项目法律合规要求</w:t>
        </w:r>
        <w:r>
          <w:tab/>
        </w:r>
        <w:r>
          <w:fldChar w:fldCharType="begin"/>
        </w:r>
        <w:r>
          <w:instrText xml:space="preserve"> PAGEREF _Toc30725 \h </w:instrText>
        </w:r>
        <w:r>
          <w:fldChar w:fldCharType="separate"/>
        </w:r>
        <w:r>
          <w:t>50</w:t>
        </w:r>
        <w:r>
          <w:fldChar w:fldCharType="end"/>
        </w:r>
      </w:hyperlink>
    </w:p>
    <w:p>
      <w:pPr>
        <w:pStyle w:val="TOC2"/>
        <w:tabs>
          <w:tab w:val="right" w:leader="dot" w:pos="8306"/>
        </w:tabs>
      </w:pPr>
      <w:hyperlink w:anchor="_Toc2516" w:history="1">
        <w:r>
          <w:rPr>
            <w:rFonts w:ascii="仿宋" w:eastAsia="仿宋" w:hAnsi="仿宋" w:cs="仿宋" w:hint="eastAsia"/>
            <w:lang w:eastAsia="zh-CN"/>
          </w:rPr>
          <w:t>(三)、铅材项目合同管理与法律事务</w:t>
        </w:r>
        <w:r>
          <w:tab/>
        </w:r>
        <w:r>
          <w:fldChar w:fldCharType="begin"/>
        </w:r>
        <w:r>
          <w:instrText xml:space="preserve"> PAGEREF _Toc2516 \h </w:instrText>
        </w:r>
        <w:r>
          <w:fldChar w:fldCharType="separate"/>
        </w:r>
        <w:r>
          <w:t>54</w:t>
        </w:r>
        <w:r>
          <w:fldChar w:fldCharType="end"/>
        </w:r>
      </w:hyperlink>
    </w:p>
    <w:p>
      <w:pPr>
        <w:pStyle w:val="TOC2"/>
        <w:tabs>
          <w:tab w:val="right" w:leader="dot" w:pos="8306"/>
        </w:tabs>
      </w:pPr>
      <w:hyperlink w:anchor="_Toc17233" w:history="1">
        <w:r>
          <w:rPr>
            <w:rFonts w:ascii="仿宋" w:eastAsia="仿宋" w:hAnsi="仿宋" w:cs="仿宋" w:hint="eastAsia"/>
            <w:lang w:eastAsia="zh-CN"/>
          </w:rPr>
          <w:t>(四)、铅材项目知识产权保护策略</w:t>
        </w:r>
        <w:r>
          <w:tab/>
        </w:r>
        <w:r>
          <w:fldChar w:fldCharType="begin"/>
        </w:r>
        <w:r>
          <w:instrText xml:space="preserve"> PAGEREF _Toc17233 \h </w:instrText>
        </w:r>
        <w:r>
          <w:fldChar w:fldCharType="separate"/>
        </w:r>
        <w:r>
          <w:t>61</w:t>
        </w:r>
        <w:r>
          <w:fldChar w:fldCharType="end"/>
        </w:r>
      </w:hyperlink>
    </w:p>
    <w:p>
      <w:pPr>
        <w:pStyle w:val="TOC1"/>
        <w:tabs>
          <w:tab w:val="right" w:leader="dot" w:pos="8306"/>
        </w:tabs>
      </w:pPr>
      <w:hyperlink w:anchor="_Toc5777" w:history="1">
        <w:r>
          <w:rPr>
            <w:rFonts w:ascii="仿宋" w:eastAsia="仿宋" w:hAnsi="仿宋" w:cs="仿宋" w:hint="eastAsia"/>
            <w:lang w:eastAsia="zh-CN"/>
          </w:rPr>
          <w:t>十四、供应链管理</w:t>
        </w:r>
        <w:r>
          <w:tab/>
        </w:r>
        <w:r>
          <w:fldChar w:fldCharType="begin"/>
        </w:r>
        <w:r>
          <w:instrText xml:space="preserve"> PAGEREF _Toc5777 \h </w:instrText>
        </w:r>
        <w:r>
          <w:fldChar w:fldCharType="separate"/>
        </w:r>
        <w:r>
          <w:t>63</w:t>
        </w:r>
        <w:r>
          <w:fldChar w:fldCharType="end"/>
        </w:r>
      </w:hyperlink>
    </w:p>
    <w:p>
      <w:pPr>
        <w:pStyle w:val="TOC2"/>
        <w:tabs>
          <w:tab w:val="right" w:leader="dot" w:pos="8306"/>
        </w:tabs>
      </w:pPr>
      <w:hyperlink w:anchor="_Toc30811" w:history="1">
        <w:r>
          <w:rPr>
            <w:rFonts w:ascii="仿宋" w:eastAsia="仿宋" w:hAnsi="仿宋" w:cs="仿宋" w:hint="eastAsia"/>
            <w:lang w:eastAsia="zh-CN"/>
          </w:rPr>
          <w:t>(一)、供应链战略规划</w:t>
        </w:r>
        <w:r>
          <w:tab/>
        </w:r>
        <w:r>
          <w:fldChar w:fldCharType="begin"/>
        </w:r>
        <w:r>
          <w:instrText xml:space="preserve"> PAGEREF _Toc30811 \h </w:instrText>
        </w:r>
        <w:r>
          <w:fldChar w:fldCharType="separate"/>
        </w:r>
        <w:r>
          <w:t>63</w:t>
        </w:r>
        <w:r>
          <w:fldChar w:fldCharType="end"/>
        </w:r>
      </w:hyperlink>
    </w:p>
    <w:p>
      <w:pPr>
        <w:pStyle w:val="TOC2"/>
        <w:tabs>
          <w:tab w:val="right" w:leader="dot" w:pos="8306"/>
        </w:tabs>
      </w:pPr>
      <w:hyperlink w:anchor="_Toc28748" w:history="1">
        <w:r>
          <w:rPr>
            <w:rFonts w:ascii="仿宋" w:eastAsia="仿宋" w:hAnsi="仿宋" w:cs="仿宋" w:hint="eastAsia"/>
            <w:lang w:eastAsia="zh-CN"/>
          </w:rPr>
          <w:t>(二)、供应商选择与合作</w:t>
        </w:r>
        <w:r>
          <w:tab/>
        </w:r>
        <w:r>
          <w:fldChar w:fldCharType="begin"/>
        </w:r>
        <w:r>
          <w:instrText xml:space="preserve"> PAGEREF _Toc28748 \h </w:instrText>
        </w:r>
        <w:r>
          <w:fldChar w:fldCharType="separate"/>
        </w:r>
        <w:r>
          <w:t>64</w:t>
        </w:r>
        <w:r>
          <w:fldChar w:fldCharType="end"/>
        </w:r>
      </w:hyperlink>
    </w:p>
    <w:p>
      <w:pPr>
        <w:pStyle w:val="TOC2"/>
        <w:tabs>
          <w:tab w:val="right" w:leader="dot" w:pos="8306"/>
        </w:tabs>
      </w:pPr>
      <w:hyperlink w:anchor="_Toc24764" w:history="1">
        <w:r>
          <w:rPr>
            <w:rFonts w:ascii="仿宋" w:eastAsia="仿宋" w:hAnsi="仿宋" w:cs="仿宋" w:hint="eastAsia"/>
            <w:lang w:eastAsia="zh-CN"/>
          </w:rPr>
          <w:t>(三)、物流与库存管理</w:t>
        </w:r>
        <w:r>
          <w:tab/>
        </w:r>
        <w:r>
          <w:fldChar w:fldCharType="begin"/>
        </w:r>
        <w:r>
          <w:instrText xml:space="preserve"> PAGEREF _Toc24764 \h </w:instrText>
        </w:r>
        <w:r>
          <w:fldChar w:fldCharType="separate"/>
        </w:r>
        <w:r>
          <w:t>66</w:t>
        </w:r>
        <w:r>
          <w:fldChar w:fldCharType="end"/>
        </w:r>
      </w:hyperlink>
    </w:p>
    <w:p>
      <w:pPr>
        <w:pStyle w:val="TOC1"/>
        <w:tabs>
          <w:tab w:val="right" w:leader="dot" w:pos="8306"/>
        </w:tabs>
      </w:pPr>
      <w:hyperlink w:anchor="_Toc13837" w:history="1">
        <w:r>
          <w:rPr>
            <w:rFonts w:ascii="仿宋" w:eastAsia="仿宋" w:hAnsi="仿宋" w:cs="仿宋" w:hint="eastAsia"/>
            <w:lang w:eastAsia="zh-CN"/>
          </w:rPr>
          <w:t>十五、利益相关者分析与沟通计划</w:t>
        </w:r>
        <w:r>
          <w:tab/>
        </w:r>
        <w:r>
          <w:fldChar w:fldCharType="begin"/>
        </w:r>
        <w:r>
          <w:instrText xml:space="preserve"> PAGEREF _Toc13837 \h </w:instrText>
        </w:r>
        <w:r>
          <w:fldChar w:fldCharType="separate"/>
        </w:r>
        <w:r>
          <w:t>67</w:t>
        </w:r>
        <w:r>
          <w:fldChar w:fldCharType="end"/>
        </w:r>
      </w:hyperlink>
    </w:p>
    <w:p>
      <w:pPr>
        <w:pStyle w:val="TOC2"/>
        <w:tabs>
          <w:tab w:val="right" w:leader="dot" w:pos="8306"/>
        </w:tabs>
      </w:pPr>
      <w:hyperlink w:anchor="_Toc29673" w:history="1">
        <w:r>
          <w:rPr>
            <w:rFonts w:ascii="仿宋" w:eastAsia="仿宋" w:hAnsi="仿宋" w:cs="仿宋" w:hint="eastAsia"/>
            <w:lang w:eastAsia="zh-CN"/>
          </w:rPr>
          <w:t>(一)、利益相关者分析</w:t>
        </w:r>
        <w:r>
          <w:tab/>
        </w:r>
        <w:r>
          <w:fldChar w:fldCharType="begin"/>
        </w:r>
        <w:r>
          <w:instrText xml:space="preserve"> PAGEREF _Toc29673 \h </w:instrText>
        </w:r>
        <w:r>
          <w:fldChar w:fldCharType="separate"/>
        </w:r>
        <w:r>
          <w:t>67</w:t>
        </w:r>
        <w:r>
          <w:fldChar w:fldCharType="end"/>
        </w:r>
      </w:hyperlink>
    </w:p>
    <w:p>
      <w:pPr>
        <w:pStyle w:val="TOC2"/>
        <w:tabs>
          <w:tab w:val="right" w:leader="dot" w:pos="8306"/>
        </w:tabs>
      </w:pPr>
      <w:hyperlink w:anchor="_Toc11228" w:history="1">
        <w:r>
          <w:rPr>
            <w:rFonts w:ascii="仿宋" w:eastAsia="仿宋" w:hAnsi="仿宋" w:cs="仿宋" w:hint="eastAsia"/>
            <w:lang w:eastAsia="zh-CN"/>
          </w:rPr>
          <w:t>(二)、沟通计划</w:t>
        </w:r>
        <w:r>
          <w:tab/>
        </w:r>
        <w:r>
          <w:fldChar w:fldCharType="begin"/>
        </w:r>
        <w:r>
          <w:instrText xml:space="preserve"> PAGEREF _Toc11228 \h </w:instrText>
        </w:r>
        <w:r>
          <w:fldChar w:fldCharType="separate"/>
        </w:r>
        <w:r>
          <w:t>68</w:t>
        </w:r>
        <w:r>
          <w:fldChar w:fldCharType="end"/>
        </w:r>
      </w:hyperlink>
    </w:p>
    <w:p>
      <w:pPr>
        <w:pStyle w:val="TOC1"/>
        <w:tabs>
          <w:tab w:val="right" w:leader="dot" w:pos="8306"/>
        </w:tabs>
      </w:pPr>
      <w:hyperlink w:anchor="_Toc28321" w:history="1">
        <w:r>
          <w:rPr>
            <w:rFonts w:ascii="仿宋" w:eastAsia="仿宋" w:hAnsi="仿宋" w:cs="仿宋" w:hint="eastAsia"/>
            <w:lang w:eastAsia="zh-CN"/>
          </w:rPr>
          <w:t>十六、铅材项目治理与监督</w:t>
        </w:r>
        <w:r>
          <w:tab/>
        </w:r>
        <w:r>
          <w:fldChar w:fldCharType="begin"/>
        </w:r>
        <w:r>
          <w:instrText xml:space="preserve"> PAGEREF _Toc28321 \h </w:instrText>
        </w:r>
        <w:r>
          <w:fldChar w:fldCharType="separate"/>
        </w:r>
        <w:r>
          <w:t>69</w:t>
        </w:r>
        <w:r>
          <w:fldChar w:fldCharType="end"/>
        </w:r>
      </w:hyperlink>
    </w:p>
    <w:p>
      <w:pPr>
        <w:pStyle w:val="TOC2"/>
        <w:tabs>
          <w:tab w:val="right" w:leader="dot" w:pos="8306"/>
        </w:tabs>
      </w:pPr>
      <w:hyperlink w:anchor="_Toc26856" w:history="1">
        <w:r>
          <w:rPr>
            <w:rFonts w:ascii="仿宋" w:eastAsia="仿宋" w:hAnsi="仿宋" w:cs="仿宋" w:hint="eastAsia"/>
            <w:lang w:eastAsia="zh-CN"/>
          </w:rPr>
          <w:t>(一)、铅材项目治理结构</w:t>
        </w:r>
        <w:r>
          <w:tab/>
        </w:r>
        <w:r>
          <w:fldChar w:fldCharType="begin"/>
        </w:r>
        <w:r>
          <w:instrText xml:space="preserve"> PAGEREF _Toc26856 \h </w:instrText>
        </w:r>
        <w:r>
          <w:fldChar w:fldCharType="separate"/>
        </w:r>
        <w:r>
          <w:t>69</w:t>
        </w:r>
        <w:r>
          <w:fldChar w:fldCharType="end"/>
        </w:r>
      </w:hyperlink>
    </w:p>
    <w:p>
      <w:pPr>
        <w:pStyle w:val="TOC2"/>
        <w:tabs>
          <w:tab w:val="right" w:leader="dot" w:pos="8306"/>
        </w:tabs>
      </w:pPr>
      <w:hyperlink w:anchor="_Toc27391" w:history="1">
        <w:r>
          <w:rPr>
            <w:rFonts w:ascii="仿宋" w:eastAsia="仿宋" w:hAnsi="仿宋" w:cs="仿宋" w:hint="eastAsia"/>
            <w:lang w:eastAsia="zh-CN"/>
          </w:rPr>
          <w:t>(二)、监督与审计</w:t>
        </w:r>
        <w:r>
          <w:tab/>
        </w:r>
        <w:r>
          <w:fldChar w:fldCharType="begin"/>
        </w:r>
        <w:r>
          <w:instrText xml:space="preserve"> PAGEREF _Toc27391 \h </w:instrText>
        </w:r>
        <w:r>
          <w:fldChar w:fldCharType="separate"/>
        </w:r>
        <w:r>
          <w:t>71</w:t>
        </w:r>
        <w:r>
          <w:fldChar w:fldCharType="end"/>
        </w:r>
      </w:hyperlink>
    </w:p>
    <w:p>
      <w:pPr>
        <w:pStyle w:val="TOC1"/>
        <w:tabs>
          <w:tab w:val="right" w:leader="dot" w:pos="8306"/>
        </w:tabs>
      </w:pPr>
      <w:hyperlink w:anchor="_Toc10214" w:history="1">
        <w:r>
          <w:rPr>
            <w:rFonts w:ascii="仿宋" w:eastAsia="仿宋" w:hAnsi="仿宋" w:cs="仿宋" w:hint="eastAsia"/>
            <w:lang w:eastAsia="zh-CN"/>
          </w:rPr>
          <w:t>十七、营销与推广策略</w:t>
        </w:r>
        <w:r>
          <w:tab/>
        </w:r>
        <w:r>
          <w:fldChar w:fldCharType="begin"/>
        </w:r>
        <w:r>
          <w:instrText xml:space="preserve"> PAGEREF _Toc10214 \h </w:instrText>
        </w:r>
        <w:r>
          <w:fldChar w:fldCharType="separate"/>
        </w:r>
        <w:r>
          <w:t>72</w:t>
        </w:r>
        <w:r>
          <w:fldChar w:fldCharType="end"/>
        </w:r>
      </w:hyperlink>
    </w:p>
    <w:p>
      <w:pPr>
        <w:pStyle w:val="TOC2"/>
        <w:tabs>
          <w:tab w:val="right" w:leader="dot" w:pos="8306"/>
        </w:tabs>
      </w:pPr>
      <w:hyperlink w:anchor="_Toc9699" w:history="1">
        <w:r>
          <w:rPr>
            <w:rFonts w:ascii="仿宋" w:eastAsia="仿宋" w:hAnsi="仿宋" w:cs="仿宋" w:hint="eastAsia"/>
            <w:lang w:eastAsia="zh-CN"/>
          </w:rPr>
          <w:t>(一)、产品/服务定位与特点</w:t>
        </w:r>
        <w:r>
          <w:tab/>
        </w:r>
        <w:r>
          <w:fldChar w:fldCharType="begin"/>
        </w:r>
        <w:r>
          <w:instrText xml:space="preserve"> PAGEREF _Toc9699 \h </w:instrText>
        </w:r>
        <w:r>
          <w:fldChar w:fldCharType="separate"/>
        </w:r>
        <w:r>
          <w:t>72</w:t>
        </w:r>
        <w:r>
          <w:fldChar w:fldCharType="end"/>
        </w:r>
      </w:hyperlink>
    </w:p>
    <w:p>
      <w:pPr>
        <w:pStyle w:val="TOC2"/>
        <w:tabs>
          <w:tab w:val="right" w:leader="dot" w:pos="8306"/>
        </w:tabs>
      </w:pPr>
      <w:hyperlink w:anchor="_Toc21314" w:history="1">
        <w:r>
          <w:rPr>
            <w:rFonts w:ascii="仿宋" w:eastAsia="仿宋" w:hAnsi="仿宋" w:cs="仿宋" w:hint="eastAsia"/>
            <w:lang w:eastAsia="zh-CN"/>
          </w:rPr>
          <w:t>(二)、市场定位与竞争分析</w:t>
        </w:r>
        <w:r>
          <w:tab/>
        </w:r>
        <w:r>
          <w:fldChar w:fldCharType="begin"/>
        </w:r>
        <w:r>
          <w:instrText xml:space="preserve"> PAGEREF _Toc21314 \h </w:instrText>
        </w:r>
        <w:r>
          <w:fldChar w:fldCharType="separate"/>
        </w:r>
        <w:r>
          <w:t>73</w:t>
        </w:r>
        <w:r>
          <w:fldChar w:fldCharType="end"/>
        </w:r>
      </w:hyperlink>
    </w:p>
    <w:p>
      <w:pPr>
        <w:pStyle w:val="TOC2"/>
        <w:tabs>
          <w:tab w:val="right" w:leader="dot" w:pos="8306"/>
        </w:tabs>
      </w:pPr>
      <w:hyperlink w:anchor="_Toc17613" w:history="1">
        <w:r>
          <w:rPr>
            <w:rFonts w:ascii="仿宋" w:eastAsia="仿宋" w:hAnsi="仿宋" w:cs="仿宋" w:hint="eastAsia"/>
            <w:lang w:eastAsia="zh-CN"/>
          </w:rPr>
          <w:t>(三)、营销渠道与策略</w:t>
        </w:r>
        <w:r>
          <w:tab/>
        </w:r>
        <w:r>
          <w:fldChar w:fldCharType="begin"/>
        </w:r>
        <w:r>
          <w:instrText xml:space="preserve"> PAGEREF _Toc17613 \h </w:instrText>
        </w:r>
        <w:r>
          <w:fldChar w:fldCharType="separate"/>
        </w:r>
        <w:r>
          <w:t>75</w:t>
        </w:r>
        <w:r>
          <w:fldChar w:fldCharType="end"/>
        </w:r>
      </w:hyperlink>
    </w:p>
    <w:p>
      <w:pPr>
        <w:pStyle w:val="TOC2"/>
        <w:tabs>
          <w:tab w:val="right" w:leader="dot" w:pos="8306"/>
        </w:tabs>
      </w:pPr>
      <w:hyperlink w:anchor="_Toc29734" w:history="1">
        <w:r>
          <w:rPr>
            <w:rFonts w:ascii="仿宋" w:eastAsia="仿宋" w:hAnsi="仿宋" w:cs="仿宋" w:hint="eastAsia"/>
            <w:lang w:eastAsia="zh-CN"/>
          </w:rPr>
          <w:t>(四)、推广与宣传活动</w:t>
        </w:r>
        <w:r>
          <w:tab/>
        </w:r>
        <w:r>
          <w:fldChar w:fldCharType="begin"/>
        </w:r>
        <w:r>
          <w:instrText xml:space="preserve"> PAGEREF _Toc29734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12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01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技术管理特点体现在其创新导向。通过引入最先进的技术趋势和解决方案，铅材项目致力于提升科技含量、提高质量和效率水平。这意味着我们将采用最新的工具和方法，确保铅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铅材项目技术管理的显著特征。通过整合不同领域的技术资源，我们实现了跨学科的协同工作。这有助于优化技术架构，提高整体效能。此外，整合性策略还促进了不同技术团队之间的紧密沟通和高效合作，确保铅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铅材项目所采用的技术。通过不断优化技术方案，铅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铅材项目团队将在铅材项目初期识别可能的技术风险，并采取相应的预防和应对措施。通过建立健全的风险评估机制，铅材项目能够在实施过程中及时发现并解决潜在的技术问题，保障铅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通过这些独特的技术管理特点，我们确信在铅材项目中，技术将成为铅材项目成功的有力支持。这一深度剖析揭示了技术管理在铅材项目实施中的关键作用，为铅材项目的技术基础奠定了坚实的基础。</w:t>
      </w:r>
    </w:p>
    <w:p>
      <w:pPr>
        <w:pStyle w:val="Heading2"/>
        <w:ind w:firstLine="560" w:firstLineChars="200"/>
        <w:rPr>
          <w:rFonts w:ascii="仿宋" w:eastAsia="仿宋" w:hAnsi="仿宋" w:cs="仿宋" w:hint="eastAsia"/>
          <w:sz w:val="28"/>
          <w:lang w:eastAsia="zh-CN"/>
        </w:rPr>
      </w:pPr>
      <w:bookmarkStart w:id="4" w:name="_Toc29506"/>
      <w:r>
        <w:rPr>
          <w:rFonts w:ascii="仿宋" w:eastAsia="仿宋" w:hAnsi="仿宋" w:cs="仿宋" w:hint="eastAsia"/>
          <w:sz w:val="28"/>
          <w:lang w:eastAsia="zh-CN"/>
        </w:rPr>
        <w:t>(二)、铅材项目工艺技术设计方案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铅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铅材项目将严格按照相关行业规范要求进行组织。通过有效控制产品质量，铅材项目将致力于为顾客提供优质的铅材项目产品和良好的服务。这体现了铅材项目对于生产活动合规性和质量标准的高度重视，为铅材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铅材项目注重生态效益和清洁生产原则。铅材项目建设将紧密结合地方特色经济发展，与社会经济发展规划和区域环境保护规划方案相协调一致。通过与当地区域自然生态系统的结合，铅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铅材项目产品具有多样化的客户需求和个性化的特点。因此，铅材项目产品规格品种多样，且单批生产数量较小。为满足这一特点，铅材项目承办单位将建设先进的柔性制造生产线。通过广泛应用柔性制造技术，铅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总体而言，铅材项目采用的技术具有较高的技术含量和自动化水平，处于国内先进水平。这一技术选用不仅体现了对生产效率、质量和环境友好性的高标准要求，同时为铅材项目的可持续发展奠定了坚实的基础。</w:t>
      </w:r>
    </w:p>
    <w:p>
      <w:pPr>
        <w:pStyle w:val="Heading2"/>
        <w:ind w:firstLine="560" w:firstLineChars="200"/>
        <w:rPr>
          <w:rFonts w:ascii="仿宋" w:eastAsia="仿宋" w:hAnsi="仿宋" w:cs="仿宋" w:hint="eastAsia"/>
          <w:sz w:val="28"/>
          <w:lang w:eastAsia="zh-CN"/>
        </w:rPr>
      </w:pPr>
      <w:bookmarkStart w:id="5" w:name="_Toc3044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为确保铅材项目的高效生产和技术实施，我们制定了一套精心设计的设备选型方案，以满足铅材项目生产、质量和环保的要求。该方案的主要特点如下：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铅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针对铅材项目产品的多样性和小批量生产的特点，我们将建设柔性制造生产线。通过在设备选型中考虑柔性制造技术，可以灵活应对不同产品规格和生产需求，实现生产线的高度灵活性和适应性。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1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6744"/>
      <w:r>
        <w:rPr>
          <w:rFonts w:ascii="仿宋" w:eastAsia="仿宋" w:hAnsi="仿宋" w:cs="仿宋" w:hint="eastAsia"/>
          <w:lang w:eastAsia="zh-CN"/>
        </w:rPr>
        <w:t>(一)、铅材行业分析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材行业一直以来都是市场的关注焦点。行业内的发展趋势、竞争态势以及潜在机会都对铅材项目的推进产生深远的影响。通过深入研究行业的整体概貌，我们将更好地理解行业的核心特征，为铅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材行业，技术一直是推动创新和发展的关键因素。我们将对当前技术趋势进行详尽分析，包括但不限于人工智能、大数据应用、先进制造技术等。这有助于铅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铅材项目成功的基础。我们将对主要竞争对手进行深入研究，包括其市场份额、产品特点、市场定位等。通过全面了解竞争对手的优势和劣势，铅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5409"/>
      <w:r>
        <w:rPr>
          <w:rFonts w:ascii="仿宋" w:eastAsia="仿宋" w:hAnsi="仿宋" w:cs="仿宋" w:hint="eastAsia"/>
          <w:sz w:val="28"/>
          <w:lang w:eastAsia="zh-CN"/>
        </w:rPr>
        <w:t>(二)、铅材市场分析预测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通过对市场规模的深入调研，我们将预测铅材市场未来的增长趋势。这包括市场的整体规模、各细分领域的发展趋势等。铅材项目可以根据市场的扩张速度和潜在机会，制定更符合市场需求的发展策略。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了解消费者的需求是市场分析的核心。我们将通过调查研究，深入挖掘目标消费者的需求特点、购买习惯以及对产品和服务的期望。这有助于铅材项目更好地定位目标市场，提供更符合消费者期待的解决方案。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铅材项目实施过程中需要充分考虑的因素。我们将对市场风险进行全面评估，包括但不限于政策法规风险、市场竞争风险、技术变革风险等。通过对潜在风险的深入分析，铅材项目可以制定相应的风险缓解策略，降低不确定性对铅材项目的影响。</w:t>
      </w:r>
    </w:p>
    <w:p>
      <w:pPr>
        <w:pStyle w:val="Heading1"/>
        <w:ind w:firstLine="560" w:firstLineChars="200"/>
        <w:rPr>
          <w:rFonts w:ascii="仿宋" w:eastAsia="仿宋" w:hAnsi="仿宋" w:cs="仿宋" w:hint="eastAsia"/>
          <w:sz w:val="28"/>
          <w:lang w:eastAsia="zh-CN"/>
        </w:rPr>
      </w:pPr>
      <w:bookmarkStart w:id="9" w:name="_Toc22236"/>
      <w:r>
        <w:rPr>
          <w:rFonts w:ascii="仿宋" w:eastAsia="仿宋" w:hAnsi="仿宋" w:cs="仿宋" w:hint="eastAsia"/>
          <w:sz w:val="28"/>
          <w:lang w:eastAsia="zh-CN"/>
        </w:rPr>
        <w:t>三、铅材项目概论</w:t>
      </w:r>
      <w:bookmarkEnd w:id="9"/>
    </w:p>
    <w:p>
      <w:pPr>
        <w:pStyle w:val="Heading2"/>
        <w:rPr>
          <w:rFonts w:ascii="仿宋" w:eastAsia="仿宋" w:hAnsi="仿宋" w:cs="仿宋" w:hint="eastAsia"/>
          <w:lang w:eastAsia="zh-CN"/>
        </w:rPr>
      </w:pPr>
      <w:bookmarkStart w:id="10" w:name="_Toc22902"/>
      <w:r>
        <w:rPr>
          <w:rFonts w:ascii="仿宋" w:eastAsia="仿宋" w:hAnsi="仿宋" w:cs="仿宋" w:hint="eastAsia"/>
          <w:lang w:eastAsia="zh-CN"/>
        </w:rPr>
        <w:t>(一)、铅材项目概况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起源追溯至对市场的深入洞察。市场的不断演变与变革为铅材项目提供了难得的机遇。当前市场存在的需求缺口和变革的大环境共同构成了铅材项目的背景。这个铅材项目旨在充分利用市场机遇，填补行业中尚未满足的需求，为客户提供全新的解决方案。市场的变革和需求的增长使得这个铅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铅材项目名称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铅材项目正式命名为铅材。这个名称不仅仅是一个标识，更代表了铅材项目的核心理念和愿景。它蕴含着铅材项目所要解决问题的关键字，具有强烈的表达和辨识度，为铅材项目树立了鲜明的品牌形象。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铅材项目目标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核心目标是提供一种全新、高效的解决方案，满足客户日益增长的需求。铅材项目追求的不仅仅是满足市场需求，更是在市场中获得卓越的竞争优势。通过不断提升产品或服务的质量和创新水平，铅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铅材项目范围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全面涵盖了产品研发、制造、市场推广和售后服务，确保从产品设计到最终用户体验的全方位关注。这一全面的铅材项目范围是为了确保铅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铅材项目时间表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铅材项目计划在未来18个月内完成，包括研发、测试、市场试点和正式推出等不同阶段。这个时间表的合理设计是为了确保铅材项目各个阶段的顺利推进，以便按时交付高质量的成果。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铅材项目预算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铅材项目总预算估算为XX百万美元，主要分配在研发、市场推广、人员培训和运营等方面。这一充足的预算为铅材项目提供了充足的资源，确保铅材项目在各个方面都能取得优异的表现。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铅材项目风险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铅材项目可能面临的风险包括市场接受度低、技术难题、竞争激烈等。铅材项目团队已经制定了相应的风险应对计划，通过前瞻性的风险管理，确保铅材项目在面对不确定性时能够迅速做出应对。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1.8 铅材项目团队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铅材项目汇聚了一支经验丰富、多领域专业素养的核心团队，确保铅材项目在各个方面都能拥有高水平的执行力。团队的协同作战是铅材项目成功的关键因素之一。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铅材项目背景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铅材项目的背景根植于市场对更高效、创新产品的渴望，同时也受到科技发展对行业格局的深刻改变的影响。这为铅材项目提供了广阔的发展空间和市场需求。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铅材项目现状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截至目前，铅材项目已完成市场调研和技术验证，取得了初步的成功。这为铅材项目在未来的发展奠定了坚实的基础，为更远大的目标打下了坚实的基石。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8218"/>
      <w:r>
        <w:rPr>
          <w:rFonts w:ascii="仿宋" w:eastAsia="仿宋" w:hAnsi="仿宋" w:cs="仿宋" w:hint="eastAsia"/>
          <w:sz w:val="28"/>
          <w:lang w:eastAsia="zh-CN"/>
        </w:rPr>
        <w:t>(二)、铅材项目目标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keyword》铅材项目首要业务目标是在市场中占据有利地位，实现产品/服务的成功推广和销售。通过不断提升产品质量、创新性，铅材项目追求成为行业中的领导者，赢得更多客户的青睐。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在科技迅速发展的时代，铅材项目着眼于技术创新。通过持续的研发和技术升级，铅材项目旨在推出更具创新性的产品或服务，以满足市场对新鲜、先进解决方案的需求。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为了建立可持续的客户关系，铅材项目设定了客户满意度目标。通过提供卓越的产品质量和优质的客户服务，铅材项目追求赢得客户的信任和忠诚度，确保他们的满意度达到行业领先水平。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铅材项目注重社会责任和可持续发展。通过实施环保、社会责任铅材项目，铅材项目致力于在经济发展的同时保护环境，促进社会公平，实现可持续经营。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铅材项目的团队是实现目标的核心驱动力。因此，铅材项目设定了团队发展目标，包括提升团队成员的专业技能、培养领导力，以及搭建协同高效的团队工作氛围。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7847"/>
      <w:r>
        <w:rPr>
          <w:rFonts w:ascii="仿宋" w:eastAsia="仿宋" w:hAnsi="仿宋" w:cs="仿宋" w:hint="eastAsia"/>
          <w:sz w:val="28"/>
          <w:lang w:eastAsia="zh-CN"/>
        </w:rPr>
        <w:t>(三)、铅材项目提出的理由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铅材项目提出的理由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源于对市场机遇的深刻洞察。当前市场中存在的需求缺口和行业发展趋势表明，有巨大的商业机会等待被开发。通过准确捕捉市场机遇，铅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理念基于对技术创新的信仰。通过持续的研发和技术投入，铅材项目有望推出更具创新性的产品或服务。在科技飞速发展的当下，铅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是为了增强企业的行业竞争力。通过提升产品或服务的质量和独特性，铅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响应了消费者需求的变化。随着社会和科技的不断发展，消费者对产品和服务的需求也在发生变化。通过深入了解并及时回应消费者的新需求，铅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铅材项目的提出是企业战略发展规划的一部分。在面对日益激烈的市场竞争和不断变化的商业环境中，铅材项目作为企业战略的一环，旨在为企业开辟新的增长领域，巩固企业在行业中的地位。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铅材项目的提出不仅仅是基于商业考量，还注重社会责任。通过推出环保、社会责任等方面的铅材项目，铅材企业可以在社会中树立积极形象，为社会做出积极贡献，实现经济效益和社会效益的双赢。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铅材项目的提出反映了对利益相关者期望的关注。包括客户、员工、投资者等利益相关者在企业发展中都有着各自的期望，铅材项目力求在满足这些期望的同时，取得更大的共赢。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6674"/>
      <w:r>
        <w:rPr>
          <w:rFonts w:ascii="仿宋" w:eastAsia="仿宋" w:hAnsi="仿宋" w:cs="仿宋" w:hint="eastAsia"/>
          <w:sz w:val="28"/>
          <w:lang w:eastAsia="zh-CN"/>
        </w:rPr>
        <w:t>(四)、铅材项目意义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在实施铅材项目的过程中，我们不仅仅是在追逐商业成功，更是为企业和社会的多个层面创造了深远的意义。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铅材项目的首要意义在于提升企业的市场竞争力。通过持续的创新和对产品质量的高标准要求，铅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铅材项目的推进将促使行业技术水平的提升。通过引入先进技术和创新性解决方案，铅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在社会层面，铅材项目不仅创造了大量就业机会，提高了就业水平，还注重社会责任和环保。通过参与社会公益事业和推动环保铅材项目，铅材项目为社会贡献了一份力量，体现了企业对社会的积极回馈。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综合而言，铅材项目意义重大，不仅推动了企业的发展，也为行业和社会的进步贡献了积极力量。这是一个全面而深刻的影响，将在未来产生可持续的正面效应。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85"/>
      <w:r>
        <w:rPr>
          <w:rFonts w:ascii="仿宋" w:eastAsia="仿宋" w:hAnsi="仿宋" w:cs="仿宋" w:hint="eastAsia"/>
          <w:sz w:val="28"/>
          <w:lang w:eastAsia="zh-CN"/>
        </w:rPr>
        <w:t>(五)、铅材项目背景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在当今迅猛发展的商业环境中，铅材项目的动因根植于对多方面因素的审慎考量。这个铅材项目的提出并非孤立的决策，而是对企业所处背景深入思考的产物。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市场的不断演变是铅材项目背后的首要原因。科技的迅速发展和全球市场的快速变化使得企业必须灵活应对。铅材项目应运而生，旨在通过创新性的解决方案迎合市场的多变需求，赢得竞争中的先机。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竞争的激烈程度也是铅材项目背景中不可忽视的一环。企业需要在激烈竞争中脱颖而出，为此，铅材项目致力于打破常规，提供独特的价值主张，以吸引客户并确保市场份额的增长。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技术的迅速发展为企业带来了机遇与挑战。作为铅材项目启动的背景之一，对新兴技术的应用将有助于提升企业的技术水平，使其在不断演进的商业环境中保持竞争优势。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此外，社会对企业责任的期望也在逐渐升高。铅材项目充分融入了社会责任的理念，通过可持续经营和社会公益铅材项目，企图为社会贡献一份力量，在商业成功的同时关注社会价值。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978"/>
      <w:r>
        <w:rPr>
          <w:rFonts w:ascii="仿宋" w:eastAsia="仿宋" w:hAnsi="仿宋" w:cs="仿宋" w:hint="eastAsia"/>
          <w:sz w:val="28"/>
          <w:lang w:eastAsia="zh-CN"/>
        </w:rPr>
        <w:t>四、铅材项目土建工程</w:t>
      </w:r>
      <w:bookmarkEnd w:id="15"/>
    </w:p>
    <w:p>
      <w:pPr>
        <w:pStyle w:val="Heading2"/>
        <w:rPr>
          <w:rFonts w:ascii="仿宋" w:eastAsia="仿宋" w:hAnsi="仿宋" w:cs="仿宋" w:hint="eastAsia"/>
          <w:lang w:eastAsia="zh-CN"/>
        </w:rPr>
      </w:pPr>
      <w:bookmarkStart w:id="16" w:name="_Toc2201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在铅材项目的建筑工程设计中，我们将秉承一系列重要的设计原则，以确保铅材项目建筑在功能、美观、可持续性等方面达到最佳效果。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首要原则是确保建筑的功能性得到最大化的发挥。我们将充分理解铅材项目的实际需求，合理布局各个功能区域，保证建筑在满足业务需求的同时，提供高效的工作环境。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在建筑设计中，我们将综合考虑建设和运营成本。通过精细的经济效益分析，确保设计方案在高效利用资源的同时，对铅材项目的长期盈利能力有积极的贡献。</w:t>
      </w:r>
    </w:p>
    <w:p>
      <w:pPr>
        <w:pStyle w:val="Heading2"/>
        <w:ind w:firstLine="560" w:firstLineChars="200"/>
        <w:rPr>
          <w:rFonts w:ascii="仿宋" w:eastAsia="仿宋" w:hAnsi="仿宋" w:cs="仿宋" w:hint="eastAsia"/>
          <w:sz w:val="28"/>
          <w:lang w:eastAsia="zh-CN"/>
        </w:rPr>
      </w:pPr>
      <w:bookmarkStart w:id="17" w:name="_Toc751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铅材项目的土建工程设计中，我们将精准设定设计年限，结合铅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https://d.book118.com/627035015162006040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铅材项目规划设计方案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137E47"/>
    <w:rsid w:val="14137E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3501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2024-02-07T15:16:00Z</dcterms:created>
  <dcterms:modified xsi:type="dcterms:W3CDTF">2024-02-07T15:16:44Z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2DCB43DA7B5B40EEB98651127BB56548_11</vt:lpwstr>
  </property>
  <property fmtid="{D5CDD505-2E9C-101B-9397-08002B2CF9AE}" pid="3" name="KSOProductBuildVer">
    <vt:lpwstr>2052-12.1.0.16250</vt:lpwstr>
  </property>
</Properties>
</file>