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帽子及附件项目构思建设方案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634" w:history="1">
        <w:r>
          <w:rPr>
            <w:rFonts w:ascii="仿宋" w:eastAsia="仿宋" w:hAnsi="仿宋" w:cs="仿宋" w:hint="eastAsia"/>
            <w:lang w:eastAsia="zh-CN"/>
          </w:rPr>
          <w:t>序言</w:t>
        </w:r>
        <w:r>
          <w:tab/>
        </w:r>
        <w:r>
          <w:fldChar w:fldCharType="begin"/>
        </w:r>
        <w:r>
          <w:instrText xml:space="preserve"> PAGEREF _Toc29634 \h </w:instrText>
        </w:r>
        <w:r>
          <w:fldChar w:fldCharType="separate"/>
        </w:r>
        <w:r>
          <w:t>3</w:t>
        </w:r>
        <w:r>
          <w:fldChar w:fldCharType="end"/>
        </w:r>
      </w:hyperlink>
    </w:p>
    <w:p>
      <w:pPr>
        <w:pStyle w:val="TOC1"/>
        <w:tabs>
          <w:tab w:val="right" w:leader="dot" w:pos="8306"/>
        </w:tabs>
      </w:pPr>
      <w:hyperlink w:anchor="_Toc18078" w:history="1">
        <w:r>
          <w:rPr>
            <w:rFonts w:ascii="仿宋" w:eastAsia="仿宋" w:hAnsi="仿宋" w:cs="仿宋" w:hint="eastAsia"/>
            <w:lang w:eastAsia="zh-CN"/>
          </w:rPr>
          <w:t>一、环境和生态影响分析</w:t>
        </w:r>
        <w:r>
          <w:tab/>
        </w:r>
        <w:r>
          <w:fldChar w:fldCharType="begin"/>
        </w:r>
        <w:r>
          <w:instrText xml:space="preserve"> PAGEREF _Toc18078 \h </w:instrText>
        </w:r>
        <w:r>
          <w:fldChar w:fldCharType="separate"/>
        </w:r>
        <w:r>
          <w:t>3</w:t>
        </w:r>
        <w:r>
          <w:fldChar w:fldCharType="end"/>
        </w:r>
      </w:hyperlink>
    </w:p>
    <w:p>
      <w:pPr>
        <w:pStyle w:val="TOC2"/>
        <w:tabs>
          <w:tab w:val="right" w:leader="dot" w:pos="8306"/>
        </w:tabs>
      </w:pPr>
      <w:hyperlink w:anchor="_Toc13952" w:history="1">
        <w:r>
          <w:rPr>
            <w:rFonts w:ascii="仿宋" w:eastAsia="仿宋" w:hAnsi="仿宋" w:cs="仿宋" w:hint="eastAsia"/>
            <w:lang w:eastAsia="zh-CN"/>
          </w:rPr>
          <w:t>(一)、环境和生态现状</w:t>
        </w:r>
        <w:r>
          <w:tab/>
        </w:r>
        <w:r>
          <w:fldChar w:fldCharType="begin"/>
        </w:r>
        <w:r>
          <w:instrText xml:space="preserve"> PAGEREF _Toc13952 \h </w:instrText>
        </w:r>
        <w:r>
          <w:fldChar w:fldCharType="separate"/>
        </w:r>
        <w:r>
          <w:t>3</w:t>
        </w:r>
        <w:r>
          <w:fldChar w:fldCharType="end"/>
        </w:r>
      </w:hyperlink>
    </w:p>
    <w:p>
      <w:pPr>
        <w:pStyle w:val="TOC2"/>
        <w:tabs>
          <w:tab w:val="right" w:leader="dot" w:pos="8306"/>
        </w:tabs>
      </w:pPr>
      <w:hyperlink w:anchor="_Toc21421" w:history="1">
        <w:r>
          <w:rPr>
            <w:rFonts w:ascii="仿宋" w:eastAsia="仿宋" w:hAnsi="仿宋" w:cs="仿宋" w:hint="eastAsia"/>
            <w:lang w:eastAsia="zh-CN"/>
          </w:rPr>
          <w:t>(二)、生态环境影响分析</w:t>
        </w:r>
        <w:r>
          <w:tab/>
        </w:r>
        <w:r>
          <w:fldChar w:fldCharType="begin"/>
        </w:r>
        <w:r>
          <w:instrText xml:space="preserve"> PAGEREF _Toc21421 \h </w:instrText>
        </w:r>
        <w:r>
          <w:fldChar w:fldCharType="separate"/>
        </w:r>
        <w:r>
          <w:t>5</w:t>
        </w:r>
        <w:r>
          <w:fldChar w:fldCharType="end"/>
        </w:r>
      </w:hyperlink>
    </w:p>
    <w:p>
      <w:pPr>
        <w:pStyle w:val="TOC2"/>
        <w:tabs>
          <w:tab w:val="right" w:leader="dot" w:pos="8306"/>
        </w:tabs>
      </w:pPr>
      <w:hyperlink w:anchor="_Toc793" w:history="1">
        <w:r>
          <w:rPr>
            <w:rFonts w:ascii="仿宋" w:eastAsia="仿宋" w:hAnsi="仿宋" w:cs="仿宋" w:hint="eastAsia"/>
            <w:lang w:eastAsia="zh-CN"/>
          </w:rPr>
          <w:t>(三)、生态环境保护措施</w:t>
        </w:r>
        <w:r>
          <w:tab/>
        </w:r>
        <w:r>
          <w:fldChar w:fldCharType="begin"/>
        </w:r>
        <w:r>
          <w:instrText xml:space="preserve"> PAGEREF _Toc793 \h </w:instrText>
        </w:r>
        <w:r>
          <w:fldChar w:fldCharType="separate"/>
        </w:r>
        <w:r>
          <w:t>6</w:t>
        </w:r>
        <w:r>
          <w:fldChar w:fldCharType="end"/>
        </w:r>
      </w:hyperlink>
    </w:p>
    <w:p>
      <w:pPr>
        <w:pStyle w:val="TOC2"/>
        <w:tabs>
          <w:tab w:val="right" w:leader="dot" w:pos="8306"/>
        </w:tabs>
      </w:pPr>
      <w:hyperlink w:anchor="_Toc14255" w:history="1">
        <w:r>
          <w:rPr>
            <w:rFonts w:ascii="仿宋" w:eastAsia="仿宋" w:hAnsi="仿宋" w:cs="仿宋" w:hint="eastAsia"/>
            <w:lang w:eastAsia="zh-CN"/>
          </w:rPr>
          <w:t>(四)、地质灾害影响分析</w:t>
        </w:r>
        <w:r>
          <w:tab/>
        </w:r>
        <w:r>
          <w:fldChar w:fldCharType="begin"/>
        </w:r>
        <w:r>
          <w:instrText xml:space="preserve"> PAGEREF _Toc14255 \h </w:instrText>
        </w:r>
        <w:r>
          <w:fldChar w:fldCharType="separate"/>
        </w:r>
        <w:r>
          <w:t>8</w:t>
        </w:r>
        <w:r>
          <w:fldChar w:fldCharType="end"/>
        </w:r>
      </w:hyperlink>
    </w:p>
    <w:p>
      <w:pPr>
        <w:pStyle w:val="TOC2"/>
        <w:tabs>
          <w:tab w:val="right" w:leader="dot" w:pos="8306"/>
        </w:tabs>
      </w:pPr>
      <w:hyperlink w:anchor="_Toc2638" w:history="1">
        <w:r>
          <w:rPr>
            <w:rFonts w:ascii="仿宋" w:eastAsia="仿宋" w:hAnsi="仿宋" w:cs="仿宋" w:hint="eastAsia"/>
            <w:lang w:eastAsia="zh-CN"/>
          </w:rPr>
          <w:t>(五)、特殊环境影响</w:t>
        </w:r>
        <w:r>
          <w:tab/>
        </w:r>
        <w:r>
          <w:fldChar w:fldCharType="begin"/>
        </w:r>
        <w:r>
          <w:instrText xml:space="preserve"> PAGEREF _Toc2638 \h </w:instrText>
        </w:r>
        <w:r>
          <w:fldChar w:fldCharType="separate"/>
        </w:r>
        <w:r>
          <w:t>9</w:t>
        </w:r>
        <w:r>
          <w:fldChar w:fldCharType="end"/>
        </w:r>
      </w:hyperlink>
    </w:p>
    <w:p>
      <w:pPr>
        <w:pStyle w:val="TOC1"/>
        <w:tabs>
          <w:tab w:val="right" w:leader="dot" w:pos="8306"/>
        </w:tabs>
      </w:pPr>
      <w:hyperlink w:anchor="_Toc22134" w:history="1">
        <w:r>
          <w:rPr>
            <w:rFonts w:ascii="仿宋" w:eastAsia="仿宋" w:hAnsi="仿宋" w:cs="仿宋" w:hint="eastAsia"/>
            <w:lang w:eastAsia="zh-CN"/>
          </w:rPr>
          <w:t>二、项目选址研究</w:t>
        </w:r>
        <w:r>
          <w:tab/>
        </w:r>
        <w:r>
          <w:fldChar w:fldCharType="begin"/>
        </w:r>
        <w:r>
          <w:instrText xml:space="preserve"> PAGEREF _Toc22134 \h </w:instrText>
        </w:r>
        <w:r>
          <w:fldChar w:fldCharType="separate"/>
        </w:r>
        <w:r>
          <w:t>10</w:t>
        </w:r>
        <w:r>
          <w:fldChar w:fldCharType="end"/>
        </w:r>
      </w:hyperlink>
    </w:p>
    <w:p>
      <w:pPr>
        <w:pStyle w:val="TOC2"/>
        <w:tabs>
          <w:tab w:val="right" w:leader="dot" w:pos="8306"/>
        </w:tabs>
      </w:pPr>
      <w:hyperlink w:anchor="_Toc9823" w:history="1">
        <w:r>
          <w:rPr>
            <w:rFonts w:ascii="仿宋" w:eastAsia="仿宋" w:hAnsi="仿宋" w:cs="仿宋" w:hint="eastAsia"/>
            <w:lang w:eastAsia="zh-CN"/>
          </w:rPr>
          <w:t>(一)、项目选址原则</w:t>
        </w:r>
        <w:r>
          <w:tab/>
        </w:r>
        <w:r>
          <w:fldChar w:fldCharType="begin"/>
        </w:r>
        <w:r>
          <w:instrText xml:space="preserve"> PAGEREF _Toc9823 \h </w:instrText>
        </w:r>
        <w:r>
          <w:fldChar w:fldCharType="separate"/>
        </w:r>
        <w:r>
          <w:t>10</w:t>
        </w:r>
        <w:r>
          <w:fldChar w:fldCharType="end"/>
        </w:r>
      </w:hyperlink>
    </w:p>
    <w:p>
      <w:pPr>
        <w:pStyle w:val="TOC2"/>
        <w:tabs>
          <w:tab w:val="right" w:leader="dot" w:pos="8306"/>
        </w:tabs>
      </w:pPr>
      <w:hyperlink w:anchor="_Toc22582" w:history="1">
        <w:r>
          <w:rPr>
            <w:rFonts w:ascii="仿宋" w:eastAsia="仿宋" w:hAnsi="仿宋" w:cs="仿宋" w:hint="eastAsia"/>
            <w:lang w:eastAsia="zh-CN"/>
          </w:rPr>
          <w:t>(二)、项目选址</w:t>
        </w:r>
        <w:r>
          <w:tab/>
        </w:r>
        <w:r>
          <w:fldChar w:fldCharType="begin"/>
        </w:r>
        <w:r>
          <w:instrText xml:space="preserve"> PAGEREF _Toc22582 \h </w:instrText>
        </w:r>
        <w:r>
          <w:fldChar w:fldCharType="separate"/>
        </w:r>
        <w:r>
          <w:t>13</w:t>
        </w:r>
        <w:r>
          <w:fldChar w:fldCharType="end"/>
        </w:r>
      </w:hyperlink>
    </w:p>
    <w:p>
      <w:pPr>
        <w:pStyle w:val="TOC2"/>
        <w:tabs>
          <w:tab w:val="right" w:leader="dot" w:pos="8306"/>
        </w:tabs>
      </w:pPr>
      <w:hyperlink w:anchor="_Toc25071" w:history="1">
        <w:r>
          <w:rPr>
            <w:rFonts w:ascii="仿宋" w:eastAsia="仿宋" w:hAnsi="仿宋" w:cs="仿宋" w:hint="eastAsia"/>
            <w:lang w:eastAsia="zh-CN"/>
          </w:rPr>
          <w:t>(三)、建设条件分析</w:t>
        </w:r>
        <w:r>
          <w:tab/>
        </w:r>
        <w:r>
          <w:fldChar w:fldCharType="begin"/>
        </w:r>
        <w:r>
          <w:instrText xml:space="preserve"> PAGEREF _Toc25071 \h </w:instrText>
        </w:r>
        <w:r>
          <w:fldChar w:fldCharType="separate"/>
        </w:r>
        <w:r>
          <w:t>16</w:t>
        </w:r>
        <w:r>
          <w:fldChar w:fldCharType="end"/>
        </w:r>
      </w:hyperlink>
    </w:p>
    <w:p>
      <w:pPr>
        <w:pStyle w:val="TOC2"/>
        <w:tabs>
          <w:tab w:val="right" w:leader="dot" w:pos="8306"/>
        </w:tabs>
      </w:pPr>
      <w:hyperlink w:anchor="_Toc6965" w:history="1">
        <w:r>
          <w:rPr>
            <w:rFonts w:ascii="仿宋" w:eastAsia="仿宋" w:hAnsi="仿宋" w:cs="仿宋" w:hint="eastAsia"/>
            <w:lang w:eastAsia="zh-CN"/>
          </w:rPr>
          <w:t>(四)、用地控制指标</w:t>
        </w:r>
        <w:r>
          <w:tab/>
        </w:r>
        <w:r>
          <w:fldChar w:fldCharType="begin"/>
        </w:r>
        <w:r>
          <w:instrText xml:space="preserve"> PAGEREF _Toc6965 \h </w:instrText>
        </w:r>
        <w:r>
          <w:fldChar w:fldCharType="separate"/>
        </w:r>
        <w:r>
          <w:t>17</w:t>
        </w:r>
        <w:r>
          <w:fldChar w:fldCharType="end"/>
        </w:r>
      </w:hyperlink>
    </w:p>
    <w:p>
      <w:pPr>
        <w:pStyle w:val="TOC2"/>
        <w:tabs>
          <w:tab w:val="right" w:leader="dot" w:pos="8306"/>
        </w:tabs>
      </w:pPr>
      <w:hyperlink w:anchor="_Toc3965" w:history="1">
        <w:r>
          <w:rPr>
            <w:rFonts w:ascii="仿宋" w:eastAsia="仿宋" w:hAnsi="仿宋" w:cs="仿宋" w:hint="eastAsia"/>
            <w:lang w:eastAsia="zh-CN"/>
          </w:rPr>
          <w:t>(五)、地总体要求</w:t>
        </w:r>
        <w:r>
          <w:tab/>
        </w:r>
        <w:r>
          <w:fldChar w:fldCharType="begin"/>
        </w:r>
        <w:r>
          <w:instrText xml:space="preserve"> PAGEREF _Toc3965 \h </w:instrText>
        </w:r>
        <w:r>
          <w:fldChar w:fldCharType="separate"/>
        </w:r>
        <w:r>
          <w:t>18</w:t>
        </w:r>
        <w:r>
          <w:fldChar w:fldCharType="end"/>
        </w:r>
      </w:hyperlink>
    </w:p>
    <w:p>
      <w:pPr>
        <w:pStyle w:val="TOC2"/>
        <w:tabs>
          <w:tab w:val="right" w:leader="dot" w:pos="8306"/>
        </w:tabs>
      </w:pPr>
      <w:hyperlink w:anchor="_Toc10249" w:history="1">
        <w:r>
          <w:rPr>
            <w:rFonts w:ascii="仿宋" w:eastAsia="仿宋" w:hAnsi="仿宋" w:cs="仿宋" w:hint="eastAsia"/>
            <w:lang w:eastAsia="zh-CN"/>
          </w:rPr>
          <w:t>(六)、节约用地措施</w:t>
        </w:r>
        <w:r>
          <w:tab/>
        </w:r>
        <w:r>
          <w:fldChar w:fldCharType="begin"/>
        </w:r>
        <w:r>
          <w:instrText xml:space="preserve"> PAGEREF _Toc10249 \h </w:instrText>
        </w:r>
        <w:r>
          <w:fldChar w:fldCharType="separate"/>
        </w:r>
        <w:r>
          <w:t>19</w:t>
        </w:r>
        <w:r>
          <w:fldChar w:fldCharType="end"/>
        </w:r>
      </w:hyperlink>
    </w:p>
    <w:p>
      <w:pPr>
        <w:pStyle w:val="TOC2"/>
        <w:tabs>
          <w:tab w:val="right" w:leader="dot" w:pos="8306"/>
        </w:tabs>
      </w:pPr>
      <w:hyperlink w:anchor="_Toc15660" w:history="1">
        <w:r>
          <w:rPr>
            <w:rFonts w:ascii="仿宋" w:eastAsia="仿宋" w:hAnsi="仿宋" w:cs="仿宋" w:hint="eastAsia"/>
            <w:lang w:eastAsia="zh-CN"/>
          </w:rPr>
          <w:t>(七)、选址综合评价</w:t>
        </w:r>
        <w:r>
          <w:tab/>
        </w:r>
        <w:r>
          <w:fldChar w:fldCharType="begin"/>
        </w:r>
        <w:r>
          <w:instrText xml:space="preserve"> PAGEREF _Toc15660 \h </w:instrText>
        </w:r>
        <w:r>
          <w:fldChar w:fldCharType="separate"/>
        </w:r>
        <w:r>
          <w:t>21</w:t>
        </w:r>
        <w:r>
          <w:fldChar w:fldCharType="end"/>
        </w:r>
      </w:hyperlink>
    </w:p>
    <w:p>
      <w:pPr>
        <w:pStyle w:val="TOC1"/>
        <w:tabs>
          <w:tab w:val="right" w:leader="dot" w:pos="8306"/>
        </w:tabs>
      </w:pPr>
      <w:hyperlink w:anchor="_Toc25758" w:history="1">
        <w:r>
          <w:rPr>
            <w:rFonts w:ascii="仿宋" w:eastAsia="仿宋" w:hAnsi="仿宋" w:cs="仿宋" w:hint="eastAsia"/>
            <w:lang w:eastAsia="zh-CN"/>
          </w:rPr>
          <w:t>三、发展规划、产业政策和行业准入分析</w:t>
        </w:r>
        <w:r>
          <w:tab/>
        </w:r>
        <w:r>
          <w:fldChar w:fldCharType="begin"/>
        </w:r>
        <w:r>
          <w:instrText xml:space="preserve"> PAGEREF _Toc25758 \h </w:instrText>
        </w:r>
        <w:r>
          <w:fldChar w:fldCharType="separate"/>
        </w:r>
        <w:r>
          <w:t>22</w:t>
        </w:r>
        <w:r>
          <w:fldChar w:fldCharType="end"/>
        </w:r>
      </w:hyperlink>
    </w:p>
    <w:p>
      <w:pPr>
        <w:pStyle w:val="TOC2"/>
        <w:tabs>
          <w:tab w:val="right" w:leader="dot" w:pos="8306"/>
        </w:tabs>
      </w:pPr>
      <w:hyperlink w:anchor="_Toc28711" w:history="1">
        <w:r>
          <w:rPr>
            <w:rFonts w:ascii="仿宋" w:eastAsia="仿宋" w:hAnsi="仿宋" w:cs="仿宋" w:hint="eastAsia"/>
            <w:lang w:eastAsia="zh-CN"/>
          </w:rPr>
          <w:t>(一)、发展规划分析</w:t>
        </w:r>
        <w:r>
          <w:tab/>
        </w:r>
        <w:r>
          <w:fldChar w:fldCharType="begin"/>
        </w:r>
        <w:r>
          <w:instrText xml:space="preserve"> PAGEREF _Toc28711 \h </w:instrText>
        </w:r>
        <w:r>
          <w:fldChar w:fldCharType="separate"/>
        </w:r>
        <w:r>
          <w:t>22</w:t>
        </w:r>
        <w:r>
          <w:fldChar w:fldCharType="end"/>
        </w:r>
      </w:hyperlink>
    </w:p>
    <w:p>
      <w:pPr>
        <w:pStyle w:val="TOC2"/>
        <w:tabs>
          <w:tab w:val="right" w:leader="dot" w:pos="8306"/>
        </w:tabs>
      </w:pPr>
      <w:hyperlink w:anchor="_Toc11251" w:history="1">
        <w:r>
          <w:rPr>
            <w:rFonts w:ascii="仿宋" w:eastAsia="仿宋" w:hAnsi="仿宋" w:cs="仿宋" w:hint="eastAsia"/>
            <w:lang w:eastAsia="zh-CN"/>
          </w:rPr>
          <w:t>(二)、产业政策分析</w:t>
        </w:r>
        <w:r>
          <w:tab/>
        </w:r>
        <w:r>
          <w:fldChar w:fldCharType="begin"/>
        </w:r>
        <w:r>
          <w:instrText xml:space="preserve"> PAGEREF _Toc11251 \h </w:instrText>
        </w:r>
        <w:r>
          <w:fldChar w:fldCharType="separate"/>
        </w:r>
        <w:r>
          <w:t>23</w:t>
        </w:r>
        <w:r>
          <w:fldChar w:fldCharType="end"/>
        </w:r>
      </w:hyperlink>
    </w:p>
    <w:p>
      <w:pPr>
        <w:pStyle w:val="TOC2"/>
        <w:tabs>
          <w:tab w:val="right" w:leader="dot" w:pos="8306"/>
        </w:tabs>
      </w:pPr>
      <w:hyperlink w:anchor="_Toc27125" w:history="1">
        <w:r>
          <w:rPr>
            <w:rFonts w:ascii="仿宋" w:eastAsia="仿宋" w:hAnsi="仿宋" w:cs="仿宋" w:hint="eastAsia"/>
            <w:lang w:eastAsia="zh-CN"/>
          </w:rPr>
          <w:t>(三)、行业准入分析</w:t>
        </w:r>
        <w:r>
          <w:tab/>
        </w:r>
        <w:r>
          <w:fldChar w:fldCharType="begin"/>
        </w:r>
        <w:r>
          <w:instrText xml:space="preserve"> PAGEREF _Toc27125 \h </w:instrText>
        </w:r>
        <w:r>
          <w:fldChar w:fldCharType="separate"/>
        </w:r>
        <w:r>
          <w:t>25</w:t>
        </w:r>
        <w:r>
          <w:fldChar w:fldCharType="end"/>
        </w:r>
      </w:hyperlink>
    </w:p>
    <w:p>
      <w:pPr>
        <w:pStyle w:val="TOC1"/>
        <w:tabs>
          <w:tab w:val="right" w:leader="dot" w:pos="8306"/>
        </w:tabs>
      </w:pPr>
      <w:hyperlink w:anchor="_Toc11615" w:history="1">
        <w:r>
          <w:rPr>
            <w:rFonts w:ascii="仿宋" w:eastAsia="仿宋" w:hAnsi="仿宋" w:cs="仿宋" w:hint="eastAsia"/>
            <w:lang w:eastAsia="zh-CN"/>
          </w:rPr>
          <w:t>四、财务管理与成本控制</w:t>
        </w:r>
        <w:r>
          <w:tab/>
        </w:r>
        <w:r>
          <w:fldChar w:fldCharType="begin"/>
        </w:r>
        <w:r>
          <w:instrText xml:space="preserve"> PAGEREF _Toc11615 \h </w:instrText>
        </w:r>
        <w:r>
          <w:fldChar w:fldCharType="separate"/>
        </w:r>
        <w:r>
          <w:t>26</w:t>
        </w:r>
        <w:r>
          <w:fldChar w:fldCharType="end"/>
        </w:r>
      </w:hyperlink>
    </w:p>
    <w:p>
      <w:pPr>
        <w:pStyle w:val="TOC2"/>
        <w:tabs>
          <w:tab w:val="right" w:leader="dot" w:pos="8306"/>
        </w:tabs>
      </w:pPr>
      <w:hyperlink w:anchor="_Toc32382" w:history="1">
        <w:r>
          <w:rPr>
            <w:rFonts w:ascii="仿宋" w:eastAsia="仿宋" w:hAnsi="仿宋" w:cs="仿宋" w:hint="eastAsia"/>
            <w:lang w:eastAsia="zh-CN"/>
          </w:rPr>
          <w:t>(一)、财务管理体系建设</w:t>
        </w:r>
        <w:r>
          <w:tab/>
        </w:r>
        <w:r>
          <w:fldChar w:fldCharType="begin"/>
        </w:r>
        <w:r>
          <w:instrText xml:space="preserve"> PAGEREF _Toc32382 \h </w:instrText>
        </w:r>
        <w:r>
          <w:fldChar w:fldCharType="separate"/>
        </w:r>
        <w:r>
          <w:t>26</w:t>
        </w:r>
        <w:r>
          <w:fldChar w:fldCharType="end"/>
        </w:r>
      </w:hyperlink>
    </w:p>
    <w:p>
      <w:pPr>
        <w:pStyle w:val="TOC2"/>
        <w:tabs>
          <w:tab w:val="right" w:leader="dot" w:pos="8306"/>
        </w:tabs>
      </w:pPr>
      <w:hyperlink w:anchor="_Toc15868" w:history="1">
        <w:r>
          <w:rPr>
            <w:rFonts w:ascii="仿宋" w:eastAsia="仿宋" w:hAnsi="仿宋" w:cs="仿宋" w:hint="eastAsia"/>
            <w:lang w:eastAsia="zh-CN"/>
          </w:rPr>
          <w:t>(二)、成本控制措施</w:t>
        </w:r>
        <w:r>
          <w:tab/>
        </w:r>
        <w:r>
          <w:fldChar w:fldCharType="begin"/>
        </w:r>
        <w:r>
          <w:instrText xml:space="preserve"> PAGEREF _Toc15868 \h </w:instrText>
        </w:r>
        <w:r>
          <w:fldChar w:fldCharType="separate"/>
        </w:r>
        <w:r>
          <w:t>28</w:t>
        </w:r>
        <w:r>
          <w:fldChar w:fldCharType="end"/>
        </w:r>
      </w:hyperlink>
    </w:p>
    <w:p>
      <w:pPr>
        <w:pStyle w:val="TOC1"/>
        <w:tabs>
          <w:tab w:val="right" w:leader="dot" w:pos="8306"/>
        </w:tabs>
      </w:pPr>
      <w:hyperlink w:anchor="_Toc6179" w:history="1">
        <w:r>
          <w:rPr>
            <w:rFonts w:ascii="仿宋" w:eastAsia="仿宋" w:hAnsi="仿宋" w:cs="仿宋" w:hint="eastAsia"/>
            <w:lang w:eastAsia="zh-CN"/>
          </w:rPr>
          <w:t>五、资源开发及综合利用分析</w:t>
        </w:r>
        <w:r>
          <w:tab/>
        </w:r>
        <w:r>
          <w:fldChar w:fldCharType="begin"/>
        </w:r>
        <w:r>
          <w:instrText xml:space="preserve"> PAGEREF _Toc6179 \h </w:instrText>
        </w:r>
        <w:r>
          <w:fldChar w:fldCharType="separate"/>
        </w:r>
        <w:r>
          <w:t>29</w:t>
        </w:r>
        <w:r>
          <w:fldChar w:fldCharType="end"/>
        </w:r>
      </w:hyperlink>
    </w:p>
    <w:p>
      <w:pPr>
        <w:pStyle w:val="TOC2"/>
        <w:tabs>
          <w:tab w:val="right" w:leader="dot" w:pos="8306"/>
        </w:tabs>
      </w:pPr>
      <w:hyperlink w:anchor="_Toc27707" w:history="1">
        <w:r>
          <w:rPr>
            <w:rFonts w:ascii="仿宋" w:eastAsia="仿宋" w:hAnsi="仿宋" w:cs="仿宋" w:hint="eastAsia"/>
            <w:lang w:eastAsia="zh-CN"/>
          </w:rPr>
          <w:t>(一)、资源开发方案</w:t>
        </w:r>
        <w:r>
          <w:tab/>
        </w:r>
        <w:r>
          <w:fldChar w:fldCharType="begin"/>
        </w:r>
        <w:r>
          <w:instrText xml:space="preserve"> PAGEREF _Toc27707 \h </w:instrText>
        </w:r>
        <w:r>
          <w:fldChar w:fldCharType="separate"/>
        </w:r>
        <w:r>
          <w:t>29</w:t>
        </w:r>
        <w:r>
          <w:fldChar w:fldCharType="end"/>
        </w:r>
      </w:hyperlink>
    </w:p>
    <w:p>
      <w:pPr>
        <w:pStyle w:val="TOC2"/>
        <w:tabs>
          <w:tab w:val="right" w:leader="dot" w:pos="8306"/>
        </w:tabs>
      </w:pPr>
      <w:hyperlink w:anchor="_Toc758" w:history="1">
        <w:r>
          <w:rPr>
            <w:rFonts w:ascii="仿宋" w:eastAsia="仿宋" w:hAnsi="仿宋" w:cs="仿宋" w:hint="eastAsia"/>
            <w:lang w:eastAsia="zh-CN"/>
          </w:rPr>
          <w:t>(二)、资源利用方案</w:t>
        </w:r>
        <w:r>
          <w:tab/>
        </w:r>
        <w:r>
          <w:fldChar w:fldCharType="begin"/>
        </w:r>
        <w:r>
          <w:instrText xml:space="preserve"> PAGEREF _Toc758 \h </w:instrText>
        </w:r>
        <w:r>
          <w:fldChar w:fldCharType="separate"/>
        </w:r>
        <w:r>
          <w:t>30</w:t>
        </w:r>
        <w:r>
          <w:fldChar w:fldCharType="end"/>
        </w:r>
      </w:hyperlink>
    </w:p>
    <w:p>
      <w:pPr>
        <w:pStyle w:val="TOC2"/>
        <w:tabs>
          <w:tab w:val="right" w:leader="dot" w:pos="8306"/>
        </w:tabs>
      </w:pPr>
      <w:hyperlink w:anchor="_Toc5547" w:history="1">
        <w:r>
          <w:rPr>
            <w:rFonts w:ascii="仿宋" w:eastAsia="仿宋" w:hAnsi="仿宋" w:cs="仿宋" w:hint="eastAsia"/>
            <w:lang w:eastAsia="zh-CN"/>
          </w:rPr>
          <w:t>(三)、资源节约措施</w:t>
        </w:r>
        <w:r>
          <w:tab/>
        </w:r>
        <w:r>
          <w:fldChar w:fldCharType="begin"/>
        </w:r>
        <w:r>
          <w:instrText xml:space="preserve"> PAGEREF _Toc5547 \h </w:instrText>
        </w:r>
        <w:r>
          <w:fldChar w:fldCharType="separate"/>
        </w:r>
        <w:r>
          <w:t>31</w:t>
        </w:r>
        <w:r>
          <w:fldChar w:fldCharType="end"/>
        </w:r>
      </w:hyperlink>
    </w:p>
    <w:p>
      <w:pPr>
        <w:pStyle w:val="TOC1"/>
        <w:tabs>
          <w:tab w:val="right" w:leader="dot" w:pos="8306"/>
        </w:tabs>
      </w:pPr>
      <w:hyperlink w:anchor="_Toc26889" w:history="1">
        <w:r>
          <w:rPr>
            <w:rFonts w:ascii="仿宋" w:eastAsia="仿宋" w:hAnsi="仿宋" w:cs="仿宋" w:hint="eastAsia"/>
            <w:lang w:eastAsia="zh-CN"/>
          </w:rPr>
          <w:t>六、项目监理与质量保证</w:t>
        </w:r>
        <w:r>
          <w:tab/>
        </w:r>
        <w:r>
          <w:fldChar w:fldCharType="begin"/>
        </w:r>
        <w:r>
          <w:instrText xml:space="preserve"> PAGEREF _Toc26889 \h </w:instrText>
        </w:r>
        <w:r>
          <w:fldChar w:fldCharType="separate"/>
        </w:r>
        <w:r>
          <w:t>32</w:t>
        </w:r>
        <w:r>
          <w:fldChar w:fldCharType="end"/>
        </w:r>
      </w:hyperlink>
    </w:p>
    <w:p>
      <w:pPr>
        <w:pStyle w:val="TOC2"/>
        <w:tabs>
          <w:tab w:val="right" w:leader="dot" w:pos="8306"/>
        </w:tabs>
      </w:pPr>
      <w:hyperlink w:anchor="_Toc23529" w:history="1">
        <w:r>
          <w:rPr>
            <w:rFonts w:ascii="仿宋" w:eastAsia="仿宋" w:hAnsi="仿宋" w:cs="仿宋" w:hint="eastAsia"/>
            <w:lang w:eastAsia="zh-CN"/>
          </w:rPr>
          <w:t>(一)、监理体系构建</w:t>
        </w:r>
        <w:r>
          <w:tab/>
        </w:r>
        <w:r>
          <w:fldChar w:fldCharType="begin"/>
        </w:r>
        <w:r>
          <w:instrText xml:space="preserve"> PAGEREF _Toc23529 \h </w:instrText>
        </w:r>
        <w:r>
          <w:fldChar w:fldCharType="separate"/>
        </w:r>
        <w:r>
          <w:t>32</w:t>
        </w:r>
        <w:r>
          <w:fldChar w:fldCharType="end"/>
        </w:r>
      </w:hyperlink>
    </w:p>
    <w:p>
      <w:pPr>
        <w:pStyle w:val="TOC2"/>
        <w:tabs>
          <w:tab w:val="right" w:leader="dot" w:pos="8306"/>
        </w:tabs>
      </w:pPr>
      <w:hyperlink w:anchor="_Toc19984" w:history="1">
        <w:r>
          <w:rPr>
            <w:rFonts w:ascii="仿宋" w:eastAsia="仿宋" w:hAnsi="仿宋" w:cs="仿宋" w:hint="eastAsia"/>
            <w:lang w:eastAsia="zh-CN"/>
          </w:rPr>
          <w:t>(二)、质量保证体系实施</w:t>
        </w:r>
        <w:r>
          <w:tab/>
        </w:r>
        <w:r>
          <w:fldChar w:fldCharType="begin"/>
        </w:r>
        <w:r>
          <w:instrText xml:space="preserve"> PAGEREF _Toc19984 \h </w:instrText>
        </w:r>
        <w:r>
          <w:fldChar w:fldCharType="separate"/>
        </w:r>
        <w:r>
          <w:t>33</w:t>
        </w:r>
        <w:r>
          <w:fldChar w:fldCharType="end"/>
        </w:r>
      </w:hyperlink>
    </w:p>
    <w:p>
      <w:pPr>
        <w:pStyle w:val="TOC2"/>
        <w:tabs>
          <w:tab w:val="right" w:leader="dot" w:pos="8306"/>
        </w:tabs>
      </w:pPr>
      <w:hyperlink w:anchor="_Toc8761" w:history="1">
        <w:r>
          <w:rPr>
            <w:rFonts w:ascii="仿宋" w:eastAsia="仿宋" w:hAnsi="仿宋" w:cs="仿宋" w:hint="eastAsia"/>
            <w:lang w:eastAsia="zh-CN"/>
          </w:rPr>
          <w:t>(三)、监理与质量控制流程</w:t>
        </w:r>
        <w:r>
          <w:tab/>
        </w:r>
        <w:r>
          <w:fldChar w:fldCharType="begin"/>
        </w:r>
        <w:r>
          <w:instrText xml:space="preserve"> PAGEREF _Toc8761 \h </w:instrText>
        </w:r>
        <w:r>
          <w:fldChar w:fldCharType="separate"/>
        </w:r>
        <w:r>
          <w:t>34</w:t>
        </w:r>
        <w:r>
          <w:fldChar w:fldCharType="end"/>
        </w:r>
      </w:hyperlink>
    </w:p>
    <w:p>
      <w:pPr>
        <w:pStyle w:val="TOC1"/>
        <w:tabs>
          <w:tab w:val="right" w:leader="dot" w:pos="8306"/>
        </w:tabs>
      </w:pPr>
      <w:hyperlink w:anchor="_Toc17684" w:history="1">
        <w:r>
          <w:rPr>
            <w:rFonts w:ascii="仿宋" w:eastAsia="仿宋" w:hAnsi="仿宋" w:cs="仿宋" w:hint="eastAsia"/>
            <w:lang w:eastAsia="zh-CN"/>
          </w:rPr>
          <w:t>七、土地利用与规划方案</w:t>
        </w:r>
        <w:r>
          <w:tab/>
        </w:r>
        <w:r>
          <w:fldChar w:fldCharType="begin"/>
        </w:r>
        <w:r>
          <w:instrText xml:space="preserve"> PAGEREF _Toc17684 \h </w:instrText>
        </w:r>
        <w:r>
          <w:fldChar w:fldCharType="separate"/>
        </w:r>
        <w:r>
          <w:t>34</w:t>
        </w:r>
        <w:r>
          <w:fldChar w:fldCharType="end"/>
        </w:r>
      </w:hyperlink>
    </w:p>
    <w:p>
      <w:pPr>
        <w:pStyle w:val="TOC2"/>
        <w:tabs>
          <w:tab w:val="right" w:leader="dot" w:pos="8306"/>
        </w:tabs>
      </w:pPr>
      <w:hyperlink w:anchor="_Toc24816" w:history="1">
        <w:r>
          <w:rPr>
            <w:rFonts w:ascii="仿宋" w:eastAsia="仿宋" w:hAnsi="仿宋" w:cs="仿宋" w:hint="eastAsia"/>
            <w:lang w:eastAsia="zh-CN"/>
          </w:rPr>
          <w:t>(一)、项目用地情况分析</w:t>
        </w:r>
        <w:r>
          <w:tab/>
        </w:r>
        <w:r>
          <w:fldChar w:fldCharType="begin"/>
        </w:r>
        <w:r>
          <w:instrText xml:space="preserve"> PAGEREF _Toc24816 \h </w:instrText>
        </w:r>
        <w:r>
          <w:fldChar w:fldCharType="separate"/>
        </w:r>
        <w:r>
          <w:t>34</w:t>
        </w:r>
        <w:r>
          <w:fldChar w:fldCharType="end"/>
        </w:r>
      </w:hyperlink>
    </w:p>
    <w:p>
      <w:pPr>
        <w:pStyle w:val="TOC2"/>
        <w:tabs>
          <w:tab w:val="right" w:leader="dot" w:pos="8306"/>
        </w:tabs>
      </w:pPr>
      <w:hyperlink w:anchor="_Toc6338" w:history="1">
        <w:r>
          <w:rPr>
            <w:rFonts w:ascii="仿宋" w:eastAsia="仿宋" w:hAnsi="仿宋" w:cs="仿宋" w:hint="eastAsia"/>
            <w:lang w:eastAsia="zh-CN"/>
          </w:rPr>
          <w:t>(二)、土地利用规划方案</w:t>
        </w:r>
        <w:r>
          <w:tab/>
        </w:r>
        <w:r>
          <w:fldChar w:fldCharType="begin"/>
        </w:r>
        <w:r>
          <w:instrText xml:space="preserve"> PAGEREF _Toc6338 \h </w:instrText>
        </w:r>
        <w:r>
          <w:fldChar w:fldCharType="separate"/>
        </w:r>
        <w:r>
          <w:t>35</w:t>
        </w:r>
        <w:r>
          <w:fldChar w:fldCharType="end"/>
        </w:r>
      </w:hyperlink>
    </w:p>
    <w:p>
      <w:pPr>
        <w:pStyle w:val="TOC1"/>
        <w:tabs>
          <w:tab w:val="right" w:leader="dot" w:pos="8306"/>
        </w:tabs>
      </w:pPr>
      <w:hyperlink w:anchor="_Toc17679" w:history="1">
        <w:r>
          <w:rPr>
            <w:rFonts w:ascii="仿宋" w:eastAsia="仿宋" w:hAnsi="仿宋" w:cs="仿宋" w:hint="eastAsia"/>
            <w:lang w:eastAsia="zh-CN"/>
          </w:rPr>
          <w:t>八、环境保护与治理方案</w:t>
        </w:r>
        <w:r>
          <w:tab/>
        </w:r>
        <w:r>
          <w:fldChar w:fldCharType="begin"/>
        </w:r>
        <w:r>
          <w:instrText xml:space="preserve"> PAGEREF _Toc17679 \h </w:instrText>
        </w:r>
        <w:r>
          <w:fldChar w:fldCharType="separate"/>
        </w:r>
        <w:r>
          <w:t>36</w:t>
        </w:r>
        <w:r>
          <w:fldChar w:fldCharType="end"/>
        </w:r>
      </w:hyperlink>
    </w:p>
    <w:p>
      <w:pPr>
        <w:pStyle w:val="TOC2"/>
        <w:tabs>
          <w:tab w:val="right" w:leader="dot" w:pos="8306"/>
        </w:tabs>
      </w:pPr>
      <w:hyperlink w:anchor="_Toc8978" w:history="1">
        <w:r>
          <w:rPr>
            <w:rFonts w:ascii="仿宋" w:eastAsia="仿宋" w:hAnsi="仿宋" w:cs="仿宋" w:hint="eastAsia"/>
            <w:lang w:eastAsia="zh-CN"/>
          </w:rPr>
          <w:t>(一)、项目环境影响评估</w:t>
        </w:r>
        <w:r>
          <w:tab/>
        </w:r>
        <w:r>
          <w:fldChar w:fldCharType="begin"/>
        </w:r>
        <w:r>
          <w:instrText xml:space="preserve"> PAGEREF _Toc8978 \h </w:instrText>
        </w:r>
        <w:r>
          <w:fldChar w:fldCharType="separate"/>
        </w:r>
        <w:r>
          <w:t>36</w:t>
        </w:r>
        <w:r>
          <w:fldChar w:fldCharType="end"/>
        </w:r>
      </w:hyperlink>
    </w:p>
    <w:p>
      <w:pPr>
        <w:pStyle w:val="TOC2"/>
        <w:tabs>
          <w:tab w:val="right" w:leader="dot" w:pos="8306"/>
        </w:tabs>
      </w:pPr>
      <w:hyperlink w:anchor="_Toc1464" w:history="1">
        <w:r>
          <w:rPr>
            <w:rFonts w:ascii="仿宋" w:eastAsia="仿宋" w:hAnsi="仿宋" w:cs="仿宋" w:hint="eastAsia"/>
            <w:lang w:eastAsia="zh-CN"/>
          </w:rPr>
          <w:t>(二)、环境保护措施与治理方案</w:t>
        </w:r>
        <w:r>
          <w:tab/>
        </w:r>
        <w:r>
          <w:fldChar w:fldCharType="begin"/>
        </w:r>
        <w:r>
          <w:instrText xml:space="preserve"> PAGEREF _Toc1464 \h </w:instrText>
        </w:r>
        <w:r>
          <w:fldChar w:fldCharType="separate"/>
        </w:r>
        <w:r>
          <w:t>37</w:t>
        </w:r>
        <w:r>
          <w:fldChar w:fldCharType="end"/>
        </w:r>
      </w:hyperlink>
    </w:p>
    <w:p>
      <w:pPr>
        <w:pStyle w:val="TOC1"/>
        <w:tabs>
          <w:tab w:val="right" w:leader="dot" w:pos="8306"/>
        </w:tabs>
      </w:pPr>
      <w:hyperlink w:anchor="_Toc14180" w:history="1">
        <w:r>
          <w:rPr>
            <w:rFonts w:ascii="仿宋" w:eastAsia="仿宋" w:hAnsi="仿宋" w:cs="仿宋" w:hint="eastAsia"/>
            <w:lang w:eastAsia="zh-CN"/>
          </w:rPr>
          <w:t>九、环境保护与绿色发展</w:t>
        </w:r>
        <w:r>
          <w:tab/>
        </w:r>
        <w:r>
          <w:fldChar w:fldCharType="begin"/>
        </w:r>
        <w:r>
          <w:instrText xml:space="preserve"> PAGEREF _Toc14180 \h </w:instrText>
        </w:r>
        <w:r>
          <w:fldChar w:fldCharType="separate"/>
        </w:r>
        <w:r>
          <w:t>37</w:t>
        </w:r>
        <w:r>
          <w:fldChar w:fldCharType="end"/>
        </w:r>
      </w:hyperlink>
    </w:p>
    <w:p>
      <w:pPr>
        <w:pStyle w:val="TOC2"/>
        <w:tabs>
          <w:tab w:val="right" w:leader="dot" w:pos="8306"/>
        </w:tabs>
      </w:pPr>
      <w:hyperlink w:anchor="_Toc26226" w:history="1">
        <w:r>
          <w:rPr>
            <w:rFonts w:ascii="仿宋" w:eastAsia="仿宋" w:hAnsi="仿宋" w:cs="仿宋" w:hint="eastAsia"/>
            <w:lang w:eastAsia="zh-CN"/>
          </w:rPr>
          <w:t>(一)、环境保护措施</w:t>
        </w:r>
        <w:r>
          <w:tab/>
        </w:r>
        <w:r>
          <w:fldChar w:fldCharType="begin"/>
        </w:r>
        <w:r>
          <w:instrText xml:space="preserve"> PAGEREF _Toc26226 \h </w:instrText>
        </w:r>
        <w:r>
          <w:fldChar w:fldCharType="separate"/>
        </w:r>
        <w:r>
          <w:t>37</w:t>
        </w:r>
        <w:r>
          <w:fldChar w:fldCharType="end"/>
        </w:r>
      </w:hyperlink>
    </w:p>
    <w:p>
      <w:pPr>
        <w:pStyle w:val="TOC2"/>
        <w:tabs>
          <w:tab w:val="right" w:leader="dot" w:pos="8306"/>
        </w:tabs>
      </w:pPr>
      <w:hyperlink w:anchor="_Toc23108" w:history="1">
        <w:r>
          <w:rPr>
            <w:rFonts w:ascii="仿宋" w:eastAsia="仿宋" w:hAnsi="仿宋" w:cs="仿宋" w:hint="eastAsia"/>
            <w:lang w:eastAsia="zh-CN"/>
          </w:rPr>
          <w:t>(二)、绿色发展与可持续发展策略</w:t>
        </w:r>
        <w:r>
          <w:tab/>
        </w:r>
        <w:r>
          <w:fldChar w:fldCharType="begin"/>
        </w:r>
        <w:r>
          <w:instrText xml:space="preserve"> PAGEREF _Toc23108 \h </w:instrText>
        </w:r>
        <w:r>
          <w:fldChar w:fldCharType="separate"/>
        </w:r>
        <w:r>
          <w:t>39</w:t>
        </w:r>
        <w:r>
          <w:fldChar w:fldCharType="end"/>
        </w:r>
      </w:hyperlink>
    </w:p>
    <w:p>
      <w:pPr>
        <w:pStyle w:val="TOC1"/>
        <w:tabs>
          <w:tab w:val="right" w:leader="dot" w:pos="8306"/>
        </w:tabs>
      </w:pPr>
      <w:hyperlink w:anchor="_Toc21581" w:history="1">
        <w:r>
          <w:rPr>
            <w:rFonts w:ascii="仿宋" w:eastAsia="仿宋" w:hAnsi="仿宋" w:cs="仿宋" w:hint="eastAsia"/>
            <w:lang w:eastAsia="zh-CN"/>
          </w:rPr>
          <w:t>十、经济效益与社会效益优化</w:t>
        </w:r>
        <w:r>
          <w:tab/>
        </w:r>
        <w:r>
          <w:fldChar w:fldCharType="begin"/>
        </w:r>
        <w:r>
          <w:instrText xml:space="preserve"> PAGEREF _Toc21581 \h </w:instrText>
        </w:r>
        <w:r>
          <w:fldChar w:fldCharType="separate"/>
        </w:r>
        <w:r>
          <w:t>41</w:t>
        </w:r>
        <w:r>
          <w:fldChar w:fldCharType="end"/>
        </w:r>
      </w:hyperlink>
    </w:p>
    <w:p>
      <w:pPr>
        <w:pStyle w:val="TOC2"/>
        <w:tabs>
          <w:tab w:val="right" w:leader="dot" w:pos="8306"/>
        </w:tabs>
      </w:pPr>
      <w:hyperlink w:anchor="_Toc7271" w:history="1">
        <w:r>
          <w:rPr>
            <w:rFonts w:ascii="仿宋" w:eastAsia="仿宋" w:hAnsi="仿宋" w:cs="仿宋" w:hint="eastAsia"/>
            <w:lang w:eastAsia="zh-CN"/>
          </w:rPr>
          <w:t>(一)、经济效益提升策略</w:t>
        </w:r>
        <w:r>
          <w:tab/>
        </w:r>
        <w:r>
          <w:fldChar w:fldCharType="begin"/>
        </w:r>
        <w:r>
          <w:instrText xml:space="preserve"> PAGEREF _Toc7271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17" w:history="1">
        <w:r>
          <w:rPr>
            <w:rFonts w:ascii="仿宋" w:eastAsia="仿宋" w:hAnsi="仿宋" w:cs="仿宋" w:hint="eastAsia"/>
            <w:lang w:eastAsia="zh-CN"/>
          </w:rPr>
          <w:t>(二)、社会效益增强方案</w:t>
        </w:r>
        <w:r>
          <w:tab/>
        </w:r>
        <w:r>
          <w:fldChar w:fldCharType="begin"/>
        </w:r>
        <w:r>
          <w:instrText xml:space="preserve"> PAGEREF _Toc15717 \h </w:instrText>
        </w:r>
        <w:r>
          <w:fldChar w:fldCharType="separate"/>
        </w:r>
        <w:r>
          <w:t>42</w:t>
        </w:r>
        <w:r>
          <w:fldChar w:fldCharType="end"/>
        </w:r>
      </w:hyperlink>
    </w:p>
    <w:p>
      <w:pPr>
        <w:pStyle w:val="TOC1"/>
        <w:tabs>
          <w:tab w:val="right" w:leader="dot" w:pos="8306"/>
        </w:tabs>
      </w:pPr>
      <w:hyperlink w:anchor="_Toc23220" w:history="1">
        <w:r>
          <w:rPr>
            <w:rFonts w:ascii="仿宋" w:eastAsia="仿宋" w:hAnsi="仿宋" w:cs="仿宋" w:hint="eastAsia"/>
            <w:lang w:eastAsia="zh-CN"/>
          </w:rPr>
          <w:t>十一、项目变更管理</w:t>
        </w:r>
        <w:r>
          <w:tab/>
        </w:r>
        <w:r>
          <w:fldChar w:fldCharType="begin"/>
        </w:r>
        <w:r>
          <w:instrText xml:space="preserve"> PAGEREF _Toc23220 \h </w:instrText>
        </w:r>
        <w:r>
          <w:fldChar w:fldCharType="separate"/>
        </w:r>
        <w:r>
          <w:t>43</w:t>
        </w:r>
        <w:r>
          <w:fldChar w:fldCharType="end"/>
        </w:r>
      </w:hyperlink>
    </w:p>
    <w:p>
      <w:pPr>
        <w:pStyle w:val="TOC2"/>
        <w:tabs>
          <w:tab w:val="right" w:leader="dot" w:pos="8306"/>
        </w:tabs>
      </w:pPr>
      <w:hyperlink w:anchor="_Toc32096" w:history="1">
        <w:r>
          <w:rPr>
            <w:rFonts w:ascii="仿宋" w:eastAsia="仿宋" w:hAnsi="仿宋" w:cs="仿宋" w:hint="eastAsia"/>
            <w:lang w:eastAsia="zh-CN"/>
          </w:rPr>
          <w:t>(一)、变更控制流程</w:t>
        </w:r>
        <w:r>
          <w:tab/>
        </w:r>
        <w:r>
          <w:fldChar w:fldCharType="begin"/>
        </w:r>
        <w:r>
          <w:instrText xml:space="preserve"> PAGEREF _Toc32096 \h </w:instrText>
        </w:r>
        <w:r>
          <w:fldChar w:fldCharType="separate"/>
        </w:r>
        <w:r>
          <w:t>43</w:t>
        </w:r>
        <w:r>
          <w:fldChar w:fldCharType="end"/>
        </w:r>
      </w:hyperlink>
    </w:p>
    <w:p>
      <w:pPr>
        <w:pStyle w:val="TOC2"/>
        <w:tabs>
          <w:tab w:val="right" w:leader="dot" w:pos="8306"/>
        </w:tabs>
      </w:pPr>
      <w:hyperlink w:anchor="_Toc29509" w:history="1">
        <w:r>
          <w:rPr>
            <w:rFonts w:ascii="仿宋" w:eastAsia="仿宋" w:hAnsi="仿宋" w:cs="仿宋" w:hint="eastAsia"/>
            <w:lang w:eastAsia="zh-CN"/>
          </w:rPr>
          <w:t>(二)、影响评估与处理</w:t>
        </w:r>
        <w:r>
          <w:tab/>
        </w:r>
        <w:r>
          <w:fldChar w:fldCharType="begin"/>
        </w:r>
        <w:r>
          <w:instrText xml:space="preserve"> PAGEREF _Toc29509 \h </w:instrText>
        </w:r>
        <w:r>
          <w:fldChar w:fldCharType="separate"/>
        </w:r>
        <w:r>
          <w:t>43</w:t>
        </w:r>
        <w:r>
          <w:fldChar w:fldCharType="end"/>
        </w:r>
      </w:hyperlink>
    </w:p>
    <w:p>
      <w:pPr>
        <w:pStyle w:val="TOC2"/>
        <w:tabs>
          <w:tab w:val="right" w:leader="dot" w:pos="8306"/>
        </w:tabs>
      </w:pPr>
      <w:hyperlink w:anchor="_Toc20171" w:history="1">
        <w:r>
          <w:rPr>
            <w:rFonts w:ascii="仿宋" w:eastAsia="仿宋" w:hAnsi="仿宋" w:cs="仿宋" w:hint="eastAsia"/>
            <w:lang w:eastAsia="zh-CN"/>
          </w:rPr>
          <w:t>(三)、变更记录与追踪</w:t>
        </w:r>
        <w:r>
          <w:tab/>
        </w:r>
        <w:r>
          <w:fldChar w:fldCharType="begin"/>
        </w:r>
        <w:r>
          <w:instrText xml:space="preserve"> PAGEREF _Toc20171 \h </w:instrText>
        </w:r>
        <w:r>
          <w:fldChar w:fldCharType="separate"/>
        </w:r>
        <w:r>
          <w:t>45</w:t>
        </w:r>
        <w:r>
          <w:fldChar w:fldCharType="end"/>
        </w:r>
      </w:hyperlink>
    </w:p>
    <w:p>
      <w:pPr>
        <w:pStyle w:val="TOC2"/>
        <w:tabs>
          <w:tab w:val="right" w:leader="dot" w:pos="8306"/>
        </w:tabs>
      </w:pPr>
      <w:hyperlink w:anchor="_Toc16328" w:history="1">
        <w:r>
          <w:rPr>
            <w:rFonts w:ascii="仿宋" w:eastAsia="仿宋" w:hAnsi="仿宋" w:cs="仿宋" w:hint="eastAsia"/>
            <w:lang w:eastAsia="zh-CN"/>
          </w:rPr>
          <w:t>(四)、变更管理策略</w:t>
        </w:r>
        <w:r>
          <w:tab/>
        </w:r>
        <w:r>
          <w:fldChar w:fldCharType="begin"/>
        </w:r>
        <w:r>
          <w:instrText xml:space="preserve"> PAGEREF _Toc16328 \h </w:instrText>
        </w:r>
        <w:r>
          <w:fldChar w:fldCharType="separate"/>
        </w:r>
        <w:r>
          <w:t>47</w:t>
        </w:r>
        <w:r>
          <w:fldChar w:fldCharType="end"/>
        </w:r>
      </w:hyperlink>
    </w:p>
    <w:p>
      <w:pPr>
        <w:pStyle w:val="TOC1"/>
        <w:tabs>
          <w:tab w:val="right" w:leader="dot" w:pos="8306"/>
        </w:tabs>
      </w:pPr>
      <w:hyperlink w:anchor="_Toc28815" w:history="1">
        <w:r>
          <w:rPr>
            <w:rFonts w:ascii="仿宋" w:eastAsia="仿宋" w:hAnsi="仿宋" w:cs="仿宋" w:hint="eastAsia"/>
            <w:lang w:eastAsia="zh-CN"/>
          </w:rPr>
          <w:t>十二、安全与应急管理</w:t>
        </w:r>
        <w:r>
          <w:tab/>
        </w:r>
        <w:r>
          <w:fldChar w:fldCharType="begin"/>
        </w:r>
        <w:r>
          <w:instrText xml:space="preserve"> PAGEREF _Toc28815 \h </w:instrText>
        </w:r>
        <w:r>
          <w:fldChar w:fldCharType="separate"/>
        </w:r>
        <w:r>
          <w:t>48</w:t>
        </w:r>
        <w:r>
          <w:fldChar w:fldCharType="end"/>
        </w:r>
      </w:hyperlink>
    </w:p>
    <w:p>
      <w:pPr>
        <w:pStyle w:val="TOC2"/>
        <w:tabs>
          <w:tab w:val="right" w:leader="dot" w:pos="8306"/>
        </w:tabs>
      </w:pPr>
      <w:hyperlink w:anchor="_Toc26548" w:history="1">
        <w:r>
          <w:rPr>
            <w:rFonts w:ascii="仿宋" w:eastAsia="仿宋" w:hAnsi="仿宋" w:cs="仿宋" w:hint="eastAsia"/>
            <w:lang w:eastAsia="zh-CN"/>
          </w:rPr>
          <w:t>(一)、安全生产管理</w:t>
        </w:r>
        <w:r>
          <w:tab/>
        </w:r>
        <w:r>
          <w:fldChar w:fldCharType="begin"/>
        </w:r>
        <w:r>
          <w:instrText xml:space="preserve"> PAGEREF _Toc26548 \h </w:instrText>
        </w:r>
        <w:r>
          <w:fldChar w:fldCharType="separate"/>
        </w:r>
        <w:r>
          <w:t>48</w:t>
        </w:r>
        <w:r>
          <w:fldChar w:fldCharType="end"/>
        </w:r>
      </w:hyperlink>
    </w:p>
    <w:p>
      <w:pPr>
        <w:pStyle w:val="TOC2"/>
        <w:tabs>
          <w:tab w:val="right" w:leader="dot" w:pos="8306"/>
        </w:tabs>
      </w:pPr>
      <w:hyperlink w:anchor="_Toc26573" w:history="1">
        <w:r>
          <w:rPr>
            <w:rFonts w:ascii="仿宋" w:eastAsia="仿宋" w:hAnsi="仿宋" w:cs="仿宋" w:hint="eastAsia"/>
            <w:lang w:eastAsia="zh-CN"/>
          </w:rPr>
          <w:t>(二)、应急预案与响应</w:t>
        </w:r>
        <w:r>
          <w:tab/>
        </w:r>
        <w:r>
          <w:fldChar w:fldCharType="begin"/>
        </w:r>
        <w:r>
          <w:instrText xml:space="preserve"> PAGEREF _Toc26573 \h </w:instrText>
        </w:r>
        <w:r>
          <w:fldChar w:fldCharType="separate"/>
        </w:r>
        <w:r>
          <w:t>50</w:t>
        </w:r>
        <w:r>
          <w:fldChar w:fldCharType="end"/>
        </w:r>
      </w:hyperlink>
    </w:p>
    <w:p>
      <w:pPr>
        <w:pStyle w:val="TOC1"/>
        <w:tabs>
          <w:tab w:val="right" w:leader="dot" w:pos="8306"/>
        </w:tabs>
      </w:pPr>
      <w:hyperlink w:anchor="_Toc28952" w:history="1">
        <w:r>
          <w:rPr>
            <w:rFonts w:ascii="仿宋" w:eastAsia="仿宋" w:hAnsi="仿宋" w:cs="仿宋" w:hint="eastAsia"/>
            <w:lang w:eastAsia="zh-CN"/>
          </w:rPr>
          <w:t>十三、法律法规与政策遵循</w:t>
        </w:r>
        <w:r>
          <w:tab/>
        </w:r>
        <w:r>
          <w:fldChar w:fldCharType="begin"/>
        </w:r>
        <w:r>
          <w:instrText xml:space="preserve"> PAGEREF _Toc28952 \h </w:instrText>
        </w:r>
        <w:r>
          <w:fldChar w:fldCharType="separate"/>
        </w:r>
        <w:r>
          <w:t>52</w:t>
        </w:r>
        <w:r>
          <w:fldChar w:fldCharType="end"/>
        </w:r>
      </w:hyperlink>
    </w:p>
    <w:p>
      <w:pPr>
        <w:pStyle w:val="TOC2"/>
        <w:tabs>
          <w:tab w:val="right" w:leader="dot" w:pos="8306"/>
        </w:tabs>
      </w:pPr>
      <w:hyperlink w:anchor="_Toc18918" w:history="1">
        <w:r>
          <w:rPr>
            <w:rFonts w:ascii="仿宋" w:eastAsia="仿宋" w:hAnsi="仿宋" w:cs="仿宋" w:hint="eastAsia"/>
            <w:lang w:eastAsia="zh-CN"/>
          </w:rPr>
          <w:t>(一)、法律法规遵守</w:t>
        </w:r>
        <w:r>
          <w:tab/>
        </w:r>
        <w:r>
          <w:fldChar w:fldCharType="begin"/>
        </w:r>
        <w:r>
          <w:instrText xml:space="preserve"> PAGEREF _Toc18918 \h </w:instrText>
        </w:r>
        <w:r>
          <w:fldChar w:fldCharType="separate"/>
        </w:r>
        <w:r>
          <w:t>52</w:t>
        </w:r>
        <w:r>
          <w:fldChar w:fldCharType="end"/>
        </w:r>
      </w:hyperlink>
    </w:p>
    <w:p>
      <w:pPr>
        <w:pStyle w:val="TOC2"/>
        <w:tabs>
          <w:tab w:val="right" w:leader="dot" w:pos="8306"/>
        </w:tabs>
      </w:pPr>
      <w:hyperlink w:anchor="_Toc27935" w:history="1">
        <w:r>
          <w:rPr>
            <w:rFonts w:ascii="仿宋" w:eastAsia="仿宋" w:hAnsi="仿宋" w:cs="仿宋" w:hint="eastAsia"/>
            <w:lang w:eastAsia="zh-CN"/>
          </w:rPr>
          <w:t>(二)、政策导向与利用</w:t>
        </w:r>
        <w:r>
          <w:tab/>
        </w:r>
        <w:r>
          <w:fldChar w:fldCharType="begin"/>
        </w:r>
        <w:r>
          <w:instrText xml:space="preserve"> PAGEREF _Toc27935 \h </w:instrText>
        </w:r>
        <w:r>
          <w:fldChar w:fldCharType="separate"/>
        </w:r>
        <w:r>
          <w:t>53</w:t>
        </w:r>
        <w:r>
          <w:fldChar w:fldCharType="end"/>
        </w:r>
      </w:hyperlink>
    </w:p>
    <w:p>
      <w:pPr>
        <w:pStyle w:val="TOC1"/>
        <w:tabs>
          <w:tab w:val="right" w:leader="dot" w:pos="8306"/>
        </w:tabs>
      </w:pPr>
      <w:hyperlink w:anchor="_Toc6011" w:history="1">
        <w:r>
          <w:rPr>
            <w:rFonts w:ascii="仿宋" w:eastAsia="仿宋" w:hAnsi="仿宋" w:cs="仿宋" w:hint="eastAsia"/>
            <w:lang w:eastAsia="zh-CN"/>
          </w:rPr>
          <w:t>十四、合作与交流机制建立</w:t>
        </w:r>
        <w:r>
          <w:tab/>
        </w:r>
        <w:r>
          <w:fldChar w:fldCharType="begin"/>
        </w:r>
        <w:r>
          <w:instrText xml:space="preserve"> PAGEREF _Toc6011 \h </w:instrText>
        </w:r>
        <w:r>
          <w:fldChar w:fldCharType="separate"/>
        </w:r>
        <w:r>
          <w:t>54</w:t>
        </w:r>
        <w:r>
          <w:fldChar w:fldCharType="end"/>
        </w:r>
      </w:hyperlink>
    </w:p>
    <w:p>
      <w:pPr>
        <w:pStyle w:val="TOC2"/>
        <w:tabs>
          <w:tab w:val="right" w:leader="dot" w:pos="8306"/>
        </w:tabs>
      </w:pPr>
      <w:hyperlink w:anchor="_Toc17789" w:history="1">
        <w:r>
          <w:rPr>
            <w:rFonts w:ascii="仿宋" w:eastAsia="仿宋" w:hAnsi="仿宋" w:cs="仿宋" w:hint="eastAsia"/>
            <w:lang w:eastAsia="zh-CN"/>
          </w:rPr>
          <w:t>(一)、合作伙伴选择与合作方式</w:t>
        </w:r>
        <w:r>
          <w:tab/>
        </w:r>
        <w:r>
          <w:fldChar w:fldCharType="begin"/>
        </w:r>
        <w:r>
          <w:instrText xml:space="preserve"> PAGEREF _Toc17789 \h </w:instrText>
        </w:r>
        <w:r>
          <w:fldChar w:fldCharType="separate"/>
        </w:r>
        <w:r>
          <w:t>54</w:t>
        </w:r>
        <w:r>
          <w:fldChar w:fldCharType="end"/>
        </w:r>
      </w:hyperlink>
    </w:p>
    <w:p>
      <w:pPr>
        <w:pStyle w:val="TOC2"/>
        <w:tabs>
          <w:tab w:val="right" w:leader="dot" w:pos="8306"/>
        </w:tabs>
      </w:pPr>
      <w:hyperlink w:anchor="_Toc14501" w:history="1">
        <w:r>
          <w:rPr>
            <w:rFonts w:ascii="仿宋" w:eastAsia="仿宋" w:hAnsi="仿宋" w:cs="仿宋" w:hint="eastAsia"/>
            <w:lang w:eastAsia="zh-CN"/>
          </w:rPr>
          <w:t>(二)、交流与合作平台搭建</w:t>
        </w:r>
        <w:r>
          <w:tab/>
        </w:r>
        <w:r>
          <w:fldChar w:fldCharType="begin"/>
        </w:r>
        <w:r>
          <w:instrText xml:space="preserve"> PAGEREF _Toc14501 \h </w:instrText>
        </w:r>
        <w:r>
          <w:fldChar w:fldCharType="separate"/>
        </w:r>
        <w:r>
          <w:t>55</w:t>
        </w:r>
        <w:r>
          <w:fldChar w:fldCharType="end"/>
        </w:r>
      </w:hyperlink>
    </w:p>
    <w:p>
      <w:pPr>
        <w:pStyle w:val="TOC1"/>
        <w:tabs>
          <w:tab w:val="right" w:leader="dot" w:pos="8306"/>
        </w:tabs>
      </w:pPr>
      <w:hyperlink w:anchor="_Toc6742" w:history="1">
        <w:r>
          <w:rPr>
            <w:rFonts w:ascii="仿宋" w:eastAsia="仿宋" w:hAnsi="仿宋" w:cs="仿宋" w:hint="eastAsia"/>
            <w:lang w:eastAsia="zh-CN"/>
          </w:rPr>
          <w:t>十五、成果转化与推广应用</w:t>
        </w:r>
        <w:r>
          <w:tab/>
        </w:r>
        <w:r>
          <w:fldChar w:fldCharType="begin"/>
        </w:r>
        <w:r>
          <w:instrText xml:space="preserve"> PAGEREF _Toc6742 \h </w:instrText>
        </w:r>
        <w:r>
          <w:fldChar w:fldCharType="separate"/>
        </w:r>
        <w:r>
          <w:t>57</w:t>
        </w:r>
        <w:r>
          <w:fldChar w:fldCharType="end"/>
        </w:r>
      </w:hyperlink>
    </w:p>
    <w:p>
      <w:pPr>
        <w:pStyle w:val="TOC2"/>
        <w:tabs>
          <w:tab w:val="right" w:leader="dot" w:pos="8306"/>
        </w:tabs>
      </w:pPr>
      <w:hyperlink w:anchor="_Toc27574" w:history="1">
        <w:r>
          <w:rPr>
            <w:rFonts w:ascii="仿宋" w:eastAsia="仿宋" w:hAnsi="仿宋" w:cs="仿宋" w:hint="eastAsia"/>
            <w:lang w:eastAsia="zh-CN"/>
          </w:rPr>
          <w:t>(一)、成果转化策略制定</w:t>
        </w:r>
        <w:r>
          <w:tab/>
        </w:r>
        <w:r>
          <w:fldChar w:fldCharType="begin"/>
        </w:r>
        <w:r>
          <w:instrText xml:space="preserve"> PAGEREF _Toc27574 \h </w:instrText>
        </w:r>
        <w:r>
          <w:fldChar w:fldCharType="separate"/>
        </w:r>
        <w:r>
          <w:t>57</w:t>
        </w:r>
        <w:r>
          <w:fldChar w:fldCharType="end"/>
        </w:r>
      </w:hyperlink>
    </w:p>
    <w:p>
      <w:pPr>
        <w:pStyle w:val="TOC2"/>
        <w:tabs>
          <w:tab w:val="right" w:leader="dot" w:pos="8306"/>
        </w:tabs>
      </w:pPr>
      <w:hyperlink w:anchor="_Toc23658" w:history="1">
        <w:r>
          <w:rPr>
            <w:rFonts w:ascii="仿宋" w:eastAsia="仿宋" w:hAnsi="仿宋" w:cs="仿宋" w:hint="eastAsia"/>
            <w:lang w:eastAsia="zh-CN"/>
          </w:rPr>
          <w:t>(二)、成果推广应用方案</w:t>
        </w:r>
        <w:r>
          <w:tab/>
        </w:r>
        <w:r>
          <w:fldChar w:fldCharType="begin"/>
        </w:r>
        <w:r>
          <w:instrText xml:space="preserve"> PAGEREF _Toc23658 \h </w:instrText>
        </w:r>
        <w:r>
          <w:fldChar w:fldCharType="separate"/>
        </w:r>
        <w:r>
          <w:t>58</w:t>
        </w:r>
        <w:r>
          <w:fldChar w:fldCharType="end"/>
        </w:r>
      </w:hyperlink>
    </w:p>
    <w:p>
      <w:pPr>
        <w:pStyle w:val="TOC1"/>
        <w:tabs>
          <w:tab w:val="right" w:leader="dot" w:pos="8306"/>
        </w:tabs>
      </w:pPr>
      <w:hyperlink w:anchor="_Toc17219" w:history="1">
        <w:r>
          <w:rPr>
            <w:rFonts w:ascii="仿宋" w:eastAsia="仿宋" w:hAnsi="仿宋" w:cs="仿宋" w:hint="eastAsia"/>
            <w:lang w:eastAsia="zh-CN"/>
          </w:rPr>
          <w:t>十六、创新驱动与持续发展</w:t>
        </w:r>
        <w:r>
          <w:tab/>
        </w:r>
        <w:r>
          <w:fldChar w:fldCharType="begin"/>
        </w:r>
        <w:r>
          <w:instrText xml:space="preserve"> PAGEREF _Toc17219 \h </w:instrText>
        </w:r>
        <w:r>
          <w:fldChar w:fldCharType="separate"/>
        </w:r>
        <w:r>
          <w:t>60</w:t>
        </w:r>
        <w:r>
          <w:fldChar w:fldCharType="end"/>
        </w:r>
      </w:hyperlink>
    </w:p>
    <w:p>
      <w:pPr>
        <w:pStyle w:val="TOC2"/>
        <w:tabs>
          <w:tab w:val="right" w:leader="dot" w:pos="8306"/>
        </w:tabs>
      </w:pPr>
      <w:hyperlink w:anchor="_Toc28037" w:history="1">
        <w:r>
          <w:rPr>
            <w:rFonts w:ascii="仿宋" w:eastAsia="仿宋" w:hAnsi="仿宋" w:cs="仿宋" w:hint="eastAsia"/>
            <w:lang w:eastAsia="zh-CN"/>
          </w:rPr>
          <w:t>(一)、创新驱动战略实施</w:t>
        </w:r>
        <w:r>
          <w:tab/>
        </w:r>
        <w:r>
          <w:fldChar w:fldCharType="begin"/>
        </w:r>
        <w:r>
          <w:instrText xml:space="preserve"> PAGEREF _Toc28037 \h </w:instrText>
        </w:r>
        <w:r>
          <w:fldChar w:fldCharType="separate"/>
        </w:r>
        <w:r>
          <w:t>60</w:t>
        </w:r>
        <w:r>
          <w:fldChar w:fldCharType="end"/>
        </w:r>
      </w:hyperlink>
    </w:p>
    <w:p>
      <w:pPr>
        <w:pStyle w:val="TOC2"/>
        <w:tabs>
          <w:tab w:val="right" w:leader="dot" w:pos="8306"/>
        </w:tabs>
      </w:pPr>
      <w:hyperlink w:anchor="_Toc30029" w:history="1">
        <w:r>
          <w:rPr>
            <w:rFonts w:ascii="仿宋" w:eastAsia="仿宋" w:hAnsi="仿宋" w:cs="仿宋" w:hint="eastAsia"/>
            <w:lang w:eastAsia="zh-CN"/>
          </w:rPr>
          <w:t>(二)、持续发展路径探索</w:t>
        </w:r>
        <w:r>
          <w:tab/>
        </w:r>
        <w:r>
          <w:fldChar w:fldCharType="begin"/>
        </w:r>
        <w:r>
          <w:instrText xml:space="preserve"> PAGEREF _Toc30029 \h </w:instrText>
        </w:r>
        <w:r>
          <w:fldChar w:fldCharType="separate"/>
        </w:r>
        <w:r>
          <w:t>61</w:t>
        </w:r>
        <w:r>
          <w:fldChar w:fldCharType="end"/>
        </w:r>
      </w:hyperlink>
    </w:p>
    <w:p>
      <w:pPr>
        <w:pStyle w:val="TOC1"/>
        <w:tabs>
          <w:tab w:val="right" w:leader="dot" w:pos="8306"/>
        </w:tabs>
      </w:pPr>
      <w:hyperlink w:anchor="_Toc8576" w:history="1">
        <w:r>
          <w:rPr>
            <w:rFonts w:ascii="仿宋" w:eastAsia="仿宋" w:hAnsi="仿宋" w:cs="仿宋" w:hint="eastAsia"/>
            <w:lang w:eastAsia="zh-CN"/>
          </w:rPr>
          <w:t>十七、人力资源管理与开发</w:t>
        </w:r>
        <w:r>
          <w:tab/>
        </w:r>
        <w:r>
          <w:fldChar w:fldCharType="begin"/>
        </w:r>
        <w:r>
          <w:instrText xml:space="preserve"> PAGEREF _Toc8576 \h </w:instrText>
        </w:r>
        <w:r>
          <w:fldChar w:fldCharType="separate"/>
        </w:r>
        <w:r>
          <w:t>65</w:t>
        </w:r>
        <w:r>
          <w:fldChar w:fldCharType="end"/>
        </w:r>
      </w:hyperlink>
    </w:p>
    <w:p>
      <w:pPr>
        <w:pStyle w:val="TOC2"/>
        <w:tabs>
          <w:tab w:val="right" w:leader="dot" w:pos="8306"/>
        </w:tabs>
      </w:pPr>
      <w:hyperlink w:anchor="_Toc3252" w:history="1">
        <w:r>
          <w:rPr>
            <w:rFonts w:ascii="仿宋" w:eastAsia="仿宋" w:hAnsi="仿宋" w:cs="仿宋" w:hint="eastAsia"/>
            <w:lang w:eastAsia="zh-CN"/>
          </w:rPr>
          <w:t>(一)、人力资源规划</w:t>
        </w:r>
        <w:r>
          <w:tab/>
        </w:r>
        <w:r>
          <w:fldChar w:fldCharType="begin"/>
        </w:r>
        <w:r>
          <w:instrText xml:space="preserve"> PAGEREF _Toc3252 \h </w:instrText>
        </w:r>
        <w:r>
          <w:fldChar w:fldCharType="separate"/>
        </w:r>
        <w:r>
          <w:t>65</w:t>
        </w:r>
        <w:r>
          <w:fldChar w:fldCharType="end"/>
        </w:r>
      </w:hyperlink>
    </w:p>
    <w:p>
      <w:pPr>
        <w:pStyle w:val="TOC2"/>
        <w:tabs>
          <w:tab w:val="right" w:leader="dot" w:pos="8306"/>
        </w:tabs>
      </w:pPr>
      <w:hyperlink w:anchor="_Toc3171" w:history="1">
        <w:r>
          <w:rPr>
            <w:rFonts w:ascii="仿宋" w:eastAsia="仿宋" w:hAnsi="仿宋" w:cs="仿宋" w:hint="eastAsia"/>
            <w:lang w:eastAsia="zh-CN"/>
          </w:rPr>
          <w:t>(二)、人力资源开发与培训</w:t>
        </w:r>
        <w:r>
          <w:tab/>
        </w:r>
        <w:r>
          <w:fldChar w:fldCharType="begin"/>
        </w:r>
        <w:r>
          <w:instrText xml:space="preserve"> PAGEREF _Toc3171 \h </w:instrText>
        </w:r>
        <w:r>
          <w:fldChar w:fldCharType="separate"/>
        </w:r>
        <w:r>
          <w:t>67</w:t>
        </w:r>
        <w:r>
          <w:fldChar w:fldCharType="end"/>
        </w:r>
      </w:hyperlink>
    </w:p>
    <w:p>
      <w:pPr>
        <w:pStyle w:val="TOC1"/>
        <w:tabs>
          <w:tab w:val="right" w:leader="dot" w:pos="8306"/>
        </w:tabs>
      </w:pPr>
      <w:hyperlink w:anchor="_Toc22374" w:history="1">
        <w:r>
          <w:rPr>
            <w:rFonts w:ascii="仿宋" w:eastAsia="仿宋" w:hAnsi="仿宋" w:cs="仿宋" w:hint="eastAsia"/>
            <w:lang w:eastAsia="zh-CN"/>
          </w:rPr>
          <w:t>十八、知识产权管理与保护</w:t>
        </w:r>
        <w:r>
          <w:tab/>
        </w:r>
        <w:r>
          <w:fldChar w:fldCharType="begin"/>
        </w:r>
        <w:r>
          <w:instrText xml:space="preserve"> PAGEREF _Toc22374 \h </w:instrText>
        </w:r>
        <w:r>
          <w:fldChar w:fldCharType="separate"/>
        </w:r>
        <w:r>
          <w:t>70</w:t>
        </w:r>
        <w:r>
          <w:fldChar w:fldCharType="end"/>
        </w:r>
      </w:hyperlink>
    </w:p>
    <w:p>
      <w:pPr>
        <w:pStyle w:val="TOC2"/>
        <w:tabs>
          <w:tab w:val="right" w:leader="dot" w:pos="8306"/>
        </w:tabs>
      </w:pPr>
      <w:hyperlink w:anchor="_Toc11868" w:history="1">
        <w:r>
          <w:rPr>
            <w:rFonts w:ascii="仿宋" w:eastAsia="仿宋" w:hAnsi="仿宋" w:cs="仿宋" w:hint="eastAsia"/>
            <w:lang w:eastAsia="zh-CN"/>
          </w:rPr>
          <w:t>(一)、知识产权管理体系建设</w:t>
        </w:r>
        <w:r>
          <w:tab/>
        </w:r>
        <w:r>
          <w:fldChar w:fldCharType="begin"/>
        </w:r>
        <w:r>
          <w:instrText xml:space="preserve"> PAGEREF _Toc11868 \h </w:instrText>
        </w:r>
        <w:r>
          <w:fldChar w:fldCharType="separate"/>
        </w:r>
        <w:r>
          <w:t>70</w:t>
        </w:r>
        <w:r>
          <w:fldChar w:fldCharType="end"/>
        </w:r>
      </w:hyperlink>
    </w:p>
    <w:p>
      <w:pPr>
        <w:pStyle w:val="TOC2"/>
        <w:tabs>
          <w:tab w:val="right" w:leader="dot" w:pos="8306"/>
        </w:tabs>
      </w:pPr>
      <w:hyperlink w:anchor="_Toc32488" w:history="1">
        <w:r>
          <w:rPr>
            <w:rFonts w:ascii="仿宋" w:eastAsia="仿宋" w:hAnsi="仿宋" w:cs="仿宋" w:hint="eastAsia"/>
            <w:lang w:eastAsia="zh-CN"/>
          </w:rPr>
          <w:t>(二)、知识产权保护措施</w:t>
        </w:r>
        <w:r>
          <w:tab/>
        </w:r>
        <w:r>
          <w:fldChar w:fldCharType="begin"/>
        </w:r>
        <w:r>
          <w:instrText xml:space="preserve"> PAGEREF _Toc32488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6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07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395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帽子及附件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帽子及附件项目还将参与当地的环保活动和计划，如资助当地的环境保护项目或与社区合作进行环保宣传活动。通过这些活动，项目不仅能够提高自身的环境表现，还能在当地社区中树立积极的环保形象。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1421"/>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帽子及附件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帽子及附件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帽子及附件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79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425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在帽子及附件项目启动前，将进行一系列深入的地质调查，包括钻探和土壤取样，以深入了解项目区域的地层结构和土壤组成。特别是对于土壤的承载能力和地下水位的深度进行详细评估。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完成初始的地质风险评估后，帽子及附件项目将安装长期地质监测设备，如倾斜仪、裂缝计和地下水位计，以持续监测地质条件的变化。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63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帽子及附件项目将通过这些措施来适应和尊重特殊环境条件，确保项目的可持续发展，同时减少对环境的负面影响。这不仅有助于保护自然和文化遗产，还能提升项目在社会责任方面的表现和形象。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2134"/>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9823"/>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https://d.book118.com/627036033103006053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帽子及附件项目构思建设方案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7C2569"/>
    <w:rsid w:val="257C25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7036033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2024-03-01T11:22:00Z</dcterms:created>
  <dcterms:modified xsi:type="dcterms:W3CDTF">2024-03-01T11:23:41Z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85DE7EEE3FFE4F65AF2E22E150D18E7E_11</vt:lpwstr>
  </property>
  <property fmtid="{D5CDD505-2E9C-101B-9397-08002B2CF9AE}" pid="3" name="KSOProductBuildVer">
    <vt:lpwstr>2052-12.1.0.16250</vt:lpwstr>
  </property>
</Properties>
</file>