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2"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21</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200</w:t>
      </w:r>
    </w:p>
    <w:p>
      <w:pPr>
        <w:spacing w:line="289" w:lineRule="exact"/>
        <w:rPr>
          <w:rFonts w:ascii="Arial" w:eastAsia="Arial" w:hAnsi="Arial" w:cs="Arial"/>
          <w:sz w:val="18"/>
          <w:szCs w:val="18"/>
        </w:rPr>
      </w:pPr>
      <w:r>
        <w:rPr>
          <w:rFonts w:ascii="Arial" w:eastAsia="Arial" w:hAnsi="Arial" w:cs="Arial"/>
          <w:spacing w:val="-7"/>
          <w:w w:val="85"/>
          <w:position w:val="-2"/>
          <w:sz w:val="40"/>
          <w:szCs w:val="40"/>
        </w:rPr>
        <w:t>ccs</w:t>
      </w:r>
      <w:r>
        <w:rPr>
          <w:rFonts w:ascii="Arial" w:eastAsia="Arial" w:hAnsi="Arial" w:cs="Arial"/>
          <w:spacing w:val="-50"/>
          <w:position w:val="-2"/>
          <w:sz w:val="40"/>
          <w:szCs w:val="40"/>
        </w:rPr>
        <w:t xml:space="preserve"> </w:t>
      </w:r>
      <w:r>
        <w:rPr>
          <w:rFonts w:ascii="Arial" w:eastAsia="Arial" w:hAnsi="Arial" w:cs="Arial"/>
          <w:spacing w:val="-7"/>
          <w:w w:val="85"/>
          <w:position w:val="-2"/>
          <w:sz w:val="18"/>
          <w:szCs w:val="18"/>
        </w:rPr>
        <w:t>J</w:t>
      </w:r>
      <w:r>
        <w:rPr>
          <w:rFonts w:ascii="Arial" w:eastAsia="Arial" w:hAnsi="Arial" w:cs="Arial"/>
          <w:spacing w:val="33"/>
          <w:position w:val="-2"/>
          <w:sz w:val="18"/>
          <w:szCs w:val="18"/>
        </w:rPr>
        <w:t xml:space="preserve"> </w:t>
      </w:r>
      <w:r>
        <w:rPr>
          <w:rFonts w:ascii="Arial" w:eastAsia="Arial" w:hAnsi="Arial" w:cs="Arial"/>
          <w:spacing w:val="-7"/>
          <w:w w:val="85"/>
          <w:position w:val="-2"/>
          <w:sz w:val="18"/>
          <w:szCs w:val="18"/>
        </w:rPr>
        <w:t>17</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410" w:line="474" w:lineRule="exact"/>
        <w:ind w:right="316"/>
        <w:jc w:val="right"/>
        <w:rPr>
          <w:rFonts w:ascii="Arial" w:eastAsia="Arial" w:hAnsi="Arial" w:cs="Arial"/>
          <w:sz w:val="25"/>
          <w:szCs w:val="25"/>
        </w:rPr>
      </w:pPr>
      <w:r>
        <w:rPr>
          <w:rFonts w:ascii="Arial" w:eastAsia="Arial" w:hAnsi="Arial" w:cs="Arial"/>
          <w:spacing w:val="-26"/>
          <w:position w:val="-5"/>
          <w:sz w:val="25"/>
          <w:szCs w:val="25"/>
        </w:rPr>
        <w:t>GB</w:t>
      </w:r>
      <w:r>
        <w:rPr>
          <w:rFonts w:ascii="Microsoft YaHei" w:eastAsia="Microsoft YaHei" w:hAnsi="Microsoft YaHei" w:cs="Microsoft YaHei"/>
          <w:spacing w:val="-28"/>
          <w:position w:val="-2"/>
          <w:sz w:val="51"/>
          <w:szCs w:val="51"/>
        </w:rPr>
        <w:t>／</w:t>
      </w:r>
      <w:r>
        <w:rPr>
          <w:rFonts w:ascii="Arial" w:eastAsia="Arial" w:hAnsi="Arial" w:cs="Arial"/>
          <w:spacing w:val="-26"/>
          <w:position w:val="-5"/>
          <w:sz w:val="25"/>
          <w:szCs w:val="25"/>
        </w:rPr>
        <w:t>T</w:t>
      </w:r>
      <w:r>
        <w:rPr>
          <w:rFonts w:ascii="Arial" w:eastAsia="Arial" w:hAnsi="Arial" w:cs="Arial"/>
          <w:spacing w:val="-26"/>
          <w:position w:val="-5"/>
          <w:sz w:val="25"/>
          <w:szCs w:val="25"/>
        </w:rPr>
        <w:t xml:space="preserve"> </w:t>
      </w:r>
      <w:r>
        <w:rPr>
          <w:rFonts w:ascii="Arial" w:eastAsia="Arial" w:hAnsi="Arial" w:cs="Arial"/>
          <w:spacing w:val="-26"/>
          <w:position w:val="-5"/>
          <w:sz w:val="25"/>
          <w:szCs w:val="25"/>
        </w:rPr>
        <w:t>40729</w:t>
      </w:r>
      <w:r>
        <w:rPr>
          <w:rFonts w:ascii="Arial" w:eastAsia="Arial" w:hAnsi="Arial" w:cs="Arial"/>
          <w:spacing w:val="-26"/>
          <w:position w:val="-5"/>
          <w:sz w:val="25"/>
          <w:szCs w:val="25"/>
        </w:rPr>
        <w:t xml:space="preserve"> </w:t>
      </w:r>
      <w:r>
        <w:rPr>
          <w:rFonts w:ascii="Microsoft YaHei" w:eastAsia="Microsoft YaHei" w:hAnsi="Microsoft YaHei" w:cs="Microsoft YaHei"/>
          <w:spacing w:val="-26"/>
          <w:position w:val="-2"/>
          <w:sz w:val="26"/>
          <w:szCs w:val="26"/>
        </w:rPr>
        <w:t>—</w:t>
      </w:r>
      <w:r>
        <w:rPr>
          <w:rFonts w:ascii="Microsoft YaHei" w:eastAsia="Microsoft YaHei" w:hAnsi="Microsoft YaHei" w:cs="Microsoft YaHei"/>
          <w:spacing w:val="-26"/>
          <w:position w:val="-2"/>
          <w:sz w:val="26"/>
          <w:szCs w:val="26"/>
        </w:rPr>
        <w:t xml:space="preserve"> </w:t>
      </w:r>
      <w:r>
        <w:rPr>
          <w:rFonts w:ascii="Arial" w:eastAsia="Arial" w:hAnsi="Arial" w:cs="Arial"/>
          <w:spacing w:val="-26"/>
          <w:position w:val="-5"/>
          <w:sz w:val="25"/>
          <w:szCs w:val="25"/>
        </w:rPr>
        <w:t>2021</w:t>
      </w: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223" w:line="184" w:lineRule="auto"/>
        <w:ind w:left="449"/>
        <w:rPr>
          <w:rFonts w:ascii="Microsoft YaHei" w:eastAsia="Microsoft YaHei" w:hAnsi="Microsoft YaHei" w:cs="Microsoft YaHei"/>
          <w:sz w:val="52"/>
          <w:szCs w:val="52"/>
        </w:rPr>
      </w:pPr>
      <w:r>
        <w:rPr>
          <w:rFonts w:ascii="Microsoft YaHei" w:eastAsia="Microsoft YaHei" w:hAnsi="Microsoft YaHei" w:cs="Microsoft YaHei"/>
          <w:spacing w:val="30"/>
          <w:sz w:val="52"/>
          <w:szCs w:val="52"/>
        </w:rPr>
        <w:t>精</w:t>
      </w:r>
      <w:r>
        <w:rPr>
          <w:rFonts w:ascii="Microsoft YaHei" w:eastAsia="Microsoft YaHei" w:hAnsi="Microsoft YaHei" w:cs="Microsoft YaHei"/>
          <w:spacing w:val="26"/>
          <w:sz w:val="52"/>
          <w:szCs w:val="52"/>
        </w:rPr>
        <w:t>密齿轮传动装置疲劳寿命试验方法</w:t>
      </w:r>
    </w:p>
    <w:p>
      <w:pPr>
        <w:spacing w:before="378" w:line="298" w:lineRule="exact"/>
        <w:ind w:left="1551"/>
        <w:rPr>
          <w:rFonts w:ascii="Arial" w:eastAsia="Arial" w:hAnsi="Arial" w:cs="Arial"/>
          <w:sz w:val="54"/>
          <w:szCs w:val="54"/>
        </w:rPr>
      </w:pPr>
      <w:r>
        <w:rPr>
          <w:rFonts w:ascii="Arial" w:eastAsia="Arial" w:hAnsi="Arial" w:cs="Arial"/>
          <w:spacing w:val="-9"/>
          <w:w w:val="61"/>
          <w:position w:val="-5"/>
          <w:sz w:val="25"/>
          <w:szCs w:val="25"/>
        </w:rPr>
        <w:t>F</w:t>
      </w:r>
      <w:r>
        <w:rPr>
          <w:rFonts w:ascii="Arial" w:eastAsia="Arial" w:hAnsi="Arial" w:cs="Arial"/>
          <w:spacing w:val="-9"/>
          <w:w w:val="61"/>
          <w:position w:val="-5"/>
          <w:sz w:val="54"/>
          <w:szCs w:val="54"/>
        </w:rPr>
        <w:t>atiguelifetestmethodforprecisiongeartransmi</w:t>
      </w:r>
      <w:r>
        <w:rPr>
          <w:rFonts w:ascii="Arial" w:eastAsia="Arial" w:hAnsi="Arial" w:cs="Arial"/>
          <w:b/>
          <w:bCs/>
          <w:spacing w:val="-9"/>
          <w:w w:val="61"/>
          <w:position w:val="-5"/>
          <w:sz w:val="54"/>
          <w:szCs w:val="54"/>
        </w:rPr>
        <w:t>s</w:t>
      </w:r>
      <w:r>
        <w:rPr>
          <w:rFonts w:ascii="Arial" w:eastAsia="Arial" w:hAnsi="Arial" w:cs="Arial"/>
          <w:spacing w:val="-9"/>
          <w:w w:val="61"/>
          <w:position w:val="-5"/>
          <w:sz w:val="54"/>
          <w:szCs w:val="54"/>
        </w:rPr>
        <w:t>ion</w:t>
      </w:r>
    </w:p>
    <w:p/>
    <w:p/>
    <w:p/>
    <w:p/>
    <w:p/>
    <w:p/>
    <w:p/>
    <w:p/>
    <w:p/>
    <w:p/>
    <w:p/>
    <w:p/>
    <w:p/>
    <w:p/>
    <w:p/>
    <w:p>
      <w:pPr>
        <w:sectPr>
          <w:pgSz w:w="11906" w:h="16838"/>
          <w:pgMar w:top="557" w:right="833" w:bottom="0" w:left="1424" w:header="0" w:footer="0" w:gutter="0"/>
          <w:cols w:num="1" w:space="708" w:equalWidth="0">
            <w:col w:w="9648" w:space="0"/>
          </w:cols>
        </w:sectPr>
      </w:pPr>
    </w:p>
    <w:p/>
    <w:p/>
    <w:p/>
    <w:p/>
    <w:p/>
    <w:p/>
    <w:p/>
    <w:p/>
    <w:p/>
    <w:p/>
    <w:p>
      <w:pPr>
        <w:spacing w:line="16"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3" w:line="264" w:lineRule="exact"/>
        <w:ind w:left="1"/>
        <w:rPr>
          <w:rFonts w:ascii="Microsoft YaHei" w:eastAsia="Microsoft YaHei" w:hAnsi="Microsoft YaHei" w:cs="Microsoft YaHei"/>
          <w:sz w:val="26"/>
          <w:szCs w:val="26"/>
        </w:rPr>
      </w:pPr>
      <w:r>
        <w:rPr>
          <w:rFonts w:ascii="Arial" w:eastAsia="Arial" w:hAnsi="Arial" w:cs="Arial"/>
          <w:spacing w:val="-9"/>
          <w:position w:val="-3"/>
          <w:sz w:val="25"/>
          <w:szCs w:val="25"/>
        </w:rPr>
        <w:t>2</w:t>
      </w:r>
      <w:r>
        <w:rPr>
          <w:rFonts w:ascii="Arial" w:eastAsia="Arial" w:hAnsi="Arial" w:cs="Arial"/>
          <w:spacing w:val="-6"/>
          <w:position w:val="-3"/>
          <w:sz w:val="25"/>
          <w:szCs w:val="25"/>
        </w:rPr>
        <w:t>021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-10-1</w:t>
      </w:r>
      <w:r>
        <w:rPr>
          <w:rFonts w:ascii="Arial" w:eastAsia="Arial" w:hAnsi="Arial" w:cs="Arial"/>
          <w:spacing w:val="-6"/>
          <w:position w:val="-3"/>
          <w:sz w:val="25"/>
          <w:szCs w:val="25"/>
        </w:rPr>
        <w:t xml:space="preserve"> </w:t>
      </w:r>
      <w:r>
        <w:rPr>
          <w:rFonts w:ascii="Arial" w:eastAsia="Arial" w:hAnsi="Arial" w:cs="Arial"/>
          <w:spacing w:val="-6"/>
          <w:position w:val="-3"/>
          <w:sz w:val="25"/>
          <w:szCs w:val="25"/>
        </w:rPr>
        <w:t>1</w:t>
      </w:r>
      <w:r>
        <w:rPr>
          <w:rFonts w:ascii="Arial" w:eastAsia="Arial" w:hAnsi="Arial" w:cs="Arial"/>
          <w:spacing w:val="-6"/>
          <w:position w:val="-3"/>
          <w:sz w:val="25"/>
          <w:szCs w:val="25"/>
        </w:rPr>
        <w:t xml:space="preserve"> </w:t>
      </w:r>
      <w:r>
        <w:rPr>
          <w:rFonts w:ascii="Microsoft YaHei" w:eastAsia="Microsoft YaHei" w:hAnsi="Microsoft YaHei" w:cs="Microsoft YaHei"/>
          <w:spacing w:val="-6"/>
          <w:position w:val="-1"/>
          <w:sz w:val="26"/>
          <w:szCs w:val="26"/>
        </w:rPr>
        <w:t>发布</w:t>
      </w:r>
    </w:p>
    <w:p>
      <w:pPr>
        <w:spacing w:line="14" w:lineRule="auto"/>
        <w:rPr>
          <w:rFonts w:ascii="Arial"/>
          <w:sz w:val="2"/>
        </w:rPr>
      </w:pPr>
      <w:r>
        <w:rPr>
          <w:rFonts w:ascii="Arial" w:eastAsia="Arial" w:hAnsi="Arial" w:cs="Arial"/>
          <w:sz w:val="2"/>
          <w:szCs w:val="2"/>
        </w:rPr>
        <w:br w:type="column"/>
      </w:r>
    </w:p>
    <w:p>
      <w:pPr>
        <w:spacing w:before="52" w:line="264" w:lineRule="exact"/>
        <w:rPr>
          <w:rFonts w:ascii="Microsoft YaHei" w:eastAsia="Microsoft YaHei" w:hAnsi="Microsoft YaHei" w:cs="Microsoft YaHei"/>
          <w:sz w:val="26"/>
          <w:szCs w:val="26"/>
        </w:rPr>
      </w:pPr>
      <w:r>
        <w:rPr>
          <w:rFonts w:ascii="Arial" w:eastAsia="Arial" w:hAnsi="Arial" w:cs="Arial"/>
          <w:spacing w:val="-2"/>
          <w:position w:val="-3"/>
          <w:sz w:val="25"/>
          <w:szCs w:val="25"/>
        </w:rPr>
        <w:t>2022-05-01</w:t>
      </w:r>
      <w:r>
        <w:rPr>
          <w:rFonts w:ascii="Arial" w:eastAsia="Arial" w:hAnsi="Arial" w:cs="Arial"/>
          <w:spacing w:val="-1"/>
          <w:position w:val="-3"/>
          <w:sz w:val="25"/>
          <w:szCs w:val="25"/>
        </w:rPr>
        <w:t xml:space="preserve">  </w:t>
      </w:r>
      <w:r>
        <w:rPr>
          <w:rFonts w:ascii="Microsoft YaHei" w:eastAsia="Microsoft YaHei" w:hAnsi="Microsoft YaHei" w:cs="Microsoft YaHei"/>
          <w:spacing w:val="-1"/>
          <w:position w:val="-1"/>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36" w:lineRule="exact"/>
      </w:pPr>
    </w:p>
    <w:p>
      <w:pPr>
        <w:sectPr>
          <w:type w:val="continuous"/>
          <w:pgSz w:w="11906" w:h="16838"/>
          <w:pgMar w:top="557" w:right="833" w:bottom="0" w:left="1424" w:header="0" w:footer="0" w:gutter="0"/>
          <w:pgNumType w:start="4"/>
          <w:cols w:num="1" w:space="708" w:equalWidth="0">
            <w:col w:w="9648" w:space="0"/>
          </w:cols>
        </w:sectPr>
      </w:pPr>
    </w:p>
    <w:p>
      <w:pPr>
        <w:spacing w:before="70" w:line="149"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92"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3" w:space="0"/>
          </w:cols>
        </w:sectPr>
      </w:pPr>
    </w:p>
    <w:p>
      <w:pPr>
        <w:spacing w:before="44"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40729</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5" w:lineRule="auto"/>
        <w:rPr>
          <w:rFonts w:ascii="Arial"/>
          <w:sz w:val="21"/>
        </w:rPr>
      </w:pPr>
    </w:p>
    <w:p>
      <w:pPr>
        <w:spacing w:before="124" w:line="189" w:lineRule="auto"/>
        <w:ind w:left="4033"/>
        <w:rPr>
          <w:rFonts w:ascii="Microsoft YaHei" w:eastAsia="Microsoft YaHei" w:hAnsi="Microsoft YaHei" w:cs="Microsoft YaHei"/>
          <w:sz w:val="29"/>
          <w:szCs w:val="29"/>
        </w:rPr>
      </w:pPr>
      <w:r>
        <w:rPr>
          <w:rFonts w:ascii="Microsoft YaHei" w:eastAsia="Microsoft YaHei" w:hAnsi="Microsoft YaHei" w:cs="Microsoft YaHei"/>
          <w:spacing w:val="2"/>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52" w:lineRule="auto"/>
        <w:rPr>
          <w:rFonts w:ascii="Arial"/>
          <w:sz w:val="21"/>
        </w:rPr>
      </w:pPr>
    </w:p>
    <w:p>
      <w:pPr>
        <w:spacing w:line="253" w:lineRule="auto"/>
        <w:rPr>
          <w:rFonts w:ascii="Arial"/>
          <w:sz w:val="21"/>
        </w:rPr>
      </w:pPr>
    </w:p>
    <w:sdt>
      <w:sdtPr>
        <w:rPr>
          <w:rFonts w:ascii="Microsoft YaHei" w:eastAsia="Microsoft YaHei" w:hAnsi="Microsoft YaHei" w:cs="Microsoft YaHei"/>
          <w:sz w:val="18"/>
          <w:szCs w:val="18"/>
        </w:rPr>
        <w:id w:val="1386496547"/>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4"/>
            </w:tabs>
            <w:spacing w:before="77" w:line="223" w:lineRule="auto"/>
            <w:ind w:left="1"/>
            <w:rPr>
              <w:rFonts w:ascii="Microsoft YaHei" w:eastAsia="Microsoft YaHei" w:hAnsi="Microsoft YaHei" w:cs="Microsoft YaHei"/>
              <w:sz w:val="18"/>
              <w:szCs w:val="18"/>
            </w:rPr>
          </w:pPr>
          <w:r>
            <w:rPr>
              <w:rFonts w:ascii="Microsoft YaHei" w:eastAsia="Microsoft YaHei" w:hAnsi="Microsoft YaHei" w:cs="Microsoft YaHei"/>
              <w:spacing w:val="14"/>
              <w:sz w:val="18"/>
              <w:szCs w:val="18"/>
            </w:rPr>
            <w:t>前言</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3"/>
              <w:sz w:val="18"/>
              <w:szCs w:val="18"/>
            </w:rPr>
            <w:t>Ⅲ</w:t>
          </w:r>
        </w:p>
        <w:p>
          <w:pPr>
            <w:tabs>
              <w:tab w:val="right" w:leader="dot" w:pos="9192"/>
            </w:tabs>
            <w:spacing w:before="50" w:line="200"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范围</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1</w:t>
          </w:r>
        </w:p>
        <w:p>
          <w:pPr>
            <w:tabs>
              <w:tab w:val="right" w:leader="dot" w:pos="9192"/>
            </w:tabs>
            <w:spacing w:before="88" w:line="199" w:lineRule="auto"/>
            <w:ind w:left="4"/>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2</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规范性引用文件</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1</w:t>
          </w:r>
        </w:p>
        <w:p>
          <w:pPr>
            <w:tabs>
              <w:tab w:val="right" w:leader="dot" w:pos="9192"/>
            </w:tabs>
            <w:spacing w:before="91" w:line="200" w:lineRule="auto"/>
            <w:ind w:left="5"/>
            <w:rPr>
              <w:rFonts w:ascii="Microsoft YaHei" w:eastAsia="Microsoft YaHei" w:hAnsi="Microsoft YaHei" w:cs="Microsoft YaHei"/>
              <w:sz w:val="18"/>
              <w:szCs w:val="18"/>
            </w:rPr>
          </w:pP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sz w:val="18"/>
              <w:szCs w:val="18"/>
            </w:rPr>
            <w:t>术语和定义</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2"/>
              <w:sz w:val="18"/>
              <w:szCs w:val="18"/>
            </w:rPr>
            <w:t>1</w:t>
          </w:r>
        </w:p>
        <w:p>
          <w:pPr>
            <w:tabs>
              <w:tab w:val="right" w:leader="dot" w:pos="9195"/>
            </w:tabs>
            <w:spacing w:before="89" w:line="200" w:lineRule="auto"/>
            <w:ind w:left="2"/>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4</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试验环境</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2</w:t>
          </w:r>
        </w:p>
        <w:p>
          <w:pPr>
            <w:tabs>
              <w:tab w:val="right" w:leader="dot" w:pos="9195"/>
            </w:tabs>
            <w:spacing w:before="90" w:line="200" w:lineRule="auto"/>
            <w:ind w:left="6"/>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5</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被试件</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2</w:t>
          </w:r>
        </w:p>
        <w:p>
          <w:pPr>
            <w:tabs>
              <w:tab w:val="right" w:leader="dot" w:pos="9195"/>
            </w:tabs>
            <w:spacing w:before="89" w:line="201" w:lineRule="auto"/>
            <w:ind w:left="7"/>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试验台</w:t>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2</w:t>
          </w:r>
        </w:p>
        <w:p>
          <w:pPr>
            <w:tabs>
              <w:tab w:val="right" w:leader="dot" w:pos="9200"/>
            </w:tabs>
            <w:spacing w:before="84" w:line="20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9"/>
              <w:position w:val="-2"/>
              <w:sz w:val="18"/>
              <w:szCs w:val="18"/>
            </w:rPr>
            <w:t>7</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试验准备</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4</w:t>
          </w:r>
        </w:p>
        <w:p>
          <w:pPr>
            <w:tabs>
              <w:tab w:val="right" w:leader="dot" w:pos="9192"/>
            </w:tabs>
            <w:spacing w:before="89" w:line="199" w:lineRule="auto"/>
            <w:ind w:left="4"/>
            <w:rPr>
              <w:rFonts w:ascii="Microsoft YaHei" w:eastAsia="Microsoft YaHei" w:hAnsi="Microsoft YaHei" w:cs="Microsoft YaHei"/>
              <w:sz w:val="18"/>
              <w:szCs w:val="18"/>
            </w:rPr>
          </w:pPr>
          <w:r>
            <w:rPr>
              <w:rFonts w:ascii="Microsoft YaHei" w:eastAsia="Microsoft YaHei" w:hAnsi="Microsoft YaHei" w:cs="Microsoft YaHei"/>
              <w:spacing w:val="8"/>
              <w:position w:val="-2"/>
              <w:sz w:val="18"/>
              <w:szCs w:val="18"/>
            </w:rPr>
            <w:t>8</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试验步骤</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5"/>
              <w:position w:val="-2"/>
              <w:sz w:val="18"/>
              <w:szCs w:val="18"/>
            </w:rPr>
            <w:t>5</w:t>
          </w:r>
        </w:p>
        <w:p>
          <w:pPr>
            <w:tabs>
              <w:tab w:val="right" w:leader="dot" w:pos="9195"/>
            </w:tabs>
            <w:spacing w:before="91" w:line="199" w:lineRule="auto"/>
            <w:ind w:left="7"/>
            <w:rPr>
              <w:rFonts w:ascii="Microsoft YaHei" w:eastAsia="Microsoft YaHei" w:hAnsi="Microsoft YaHei" w:cs="Microsoft YaHei"/>
              <w:sz w:val="18"/>
              <w:szCs w:val="18"/>
            </w:rPr>
          </w:pPr>
          <w:r>
            <w:rPr>
              <w:rFonts w:ascii="Microsoft YaHei" w:eastAsia="Microsoft YaHei" w:hAnsi="Microsoft YaHei" w:cs="Microsoft YaHei"/>
              <w:spacing w:val="20"/>
              <w:position w:val="-2"/>
              <w:sz w:val="18"/>
              <w:szCs w:val="18"/>
            </w:rPr>
            <w:t>9</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失效预警与评价</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6</w:t>
          </w:r>
        </w:p>
        <w:p>
          <w:pPr>
            <w:tabs>
              <w:tab w:val="right" w:leader="dot" w:pos="9195"/>
            </w:tabs>
            <w:spacing w:before="91" w:line="198"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10</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数据处理</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4"/>
              <w:position w:val="-2"/>
              <w:sz w:val="18"/>
              <w:szCs w:val="18"/>
            </w:rPr>
            <w:t>7</w:t>
          </w:r>
        </w:p>
        <w:p>
          <w:pPr>
            <w:tabs>
              <w:tab w:val="right" w:leader="dot" w:pos="9197"/>
            </w:tabs>
            <w:spacing w:before="91" w:line="200" w:lineRule="auto"/>
            <w:ind w:left="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8"/>
              <w:szCs w:val="18"/>
            </w:rPr>
            <w:t>试验报告</w:t>
          </w:r>
          <w:r>
            <w:rPr>
              <w:rFonts w:ascii="Microsoft YaHei" w:eastAsia="Microsoft YaHei" w:hAnsi="Microsoft YaHei" w:cs="Microsoft YaHei"/>
              <w:sz w:val="18"/>
              <w:szCs w:val="18"/>
            </w:rPr>
            <w:tab/>
          </w:r>
          <w:r>
            <w:rPr>
              <w:rFonts w:ascii="Microsoft YaHei" w:eastAsia="Microsoft YaHei" w:hAnsi="Microsoft YaHei" w:cs="Microsoft YaHei"/>
              <w:spacing w:val="6"/>
              <w:sz w:val="18"/>
              <w:szCs w:val="18"/>
            </w:rPr>
            <w:t xml:space="preserve">  </w:t>
          </w:r>
          <w:r>
            <w:rPr>
              <w:rFonts w:ascii="Microsoft YaHei" w:eastAsia="Microsoft YaHei" w:hAnsi="Microsoft YaHei" w:cs="Microsoft YaHei"/>
              <w:spacing w:val="6"/>
              <w:position w:val="-2"/>
              <w:sz w:val="18"/>
              <w:szCs w:val="18"/>
            </w:rPr>
            <w:t>8</w:t>
          </w:r>
        </w:p>
        <w:p>
          <w:pPr>
            <w:tabs>
              <w:tab w:val="right" w:leader="dot" w:pos="9197"/>
            </w:tabs>
            <w:spacing w:before="89" w:line="188"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1"/>
              <w:sz w:val="18"/>
              <w:szCs w:val="18"/>
            </w:rPr>
            <w:t>附</w:t>
          </w:r>
          <w:r>
            <w:rPr>
              <w:rFonts w:ascii="Microsoft YaHei" w:eastAsia="Microsoft YaHei" w:hAnsi="Microsoft YaHei" w:cs="Microsoft YaHei"/>
              <w:spacing w:val="19"/>
              <w:sz w:val="18"/>
              <w:szCs w:val="18"/>
            </w:rPr>
            <w:t>录</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9"/>
              <w:position w:val="-2"/>
              <w:sz w:val="18"/>
              <w:szCs w:val="18"/>
            </w:rPr>
            <w:t xml:space="preserve"> </w:t>
          </w:r>
          <w:r>
            <w:rPr>
              <w:rFonts w:ascii="Arial" w:eastAsia="Arial" w:hAnsi="Arial" w:cs="Arial"/>
              <w:spacing w:val="19"/>
              <w:sz w:val="19"/>
              <w:szCs w:val="19"/>
            </w:rPr>
            <w:t>(</w:t>
          </w:r>
          <w:r>
            <w:rPr>
              <w:rFonts w:ascii="Microsoft YaHei" w:eastAsia="Microsoft YaHei" w:hAnsi="Microsoft YaHei" w:cs="Microsoft YaHei"/>
              <w:spacing w:val="19"/>
              <w:sz w:val="18"/>
              <w:szCs w:val="18"/>
            </w:rPr>
            <w:t>资料性</w:t>
          </w:r>
          <w:r>
            <w:rPr>
              <w:rFonts w:ascii="Arial" w:eastAsia="Arial" w:hAnsi="Arial" w:cs="Arial"/>
              <w:spacing w:val="19"/>
              <w:sz w:val="19"/>
              <w:szCs w:val="19"/>
            </w:rPr>
            <w:t>)</w:t>
          </w:r>
          <w:r>
            <w:rPr>
              <w:rFonts w:ascii="Arial" w:eastAsia="Arial" w:hAnsi="Arial" w:cs="Arial"/>
              <w:spacing w:val="19"/>
              <w:sz w:val="19"/>
              <w:szCs w:val="19"/>
            </w:rPr>
            <w:t xml:space="preserve">    </w:t>
          </w:r>
          <w:r>
            <w:rPr>
              <w:rFonts w:ascii="Microsoft YaHei" w:eastAsia="Microsoft YaHei" w:hAnsi="Microsoft YaHei" w:cs="Microsoft YaHei"/>
              <w:spacing w:val="19"/>
              <w:sz w:val="18"/>
              <w:szCs w:val="18"/>
            </w:rPr>
            <w:t>精密减速器的润滑剂</w:t>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9"/>
              <w:sz w:val="18"/>
              <w:szCs w:val="18"/>
            </w:rPr>
            <w:t xml:space="preserve">  </w:t>
          </w:r>
          <w:r>
            <w:rPr>
              <w:rFonts w:ascii="Microsoft YaHei" w:eastAsia="Microsoft YaHei" w:hAnsi="Microsoft YaHei" w:cs="Microsoft YaHei"/>
              <w:spacing w:val="19"/>
              <w:position w:val="-2"/>
              <w:sz w:val="18"/>
              <w:szCs w:val="18"/>
            </w:rPr>
            <w:t>10</w:t>
          </w:r>
        </w:p>
        <w:p>
          <w:pPr>
            <w:tabs>
              <w:tab w:val="right" w:leader="dot" w:pos="9195"/>
            </w:tabs>
            <w:spacing w:before="101" w:line="191" w:lineRule="auto"/>
            <w:ind w:left="13"/>
            <w:rPr>
              <w:rFonts w:ascii="Microsoft YaHei" w:eastAsia="Microsoft YaHei" w:hAnsi="Microsoft YaHei" w:cs="Microsoft YaHei"/>
              <w:sz w:val="18"/>
              <w:szCs w:val="18"/>
            </w:rPr>
          </w:pPr>
          <w:r>
            <w:rPr>
              <w:rFonts w:ascii="Microsoft YaHei" w:eastAsia="Microsoft YaHei" w:hAnsi="Microsoft YaHei" w:cs="Microsoft YaHei"/>
              <w:spacing w:val="22"/>
              <w:sz w:val="18"/>
              <w:szCs w:val="18"/>
            </w:rPr>
            <w:t>附录</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2"/>
              <w:position w:val="-2"/>
              <w:sz w:val="18"/>
              <w:szCs w:val="18"/>
            </w:rPr>
            <w:t xml:space="preserve"> </w:t>
          </w:r>
          <w:r>
            <w:rPr>
              <w:rFonts w:ascii="Arial" w:eastAsia="Arial" w:hAnsi="Arial" w:cs="Arial"/>
              <w:spacing w:val="22"/>
              <w:sz w:val="19"/>
              <w:szCs w:val="19"/>
            </w:rPr>
            <w:t>(</w:t>
          </w:r>
          <w:r>
            <w:rPr>
              <w:rFonts w:ascii="Microsoft YaHei" w:eastAsia="Microsoft YaHei" w:hAnsi="Microsoft YaHei" w:cs="Microsoft YaHei"/>
              <w:spacing w:val="22"/>
              <w:sz w:val="18"/>
              <w:szCs w:val="18"/>
            </w:rPr>
            <w:t>规范性</w:t>
          </w:r>
          <w:r>
            <w:rPr>
              <w:rFonts w:ascii="Arial" w:eastAsia="Arial" w:hAnsi="Arial" w:cs="Arial"/>
              <w:spacing w:val="22"/>
              <w:sz w:val="19"/>
              <w:szCs w:val="19"/>
            </w:rPr>
            <w:t>)</w:t>
          </w:r>
          <w:r>
            <w:rPr>
              <w:rFonts w:ascii="Arial" w:eastAsia="Arial" w:hAnsi="Arial" w:cs="Arial"/>
              <w:spacing w:val="22"/>
              <w:sz w:val="19"/>
              <w:szCs w:val="19"/>
            </w:rPr>
            <w:t xml:space="preserve">    </w:t>
          </w:r>
          <w:r>
            <w:rPr>
              <w:rFonts w:ascii="Microsoft YaHei" w:eastAsia="Microsoft YaHei" w:hAnsi="Microsoft YaHei" w:cs="Microsoft YaHei"/>
              <w:spacing w:val="22"/>
              <w:sz w:val="18"/>
              <w:szCs w:val="18"/>
            </w:rPr>
            <w:t>谐波减速器柔性轴承基本额定寿命计算</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position w:val="-2"/>
              <w:sz w:val="18"/>
              <w:szCs w:val="18"/>
            </w:rPr>
            <w:t>1</w:t>
          </w:r>
          <w:r>
            <w:rPr>
              <w:rFonts w:ascii="Microsoft YaHei" w:eastAsia="Microsoft YaHei" w:hAnsi="Microsoft YaHei" w:cs="Microsoft YaHei"/>
              <w:spacing w:val="15"/>
              <w:position w:val="-2"/>
              <w:sz w:val="18"/>
              <w:szCs w:val="18"/>
            </w:rPr>
            <w:t>2</w:t>
          </w:r>
        </w:p>
        <w:p>
          <w:pPr>
            <w:tabs>
              <w:tab w:val="right" w:leader="dot" w:pos="9195"/>
            </w:tabs>
            <w:spacing w:before="106" w:line="199" w:lineRule="auto"/>
            <w:rPr>
              <w:rFonts w:ascii="Microsoft YaHei" w:eastAsia="Microsoft YaHei" w:hAnsi="Microsoft YaHei" w:cs="Microsoft YaHei"/>
              <w:sz w:val="18"/>
              <w:szCs w:val="18"/>
            </w:rPr>
          </w:pPr>
          <w:r>
            <w:rPr>
              <w:rFonts w:ascii="Microsoft YaHei" w:eastAsia="Microsoft YaHei" w:hAnsi="Microsoft YaHei" w:cs="Microsoft YaHei"/>
              <w:spacing w:val="12"/>
              <w:sz w:val="18"/>
              <w:szCs w:val="18"/>
            </w:rPr>
            <w:t>参考文献</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1</w:t>
          </w:r>
          <w:r>
            <w:rPr>
              <w:rFonts w:ascii="Microsoft YaHei" w:eastAsia="Microsoft YaHei" w:hAnsi="Microsoft YaHei" w:cs="Microsoft YaHei"/>
              <w:spacing w:val="10"/>
              <w:position w:val="-2"/>
              <w:sz w:val="18"/>
              <w:szCs w:val="18"/>
            </w:rPr>
            <w:t>3</w:t>
          </w:r>
        </w:p>
      </w:sdtContent>
    </w:sdt>
    <w:p>
      <w:pPr>
        <w:sectPr>
          <w:footerReference w:type="default" r:id="rId7"/>
          <w:pgSz w:w="11906" w:h="16838"/>
          <w:pgMar w:top="1404" w:right="1274" w:bottom="1296" w:left="1426" w:header="0" w:footer="1103" w:gutter="0"/>
          <w:pgNumType w:start="6"/>
          <w:cols w:space="708"/>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6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40729</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2" w:lineRule="auto"/>
        <w:rPr>
          <w:rFonts w:ascii="Arial"/>
          <w:sz w:val="21"/>
        </w:rPr>
      </w:pPr>
    </w:p>
    <w:p>
      <w:pPr>
        <w:spacing w:before="171" w:line="113" w:lineRule="auto"/>
        <w:ind w:right="153" w:firstLine="421"/>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20</w:t>
      </w:r>
      <w:r>
        <w:rPr>
          <w:rFonts w:ascii="Microsoft YaHei" w:eastAsia="Microsoft YaHei" w:hAnsi="Microsoft YaHei" w:cs="Microsoft YaHei"/>
          <w:spacing w:val="-3"/>
          <w:sz w:val="18"/>
          <w:szCs w:val="18"/>
        </w:rPr>
        <w:t>2</w:t>
      </w:r>
      <w:r>
        <w:rPr>
          <w:rFonts w:ascii="Microsoft YaHei" w:eastAsia="Microsoft YaHei" w:hAnsi="Microsoft YaHei" w:cs="Microsoft YaHei"/>
          <w:spacing w:val="-2"/>
          <w:sz w:val="18"/>
          <w:szCs w:val="18"/>
        </w:rPr>
        <w:t>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line="319"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1"/>
          <w:position w:val="4"/>
          <w:sz w:val="18"/>
          <w:szCs w:val="18"/>
        </w:rPr>
        <w:t>请</w:t>
      </w:r>
      <w:r>
        <w:rPr>
          <w:rFonts w:ascii="Microsoft YaHei" w:eastAsia="Microsoft YaHei" w:hAnsi="Microsoft YaHei" w:cs="Microsoft YaHei"/>
          <w:spacing w:val="23"/>
          <w:position w:val="4"/>
          <w:sz w:val="18"/>
          <w:szCs w:val="18"/>
        </w:rPr>
        <w:t>注意本文件的某些内容可能涉及专利</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23"/>
          <w:position w:val="4"/>
          <w:sz w:val="18"/>
          <w:szCs w:val="18"/>
        </w:rPr>
        <w:t>本文件的发布机构不承担识别专利的责任</w:t>
      </w:r>
      <w:r>
        <w:rPr>
          <w:rFonts w:ascii="Microsoft YaHei" w:eastAsia="Microsoft YaHei" w:hAnsi="Microsoft YaHei" w:cs="Microsoft YaHei"/>
          <w:spacing w:val="23"/>
          <w:position w:val="4"/>
          <w:sz w:val="37"/>
          <w:szCs w:val="37"/>
        </w:rPr>
        <w:t>。</w:t>
      </w:r>
    </w:p>
    <w:p>
      <w:pPr>
        <w:spacing w:line="30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20"/>
          <w:position w:val="-2"/>
          <w:sz w:val="18"/>
          <w:szCs w:val="18"/>
        </w:rPr>
        <w:t>文件由全国齿轮标准化技术委员会</w:t>
      </w:r>
      <w:r>
        <w:rPr>
          <w:rFonts w:ascii="Arial" w:eastAsia="Arial" w:hAnsi="Arial" w:cs="Arial"/>
          <w:spacing w:val="20"/>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20"/>
          <w:position w:val="-4"/>
          <w:sz w:val="18"/>
          <w:szCs w:val="18"/>
        </w:rPr>
        <w:t xml:space="preserve"> </w:t>
      </w:r>
      <w:r>
        <w:rPr>
          <w:rFonts w:ascii="Microsoft YaHei" w:eastAsia="Microsoft YaHei" w:hAnsi="Microsoft YaHei" w:cs="Microsoft YaHei"/>
          <w:spacing w:val="20"/>
          <w:position w:val="-2"/>
          <w:sz w:val="18"/>
          <w:szCs w:val="18"/>
        </w:rPr>
        <w:t>52</w:t>
      </w:r>
      <w:r>
        <w:rPr>
          <w:rFonts w:ascii="Arial" w:eastAsia="Arial" w:hAnsi="Arial" w:cs="Arial"/>
          <w:spacing w:val="20"/>
          <w:position w:val="-2"/>
          <w:sz w:val="19"/>
          <w:szCs w:val="19"/>
        </w:rPr>
        <w:t>)</w:t>
      </w:r>
      <w:r>
        <w:rPr>
          <w:rFonts w:ascii="Microsoft YaHei" w:eastAsia="Microsoft YaHei" w:hAnsi="Microsoft YaHei" w:cs="Microsoft YaHei"/>
          <w:spacing w:val="20"/>
          <w:position w:val="-2"/>
          <w:sz w:val="18"/>
          <w:szCs w:val="18"/>
        </w:rPr>
        <w:t>提出并归口</w:t>
      </w:r>
      <w:r>
        <w:rPr>
          <w:rFonts w:ascii="Microsoft YaHei" w:eastAsia="Microsoft YaHei" w:hAnsi="Microsoft YaHei" w:cs="Microsoft YaHei"/>
          <w:spacing w:val="20"/>
          <w:position w:val="-2"/>
          <w:sz w:val="37"/>
          <w:szCs w:val="37"/>
        </w:rPr>
        <w:t>。</w:t>
      </w:r>
    </w:p>
    <w:p>
      <w:pPr>
        <w:spacing w:before="17" w:line="118" w:lineRule="auto"/>
        <w:ind w:right="153"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合肥哈工普利世智能装备有限公司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江苏中工高端装备研究院有限公司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中机生</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产力促进中心</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郑州机械研究所有限公司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广东产品质量监督检验研究院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中车戚墅堰机车车辆工艺</w:t>
      </w:r>
      <w:r>
        <w:rPr>
          <w:rFonts w:ascii="Microsoft YaHei" w:eastAsia="Microsoft YaHei" w:hAnsi="Microsoft YaHei" w:cs="Microsoft YaHei"/>
          <w:spacing w:val="6"/>
          <w:sz w:val="18"/>
          <w:szCs w:val="18"/>
        </w:rPr>
        <w:t>研</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究所有限公司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珠海飞马传动机械有限公司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苏州绿的谐波传动科技股份有限公司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杭州得润宝油脂</w:t>
      </w:r>
      <w:r>
        <w:rPr>
          <w:rFonts w:ascii="Microsoft YaHei" w:eastAsia="Microsoft YaHei" w:hAnsi="Microsoft YaHei" w:cs="Microsoft YaHei"/>
          <w:spacing w:val="6"/>
          <w:sz w:val="18"/>
          <w:szCs w:val="18"/>
        </w:rPr>
        <w:t>股</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份有限公司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广州</w:t>
      </w:r>
      <w:r>
        <w:rPr>
          <w:rFonts w:ascii="Microsoft YaHei" w:eastAsia="Microsoft YaHei" w:hAnsi="Microsoft YaHei" w:cs="Microsoft YaHei"/>
          <w:spacing w:val="5"/>
          <w:sz w:val="18"/>
          <w:szCs w:val="18"/>
        </w:rPr>
        <w:t>数</w:t>
      </w:r>
      <w:r>
        <w:rPr>
          <w:rFonts w:ascii="Microsoft YaHei" w:eastAsia="Microsoft YaHei" w:hAnsi="Microsoft YaHei" w:cs="Microsoft YaHei"/>
          <w:spacing w:val="3"/>
          <w:sz w:val="18"/>
          <w:szCs w:val="18"/>
        </w:rPr>
        <w:t>控设备有限公司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埃夫特智能装备股份有限公司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合肥工业大学</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常熟长城轴承有限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公司</w:t>
      </w:r>
      <w:r>
        <w:rPr>
          <w:rFonts w:ascii="Microsoft YaHei" w:eastAsia="Microsoft YaHei" w:hAnsi="Microsoft YaHei" w:cs="Microsoft YaHei"/>
          <w:spacing w:val="23"/>
          <w:sz w:val="37"/>
          <w:szCs w:val="37"/>
        </w:rPr>
        <w:t>、</w:t>
      </w:r>
      <w:r>
        <w:rPr>
          <w:rFonts w:ascii="Microsoft YaHei" w:eastAsia="Microsoft YaHei" w:hAnsi="Microsoft YaHei" w:cs="Microsoft YaHei"/>
          <w:spacing w:val="12"/>
          <w:sz w:val="18"/>
          <w:szCs w:val="18"/>
        </w:rPr>
        <w:t>浙江环动机器人关节科技有限公司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哈工大机器人</w:t>
      </w:r>
      <w:r>
        <w:rPr>
          <w:rFonts w:ascii="Arial" w:eastAsia="Arial" w:hAnsi="Arial" w:cs="Arial"/>
          <w:spacing w:val="12"/>
          <w:sz w:val="19"/>
          <w:szCs w:val="19"/>
        </w:rPr>
        <w:t>(</w:t>
      </w:r>
      <w:r>
        <w:rPr>
          <w:rFonts w:ascii="Microsoft YaHei" w:eastAsia="Microsoft YaHei" w:hAnsi="Microsoft YaHei" w:cs="Microsoft YaHei"/>
          <w:spacing w:val="12"/>
          <w:sz w:val="18"/>
          <w:szCs w:val="18"/>
        </w:rPr>
        <w:t>合肥</w:t>
      </w:r>
      <w:r>
        <w:rPr>
          <w:rFonts w:ascii="Arial" w:eastAsia="Arial" w:hAnsi="Arial" w:cs="Arial"/>
          <w:spacing w:val="12"/>
          <w:sz w:val="19"/>
          <w:szCs w:val="19"/>
        </w:rPr>
        <w:t>)</w:t>
      </w:r>
      <w:r>
        <w:rPr>
          <w:rFonts w:ascii="Microsoft YaHei" w:eastAsia="Microsoft YaHei" w:hAnsi="Microsoft YaHei" w:cs="Microsoft YaHei"/>
          <w:spacing w:val="12"/>
          <w:sz w:val="18"/>
          <w:szCs w:val="18"/>
        </w:rPr>
        <w:t>国际创新研究院</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南京智汇智能科技有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国家不锈</w:t>
      </w:r>
      <w:r>
        <w:rPr>
          <w:rFonts w:ascii="Microsoft YaHei" w:eastAsia="Microsoft YaHei" w:hAnsi="Microsoft YaHei" w:cs="Microsoft YaHei"/>
          <w:spacing w:val="5"/>
          <w:sz w:val="18"/>
          <w:szCs w:val="18"/>
        </w:rPr>
        <w:t>钢</w:t>
      </w:r>
      <w:r>
        <w:rPr>
          <w:rFonts w:ascii="Microsoft YaHei" w:eastAsia="Microsoft YaHei" w:hAnsi="Microsoft YaHei" w:cs="Microsoft YaHei"/>
          <w:spacing w:val="3"/>
          <w:sz w:val="18"/>
          <w:szCs w:val="18"/>
        </w:rPr>
        <w:t>制品质量监督检验中心</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重庆大学</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通标标准技术服务有限公司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南京南传智能技术</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有</w:t>
      </w:r>
      <w:r>
        <w:rPr>
          <w:rFonts w:ascii="Microsoft YaHei" w:eastAsia="Microsoft YaHei" w:hAnsi="Microsoft YaHei" w:cs="Microsoft YaHei"/>
          <w:spacing w:val="12"/>
          <w:sz w:val="18"/>
          <w:szCs w:val="18"/>
        </w:rPr>
        <w:t>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华测检测认证集团股份有限公司</w:t>
      </w:r>
      <w:r>
        <w:rPr>
          <w:rFonts w:ascii="Microsoft YaHei" w:eastAsia="Microsoft YaHei" w:hAnsi="Microsoft YaHei" w:cs="Microsoft YaHei"/>
          <w:spacing w:val="12"/>
          <w:sz w:val="37"/>
          <w:szCs w:val="37"/>
        </w:rPr>
        <w:t>。</w:t>
      </w:r>
    </w:p>
    <w:p>
      <w:pPr>
        <w:spacing w:before="4" w:line="133" w:lineRule="auto"/>
        <w:ind w:left="2" w:firstLine="417"/>
        <w:rPr>
          <w:rFonts w:ascii="Microsoft YaHei" w:eastAsia="Microsoft YaHei" w:hAnsi="Microsoft YaHei" w:cs="Microsoft YaHei"/>
          <w:sz w:val="37"/>
          <w:szCs w:val="37"/>
        </w:rPr>
      </w:pPr>
      <w:r>
        <w:rPr>
          <w:rFonts w:ascii="Microsoft YaHei" w:eastAsia="Microsoft YaHei" w:hAnsi="Microsoft YaHei" w:cs="Microsoft YaHei"/>
          <w:spacing w:val="-47"/>
          <w:sz w:val="18"/>
          <w:szCs w:val="18"/>
        </w:rPr>
        <w:t>本</w:t>
      </w:r>
      <w:r>
        <w:rPr>
          <w:rFonts w:ascii="Microsoft YaHei" w:eastAsia="Microsoft YaHei" w:hAnsi="Microsoft YaHei" w:cs="Microsoft YaHei"/>
          <w:spacing w:val="-31"/>
          <w:sz w:val="18"/>
          <w:szCs w:val="18"/>
        </w:rPr>
        <w:t>文件主要起草人</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贺</w:t>
      </w:r>
      <w:r>
        <w:rPr>
          <w:rFonts w:ascii="Microsoft YaHei" w:eastAsia="Microsoft YaHei" w:hAnsi="Microsoft YaHei" w:cs="Microsoft YaHei"/>
          <w:spacing w:val="-31"/>
          <w:sz w:val="19"/>
          <w:szCs w:val="19"/>
        </w:rPr>
        <w:t>赞</w:t>
      </w:r>
      <w:r>
        <w:rPr>
          <w:rFonts w:ascii="Microsoft YaHei" w:eastAsia="Microsoft YaHei" w:hAnsi="Microsoft YaHei" w:cs="Microsoft YaHei"/>
          <w:spacing w:val="-31"/>
          <w:sz w:val="18"/>
          <w:szCs w:val="18"/>
        </w:rPr>
        <w:t>晖</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赵福臣</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张旺</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崔朝宇</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王志刚</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曹科</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王海霞</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常安全</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耿建伟</w:t>
      </w:r>
      <w:r>
        <w:rPr>
          <w:rFonts w:ascii="Microsoft YaHei" w:eastAsia="Microsoft YaHei" w:hAnsi="Microsoft YaHei" w:cs="Microsoft YaHei"/>
          <w:spacing w:val="-31"/>
          <w:sz w:val="37"/>
          <w:szCs w:val="37"/>
        </w:rPr>
        <w:t>、</w:t>
      </w:r>
      <w:r>
        <w:rPr>
          <w:rFonts w:ascii="Microsoft YaHei" w:eastAsia="Microsoft YaHei" w:hAnsi="Microsoft YaHei" w:cs="Microsoft YaHei"/>
          <w:spacing w:val="-31"/>
          <w:sz w:val="18"/>
          <w:szCs w:val="18"/>
        </w:rPr>
        <w:t>李谦</w:t>
      </w:r>
      <w:r>
        <w:rPr>
          <w:rFonts w:ascii="Microsoft YaHei" w:eastAsia="Microsoft YaHei" w:hAnsi="Microsoft YaHei" w:cs="Microsoft YaHei"/>
          <w:spacing w:val="-3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62"/>
          <w:sz w:val="18"/>
          <w:szCs w:val="18"/>
        </w:rPr>
        <w:t>程</w:t>
      </w:r>
      <w:r>
        <w:rPr>
          <w:rFonts w:ascii="Microsoft YaHei" w:eastAsia="Microsoft YaHei" w:hAnsi="Microsoft YaHei" w:cs="Microsoft YaHei"/>
          <w:spacing w:val="-36"/>
          <w:sz w:val="18"/>
          <w:szCs w:val="18"/>
        </w:rPr>
        <w:t>型国</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江文明</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冯海生</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唐娟</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熊杨寿</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姚军民</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张靖</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陈浣</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鲍锡松</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刘斌</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于振中</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许立新</w:t>
      </w:r>
      <w:r>
        <w:rPr>
          <w:rFonts w:ascii="Microsoft YaHei" w:eastAsia="Microsoft YaHei" w:hAnsi="Microsoft YaHei" w:cs="Microsoft YaHei"/>
          <w:spacing w:val="-36"/>
          <w:sz w:val="37"/>
          <w:szCs w:val="37"/>
        </w:rPr>
        <w:t>、</w:t>
      </w:r>
      <w:r>
        <w:rPr>
          <w:rFonts w:ascii="Microsoft YaHei" w:eastAsia="Microsoft YaHei" w:hAnsi="Microsoft YaHei" w:cs="Microsoft YaHei"/>
          <w:spacing w:val="-36"/>
          <w:sz w:val="18"/>
          <w:szCs w:val="18"/>
        </w:rPr>
        <w:t>范瑞丽</w:t>
      </w:r>
      <w:r>
        <w:rPr>
          <w:rFonts w:ascii="Microsoft YaHei" w:eastAsia="Microsoft YaHei" w:hAnsi="Microsoft YaHei" w:cs="Microsoft YaHei"/>
          <w:spacing w:val="-36"/>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7"/>
          <w:sz w:val="18"/>
          <w:szCs w:val="18"/>
        </w:rPr>
        <w:t>韩志雄</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黄庆</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吴清锋</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黄彬</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程曼</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邓云庆</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谭利彬</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姚良博</w:t>
      </w:r>
      <w:r>
        <w:rPr>
          <w:rFonts w:ascii="Microsoft YaHei" w:eastAsia="Microsoft YaHei" w:hAnsi="Microsoft YaHei" w:cs="Microsoft YaHei"/>
          <w:spacing w:val="-15"/>
          <w:w w:val="87"/>
          <w:sz w:val="37"/>
          <w:szCs w:val="37"/>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8"/>
          <w:footerReference w:type="default" r:id="rId9"/>
          <w:pgSz w:w="11906" w:h="16838"/>
          <w:pgMar w:top="400" w:right="1120" w:bottom="400" w:left="1426" w:header="0" w:footer="0" w:gutter="0"/>
          <w:pgNumType w:start="7"/>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6" w:line="214" w:lineRule="auto"/>
        <w:ind w:right="376"/>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Ⅲ</w:t>
      </w:r>
    </w:p>
    <w:p>
      <w:pPr>
        <w:sectPr>
          <w:headerReference w:type="default" r:id="rId10"/>
          <w:footerReference w:type="default" r:id="rId11"/>
          <w:type w:val="nextPage"/>
          <w:pgSz w:w="11906" w:h="16838"/>
          <w:pgMar w:top="400" w:right="1120" w:bottom="400" w:left="1426" w:header="0" w:footer="0" w:gutter="0"/>
          <w:pgNumType w:start="8"/>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40729</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289" w:lineRule="auto"/>
        <w:rPr>
          <w:rFonts w:ascii="Arial"/>
          <w:sz w:val="21"/>
        </w:rPr>
      </w:pPr>
    </w:p>
    <w:p>
      <w:pPr>
        <w:spacing w:line="290" w:lineRule="auto"/>
        <w:rPr>
          <w:rFonts w:ascii="Arial"/>
          <w:sz w:val="21"/>
        </w:rPr>
      </w:pPr>
    </w:p>
    <w:p>
      <w:pPr>
        <w:spacing w:before="125" w:line="188" w:lineRule="auto"/>
        <w:ind w:left="2105"/>
        <w:rPr>
          <w:rFonts w:ascii="Microsoft YaHei" w:eastAsia="Microsoft YaHei" w:hAnsi="Microsoft YaHei" w:cs="Microsoft YaHei"/>
          <w:sz w:val="29"/>
          <w:szCs w:val="29"/>
        </w:rPr>
      </w:pPr>
      <w:r>
        <w:rPr>
          <w:rFonts w:ascii="Microsoft YaHei" w:eastAsia="Microsoft YaHei" w:hAnsi="Microsoft YaHei" w:cs="Microsoft YaHei"/>
          <w:spacing w:val="32"/>
          <w:sz w:val="29"/>
          <w:szCs w:val="29"/>
        </w:rPr>
        <w:t>精</w:t>
      </w:r>
      <w:r>
        <w:rPr>
          <w:rFonts w:ascii="Microsoft YaHei" w:eastAsia="Microsoft YaHei" w:hAnsi="Microsoft YaHei" w:cs="Microsoft YaHei"/>
          <w:spacing w:val="22"/>
          <w:sz w:val="29"/>
          <w:szCs w:val="29"/>
        </w:rPr>
        <w:t>密齿轮传动装置疲劳寿命试验方法</w:t>
      </w:r>
    </w:p>
    <w:p>
      <w:pPr>
        <w:spacing w:line="270" w:lineRule="auto"/>
        <w:rPr>
          <w:rFonts w:ascii="Arial"/>
          <w:sz w:val="21"/>
        </w:rPr>
      </w:pPr>
    </w:p>
    <w:p>
      <w:pPr>
        <w:spacing w:line="270" w:lineRule="auto"/>
        <w:rPr>
          <w:rFonts w:ascii="Arial"/>
          <w:sz w:val="21"/>
        </w:rPr>
      </w:pPr>
    </w:p>
    <w:p>
      <w:pPr>
        <w:spacing w:before="81"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5" w:line="120" w:lineRule="auto"/>
        <w:ind w:left="4" w:firstLine="417"/>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本文件规定了精密</w:t>
      </w:r>
      <w:r>
        <w:rPr>
          <w:rFonts w:ascii="Microsoft YaHei" w:eastAsia="Microsoft YaHei" w:hAnsi="Microsoft YaHei" w:cs="Microsoft YaHei"/>
          <w:spacing w:val="2"/>
          <w:sz w:val="18"/>
          <w:szCs w:val="18"/>
        </w:rPr>
        <w:t>齿轮传动装置疲劳寿命试验方法的被试件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试验台</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试验环境</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试验准备</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试验步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骤</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失效</w:t>
      </w:r>
      <w:r>
        <w:rPr>
          <w:rFonts w:ascii="Microsoft YaHei" w:eastAsia="Microsoft YaHei" w:hAnsi="Microsoft YaHei" w:cs="Microsoft YaHei"/>
          <w:spacing w:val="-2"/>
          <w:sz w:val="18"/>
          <w:szCs w:val="18"/>
        </w:rPr>
        <w:t>预警与评价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数据处理和试验报告</w:t>
      </w:r>
      <w:r>
        <w:rPr>
          <w:rFonts w:ascii="Microsoft YaHei" w:eastAsia="Microsoft YaHei" w:hAnsi="Microsoft YaHei" w:cs="Microsoft YaHei"/>
          <w:spacing w:val="-2"/>
          <w:sz w:val="37"/>
          <w:szCs w:val="37"/>
        </w:rPr>
        <w:t>。</w:t>
      </w:r>
    </w:p>
    <w:p>
      <w:pPr>
        <w:spacing w:before="2" w:line="134" w:lineRule="auto"/>
        <w:ind w:firstLine="421"/>
        <w:rPr>
          <w:rFonts w:ascii="Microsoft YaHei" w:eastAsia="Microsoft YaHei" w:hAnsi="Microsoft YaHei" w:cs="Microsoft YaHei"/>
          <w:sz w:val="37"/>
          <w:szCs w:val="37"/>
        </w:rPr>
      </w:pPr>
      <w:r>
        <w:rPr>
          <w:rFonts w:ascii="Microsoft YaHei" w:eastAsia="Microsoft YaHei" w:hAnsi="Microsoft YaHei" w:cs="Microsoft YaHei"/>
          <w:spacing w:val="13"/>
          <w:sz w:val="18"/>
          <w:szCs w:val="18"/>
        </w:rPr>
        <w:t>本</w:t>
      </w:r>
      <w:r>
        <w:rPr>
          <w:rFonts w:ascii="Microsoft YaHei" w:eastAsia="Microsoft YaHei" w:hAnsi="Microsoft YaHei" w:cs="Microsoft YaHei"/>
          <w:spacing w:val="12"/>
          <w:sz w:val="18"/>
          <w:szCs w:val="18"/>
        </w:rPr>
        <w:t>文件适用于一般工业环境下的机器人</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精密机床</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舵机</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自动导引车</w:t>
      </w:r>
      <w:r>
        <w:rPr>
          <w:rFonts w:ascii="Arial" w:eastAsia="Arial" w:hAnsi="Arial" w:cs="Arial"/>
          <w:spacing w:val="12"/>
          <w:sz w:val="19"/>
          <w:szCs w:val="19"/>
        </w:rPr>
        <w:t>(</w:t>
      </w:r>
      <w:r>
        <w:rPr>
          <w:rFonts w:ascii="Microsoft YaHei" w:eastAsia="Microsoft YaHei" w:hAnsi="Microsoft YaHei" w:cs="Microsoft YaHei"/>
          <w:sz w:val="18"/>
          <w:szCs w:val="18"/>
        </w:rPr>
        <w:t>AGV</w:t>
      </w:r>
      <w:r>
        <w:rPr>
          <w:rFonts w:ascii="Arial" w:eastAsia="Arial" w:hAnsi="Arial" w:cs="Arial"/>
          <w:spacing w:val="12"/>
          <w:sz w:val="19"/>
          <w:szCs w:val="19"/>
        </w:rPr>
        <w:t>)</w:t>
      </w:r>
      <w:r>
        <w:rPr>
          <w:rFonts w:ascii="Microsoft YaHei" w:eastAsia="Microsoft YaHei" w:hAnsi="Microsoft YaHei" w:cs="Microsoft YaHei"/>
          <w:spacing w:val="12"/>
          <w:sz w:val="18"/>
          <w:szCs w:val="18"/>
        </w:rPr>
        <w:t>等给出传动精度要求</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3"/>
          <w:sz w:val="18"/>
          <w:szCs w:val="18"/>
        </w:rPr>
        <w:t>的精密齿轮传动装置</w:t>
      </w:r>
      <w:r>
        <w:rPr>
          <w:rFonts w:ascii="Arial" w:eastAsia="Arial" w:hAnsi="Arial" w:cs="Arial"/>
          <w:spacing w:val="13"/>
          <w:sz w:val="19"/>
          <w:szCs w:val="19"/>
        </w:rPr>
        <w:t>(</w:t>
      </w:r>
      <w:r>
        <w:rPr>
          <w:rFonts w:ascii="Microsoft YaHei" w:eastAsia="Microsoft YaHei" w:hAnsi="Microsoft YaHei" w:cs="Microsoft YaHei"/>
          <w:spacing w:val="13"/>
          <w:sz w:val="18"/>
          <w:szCs w:val="18"/>
        </w:rPr>
        <w:t>如谐波减速器</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摆线针轮减速器</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行星摆线针轮减速器</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行星减速器等</w:t>
      </w:r>
      <w:r>
        <w:rPr>
          <w:rFonts w:ascii="Arial" w:eastAsia="Arial" w:hAnsi="Arial" w:cs="Arial"/>
          <w:spacing w:val="13"/>
          <w:sz w:val="19"/>
          <w:szCs w:val="19"/>
        </w:rPr>
        <w:t>)</w:t>
      </w:r>
      <w:r>
        <w:rPr>
          <w:rFonts w:ascii="Microsoft YaHei" w:eastAsia="Microsoft YaHei" w:hAnsi="Microsoft YaHei" w:cs="Microsoft YaHei"/>
          <w:spacing w:val="13"/>
          <w:sz w:val="18"/>
          <w:szCs w:val="18"/>
        </w:rPr>
        <w:t>的疲劳</w:t>
      </w:r>
      <w:r>
        <w:rPr>
          <w:rFonts w:ascii="Microsoft YaHei" w:eastAsia="Microsoft YaHei" w:hAnsi="Microsoft YaHei" w:cs="Microsoft YaHei"/>
          <w:spacing w:val="4"/>
          <w:sz w:val="18"/>
          <w:szCs w:val="18"/>
        </w:rPr>
        <w:t>寿</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8"/>
          <w:sz w:val="18"/>
          <w:szCs w:val="18"/>
        </w:rPr>
        <w:t>命试验</w:t>
      </w:r>
      <w:r>
        <w:rPr>
          <w:rFonts w:ascii="Microsoft YaHei" w:eastAsia="Microsoft YaHei" w:hAnsi="Microsoft YaHei" w:cs="Microsoft YaHei"/>
          <w:spacing w:val="18"/>
          <w:sz w:val="37"/>
          <w:szCs w:val="37"/>
        </w:rPr>
        <w:t>。</w:t>
      </w:r>
    </w:p>
    <w:p>
      <w:pPr>
        <w:spacing w:before="206"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4" w:line="120"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7"/>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Arial" w:eastAsia="Arial" w:hAnsi="Arial" w:cs="Arial"/>
          <w:spacing w:val="11"/>
          <w:sz w:val="19"/>
          <w:szCs w:val="19"/>
        </w:rPr>
        <w:t>(</w:t>
      </w:r>
      <w:r>
        <w:rPr>
          <w:rFonts w:ascii="Microsoft YaHei" w:eastAsia="Microsoft YaHei" w:hAnsi="Microsoft YaHei" w:cs="Microsoft YaHei"/>
          <w:spacing w:val="11"/>
          <w:sz w:val="18"/>
          <w:szCs w:val="18"/>
        </w:rPr>
        <w:t>包括所有的修改单</w:t>
      </w:r>
      <w:r>
        <w:rPr>
          <w:rFonts w:ascii="Arial" w:eastAsia="Arial" w:hAnsi="Arial" w:cs="Arial"/>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21"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3480</w:t>
      </w:r>
      <w:r>
        <w:rPr>
          <w:rFonts w:ascii="Microsoft YaHei" w:eastAsia="Microsoft YaHei" w:hAnsi="Microsoft YaHei" w:cs="Microsoft YaHei"/>
          <w:spacing w:val="2"/>
          <w:position w:val="-4"/>
          <w:sz w:val="40"/>
          <w:szCs w:val="40"/>
        </w:rPr>
        <w:t>．</w:t>
      </w:r>
      <w:r>
        <w:rPr>
          <w:rFonts w:ascii="Microsoft YaHei" w:eastAsia="Microsoft YaHei" w:hAnsi="Microsoft YaHei" w:cs="Microsoft YaHei"/>
          <w:spacing w:val="2"/>
          <w:position w:val="-4"/>
          <w:sz w:val="18"/>
          <w:szCs w:val="18"/>
        </w:rPr>
        <w:t>6</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直齿轮和斜齿轮承载能力计算</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第</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4"/>
          <w:sz w:val="18"/>
          <w:szCs w:val="18"/>
        </w:rPr>
        <w:t>6</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部分</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8"/>
          <w:szCs w:val="18"/>
        </w:rPr>
        <w:t>变载荷条件下的使用寿命计算</w:t>
      </w:r>
    </w:p>
    <w:p>
      <w:pPr>
        <w:spacing w:line="311"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6"/>
          <w:position w:val="-4"/>
          <w:sz w:val="18"/>
          <w:szCs w:val="18"/>
        </w:rPr>
        <w:t>3481</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齿轮轮齿磨损和损伤术语</w:t>
      </w:r>
    </w:p>
    <w:tbl>
      <w:tblPr>
        <w:tblStyle w:val="TableNormal0"/>
        <w:tblW w:w="7779" w:type="dxa"/>
        <w:tblInd w:w="424" w:type="dxa"/>
        <w:tblBorders>
          <w:top w:val="nil"/>
          <w:left w:val="nil"/>
          <w:bottom w:val="nil"/>
          <w:right w:val="nil"/>
          <w:insideH w:val="nil"/>
          <w:insideV w:val="nil"/>
        </w:tblBorders>
        <w:tblLayout w:type="fixed"/>
      </w:tblPr>
      <w:tblGrid>
        <w:gridCol w:w="1255"/>
        <w:gridCol w:w="6524"/>
      </w:tblGrid>
      <w:tr>
        <w:tblPrEx>
          <w:tblW w:w="7779" w:type="dxa"/>
          <w:tblInd w:w="424" w:type="dxa"/>
          <w:tblBorders>
            <w:top w:val="nil"/>
            <w:left w:val="nil"/>
            <w:bottom w:val="nil"/>
            <w:right w:val="nil"/>
            <w:insideH w:val="nil"/>
            <w:insideV w:val="nil"/>
          </w:tblBorders>
          <w:tblLayout w:type="fixed"/>
        </w:tblPrEx>
        <w:trPr>
          <w:trHeight w:val="275"/>
        </w:trPr>
        <w:tc>
          <w:tcPr>
            <w:tcW w:w="1255" w:type="dxa"/>
            <w:vAlign w:val="top"/>
          </w:tcPr>
          <w:p>
            <w:pPr>
              <w:spacing w:before="5" w:line="270" w:lineRule="exact"/>
              <w:rPr>
                <w:rFonts w:ascii="Microsoft YaHei" w:eastAsia="Microsoft YaHei" w:hAnsi="Microsoft YaHei" w:cs="Microsoft YaHei"/>
                <w:sz w:val="18"/>
                <w:szCs w:val="18"/>
              </w:rPr>
            </w:pPr>
            <w:r>
              <w:rPr>
                <w:rFonts w:ascii="Microsoft YaHei" w:eastAsia="Microsoft YaHei" w:hAnsi="Microsoft YaHei" w:cs="Microsoft YaHei"/>
                <w:spacing w:val="-7"/>
                <w:w w:val="71"/>
                <w:position w:val="-6"/>
                <w:sz w:val="18"/>
                <w:szCs w:val="18"/>
              </w:rPr>
              <w:t>GB</w:t>
            </w:r>
            <w:r>
              <w:rPr>
                <w:rFonts w:ascii="Microsoft YaHei" w:eastAsia="Microsoft YaHei" w:hAnsi="Microsoft YaHei" w:cs="Microsoft YaHei"/>
                <w:spacing w:val="-7"/>
                <w:w w:val="71"/>
                <w:position w:val="-4"/>
                <w:sz w:val="37"/>
                <w:szCs w:val="37"/>
              </w:rPr>
              <w:t>／</w:t>
            </w:r>
            <w:r>
              <w:rPr>
                <w:rFonts w:ascii="Microsoft YaHei" w:eastAsia="Microsoft YaHei" w:hAnsi="Microsoft YaHei" w:cs="Microsoft YaHei"/>
                <w:spacing w:val="-7"/>
                <w:w w:val="71"/>
                <w:position w:val="-6"/>
                <w:sz w:val="18"/>
                <w:szCs w:val="18"/>
              </w:rPr>
              <w:t>T</w:t>
            </w:r>
            <w:r>
              <w:rPr>
                <w:rFonts w:ascii="Microsoft YaHei" w:eastAsia="Microsoft YaHei" w:hAnsi="Microsoft YaHei" w:cs="Microsoft YaHei"/>
                <w:spacing w:val="50"/>
                <w:position w:val="-6"/>
                <w:sz w:val="18"/>
                <w:szCs w:val="18"/>
              </w:rPr>
              <w:t xml:space="preserve"> </w:t>
            </w:r>
            <w:r>
              <w:rPr>
                <w:rFonts w:ascii="Microsoft YaHei" w:eastAsia="Microsoft YaHei" w:hAnsi="Microsoft YaHei" w:cs="Microsoft YaHei"/>
                <w:spacing w:val="-7"/>
                <w:w w:val="71"/>
                <w:position w:val="-6"/>
                <w:sz w:val="18"/>
                <w:szCs w:val="18"/>
              </w:rPr>
              <w:t>6404</w:t>
            </w:r>
            <w:r>
              <w:rPr>
                <w:rFonts w:ascii="Microsoft YaHei" w:eastAsia="Microsoft YaHei" w:hAnsi="Microsoft YaHei" w:cs="Microsoft YaHei"/>
                <w:spacing w:val="-7"/>
                <w:w w:val="71"/>
                <w:position w:val="-6"/>
                <w:sz w:val="40"/>
                <w:szCs w:val="40"/>
              </w:rPr>
              <w:t>．</w:t>
            </w:r>
            <w:r>
              <w:rPr>
                <w:rFonts w:ascii="Microsoft YaHei" w:eastAsia="Microsoft YaHei" w:hAnsi="Microsoft YaHei" w:cs="Microsoft YaHei"/>
                <w:spacing w:val="-7"/>
                <w:w w:val="71"/>
                <w:position w:val="-6"/>
                <w:sz w:val="18"/>
                <w:szCs w:val="18"/>
              </w:rPr>
              <w:t>1</w:t>
            </w:r>
          </w:p>
        </w:tc>
        <w:tc>
          <w:tcPr>
            <w:tcW w:w="6524" w:type="dxa"/>
            <w:vAlign w:val="top"/>
          </w:tcPr>
          <w:p>
            <w:pPr>
              <w:spacing w:line="275" w:lineRule="exact"/>
              <w:ind w:left="149"/>
              <w:rPr>
                <w:rFonts w:ascii="Microsoft YaHei" w:eastAsia="Microsoft YaHei" w:hAnsi="Microsoft YaHei" w:cs="Microsoft YaHei"/>
                <w:sz w:val="18"/>
                <w:szCs w:val="18"/>
              </w:rPr>
            </w:pPr>
            <w:r>
              <w:rPr>
                <w:rFonts w:ascii="Microsoft YaHei" w:eastAsia="Microsoft YaHei" w:hAnsi="Microsoft YaHei" w:cs="Microsoft YaHei"/>
                <w:spacing w:val="24"/>
                <w:position w:val="-1"/>
                <w:sz w:val="18"/>
                <w:szCs w:val="18"/>
              </w:rPr>
              <w:t>齿</w:t>
            </w:r>
            <w:r>
              <w:rPr>
                <w:rFonts w:ascii="Microsoft YaHei" w:eastAsia="Microsoft YaHei" w:hAnsi="Microsoft YaHei" w:cs="Microsoft YaHei"/>
                <w:spacing w:val="19"/>
                <w:position w:val="-1"/>
                <w:sz w:val="18"/>
                <w:szCs w:val="18"/>
              </w:rPr>
              <w:t>轮</w:t>
            </w:r>
            <w:r>
              <w:rPr>
                <w:rFonts w:ascii="Microsoft YaHei" w:eastAsia="Microsoft YaHei" w:hAnsi="Microsoft YaHei" w:cs="Microsoft YaHei"/>
                <w:spacing w:val="12"/>
                <w:position w:val="-1"/>
                <w:sz w:val="18"/>
                <w:szCs w:val="18"/>
              </w:rPr>
              <w:t>装置的验收规范</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1"/>
                <w:sz w:val="18"/>
                <w:szCs w:val="18"/>
              </w:rPr>
              <w:t>第</w:t>
            </w:r>
            <w:r>
              <w:rPr>
                <w:rFonts w:ascii="Microsoft YaHei" w:eastAsia="Microsoft YaHei" w:hAnsi="Microsoft YaHei" w:cs="Microsoft YaHei"/>
                <w:spacing w:val="12"/>
                <w:position w:val="-1"/>
                <w:sz w:val="18"/>
                <w:szCs w:val="18"/>
              </w:rPr>
              <w:t xml:space="preserve"> </w:t>
            </w:r>
            <w:r>
              <w:rPr>
                <w:rFonts w:ascii="Microsoft YaHei" w:eastAsia="Microsoft YaHei" w:hAnsi="Microsoft YaHei" w:cs="Microsoft YaHei"/>
                <w:spacing w:val="12"/>
                <w:position w:val="-3"/>
                <w:sz w:val="18"/>
                <w:szCs w:val="18"/>
              </w:rPr>
              <w:t>1</w:t>
            </w:r>
            <w:r>
              <w:rPr>
                <w:rFonts w:ascii="Microsoft YaHei" w:eastAsia="Microsoft YaHei" w:hAnsi="Microsoft YaHei" w:cs="Microsoft YaHei"/>
                <w:spacing w:val="12"/>
                <w:position w:val="-3"/>
                <w:sz w:val="18"/>
                <w:szCs w:val="18"/>
              </w:rPr>
              <w:t xml:space="preserve"> </w:t>
            </w:r>
            <w:r>
              <w:rPr>
                <w:rFonts w:ascii="Microsoft YaHei" w:eastAsia="Microsoft YaHei" w:hAnsi="Microsoft YaHei" w:cs="Microsoft YaHei"/>
                <w:spacing w:val="12"/>
                <w:position w:val="-1"/>
                <w:sz w:val="18"/>
                <w:szCs w:val="18"/>
              </w:rPr>
              <w:t>部分</w:t>
            </w:r>
            <w:r>
              <w:rPr>
                <w:rFonts w:ascii="Microsoft YaHei" w:eastAsia="Microsoft YaHei" w:hAnsi="Microsoft YaHei" w:cs="Microsoft YaHei"/>
                <w:spacing w:val="12"/>
                <w:position w:val="-1"/>
                <w:sz w:val="37"/>
                <w:szCs w:val="37"/>
              </w:rPr>
              <w:t>：</w:t>
            </w:r>
            <w:r>
              <w:rPr>
                <w:rFonts w:ascii="Microsoft YaHei" w:eastAsia="Microsoft YaHei" w:hAnsi="Microsoft YaHei" w:cs="Microsoft YaHei"/>
                <w:spacing w:val="12"/>
                <w:position w:val="-1"/>
                <w:sz w:val="18"/>
                <w:szCs w:val="18"/>
              </w:rPr>
              <w:t>空气传播噪声的试验规范</w:t>
            </w:r>
          </w:p>
        </w:tc>
      </w:tr>
      <w:tr>
        <w:tblPrEx>
          <w:tblW w:w="7779" w:type="dxa"/>
          <w:tblInd w:w="424" w:type="dxa"/>
          <w:tblLayout w:type="fixed"/>
        </w:tblPrEx>
        <w:trPr>
          <w:trHeight w:val="316"/>
        </w:trPr>
        <w:tc>
          <w:tcPr>
            <w:tcW w:w="1255" w:type="dxa"/>
            <w:vAlign w:val="top"/>
          </w:tcPr>
          <w:p>
            <w:pPr>
              <w:spacing w:before="46" w:line="269" w:lineRule="exact"/>
              <w:rPr>
                <w:rFonts w:ascii="Microsoft YaHei" w:eastAsia="Microsoft YaHei" w:hAnsi="Microsoft YaHei" w:cs="Microsoft YaHei"/>
                <w:sz w:val="18"/>
                <w:szCs w:val="18"/>
              </w:rPr>
            </w:pPr>
            <w:r>
              <w:rPr>
                <w:rFonts w:ascii="Microsoft YaHei" w:eastAsia="Microsoft YaHei" w:hAnsi="Microsoft YaHei" w:cs="Microsoft YaHei"/>
                <w:spacing w:val="-7"/>
                <w:w w:val="71"/>
                <w:position w:val="-6"/>
                <w:sz w:val="18"/>
                <w:szCs w:val="18"/>
              </w:rPr>
              <w:t>GB</w:t>
            </w:r>
            <w:r>
              <w:rPr>
                <w:rFonts w:ascii="Microsoft YaHei" w:eastAsia="Microsoft YaHei" w:hAnsi="Microsoft YaHei" w:cs="Microsoft YaHei"/>
                <w:spacing w:val="-7"/>
                <w:w w:val="71"/>
                <w:position w:val="-4"/>
                <w:sz w:val="37"/>
                <w:szCs w:val="37"/>
              </w:rPr>
              <w:t>／</w:t>
            </w:r>
            <w:r>
              <w:rPr>
                <w:rFonts w:ascii="Microsoft YaHei" w:eastAsia="Microsoft YaHei" w:hAnsi="Microsoft YaHei" w:cs="Microsoft YaHei"/>
                <w:spacing w:val="-7"/>
                <w:w w:val="71"/>
                <w:position w:val="-6"/>
                <w:sz w:val="18"/>
                <w:szCs w:val="18"/>
              </w:rPr>
              <w:t>T</w:t>
            </w:r>
            <w:r>
              <w:rPr>
                <w:rFonts w:ascii="Microsoft YaHei" w:eastAsia="Microsoft YaHei" w:hAnsi="Microsoft YaHei" w:cs="Microsoft YaHei"/>
                <w:spacing w:val="46"/>
                <w:position w:val="-6"/>
                <w:sz w:val="18"/>
                <w:szCs w:val="18"/>
              </w:rPr>
              <w:t xml:space="preserve"> </w:t>
            </w:r>
            <w:r>
              <w:rPr>
                <w:rFonts w:ascii="Microsoft YaHei" w:eastAsia="Microsoft YaHei" w:hAnsi="Microsoft YaHei" w:cs="Microsoft YaHei"/>
                <w:spacing w:val="-7"/>
                <w:w w:val="71"/>
                <w:position w:val="-6"/>
                <w:sz w:val="18"/>
                <w:szCs w:val="18"/>
              </w:rPr>
              <w:t>6404</w:t>
            </w:r>
            <w:r>
              <w:rPr>
                <w:rFonts w:ascii="Microsoft YaHei" w:eastAsia="Microsoft YaHei" w:hAnsi="Microsoft YaHei" w:cs="Microsoft YaHei"/>
                <w:spacing w:val="-7"/>
                <w:w w:val="71"/>
                <w:position w:val="-6"/>
                <w:sz w:val="40"/>
                <w:szCs w:val="40"/>
              </w:rPr>
              <w:t>．</w:t>
            </w:r>
            <w:r>
              <w:rPr>
                <w:rFonts w:ascii="Microsoft YaHei" w:eastAsia="Microsoft YaHei" w:hAnsi="Microsoft YaHei" w:cs="Microsoft YaHei"/>
                <w:spacing w:val="-7"/>
                <w:w w:val="71"/>
                <w:position w:val="-6"/>
                <w:sz w:val="18"/>
                <w:szCs w:val="18"/>
              </w:rPr>
              <w:t>2</w:t>
            </w:r>
          </w:p>
        </w:tc>
        <w:tc>
          <w:tcPr>
            <w:tcW w:w="6524" w:type="dxa"/>
            <w:vAlign w:val="top"/>
          </w:tcPr>
          <w:p>
            <w:pPr>
              <w:spacing w:before="46" w:line="269" w:lineRule="exact"/>
              <w:ind w:left="149"/>
              <w:rPr>
                <w:rFonts w:ascii="Microsoft YaHei" w:eastAsia="Microsoft YaHei" w:hAnsi="Microsoft YaHei" w:cs="Microsoft YaHei"/>
                <w:sz w:val="18"/>
                <w:szCs w:val="18"/>
              </w:rPr>
            </w:pPr>
            <w:r>
              <w:rPr>
                <w:rFonts w:ascii="Microsoft YaHei" w:eastAsia="Microsoft YaHei" w:hAnsi="Microsoft YaHei" w:cs="Microsoft YaHei"/>
                <w:spacing w:val="15"/>
                <w:position w:val="-1"/>
                <w:sz w:val="18"/>
                <w:szCs w:val="18"/>
              </w:rPr>
              <w:t>齿轮装置的验收规范</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18"/>
                <w:szCs w:val="18"/>
              </w:rPr>
              <w:t>第</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8"/>
                <w:szCs w:val="18"/>
              </w:rPr>
              <w:t>2</w:t>
            </w:r>
            <w:r>
              <w:rPr>
                <w:rFonts w:ascii="Microsoft YaHei" w:eastAsia="Microsoft YaHei" w:hAnsi="Microsoft YaHei" w:cs="Microsoft YaHei"/>
                <w:spacing w:val="15"/>
                <w:position w:val="-3"/>
                <w:sz w:val="18"/>
                <w:szCs w:val="18"/>
              </w:rPr>
              <w:t xml:space="preserve"> </w:t>
            </w:r>
            <w:r>
              <w:rPr>
                <w:rFonts w:ascii="Microsoft YaHei" w:eastAsia="Microsoft YaHei" w:hAnsi="Microsoft YaHei" w:cs="Microsoft YaHei"/>
                <w:spacing w:val="15"/>
                <w:position w:val="-1"/>
                <w:sz w:val="18"/>
                <w:szCs w:val="18"/>
              </w:rPr>
              <w:t>部分</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position w:val="-1"/>
                <w:sz w:val="18"/>
                <w:szCs w:val="18"/>
              </w:rPr>
              <w:t>验收试验中齿轮装置机械振动的测</w:t>
            </w:r>
            <w:r>
              <w:rPr>
                <w:rFonts w:ascii="Microsoft YaHei" w:eastAsia="Microsoft YaHei" w:hAnsi="Microsoft YaHei" w:cs="Microsoft YaHei"/>
                <w:spacing w:val="14"/>
                <w:position w:val="-1"/>
                <w:sz w:val="18"/>
                <w:szCs w:val="18"/>
              </w:rPr>
              <w:t>定</w:t>
            </w:r>
          </w:p>
        </w:tc>
      </w:tr>
      <w:tr>
        <w:tblPrEx>
          <w:tblW w:w="7779" w:type="dxa"/>
          <w:tblInd w:w="424" w:type="dxa"/>
          <w:tblLayout w:type="fixed"/>
        </w:tblPrEx>
        <w:trPr>
          <w:trHeight w:val="301"/>
        </w:trPr>
        <w:tc>
          <w:tcPr>
            <w:tcW w:w="1255" w:type="dxa"/>
            <w:vAlign w:val="top"/>
          </w:tcPr>
          <w:p>
            <w:pPr>
              <w:spacing w:before="46" w:line="254" w:lineRule="exact"/>
              <w:rPr>
                <w:rFonts w:ascii="Microsoft YaHei" w:eastAsia="Microsoft YaHei" w:hAnsi="Microsoft YaHei" w:cs="Microsoft YaHei"/>
                <w:sz w:val="18"/>
                <w:szCs w:val="18"/>
              </w:rPr>
            </w:pPr>
            <w:r>
              <w:rPr>
                <w:rFonts w:ascii="Microsoft YaHei" w:eastAsia="Microsoft YaHei" w:hAnsi="Microsoft YaHei" w:cs="Microsoft YaHei"/>
                <w:spacing w:val="-20"/>
                <w:position w:val="-6"/>
                <w:sz w:val="18"/>
                <w:szCs w:val="18"/>
              </w:rPr>
              <w:t>GB</w:t>
            </w:r>
            <w:r>
              <w:rPr>
                <w:rFonts w:ascii="Microsoft YaHei" w:eastAsia="Microsoft YaHei" w:hAnsi="Microsoft YaHei" w:cs="Microsoft YaHei"/>
                <w:spacing w:val="-20"/>
                <w:position w:val="-4"/>
                <w:sz w:val="37"/>
                <w:szCs w:val="37"/>
              </w:rPr>
              <w:t>／</w:t>
            </w:r>
            <w:r>
              <w:rPr>
                <w:rFonts w:ascii="Microsoft YaHei" w:eastAsia="Microsoft YaHei" w:hAnsi="Microsoft YaHei" w:cs="Microsoft YaHei"/>
                <w:spacing w:val="-20"/>
                <w:position w:val="-6"/>
                <w:sz w:val="18"/>
                <w:szCs w:val="18"/>
              </w:rPr>
              <w:t>T</w:t>
            </w:r>
            <w:r>
              <w:rPr>
                <w:rFonts w:ascii="Microsoft YaHei" w:eastAsia="Microsoft YaHei" w:hAnsi="Microsoft YaHei" w:cs="Microsoft YaHei"/>
                <w:spacing w:val="-20"/>
                <w:position w:val="-6"/>
                <w:sz w:val="18"/>
                <w:szCs w:val="18"/>
              </w:rPr>
              <w:t xml:space="preserve"> </w:t>
            </w:r>
            <w:r>
              <w:rPr>
                <w:rFonts w:ascii="Microsoft YaHei" w:eastAsia="Microsoft YaHei" w:hAnsi="Microsoft YaHei" w:cs="Microsoft YaHei"/>
                <w:spacing w:val="-20"/>
                <w:position w:val="-6"/>
                <w:sz w:val="18"/>
                <w:szCs w:val="18"/>
              </w:rPr>
              <w:t>24611</w:t>
            </w:r>
          </w:p>
        </w:tc>
        <w:tc>
          <w:tcPr>
            <w:tcW w:w="6524" w:type="dxa"/>
            <w:vAlign w:val="top"/>
          </w:tcPr>
          <w:p>
            <w:pPr>
              <w:spacing w:before="46" w:line="254" w:lineRule="exact"/>
              <w:ind w:left="87"/>
              <w:rPr>
                <w:rFonts w:ascii="Microsoft YaHei" w:eastAsia="Microsoft YaHei" w:hAnsi="Microsoft YaHei" w:cs="Microsoft YaHei"/>
                <w:sz w:val="18"/>
                <w:szCs w:val="18"/>
              </w:rPr>
            </w:pPr>
            <w:r>
              <w:rPr>
                <w:rFonts w:ascii="Microsoft YaHei" w:eastAsia="Microsoft YaHei" w:hAnsi="Microsoft YaHei" w:cs="Microsoft YaHei"/>
                <w:spacing w:val="13"/>
                <w:position w:val="2"/>
                <w:sz w:val="18"/>
                <w:szCs w:val="18"/>
              </w:rPr>
              <w:t>滚</w:t>
            </w:r>
            <w:r>
              <w:rPr>
                <w:rFonts w:ascii="Microsoft YaHei" w:eastAsia="Microsoft YaHei" w:hAnsi="Microsoft YaHei" w:cs="Microsoft YaHei"/>
                <w:spacing w:val="7"/>
                <w:position w:val="2"/>
                <w:sz w:val="18"/>
                <w:szCs w:val="18"/>
              </w:rPr>
              <w:t>动轴承</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损伤和失效</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术语</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8"/>
                <w:szCs w:val="18"/>
              </w:rPr>
              <w:t>特征及原因</w:t>
            </w:r>
          </w:p>
        </w:tc>
      </w:tr>
      <w:tr>
        <w:tblPrEx>
          <w:tblW w:w="7779" w:type="dxa"/>
          <w:tblInd w:w="424" w:type="dxa"/>
          <w:tblLayout w:type="fixed"/>
        </w:tblPrEx>
        <w:trPr>
          <w:trHeight w:val="316"/>
        </w:trPr>
        <w:tc>
          <w:tcPr>
            <w:tcW w:w="1255" w:type="dxa"/>
            <w:vAlign w:val="top"/>
          </w:tcPr>
          <w:p>
            <w:pPr>
              <w:spacing w:before="62" w:line="253"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6"/>
                <w:sz w:val="18"/>
                <w:szCs w:val="18"/>
              </w:rPr>
              <w:t>GB</w:t>
            </w:r>
            <w:r>
              <w:rPr>
                <w:rFonts w:ascii="Microsoft YaHei" w:eastAsia="Microsoft YaHei" w:hAnsi="Microsoft YaHei" w:cs="Microsoft YaHei"/>
                <w:spacing w:val="-23"/>
                <w:position w:val="-4"/>
                <w:sz w:val="37"/>
                <w:szCs w:val="37"/>
              </w:rPr>
              <w:t>／</w:t>
            </w:r>
            <w:r>
              <w:rPr>
                <w:rFonts w:ascii="Microsoft YaHei" w:eastAsia="Microsoft YaHei" w:hAnsi="Microsoft YaHei" w:cs="Microsoft YaHei"/>
                <w:spacing w:val="-19"/>
                <w:position w:val="-6"/>
                <w:sz w:val="18"/>
                <w:szCs w:val="18"/>
              </w:rPr>
              <w:t>T</w:t>
            </w:r>
            <w:r>
              <w:rPr>
                <w:rFonts w:ascii="Microsoft YaHei" w:eastAsia="Microsoft YaHei" w:hAnsi="Microsoft YaHei" w:cs="Microsoft YaHei"/>
                <w:spacing w:val="-19"/>
                <w:position w:val="-6"/>
                <w:sz w:val="18"/>
                <w:szCs w:val="18"/>
              </w:rPr>
              <w:t xml:space="preserve"> </w:t>
            </w:r>
            <w:r>
              <w:rPr>
                <w:rFonts w:ascii="Microsoft YaHei" w:eastAsia="Microsoft YaHei" w:hAnsi="Microsoft YaHei" w:cs="Microsoft YaHei"/>
                <w:spacing w:val="-19"/>
                <w:position w:val="-6"/>
                <w:sz w:val="18"/>
                <w:szCs w:val="18"/>
              </w:rPr>
              <w:t>35089</w:t>
            </w:r>
          </w:p>
        </w:tc>
        <w:tc>
          <w:tcPr>
            <w:tcW w:w="6524" w:type="dxa"/>
            <w:vAlign w:val="top"/>
          </w:tcPr>
          <w:p>
            <w:pPr>
              <w:spacing w:before="56" w:line="201" w:lineRule="auto"/>
              <w:ind w:left="88"/>
              <w:rPr>
                <w:rFonts w:ascii="Microsoft YaHei" w:eastAsia="Microsoft YaHei" w:hAnsi="Microsoft YaHei" w:cs="Microsoft YaHei"/>
                <w:sz w:val="18"/>
                <w:szCs w:val="18"/>
              </w:rPr>
            </w:pPr>
            <w:r>
              <w:rPr>
                <w:rFonts w:ascii="Microsoft YaHei" w:eastAsia="Microsoft YaHei" w:hAnsi="Microsoft YaHei" w:cs="Microsoft YaHei"/>
                <w:spacing w:val="30"/>
                <w:sz w:val="18"/>
                <w:szCs w:val="18"/>
              </w:rPr>
              <w:t>机</w:t>
            </w:r>
            <w:r>
              <w:rPr>
                <w:rFonts w:ascii="Microsoft YaHei" w:eastAsia="Microsoft YaHei" w:hAnsi="Microsoft YaHei" w:cs="Microsoft YaHei"/>
                <w:spacing w:val="22"/>
                <w:sz w:val="18"/>
                <w:szCs w:val="18"/>
              </w:rPr>
              <w:t>器人用精密齿轮传动装置</w:t>
            </w:r>
            <w:r>
              <w:rPr>
                <w:rFonts w:ascii="Microsoft YaHei" w:eastAsia="Microsoft YaHei" w:hAnsi="Microsoft YaHei" w:cs="Microsoft YaHei"/>
                <w:spacing w:val="22"/>
                <w:sz w:val="18"/>
                <w:szCs w:val="18"/>
              </w:rPr>
              <w:t xml:space="preserve">    </w:t>
            </w:r>
            <w:r>
              <w:rPr>
                <w:rFonts w:ascii="Microsoft YaHei" w:eastAsia="Microsoft YaHei" w:hAnsi="Microsoft YaHei" w:cs="Microsoft YaHei"/>
                <w:spacing w:val="22"/>
                <w:sz w:val="18"/>
                <w:szCs w:val="18"/>
              </w:rPr>
              <w:t>试验方法</w:t>
            </w:r>
          </w:p>
        </w:tc>
      </w:tr>
      <w:tr>
        <w:tblPrEx>
          <w:tblW w:w="7779" w:type="dxa"/>
          <w:tblInd w:w="424" w:type="dxa"/>
          <w:tblLayout w:type="fixed"/>
        </w:tblPrEx>
        <w:trPr>
          <w:trHeight w:val="260"/>
        </w:trPr>
        <w:tc>
          <w:tcPr>
            <w:tcW w:w="1255" w:type="dxa"/>
            <w:vAlign w:val="top"/>
          </w:tcPr>
          <w:p>
            <w:pPr>
              <w:spacing w:before="62" w:line="197" w:lineRule="exact"/>
              <w:rPr>
                <w:rFonts w:ascii="Microsoft YaHei" w:eastAsia="Microsoft YaHei" w:hAnsi="Microsoft YaHei" w:cs="Microsoft YaHei"/>
                <w:sz w:val="18"/>
                <w:szCs w:val="18"/>
              </w:rPr>
            </w:pPr>
            <w:r>
              <w:rPr>
                <w:rFonts w:ascii="Microsoft YaHei" w:eastAsia="Microsoft YaHei" w:hAnsi="Microsoft YaHei" w:cs="Microsoft YaHei"/>
                <w:spacing w:val="-19"/>
                <w:position w:val="-8"/>
                <w:sz w:val="18"/>
                <w:szCs w:val="18"/>
              </w:rPr>
              <w:t>GB</w:t>
            </w:r>
            <w:r>
              <w:rPr>
                <w:rFonts w:ascii="Microsoft YaHei" w:eastAsia="Microsoft YaHei" w:hAnsi="Microsoft YaHei" w:cs="Microsoft YaHei"/>
                <w:spacing w:val="-26"/>
                <w:position w:val="-6"/>
                <w:sz w:val="37"/>
                <w:szCs w:val="37"/>
              </w:rPr>
              <w:t>／</w:t>
            </w:r>
            <w:r>
              <w:rPr>
                <w:rFonts w:ascii="Microsoft YaHei" w:eastAsia="Microsoft YaHei" w:hAnsi="Microsoft YaHei" w:cs="Microsoft YaHei"/>
                <w:spacing w:val="-19"/>
                <w:position w:val="-8"/>
                <w:sz w:val="18"/>
                <w:szCs w:val="18"/>
              </w:rPr>
              <w:t>T</w:t>
            </w:r>
            <w:r>
              <w:rPr>
                <w:rFonts w:ascii="Microsoft YaHei" w:eastAsia="Microsoft YaHei" w:hAnsi="Microsoft YaHei" w:cs="Microsoft YaHei"/>
                <w:spacing w:val="-19"/>
                <w:position w:val="-8"/>
                <w:sz w:val="18"/>
                <w:szCs w:val="18"/>
              </w:rPr>
              <w:t xml:space="preserve"> </w:t>
            </w:r>
            <w:r>
              <w:rPr>
                <w:rFonts w:ascii="Microsoft YaHei" w:eastAsia="Microsoft YaHei" w:hAnsi="Microsoft YaHei" w:cs="Microsoft YaHei"/>
                <w:spacing w:val="-19"/>
                <w:position w:val="-8"/>
                <w:sz w:val="18"/>
                <w:szCs w:val="18"/>
              </w:rPr>
              <w:t>36491</w:t>
            </w:r>
          </w:p>
        </w:tc>
        <w:tc>
          <w:tcPr>
            <w:tcW w:w="6524" w:type="dxa"/>
            <w:vAlign w:val="top"/>
          </w:tcPr>
          <w:p>
            <w:pPr>
              <w:spacing w:before="57" w:line="157" w:lineRule="auto"/>
              <w:ind w:left="88"/>
              <w:rPr>
                <w:rFonts w:ascii="Microsoft YaHei" w:eastAsia="Microsoft YaHei" w:hAnsi="Microsoft YaHei" w:cs="Microsoft YaHei"/>
                <w:sz w:val="18"/>
                <w:szCs w:val="18"/>
              </w:rPr>
            </w:pPr>
            <w:r>
              <w:rPr>
                <w:rFonts w:ascii="Microsoft YaHei" w:eastAsia="Microsoft YaHei" w:hAnsi="Microsoft YaHei" w:cs="Microsoft YaHei"/>
                <w:spacing w:val="26"/>
                <w:sz w:val="18"/>
                <w:szCs w:val="18"/>
              </w:rPr>
              <w:t>机</w:t>
            </w:r>
            <w:r>
              <w:rPr>
                <w:rFonts w:ascii="Microsoft YaHei" w:eastAsia="Microsoft YaHei" w:hAnsi="Microsoft YaHei" w:cs="Microsoft YaHei"/>
                <w:spacing w:val="24"/>
                <w:sz w:val="18"/>
                <w:szCs w:val="18"/>
              </w:rPr>
              <w:t>器人用摆线针轮行星齿轮传动装置</w:t>
            </w:r>
            <w:r>
              <w:rPr>
                <w:rFonts w:ascii="Microsoft YaHei" w:eastAsia="Microsoft YaHei" w:hAnsi="Microsoft YaHei" w:cs="Microsoft YaHei"/>
                <w:spacing w:val="24"/>
                <w:sz w:val="18"/>
                <w:szCs w:val="18"/>
              </w:rPr>
              <w:t xml:space="preserve">    </w:t>
            </w:r>
            <w:r>
              <w:rPr>
                <w:rFonts w:ascii="Microsoft YaHei" w:eastAsia="Microsoft YaHei" w:hAnsi="Microsoft YaHei" w:cs="Microsoft YaHei"/>
                <w:spacing w:val="24"/>
                <w:sz w:val="18"/>
                <w:szCs w:val="18"/>
              </w:rPr>
              <w:t>通用技术条件</w:t>
            </w:r>
          </w:p>
        </w:tc>
      </w:tr>
    </w:tbl>
    <w:p>
      <w:pPr>
        <w:spacing w:line="352" w:lineRule="auto"/>
        <w:rPr>
          <w:rFonts w:ascii="Arial"/>
          <w:sz w:val="21"/>
        </w:rPr>
      </w:pPr>
    </w:p>
    <w:p>
      <w:pPr>
        <w:spacing w:before="83" w:line="189" w:lineRule="auto"/>
        <w:ind w:left="2"/>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9" w:line="331" w:lineRule="exact"/>
        <w:ind w:left="424"/>
        <w:rPr>
          <w:rFonts w:ascii="Microsoft YaHei" w:eastAsia="Microsoft YaHei" w:hAnsi="Microsoft YaHei" w:cs="Microsoft YaHei"/>
          <w:sz w:val="37"/>
          <w:szCs w:val="37"/>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10"/>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3"/>
          <w:sz w:val="18"/>
          <w:szCs w:val="18"/>
        </w:rPr>
        <w:t>3</w:t>
      </w:r>
      <w:r>
        <w:rPr>
          <w:rFonts w:ascii="Microsoft YaHei" w:eastAsia="Microsoft YaHei" w:hAnsi="Microsoft YaHei" w:cs="Microsoft YaHei"/>
          <w:spacing w:val="8"/>
          <w:position w:val="3"/>
          <w:sz w:val="18"/>
          <w:szCs w:val="18"/>
        </w:rPr>
        <w:t>5</w:t>
      </w:r>
      <w:r>
        <w:rPr>
          <w:rFonts w:ascii="Microsoft YaHei" w:eastAsia="Microsoft YaHei" w:hAnsi="Microsoft YaHei" w:cs="Microsoft YaHei"/>
          <w:spacing w:val="5"/>
          <w:position w:val="3"/>
          <w:sz w:val="18"/>
          <w:szCs w:val="18"/>
        </w:rPr>
        <w:t>089</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和</w:t>
      </w:r>
      <w:r>
        <w:rPr>
          <w:rFonts w:ascii="Microsoft YaHei" w:eastAsia="Microsoft YaHei" w:hAnsi="Microsoft YaHei" w:cs="Microsoft YaHei"/>
          <w:spacing w:val="5"/>
          <w:position w:val="5"/>
          <w:sz w:val="18"/>
          <w:szCs w:val="18"/>
        </w:rPr>
        <w:t xml:space="preserve"> </w:t>
      </w:r>
      <w:r>
        <w:rPr>
          <w:rFonts w:ascii="Microsoft YaHei" w:eastAsia="Microsoft YaHei" w:hAnsi="Microsoft YaHei" w:cs="Microsoft YaHei"/>
          <w:position w:val="3"/>
          <w:sz w:val="18"/>
          <w:szCs w:val="18"/>
        </w:rPr>
        <w:t>GB</w:t>
      </w:r>
      <w:r>
        <w:rPr>
          <w:rFonts w:ascii="Microsoft YaHei" w:eastAsia="Microsoft YaHei" w:hAnsi="Microsoft YaHei" w:cs="Microsoft YaHei"/>
          <w:spacing w:val="5"/>
          <w:position w:val="5"/>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3"/>
          <w:sz w:val="18"/>
          <w:szCs w:val="18"/>
        </w:rPr>
        <w:t>36491</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5"/>
          <w:sz w:val="18"/>
          <w:szCs w:val="18"/>
        </w:rPr>
        <w:t>界定的以及下列术语和定义适用于本文件</w:t>
      </w:r>
      <w:r>
        <w:rPr>
          <w:rFonts w:ascii="Microsoft YaHei" w:eastAsia="Microsoft YaHei" w:hAnsi="Microsoft YaHei" w:cs="Microsoft YaHei"/>
          <w:spacing w:val="5"/>
          <w:position w:val="5"/>
          <w:sz w:val="37"/>
          <w:szCs w:val="37"/>
        </w:rPr>
        <w:t>。</w:t>
      </w:r>
    </w:p>
    <w:p>
      <w:pPr>
        <w:spacing w:line="310" w:lineRule="exact"/>
        <w:ind w:left="2"/>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38" w:lineRule="exact"/>
        <w:ind w:left="424"/>
        <w:rPr>
          <w:rFonts w:ascii="Arial" w:eastAsia="Arial" w:hAnsi="Arial" w:cs="Arial"/>
          <w:sz w:val="40"/>
          <w:szCs w:val="40"/>
        </w:rPr>
      </w:pPr>
      <w:r>
        <w:rPr>
          <w:rFonts w:ascii="Microsoft YaHei" w:eastAsia="Microsoft YaHei" w:hAnsi="Microsoft YaHei" w:cs="Microsoft YaHei"/>
          <w:spacing w:val="16"/>
          <w:sz w:val="19"/>
          <w:szCs w:val="19"/>
        </w:rPr>
        <w:t>精密齿轮传动装置</w:t>
      </w:r>
      <w:r>
        <w:rPr>
          <w:rFonts w:ascii="Microsoft YaHei" w:eastAsia="Microsoft YaHei" w:hAnsi="Microsoft YaHei" w:cs="Microsoft YaHei"/>
          <w:spacing w:val="5"/>
          <w:sz w:val="19"/>
          <w:szCs w:val="19"/>
        </w:rPr>
        <w:t xml:space="preserve">    </w:t>
      </w:r>
      <w:r>
        <w:rPr>
          <w:rFonts w:ascii="Arial" w:eastAsia="Arial" w:hAnsi="Arial" w:cs="Arial"/>
          <w:spacing w:val="-5"/>
          <w:w w:val="59"/>
          <w:position w:val="-2"/>
          <w:sz w:val="40"/>
          <w:szCs w:val="40"/>
        </w:rPr>
        <w:t>precision</w:t>
      </w:r>
      <w:r>
        <w:rPr>
          <w:rFonts w:ascii="Arial" w:eastAsia="Arial" w:hAnsi="Arial" w:cs="Arial"/>
          <w:spacing w:val="-5"/>
          <w:w w:val="59"/>
          <w:position w:val="-3"/>
          <w:sz w:val="40"/>
          <w:szCs w:val="40"/>
        </w:rPr>
        <w:t>gear</w:t>
      </w:r>
      <w:r>
        <w:rPr>
          <w:rFonts w:ascii="Arial" w:eastAsia="Arial" w:hAnsi="Arial" w:cs="Arial"/>
          <w:spacing w:val="-5"/>
          <w:w w:val="59"/>
          <w:position w:val="-2"/>
          <w:sz w:val="40"/>
          <w:szCs w:val="40"/>
        </w:rPr>
        <w:t>transmi</w:t>
      </w:r>
      <w:r>
        <w:rPr>
          <w:rFonts w:ascii="Arial" w:eastAsia="Arial" w:hAnsi="Arial" w:cs="Arial"/>
          <w:b/>
          <w:bCs/>
          <w:spacing w:val="-5"/>
          <w:w w:val="59"/>
          <w:position w:val="-2"/>
          <w:sz w:val="40"/>
          <w:szCs w:val="40"/>
        </w:rPr>
        <w:t>s</w:t>
      </w:r>
      <w:r>
        <w:rPr>
          <w:rFonts w:ascii="Arial" w:eastAsia="Arial" w:hAnsi="Arial" w:cs="Arial"/>
          <w:spacing w:val="-5"/>
          <w:w w:val="59"/>
          <w:position w:val="-2"/>
          <w:sz w:val="40"/>
          <w:szCs w:val="40"/>
        </w:rPr>
        <w:t>ion</w:t>
      </w:r>
    </w:p>
    <w:p>
      <w:pPr>
        <w:spacing w:before="69" w:line="117" w:lineRule="auto"/>
        <w:ind w:left="2" w:right="1198" w:firstLine="421"/>
        <w:rPr>
          <w:rFonts w:ascii="Arial" w:eastAsia="Arial" w:hAnsi="Arial" w:cs="Arial"/>
          <w:sz w:val="18"/>
          <w:szCs w:val="18"/>
        </w:rPr>
      </w:pPr>
      <w:r>
        <w:rPr>
          <w:rFonts w:ascii="Microsoft YaHei" w:eastAsia="Microsoft YaHei" w:hAnsi="Microsoft YaHei" w:cs="Microsoft YaHei"/>
          <w:spacing w:val="20"/>
          <w:sz w:val="18"/>
          <w:szCs w:val="18"/>
        </w:rPr>
        <w:t>采用</w:t>
      </w:r>
      <w:r>
        <w:rPr>
          <w:rFonts w:ascii="Microsoft YaHei" w:eastAsia="Microsoft YaHei" w:hAnsi="Microsoft YaHei" w:cs="Microsoft YaHei"/>
          <w:spacing w:val="18"/>
          <w:sz w:val="18"/>
          <w:szCs w:val="18"/>
        </w:rPr>
        <w:t>齿</w:t>
      </w:r>
      <w:r>
        <w:rPr>
          <w:rFonts w:ascii="Microsoft YaHei" w:eastAsia="Microsoft YaHei" w:hAnsi="Microsoft YaHei" w:cs="Microsoft YaHei"/>
          <w:spacing w:val="10"/>
          <w:sz w:val="18"/>
          <w:szCs w:val="18"/>
        </w:rPr>
        <w:t>轮为重要组件</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对角位置精度</w:t>
      </w:r>
      <w:r>
        <w:rPr>
          <w:rFonts w:ascii="Arial" w:eastAsia="Arial" w:hAnsi="Arial" w:cs="Arial"/>
          <w:spacing w:val="10"/>
          <w:sz w:val="19"/>
          <w:szCs w:val="19"/>
        </w:rPr>
        <w:t>(</w:t>
      </w:r>
      <w:r>
        <w:rPr>
          <w:rFonts w:ascii="Microsoft YaHei" w:eastAsia="Microsoft YaHei" w:hAnsi="Microsoft YaHei" w:cs="Microsoft YaHei"/>
          <w:spacing w:val="10"/>
          <w:sz w:val="18"/>
          <w:szCs w:val="18"/>
        </w:rPr>
        <w:t>如回差</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传动误差等</w:t>
      </w:r>
      <w:r>
        <w:rPr>
          <w:rFonts w:ascii="Arial" w:eastAsia="Arial" w:hAnsi="Arial" w:cs="Arial"/>
          <w:spacing w:val="10"/>
          <w:sz w:val="19"/>
          <w:szCs w:val="19"/>
        </w:rPr>
        <w:t>)</w:t>
      </w:r>
      <w:r>
        <w:rPr>
          <w:rFonts w:ascii="Microsoft YaHei" w:eastAsia="Microsoft YaHei" w:hAnsi="Microsoft YaHei" w:cs="Microsoft YaHei"/>
          <w:spacing w:val="10"/>
          <w:sz w:val="18"/>
          <w:szCs w:val="18"/>
        </w:rPr>
        <w:t>有指标要求的传动装置</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Arial" w:eastAsia="Arial" w:hAnsi="Arial" w:cs="Arial"/>
          <w:spacing w:val="-4"/>
          <w:w w:val="46"/>
          <w:sz w:val="18"/>
          <w:szCs w:val="18"/>
        </w:rPr>
        <w:t>3</w:t>
      </w:r>
      <w:r>
        <w:rPr>
          <w:rFonts w:ascii="Microsoft YaHei" w:eastAsia="Microsoft YaHei" w:hAnsi="Microsoft YaHei" w:cs="Microsoft YaHei"/>
          <w:spacing w:val="-4"/>
          <w:w w:val="46"/>
          <w:sz w:val="40"/>
          <w:szCs w:val="40"/>
        </w:rPr>
        <w:t>．</w:t>
      </w:r>
      <w:r>
        <w:rPr>
          <w:rFonts w:ascii="Arial" w:eastAsia="Arial" w:hAnsi="Arial" w:cs="Arial"/>
          <w:spacing w:val="-4"/>
          <w:w w:val="46"/>
          <w:sz w:val="18"/>
          <w:szCs w:val="18"/>
        </w:rPr>
        <w:t>2</w:t>
      </w:r>
    </w:p>
    <w:p>
      <w:pPr>
        <w:spacing w:line="238" w:lineRule="exact"/>
        <w:ind w:left="429"/>
        <w:rPr>
          <w:rFonts w:ascii="Arial" w:eastAsia="Arial" w:hAnsi="Arial" w:cs="Arial"/>
          <w:sz w:val="40"/>
          <w:szCs w:val="40"/>
        </w:rPr>
      </w:pPr>
      <w:r>
        <w:rPr>
          <w:rFonts w:ascii="Microsoft YaHei" w:eastAsia="Microsoft YaHei" w:hAnsi="Microsoft YaHei" w:cs="Microsoft YaHei"/>
          <w:spacing w:val="-14"/>
          <w:w w:val="74"/>
          <w:position w:val="-1"/>
          <w:sz w:val="19"/>
          <w:szCs w:val="19"/>
        </w:rPr>
        <w:t>被试件</w:t>
      </w:r>
      <w:r>
        <w:rPr>
          <w:rFonts w:ascii="Microsoft YaHei" w:eastAsia="Microsoft YaHei" w:hAnsi="Microsoft YaHei" w:cs="Microsoft YaHei"/>
          <w:spacing w:val="4"/>
          <w:position w:val="-1"/>
          <w:sz w:val="19"/>
          <w:szCs w:val="19"/>
        </w:rPr>
        <w:t xml:space="preserve">    </w:t>
      </w:r>
      <w:r>
        <w:rPr>
          <w:rFonts w:ascii="Arial" w:eastAsia="Arial" w:hAnsi="Arial" w:cs="Arial"/>
          <w:spacing w:val="-14"/>
          <w:w w:val="74"/>
          <w:position w:val="-3"/>
          <w:sz w:val="40"/>
          <w:szCs w:val="40"/>
        </w:rPr>
        <w:t>testingsample</w:t>
      </w:r>
    </w:p>
    <w:p>
      <w:pPr>
        <w:spacing w:before="69" w:line="335" w:lineRule="exact"/>
        <w:ind w:left="423"/>
        <w:rPr>
          <w:rFonts w:ascii="Microsoft YaHei" w:eastAsia="Microsoft YaHei" w:hAnsi="Microsoft YaHei" w:cs="Microsoft YaHei"/>
          <w:sz w:val="37"/>
          <w:szCs w:val="37"/>
        </w:rPr>
        <w:sectPr>
          <w:headerReference w:type="default" r:id="rId12"/>
          <w:footerReference w:type="default" r:id="rId13"/>
          <w:pgSz w:w="11906" w:h="16838"/>
          <w:pgMar w:top="400" w:right="1274" w:bottom="400" w:left="1424" w:header="0" w:footer="0" w:gutter="0"/>
          <w:pgNumType w:start="9"/>
          <w:cols w:space="708"/>
        </w:sectPr>
      </w:pPr>
      <w:r>
        <w:rPr>
          <w:rFonts w:ascii="Microsoft YaHei" w:eastAsia="Microsoft YaHei" w:hAnsi="Microsoft YaHei" w:cs="Microsoft YaHei"/>
          <w:spacing w:val="20"/>
          <w:position w:val="12"/>
          <w:sz w:val="18"/>
          <w:szCs w:val="18"/>
        </w:rPr>
        <w:t>安</w:t>
      </w:r>
      <w:r>
        <w:rPr>
          <w:rFonts w:ascii="Microsoft YaHei" w:eastAsia="Microsoft YaHei" w:hAnsi="Microsoft YaHei" w:cs="Microsoft YaHei"/>
          <w:spacing w:val="19"/>
          <w:position w:val="12"/>
          <w:sz w:val="18"/>
          <w:szCs w:val="18"/>
        </w:rPr>
        <w:t>装</w:t>
      </w:r>
      <w:r>
        <w:rPr>
          <w:rFonts w:ascii="Microsoft YaHei" w:eastAsia="Microsoft YaHei" w:hAnsi="Microsoft YaHei" w:cs="Microsoft YaHei"/>
          <w:spacing w:val="10"/>
          <w:position w:val="12"/>
          <w:sz w:val="18"/>
          <w:szCs w:val="18"/>
        </w:rPr>
        <w:t>于试验台</w:t>
      </w:r>
      <w:r>
        <w:rPr>
          <w:rFonts w:ascii="Microsoft YaHei" w:eastAsia="Microsoft YaHei" w:hAnsi="Microsoft YaHei" w:cs="Microsoft YaHei"/>
          <w:spacing w:val="10"/>
          <w:position w:val="12"/>
          <w:sz w:val="37"/>
          <w:szCs w:val="37"/>
        </w:rPr>
        <w:t>，</w:t>
      </w:r>
      <w:r>
        <w:rPr>
          <w:rFonts w:ascii="Microsoft YaHei" w:eastAsia="Microsoft YaHei" w:hAnsi="Microsoft YaHei" w:cs="Microsoft YaHei"/>
          <w:spacing w:val="10"/>
          <w:position w:val="12"/>
          <w:sz w:val="18"/>
          <w:szCs w:val="18"/>
        </w:rPr>
        <w:t>有</w:t>
      </w:r>
      <w:r>
        <w:rPr>
          <w:rFonts w:ascii="Microsoft YaHei" w:eastAsia="Microsoft YaHei" w:hAnsi="Microsoft YaHei" w:cs="Microsoft YaHei"/>
          <w:spacing w:val="10"/>
          <w:position w:val="12"/>
          <w:sz w:val="18"/>
          <w:szCs w:val="18"/>
        </w:rPr>
        <w:t xml:space="preserve"> </w:t>
      </w:r>
      <w:r>
        <w:rPr>
          <w:rFonts w:ascii="Microsoft YaHei" w:eastAsia="Microsoft YaHei" w:hAnsi="Microsoft YaHei" w:cs="Microsoft YaHei"/>
          <w:spacing w:val="10"/>
          <w:position w:val="12"/>
          <w:sz w:val="18"/>
          <w:szCs w:val="18"/>
        </w:rPr>
        <w:t>目</w:t>
      </w:r>
      <w:r>
        <w:rPr>
          <w:rFonts w:ascii="Microsoft YaHei" w:eastAsia="Microsoft YaHei" w:hAnsi="Microsoft YaHei" w:cs="Microsoft YaHei"/>
          <w:spacing w:val="10"/>
          <w:position w:val="12"/>
          <w:sz w:val="18"/>
          <w:szCs w:val="18"/>
        </w:rPr>
        <w:t xml:space="preserve"> </w:t>
      </w:r>
      <w:r>
        <w:rPr>
          <w:rFonts w:ascii="Microsoft YaHei" w:eastAsia="Microsoft YaHei" w:hAnsi="Microsoft YaHei" w:cs="Microsoft YaHei"/>
          <w:spacing w:val="10"/>
          <w:position w:val="12"/>
          <w:sz w:val="18"/>
          <w:szCs w:val="18"/>
        </w:rPr>
        <w:t>的地被用于试验和测量的传动装置</w:t>
      </w:r>
      <w:r>
        <w:rPr>
          <w:rFonts w:ascii="Microsoft YaHei" w:eastAsia="Microsoft YaHei" w:hAnsi="Microsoft YaHei" w:cs="Microsoft YaHei"/>
          <w:spacing w:val="10"/>
          <w:position w:val="12"/>
          <w:sz w:val="37"/>
          <w:szCs w:val="37"/>
        </w:rPr>
        <w:t>。</w:t>
      </w:r>
    </w:p>
    <w:p>
      <w:pPr>
        <w:spacing w:line="30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3</w:t>
      </w:r>
    </w:p>
    <w:p>
      <w:pPr>
        <w:spacing w:line="291" w:lineRule="exact"/>
        <w:ind w:left="425"/>
        <w:rPr>
          <w:rFonts w:ascii="Arial" w:eastAsia="Arial" w:hAnsi="Arial" w:cs="Arial"/>
          <w:sz w:val="40"/>
          <w:szCs w:val="40"/>
        </w:rPr>
      </w:pPr>
      <w:r>
        <w:rPr>
          <w:rFonts w:ascii="Microsoft YaHei" w:eastAsia="Microsoft YaHei" w:hAnsi="Microsoft YaHei" w:cs="Microsoft YaHei"/>
          <w:spacing w:val="-15"/>
          <w:w w:val="83"/>
          <w:position w:val="-4"/>
          <w:sz w:val="19"/>
          <w:szCs w:val="19"/>
        </w:rPr>
        <w:t>加载曲线</w:t>
      </w:r>
      <w:r>
        <w:rPr>
          <w:rFonts w:ascii="Microsoft YaHei" w:eastAsia="Microsoft YaHei" w:hAnsi="Microsoft YaHei" w:cs="Microsoft YaHei"/>
          <w:spacing w:val="3"/>
          <w:w w:val="101"/>
          <w:position w:val="-4"/>
          <w:sz w:val="19"/>
          <w:szCs w:val="19"/>
        </w:rPr>
        <w:t xml:space="preserve">    </w:t>
      </w:r>
      <w:r>
        <w:rPr>
          <w:rFonts w:ascii="Arial" w:eastAsia="Arial" w:hAnsi="Arial" w:cs="Arial"/>
          <w:spacing w:val="-15"/>
          <w:w w:val="83"/>
          <w:position w:val="-5"/>
          <w:sz w:val="40"/>
          <w:szCs w:val="40"/>
        </w:rPr>
        <w:t>loadcurve</w:t>
      </w:r>
    </w:p>
    <w:p>
      <w:pPr>
        <w:spacing w:before="21" w:line="31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8"/>
          <w:szCs w:val="18"/>
        </w:rPr>
        <w:t>被</w:t>
      </w:r>
      <w:r>
        <w:rPr>
          <w:rFonts w:ascii="Microsoft YaHei" w:eastAsia="Microsoft YaHei" w:hAnsi="Microsoft YaHei" w:cs="Microsoft YaHei"/>
          <w:spacing w:val="13"/>
          <w:position w:val="4"/>
          <w:sz w:val="18"/>
          <w:szCs w:val="18"/>
        </w:rPr>
        <w:t>试件输出端的转矩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转速与时间相关的曲线</w:t>
      </w:r>
      <w:r>
        <w:rPr>
          <w:rFonts w:ascii="Microsoft YaHei" w:eastAsia="Microsoft YaHei" w:hAnsi="Microsoft YaHei" w:cs="Microsoft YaHei"/>
          <w:spacing w:val="13"/>
          <w:position w:val="4"/>
          <w:sz w:val="37"/>
          <w:szCs w:val="37"/>
        </w:rPr>
        <w:t>。</w:t>
      </w:r>
    </w:p>
    <w:p>
      <w:pPr>
        <w:spacing w:line="306"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5"/>
          <w:position w:val="9"/>
          <w:sz w:val="16"/>
          <w:szCs w:val="16"/>
        </w:rPr>
        <w:t>注</w:t>
      </w:r>
      <w:r>
        <w:rPr>
          <w:rFonts w:ascii="Microsoft YaHei" w:eastAsia="Microsoft YaHei" w:hAnsi="Microsoft YaHei" w:cs="Microsoft YaHei"/>
          <w:spacing w:val="18"/>
          <w:position w:val="9"/>
          <w:sz w:val="32"/>
          <w:szCs w:val="32"/>
        </w:rPr>
        <w:t>：</w:t>
      </w:r>
      <w:r>
        <w:rPr>
          <w:rFonts w:ascii="Microsoft YaHei" w:eastAsia="Microsoft YaHei" w:hAnsi="Microsoft YaHei" w:cs="Microsoft YaHei"/>
          <w:spacing w:val="18"/>
          <w:position w:val="9"/>
          <w:sz w:val="15"/>
          <w:szCs w:val="15"/>
        </w:rPr>
        <w:t>按照预设值和实测值分为</w:t>
      </w:r>
      <w:r>
        <w:rPr>
          <w:rFonts w:ascii="Microsoft YaHei" w:eastAsia="Microsoft YaHei" w:hAnsi="Microsoft YaHei" w:cs="Microsoft YaHei"/>
          <w:spacing w:val="18"/>
          <w:position w:val="9"/>
          <w:sz w:val="15"/>
          <w:szCs w:val="15"/>
        </w:rPr>
        <w:t xml:space="preserve"> </w:t>
      </w:r>
      <w:r>
        <w:rPr>
          <w:rFonts w:ascii="Microsoft YaHei" w:eastAsia="Microsoft YaHei" w:hAnsi="Microsoft YaHei" w:cs="Microsoft YaHei"/>
          <w:spacing w:val="18"/>
          <w:position w:val="9"/>
          <w:sz w:val="15"/>
          <w:szCs w:val="15"/>
        </w:rPr>
        <w:t>目标加载曲线和实际加载曲线</w:t>
      </w:r>
      <w:r>
        <w:rPr>
          <w:rFonts w:ascii="Microsoft YaHei" w:eastAsia="Microsoft YaHei" w:hAnsi="Microsoft YaHei" w:cs="Microsoft YaHei"/>
          <w:spacing w:val="18"/>
          <w:position w:val="9"/>
          <w:sz w:val="32"/>
          <w:szCs w:val="32"/>
        </w:rPr>
        <w:t>。</w:t>
      </w:r>
    </w:p>
    <w:p>
      <w:pPr>
        <w:spacing w:line="309"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4</w:t>
      </w:r>
    </w:p>
    <w:p>
      <w:pPr>
        <w:spacing w:line="300" w:lineRule="exact"/>
        <w:ind w:left="429"/>
        <w:rPr>
          <w:rFonts w:ascii="Arial" w:eastAsia="Arial" w:hAnsi="Arial" w:cs="Arial"/>
          <w:sz w:val="40"/>
          <w:szCs w:val="40"/>
        </w:rPr>
      </w:pPr>
      <w:r>
        <w:rPr>
          <w:rFonts w:ascii="Microsoft YaHei" w:eastAsia="Microsoft YaHei" w:hAnsi="Microsoft YaHei" w:cs="Microsoft YaHei"/>
          <w:spacing w:val="-16"/>
          <w:w w:val="88"/>
          <w:position w:val="-3"/>
          <w:sz w:val="19"/>
          <w:szCs w:val="19"/>
        </w:rPr>
        <w:t>失效</w:t>
      </w:r>
      <w:r>
        <w:rPr>
          <w:rFonts w:ascii="Microsoft YaHei" w:eastAsia="Microsoft YaHei" w:hAnsi="Microsoft YaHei" w:cs="Microsoft YaHei"/>
          <w:spacing w:val="1"/>
          <w:w w:val="101"/>
          <w:position w:val="-3"/>
          <w:sz w:val="19"/>
          <w:szCs w:val="19"/>
        </w:rPr>
        <w:t xml:space="preserve">    </w:t>
      </w:r>
      <w:r>
        <w:rPr>
          <w:rFonts w:ascii="Arial" w:eastAsia="Arial" w:hAnsi="Arial" w:cs="Arial"/>
          <w:spacing w:val="-16"/>
          <w:w w:val="88"/>
          <w:position w:val="-5"/>
          <w:sz w:val="40"/>
          <w:szCs w:val="40"/>
        </w:rPr>
        <w:t>failure</w:t>
      </w:r>
    </w:p>
    <w:p>
      <w:pPr>
        <w:spacing w:before="9" w:line="125" w:lineRule="auto"/>
        <w:ind w:left="7" w:firstLine="414"/>
        <w:rPr>
          <w:rFonts w:ascii="Microsoft YaHei" w:eastAsia="Microsoft YaHei" w:hAnsi="Microsoft YaHei" w:cs="Microsoft YaHei"/>
          <w:sz w:val="37"/>
          <w:szCs w:val="37"/>
        </w:rPr>
      </w:pPr>
      <w:r>
        <w:rPr>
          <w:rFonts w:ascii="Microsoft YaHei" w:eastAsia="Microsoft YaHei" w:hAnsi="Microsoft YaHei" w:cs="Microsoft YaHei"/>
          <w:spacing w:val="44"/>
          <w:sz w:val="18"/>
          <w:szCs w:val="18"/>
        </w:rPr>
        <w:t>传</w:t>
      </w:r>
      <w:r>
        <w:rPr>
          <w:rFonts w:ascii="Microsoft YaHei" w:eastAsia="Microsoft YaHei" w:hAnsi="Microsoft YaHei" w:cs="Microsoft YaHei"/>
          <w:spacing w:val="25"/>
          <w:sz w:val="18"/>
          <w:szCs w:val="18"/>
        </w:rPr>
        <w:t>动</w:t>
      </w:r>
      <w:r>
        <w:rPr>
          <w:rFonts w:ascii="Microsoft YaHei" w:eastAsia="Microsoft YaHei" w:hAnsi="Microsoft YaHei" w:cs="Microsoft YaHei"/>
          <w:spacing w:val="22"/>
          <w:sz w:val="18"/>
          <w:szCs w:val="18"/>
        </w:rPr>
        <w:t>装置的一个或多个技术指标不可逆地超出了产品的允许值</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22"/>
          <w:sz w:val="18"/>
          <w:szCs w:val="18"/>
        </w:rPr>
        <w:t>或组成传动装置的零部件</w:t>
      </w:r>
      <w:r>
        <w:rPr>
          <w:rFonts w:ascii="Arial" w:eastAsia="Arial" w:hAnsi="Arial" w:cs="Arial"/>
          <w:spacing w:val="22"/>
          <w:sz w:val="19"/>
          <w:szCs w:val="19"/>
        </w:rPr>
        <w:t>(</w:t>
      </w:r>
      <w:r>
        <w:rPr>
          <w:rFonts w:ascii="Microsoft YaHei" w:eastAsia="Microsoft YaHei" w:hAnsi="Microsoft YaHei" w:cs="Microsoft YaHei"/>
          <w:spacing w:val="22"/>
          <w:sz w:val="18"/>
          <w:szCs w:val="18"/>
        </w:rPr>
        <w:t>不包括</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1"/>
          <w:sz w:val="18"/>
          <w:szCs w:val="18"/>
        </w:rPr>
        <w:t>易</w:t>
      </w:r>
      <w:r>
        <w:rPr>
          <w:rFonts w:ascii="Microsoft YaHei" w:eastAsia="Microsoft YaHei" w:hAnsi="Microsoft YaHei" w:cs="Microsoft YaHei"/>
          <w:spacing w:val="26"/>
          <w:sz w:val="18"/>
          <w:szCs w:val="18"/>
        </w:rPr>
        <w:t>损件</w:t>
      </w:r>
      <w:r>
        <w:rPr>
          <w:rFonts w:ascii="Arial" w:eastAsia="Arial" w:hAnsi="Arial" w:cs="Arial"/>
          <w:spacing w:val="26"/>
          <w:sz w:val="19"/>
          <w:szCs w:val="19"/>
        </w:rPr>
        <w:t>)</w:t>
      </w:r>
      <w:r>
        <w:rPr>
          <w:rFonts w:ascii="Microsoft YaHei" w:eastAsia="Microsoft YaHei" w:hAnsi="Microsoft YaHei" w:cs="Microsoft YaHei"/>
          <w:spacing w:val="26"/>
          <w:sz w:val="18"/>
          <w:szCs w:val="18"/>
        </w:rPr>
        <w:t>发生了物理性损坏</w:t>
      </w:r>
      <w:r>
        <w:rPr>
          <w:rFonts w:ascii="Microsoft YaHei" w:eastAsia="Microsoft YaHei" w:hAnsi="Microsoft YaHei" w:cs="Microsoft YaHei"/>
          <w:spacing w:val="26"/>
          <w:sz w:val="37"/>
          <w:szCs w:val="37"/>
        </w:rPr>
        <w:t>。</w:t>
      </w:r>
    </w:p>
    <w:p>
      <w:pPr>
        <w:spacing w:before="1"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14"/>
          <w:footerReference w:type="default" r:id="rId15"/>
          <w:type w:val="nextPage"/>
          <w:pgSz w:w="11906" w:h="16838"/>
          <w:pgMar w:top="400" w:right="1274" w:bottom="400" w:left="1424" w:header="0" w:footer="0" w:gutter="0"/>
          <w:pgNumType w:start="10"/>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40729</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before="200" w:line="277" w:lineRule="exact"/>
        <w:ind w:left="370"/>
        <w:rPr>
          <w:rFonts w:ascii="Microsoft YaHei" w:eastAsia="Microsoft YaHei" w:hAnsi="Microsoft YaHei" w:cs="Microsoft YaHei"/>
          <w:sz w:val="15"/>
          <w:szCs w:val="15"/>
        </w:rPr>
      </w:pPr>
      <w:r>
        <w:rPr>
          <w:rFonts w:ascii="Microsoft YaHei" w:eastAsia="Microsoft YaHei" w:hAnsi="Microsoft YaHei" w:cs="Microsoft YaHei"/>
          <w:spacing w:val="-1"/>
          <w:position w:val="2"/>
          <w:sz w:val="16"/>
          <w:szCs w:val="16"/>
        </w:rPr>
        <w:t>注</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5"/>
          <w:szCs w:val="15"/>
        </w:rPr>
        <w:t>易损件主要指橡胶类密封件</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position w:val="2"/>
          <w:sz w:val="15"/>
          <w:szCs w:val="15"/>
        </w:rPr>
        <w:t>也可包括润滑剂</w:t>
      </w:r>
      <w:r>
        <w:rPr>
          <w:rFonts w:ascii="Microsoft YaHei" w:eastAsia="Microsoft YaHei" w:hAnsi="Microsoft YaHei" w:cs="Microsoft YaHei"/>
          <w:position w:val="2"/>
          <w:sz w:val="32"/>
          <w:szCs w:val="32"/>
        </w:rPr>
        <w:t>，</w:t>
      </w:r>
      <w:r>
        <w:rPr>
          <w:rFonts w:ascii="Microsoft YaHei" w:eastAsia="Microsoft YaHei" w:hAnsi="Microsoft YaHei" w:cs="Microsoft YaHei"/>
          <w:position w:val="2"/>
          <w:sz w:val="15"/>
          <w:szCs w:val="15"/>
        </w:rPr>
        <w:t>但不包括齿轮</w:t>
      </w:r>
      <w:r>
        <w:rPr>
          <w:rFonts w:ascii="Microsoft YaHei" w:eastAsia="Microsoft YaHei" w:hAnsi="Microsoft YaHei" w:cs="Microsoft YaHei"/>
          <w:position w:val="2"/>
          <w:sz w:val="32"/>
          <w:szCs w:val="32"/>
        </w:rPr>
        <w:t>、</w:t>
      </w:r>
      <w:r>
        <w:rPr>
          <w:rFonts w:ascii="Microsoft YaHei" w:eastAsia="Microsoft YaHei" w:hAnsi="Microsoft YaHei" w:cs="Microsoft YaHei"/>
          <w:position w:val="2"/>
          <w:sz w:val="15"/>
          <w:szCs w:val="15"/>
        </w:rPr>
        <w:t>轴承</w:t>
      </w:r>
      <w:r>
        <w:rPr>
          <w:rFonts w:ascii="Microsoft YaHei" w:eastAsia="Microsoft YaHei" w:hAnsi="Microsoft YaHei" w:cs="Microsoft YaHei"/>
          <w:position w:val="2"/>
          <w:sz w:val="32"/>
          <w:szCs w:val="32"/>
        </w:rPr>
        <w:t>、</w:t>
      </w:r>
      <w:r>
        <w:rPr>
          <w:rFonts w:ascii="Microsoft YaHei" w:eastAsia="Microsoft YaHei" w:hAnsi="Microsoft YaHei" w:cs="Microsoft YaHei"/>
          <w:position w:val="2"/>
          <w:sz w:val="15"/>
          <w:szCs w:val="15"/>
        </w:rPr>
        <w:t>轴</w:t>
      </w:r>
      <w:r>
        <w:rPr>
          <w:rFonts w:ascii="Microsoft YaHei" w:eastAsia="Microsoft YaHei" w:hAnsi="Microsoft YaHei" w:cs="Microsoft YaHei"/>
          <w:position w:val="2"/>
          <w:sz w:val="32"/>
          <w:szCs w:val="32"/>
        </w:rPr>
        <w:t>、</w:t>
      </w:r>
      <w:r>
        <w:rPr>
          <w:rFonts w:ascii="Microsoft YaHei" w:eastAsia="Microsoft YaHei" w:hAnsi="Microsoft YaHei" w:cs="Microsoft YaHei"/>
          <w:position w:val="2"/>
          <w:sz w:val="15"/>
          <w:szCs w:val="15"/>
        </w:rPr>
        <w:t>壳体等传动或支撑件</w:t>
      </w:r>
      <w:r>
        <w:rPr>
          <w:rFonts w:ascii="Microsoft YaHei" w:eastAsia="Microsoft YaHei" w:hAnsi="Microsoft YaHei" w:cs="Microsoft YaHei"/>
          <w:position w:val="2"/>
          <w:sz w:val="32"/>
          <w:szCs w:val="32"/>
        </w:rPr>
        <w:t>。</w:t>
      </w:r>
      <w:r>
        <w:rPr>
          <w:rFonts w:ascii="Microsoft YaHei" w:eastAsia="Microsoft YaHei" w:hAnsi="Microsoft YaHei" w:cs="Microsoft YaHei"/>
          <w:position w:val="2"/>
          <w:sz w:val="15"/>
          <w:szCs w:val="15"/>
        </w:rPr>
        <w:t>易损件清单见</w:t>
      </w:r>
    </w:p>
    <w:p>
      <w:pPr>
        <w:spacing w:before="9" w:line="303" w:lineRule="exact"/>
        <w:ind w:left="695"/>
        <w:rPr>
          <w:rFonts w:ascii="Microsoft YaHei" w:eastAsia="Microsoft YaHei" w:hAnsi="Microsoft YaHei" w:cs="Microsoft YaHei"/>
          <w:sz w:val="32"/>
          <w:szCs w:val="32"/>
        </w:rPr>
      </w:pPr>
      <w:r>
        <w:rPr>
          <w:rFonts w:ascii="Microsoft YaHei" w:eastAsia="Microsoft YaHei" w:hAnsi="Microsoft YaHei" w:cs="Microsoft YaHei"/>
          <w:spacing w:val="27"/>
          <w:position w:val="11"/>
          <w:sz w:val="15"/>
          <w:szCs w:val="15"/>
        </w:rPr>
        <w:t>制造商产品说明书等有关文件</w:t>
      </w:r>
      <w:r>
        <w:rPr>
          <w:rFonts w:ascii="Microsoft YaHei" w:eastAsia="Microsoft YaHei" w:hAnsi="Microsoft YaHei" w:cs="Microsoft YaHei"/>
          <w:spacing w:val="25"/>
          <w:position w:val="11"/>
          <w:sz w:val="32"/>
          <w:szCs w:val="32"/>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5</w:t>
      </w:r>
    </w:p>
    <w:p>
      <w:pPr>
        <w:spacing w:line="238" w:lineRule="exact"/>
        <w:ind w:left="424"/>
        <w:rPr>
          <w:rFonts w:ascii="Arial" w:eastAsia="Arial" w:hAnsi="Arial" w:cs="Arial"/>
          <w:sz w:val="40"/>
          <w:szCs w:val="40"/>
        </w:rPr>
      </w:pPr>
      <w:r>
        <w:rPr>
          <w:rFonts w:ascii="Microsoft YaHei" w:eastAsia="Microsoft YaHei" w:hAnsi="Microsoft YaHei" w:cs="Microsoft YaHei"/>
          <w:spacing w:val="16"/>
          <w:position w:val="-1"/>
          <w:sz w:val="19"/>
          <w:szCs w:val="19"/>
        </w:rPr>
        <w:t>等效运转时间</w:t>
      </w:r>
      <w:r>
        <w:rPr>
          <w:rFonts w:ascii="Microsoft YaHei" w:eastAsia="Microsoft YaHei" w:hAnsi="Microsoft YaHei" w:cs="Microsoft YaHei"/>
          <w:spacing w:val="7"/>
          <w:position w:val="-1"/>
          <w:sz w:val="19"/>
          <w:szCs w:val="19"/>
        </w:rPr>
        <w:t xml:space="preserve">    </w:t>
      </w:r>
      <w:r>
        <w:rPr>
          <w:rFonts w:ascii="Arial" w:eastAsia="Arial" w:hAnsi="Arial" w:cs="Arial"/>
          <w:spacing w:val="-5"/>
          <w:w w:val="59"/>
          <w:position w:val="-3"/>
          <w:sz w:val="40"/>
          <w:szCs w:val="40"/>
        </w:rPr>
        <w:t>equivalentrunningtime</w:t>
      </w:r>
    </w:p>
    <w:p>
      <w:pPr>
        <w:spacing w:before="69" w:line="122"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在</w:t>
      </w:r>
      <w:r>
        <w:rPr>
          <w:rFonts w:ascii="Microsoft YaHei" w:eastAsia="Microsoft YaHei" w:hAnsi="Microsoft YaHei" w:cs="Microsoft YaHei"/>
          <w:spacing w:val="26"/>
          <w:sz w:val="18"/>
          <w:szCs w:val="18"/>
        </w:rPr>
        <w:t>不</w:t>
      </w:r>
      <w:r>
        <w:rPr>
          <w:rFonts w:ascii="Microsoft YaHei" w:eastAsia="Microsoft YaHei" w:hAnsi="Microsoft YaHei" w:cs="Microsoft YaHei"/>
          <w:spacing w:val="16"/>
          <w:sz w:val="18"/>
          <w:szCs w:val="18"/>
        </w:rPr>
        <w:t>改变失效机理的前提下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传动装置</w:t>
      </w:r>
      <w:r>
        <w:rPr>
          <w:rFonts w:ascii="Arial" w:eastAsia="Arial" w:hAnsi="Arial" w:cs="Arial"/>
          <w:spacing w:val="16"/>
          <w:sz w:val="19"/>
          <w:szCs w:val="19"/>
        </w:rPr>
        <w:t>(</w:t>
      </w:r>
      <w:r>
        <w:rPr>
          <w:rFonts w:ascii="Microsoft YaHei" w:eastAsia="Microsoft YaHei" w:hAnsi="Microsoft YaHei" w:cs="Microsoft YaHei"/>
          <w:spacing w:val="16"/>
          <w:sz w:val="18"/>
          <w:szCs w:val="18"/>
        </w:rPr>
        <w:t>含轴承</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齿轮等组件</w:t>
      </w:r>
      <w:r>
        <w:rPr>
          <w:rFonts w:ascii="Arial" w:eastAsia="Arial" w:hAnsi="Arial" w:cs="Arial"/>
          <w:spacing w:val="16"/>
          <w:sz w:val="19"/>
          <w:szCs w:val="19"/>
        </w:rPr>
        <w:t>)</w:t>
      </w:r>
      <w:r>
        <w:rPr>
          <w:rFonts w:ascii="Microsoft YaHei" w:eastAsia="Microsoft YaHei" w:hAnsi="Microsoft YaHei" w:cs="Microsoft YaHei"/>
          <w:spacing w:val="16"/>
          <w:sz w:val="18"/>
          <w:szCs w:val="18"/>
        </w:rPr>
        <w:t>按照非额定的试验条件</w:t>
      </w:r>
      <w:r>
        <w:rPr>
          <w:rFonts w:ascii="Arial" w:eastAsia="Arial" w:hAnsi="Arial" w:cs="Arial"/>
          <w:spacing w:val="16"/>
          <w:sz w:val="19"/>
          <w:szCs w:val="19"/>
        </w:rPr>
        <w:t>(</w:t>
      </w:r>
      <w:r>
        <w:rPr>
          <w:rFonts w:ascii="Microsoft YaHei" w:eastAsia="Microsoft YaHei" w:hAnsi="Microsoft YaHei" w:cs="Microsoft YaHei"/>
          <w:spacing w:val="16"/>
          <w:sz w:val="18"/>
          <w:szCs w:val="18"/>
        </w:rPr>
        <w:t>转速和转矩</w:t>
      </w:r>
      <w:r>
        <w:rPr>
          <w:rFonts w:ascii="Arial" w:eastAsia="Arial" w:hAnsi="Arial" w:cs="Arial"/>
          <w:spacing w:val="16"/>
          <w:sz w:val="19"/>
          <w:szCs w:val="19"/>
        </w:rPr>
        <w:t>)</w:t>
      </w:r>
      <w:r>
        <w:rPr>
          <w:rFonts w:ascii="Arial" w:eastAsia="Arial" w:hAnsi="Arial" w:cs="Arial"/>
          <w:sz w:val="19"/>
          <w:szCs w:val="19"/>
        </w:rPr>
        <w:t xml:space="preserve">  </w:t>
      </w:r>
      <w:r>
        <w:rPr>
          <w:rFonts w:ascii="Microsoft YaHei" w:eastAsia="Microsoft YaHei" w:hAnsi="Microsoft YaHei" w:cs="Microsoft YaHei"/>
          <w:spacing w:val="19"/>
          <w:sz w:val="18"/>
          <w:szCs w:val="18"/>
        </w:rPr>
        <w:t>加</w:t>
      </w:r>
      <w:r>
        <w:rPr>
          <w:rFonts w:ascii="Microsoft YaHei" w:eastAsia="Microsoft YaHei" w:hAnsi="Microsoft YaHei" w:cs="Microsoft YaHei"/>
          <w:spacing w:val="11"/>
          <w:sz w:val="18"/>
          <w:szCs w:val="18"/>
        </w:rPr>
        <w:t>载运行</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等效于额定工况下的运行时长</w:t>
      </w:r>
      <w:r>
        <w:rPr>
          <w:rFonts w:ascii="Microsoft YaHei" w:eastAsia="Microsoft YaHei" w:hAnsi="Microsoft YaHei" w:cs="Microsoft YaHei"/>
          <w:spacing w:val="11"/>
          <w:sz w:val="37"/>
          <w:szCs w:val="37"/>
        </w:rPr>
        <w:t>。</w:t>
      </w:r>
    </w:p>
    <w:p>
      <w:pPr>
        <w:spacing w:line="304" w:lineRule="exact"/>
        <w:ind w:left="2"/>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6</w:t>
      </w:r>
    </w:p>
    <w:p>
      <w:pPr>
        <w:spacing w:line="243" w:lineRule="exact"/>
        <w:ind w:left="424"/>
        <w:rPr>
          <w:rFonts w:ascii="Arial" w:eastAsia="Arial" w:hAnsi="Arial" w:cs="Arial"/>
          <w:sz w:val="40"/>
          <w:szCs w:val="40"/>
        </w:rPr>
      </w:pPr>
      <w:r>
        <w:rPr>
          <w:rFonts w:ascii="Microsoft YaHei" w:eastAsia="Microsoft YaHei" w:hAnsi="Microsoft YaHei" w:cs="Microsoft YaHei"/>
          <w:spacing w:val="-15"/>
          <w:w w:val="81"/>
          <w:position w:val="-1"/>
          <w:sz w:val="19"/>
          <w:szCs w:val="19"/>
        </w:rPr>
        <w:t>等效寿命</w:t>
      </w:r>
      <w:r>
        <w:rPr>
          <w:rFonts w:ascii="Microsoft YaHei" w:eastAsia="Microsoft YaHei" w:hAnsi="Microsoft YaHei" w:cs="Microsoft YaHei"/>
          <w:spacing w:val="3"/>
          <w:w w:val="101"/>
          <w:position w:val="-1"/>
          <w:sz w:val="19"/>
          <w:szCs w:val="19"/>
        </w:rPr>
        <w:t xml:space="preserve">    </w:t>
      </w:r>
      <w:r>
        <w:rPr>
          <w:rFonts w:ascii="Arial" w:eastAsia="Arial" w:hAnsi="Arial" w:cs="Arial"/>
          <w:spacing w:val="-15"/>
          <w:w w:val="81"/>
          <w:position w:val="-3"/>
          <w:sz w:val="40"/>
          <w:szCs w:val="40"/>
        </w:rPr>
        <w:t>equivalentlife</w:t>
      </w:r>
    </w:p>
    <w:p>
      <w:pPr>
        <w:spacing w:before="65" w:line="139"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32"/>
          <w:sz w:val="18"/>
          <w:szCs w:val="18"/>
        </w:rPr>
        <w:t>在</w:t>
      </w:r>
      <w:r>
        <w:rPr>
          <w:rFonts w:ascii="Microsoft YaHei" w:eastAsia="Microsoft YaHei" w:hAnsi="Microsoft YaHei" w:cs="Microsoft YaHei"/>
          <w:spacing w:val="26"/>
          <w:sz w:val="18"/>
          <w:szCs w:val="18"/>
        </w:rPr>
        <w:t>不</w:t>
      </w:r>
      <w:r>
        <w:rPr>
          <w:rFonts w:ascii="Microsoft YaHei" w:eastAsia="Microsoft YaHei" w:hAnsi="Microsoft YaHei" w:cs="Microsoft YaHei"/>
          <w:spacing w:val="16"/>
          <w:sz w:val="18"/>
          <w:szCs w:val="18"/>
        </w:rPr>
        <w:t>改变失效机理的前提下</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传动装置</w:t>
      </w:r>
      <w:r>
        <w:rPr>
          <w:rFonts w:ascii="Arial" w:eastAsia="Arial" w:hAnsi="Arial" w:cs="Arial"/>
          <w:spacing w:val="16"/>
          <w:sz w:val="19"/>
          <w:szCs w:val="19"/>
        </w:rPr>
        <w:t>(</w:t>
      </w:r>
      <w:r>
        <w:rPr>
          <w:rFonts w:ascii="Microsoft YaHei" w:eastAsia="Microsoft YaHei" w:hAnsi="Microsoft YaHei" w:cs="Microsoft YaHei"/>
          <w:spacing w:val="16"/>
          <w:sz w:val="18"/>
          <w:szCs w:val="18"/>
        </w:rPr>
        <w:t>含轴承</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齿轮等组件</w:t>
      </w:r>
      <w:r>
        <w:rPr>
          <w:rFonts w:ascii="Arial" w:eastAsia="Arial" w:hAnsi="Arial" w:cs="Arial"/>
          <w:spacing w:val="16"/>
          <w:sz w:val="19"/>
          <w:szCs w:val="19"/>
        </w:rPr>
        <w:t>)</w:t>
      </w:r>
      <w:r>
        <w:rPr>
          <w:rFonts w:ascii="Microsoft YaHei" w:eastAsia="Microsoft YaHei" w:hAnsi="Microsoft YaHei" w:cs="Microsoft YaHei"/>
          <w:spacing w:val="16"/>
          <w:sz w:val="18"/>
          <w:szCs w:val="18"/>
        </w:rPr>
        <w:t>按照非额定的试验条件</w:t>
      </w:r>
      <w:r>
        <w:rPr>
          <w:rFonts w:ascii="Arial" w:eastAsia="Arial" w:hAnsi="Arial" w:cs="Arial"/>
          <w:spacing w:val="16"/>
          <w:sz w:val="19"/>
          <w:szCs w:val="19"/>
        </w:rPr>
        <w:t>(</w:t>
      </w:r>
      <w:r>
        <w:rPr>
          <w:rFonts w:ascii="Microsoft YaHei" w:eastAsia="Microsoft YaHei" w:hAnsi="Microsoft YaHei" w:cs="Microsoft YaHei"/>
          <w:spacing w:val="16"/>
          <w:sz w:val="18"/>
          <w:szCs w:val="18"/>
        </w:rPr>
        <w:t>转速和转矩</w:t>
      </w:r>
      <w:r>
        <w:rPr>
          <w:rFonts w:ascii="Arial" w:eastAsia="Arial" w:hAnsi="Arial" w:cs="Arial"/>
          <w:spacing w:val="16"/>
          <w:sz w:val="19"/>
          <w:szCs w:val="19"/>
        </w:rPr>
        <w:t>)</w:t>
      </w:r>
      <w:r>
        <w:rPr>
          <w:rFonts w:ascii="Arial" w:eastAsia="Arial" w:hAnsi="Arial" w:cs="Arial"/>
          <w:sz w:val="19"/>
          <w:szCs w:val="19"/>
        </w:rPr>
        <w:t xml:space="preserve">  </w:t>
      </w:r>
      <w:r>
        <w:rPr>
          <w:rFonts w:ascii="Microsoft YaHei" w:eastAsia="Microsoft YaHei" w:hAnsi="Microsoft YaHei" w:cs="Microsoft YaHei"/>
          <w:spacing w:val="16"/>
          <w:sz w:val="18"/>
          <w:szCs w:val="18"/>
        </w:rPr>
        <w:t>加载运行至失效</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等效于额定工况下失效时的运行时长</w:t>
      </w:r>
      <w:r>
        <w:rPr>
          <w:rFonts w:ascii="Microsoft YaHei" w:eastAsia="Microsoft YaHei" w:hAnsi="Microsoft YaHei" w:cs="Microsoft YaHei"/>
          <w:spacing w:val="11"/>
          <w:sz w:val="37"/>
          <w:szCs w:val="37"/>
        </w:rPr>
        <w:t>。</w:t>
      </w:r>
    </w:p>
    <w:p>
      <w:pPr>
        <w:spacing w:before="214" w:line="189"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试验环境</w:t>
      </w:r>
    </w:p>
    <w:p>
      <w:pPr>
        <w:spacing w:before="370" w:line="309" w:lineRule="exact"/>
        <w:ind w:left="2"/>
        <w:rPr>
          <w:rFonts w:ascii="Microsoft YaHei" w:eastAsia="Microsoft YaHei" w:hAnsi="Microsoft YaHei" w:cs="Microsoft YaHei"/>
          <w:sz w:val="37"/>
          <w:szCs w:val="37"/>
        </w:rPr>
      </w:pPr>
      <w:r>
        <w:rPr>
          <w:rFonts w:ascii="Arial" w:eastAsia="Arial" w:hAnsi="Arial" w:cs="Arial"/>
          <w:spacing w:val="-41"/>
          <w:position w:val="-5"/>
          <w:sz w:val="18"/>
          <w:szCs w:val="18"/>
        </w:rPr>
        <w:t>4</w:t>
      </w:r>
      <w:r>
        <w:rPr>
          <w:rFonts w:ascii="Microsoft YaHei" w:eastAsia="Microsoft YaHei" w:hAnsi="Microsoft YaHei" w:cs="Microsoft YaHei"/>
          <w:spacing w:val="-23"/>
          <w:position w:val="-5"/>
          <w:sz w:val="40"/>
          <w:szCs w:val="40"/>
        </w:rPr>
        <w:t>．</w:t>
      </w:r>
      <w:r>
        <w:rPr>
          <w:rFonts w:ascii="Arial" w:eastAsia="Arial" w:hAnsi="Arial" w:cs="Arial"/>
          <w:spacing w:val="-23"/>
          <w:position w:val="-5"/>
          <w:sz w:val="18"/>
          <w:szCs w:val="18"/>
        </w:rPr>
        <w:t>1</w:t>
      </w:r>
      <w:r>
        <w:rPr>
          <w:rFonts w:ascii="Arial" w:eastAsia="Arial" w:hAnsi="Arial" w:cs="Arial"/>
          <w:spacing w:val="-23"/>
          <w:position w:val="-5"/>
          <w:sz w:val="18"/>
          <w:szCs w:val="18"/>
        </w:rPr>
        <w:t xml:space="preserve">     </w:t>
      </w:r>
      <w:r>
        <w:rPr>
          <w:rFonts w:ascii="Microsoft YaHei" w:eastAsia="Microsoft YaHei" w:hAnsi="Microsoft YaHei" w:cs="Microsoft YaHei"/>
          <w:spacing w:val="-23"/>
          <w:position w:val="-3"/>
          <w:sz w:val="18"/>
          <w:szCs w:val="18"/>
        </w:rPr>
        <w:t>环境温度</w:t>
      </w:r>
      <w:r>
        <w:rPr>
          <w:rFonts w:ascii="Microsoft YaHei" w:eastAsia="Microsoft YaHei" w:hAnsi="Microsoft YaHei" w:cs="Microsoft YaHei"/>
          <w:spacing w:val="-23"/>
          <w:position w:val="-3"/>
          <w:sz w:val="37"/>
          <w:szCs w:val="37"/>
        </w:rPr>
        <w:t>：</w:t>
      </w:r>
      <w:r>
        <w:rPr>
          <w:rFonts w:ascii="Microsoft YaHei" w:eastAsia="Microsoft YaHei" w:hAnsi="Microsoft YaHei" w:cs="Microsoft YaHei"/>
          <w:spacing w:val="-23"/>
          <w:position w:val="-5"/>
          <w:sz w:val="18"/>
          <w:szCs w:val="18"/>
        </w:rPr>
        <w:t>10</w:t>
      </w:r>
      <w:r>
        <w:rPr>
          <w:rFonts w:ascii="Microsoft YaHei" w:eastAsia="Microsoft YaHei" w:hAnsi="Microsoft YaHei" w:cs="Microsoft YaHei"/>
          <w:spacing w:val="-23"/>
          <w:position w:val="-5"/>
          <w:sz w:val="18"/>
          <w:szCs w:val="18"/>
        </w:rPr>
        <w:t xml:space="preserve"> </w:t>
      </w:r>
      <w:r>
        <w:rPr>
          <w:rFonts w:ascii="Microsoft YaHei" w:eastAsia="Microsoft YaHei" w:hAnsi="Microsoft YaHei" w:cs="Microsoft YaHei"/>
          <w:spacing w:val="-23"/>
          <w:position w:val="-5"/>
          <w:sz w:val="18"/>
          <w:szCs w:val="18"/>
        </w:rPr>
        <w:t>℃~35</w:t>
      </w:r>
      <w:r>
        <w:rPr>
          <w:rFonts w:ascii="Microsoft YaHei" w:eastAsia="Microsoft YaHei" w:hAnsi="Microsoft YaHei" w:cs="Microsoft YaHei"/>
          <w:spacing w:val="-23"/>
          <w:position w:val="-5"/>
          <w:sz w:val="18"/>
          <w:szCs w:val="18"/>
        </w:rPr>
        <w:t xml:space="preserve">  </w:t>
      </w:r>
      <w:r>
        <w:rPr>
          <w:rFonts w:ascii="Microsoft YaHei" w:eastAsia="Microsoft YaHei" w:hAnsi="Microsoft YaHei" w:cs="Microsoft YaHei"/>
          <w:spacing w:val="-23"/>
          <w:position w:val="-5"/>
          <w:sz w:val="18"/>
          <w:szCs w:val="18"/>
        </w:rPr>
        <w:t>℃</w:t>
      </w:r>
      <w:r>
        <w:rPr>
          <w:rFonts w:ascii="Microsoft YaHei" w:eastAsia="Microsoft YaHei" w:hAnsi="Microsoft YaHei" w:cs="Microsoft YaHei"/>
          <w:spacing w:val="-23"/>
          <w:position w:val="-3"/>
          <w:sz w:val="37"/>
          <w:szCs w:val="37"/>
        </w:rPr>
        <w:t>；</w:t>
      </w:r>
      <w:r>
        <w:rPr>
          <w:rFonts w:ascii="Microsoft YaHei" w:eastAsia="Microsoft YaHei" w:hAnsi="Microsoft YaHei" w:cs="Microsoft YaHei"/>
          <w:spacing w:val="-23"/>
          <w:position w:val="-3"/>
          <w:sz w:val="18"/>
          <w:szCs w:val="18"/>
        </w:rPr>
        <w:t>环境相对湿度</w:t>
      </w:r>
      <w:r>
        <w:rPr>
          <w:rFonts w:ascii="Microsoft YaHei" w:eastAsia="Microsoft YaHei" w:hAnsi="Microsoft YaHei" w:cs="Microsoft YaHei"/>
          <w:spacing w:val="-23"/>
          <w:position w:val="-3"/>
          <w:sz w:val="37"/>
          <w:szCs w:val="37"/>
        </w:rPr>
        <w:t>：</w:t>
      </w:r>
      <w:r>
        <w:rPr>
          <w:rFonts w:ascii="Microsoft YaHei" w:eastAsia="Microsoft YaHei" w:hAnsi="Microsoft YaHei" w:cs="Microsoft YaHei"/>
          <w:spacing w:val="-23"/>
          <w:position w:val="-5"/>
          <w:sz w:val="18"/>
          <w:szCs w:val="18"/>
        </w:rPr>
        <w:t>≤75</w:t>
      </w:r>
      <w:r>
        <w:rPr>
          <w:rFonts w:ascii="Microsoft YaHei" w:eastAsia="Microsoft YaHei" w:hAnsi="Microsoft YaHei" w:cs="Microsoft YaHei"/>
          <w:spacing w:val="-23"/>
          <w:position w:val="-5"/>
          <w:sz w:val="40"/>
          <w:szCs w:val="40"/>
        </w:rPr>
        <w:t>％</w:t>
      </w:r>
      <w:r>
        <w:rPr>
          <w:rFonts w:ascii="Microsoft YaHei" w:eastAsia="Microsoft YaHei" w:hAnsi="Microsoft YaHei" w:cs="Microsoft YaHei"/>
          <w:spacing w:val="-23"/>
          <w:position w:val="-3"/>
          <w:sz w:val="37"/>
          <w:szCs w:val="37"/>
        </w:rPr>
        <w:t>。</w:t>
      </w:r>
    </w:p>
    <w:p>
      <w:pPr>
        <w:spacing w:before="1" w:line="222" w:lineRule="auto"/>
        <w:ind w:left="2"/>
        <w:rPr>
          <w:rFonts w:ascii="Microsoft YaHei" w:eastAsia="Microsoft YaHei" w:hAnsi="Microsoft YaHei" w:cs="Microsoft YaHei"/>
          <w:sz w:val="37"/>
          <w:szCs w:val="37"/>
        </w:rPr>
      </w:pPr>
      <w:r>
        <w:rPr>
          <w:rFonts w:ascii="Arial" w:eastAsia="Arial" w:hAnsi="Arial" w:cs="Arial"/>
          <w:spacing w:val="-10"/>
          <w:position w:val="-2"/>
          <w:sz w:val="18"/>
          <w:szCs w:val="18"/>
        </w:rPr>
        <w:t>4</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Arial" w:eastAsia="Arial" w:hAnsi="Arial" w:cs="Arial"/>
          <w:spacing w:val="-10"/>
          <w:position w:val="-2"/>
          <w:sz w:val="18"/>
          <w:szCs w:val="18"/>
        </w:rPr>
        <w:t xml:space="preserve"> </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8"/>
          <w:szCs w:val="18"/>
        </w:rPr>
        <w:t>环境应无振动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磁场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腐蚀等影响试验准确性的干扰因素</w:t>
      </w:r>
      <w:r>
        <w:rPr>
          <w:rFonts w:ascii="Microsoft YaHei" w:eastAsia="Microsoft YaHei" w:hAnsi="Microsoft YaHei" w:cs="Microsoft YaHei"/>
          <w:spacing w:val="-5"/>
          <w:sz w:val="37"/>
          <w:szCs w:val="37"/>
        </w:rPr>
        <w:t>。</w:t>
      </w:r>
    </w:p>
    <w:p>
      <w:pPr>
        <w:spacing w:line="190" w:lineRule="auto"/>
        <w:rPr>
          <w:rFonts w:ascii="Microsoft YaHei" w:eastAsia="Microsoft YaHei" w:hAnsi="Microsoft YaHei" w:cs="Microsoft YaHei"/>
          <w:sz w:val="19"/>
          <w:szCs w:val="19"/>
        </w:rPr>
      </w:pPr>
      <w:r>
        <w:rPr>
          <w:rFonts w:ascii="Arial" w:eastAsia="Arial" w:hAnsi="Arial" w:cs="Arial"/>
          <w:spacing w:val="8"/>
          <w:position w:val="-2"/>
          <w:sz w:val="18"/>
          <w:szCs w:val="18"/>
        </w:rPr>
        <w:t>5</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被试件</w:t>
      </w:r>
    </w:p>
    <w:p>
      <w:pPr>
        <w:spacing w:before="364" w:line="110" w:lineRule="auto"/>
        <w:ind w:right="1521"/>
        <w:rPr>
          <w:rFonts w:ascii="Microsoft YaHei" w:eastAsia="Microsoft YaHei" w:hAnsi="Microsoft YaHei" w:cs="Microsoft YaHei"/>
          <w:sz w:val="37"/>
          <w:szCs w:val="37"/>
        </w:rPr>
      </w:pP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1</w:t>
      </w:r>
      <w:r>
        <w:rPr>
          <w:rFonts w:ascii="Arial" w:eastAsia="Arial" w:hAnsi="Arial" w:cs="Arial"/>
          <w:spacing w:val="-11"/>
          <w:position w:val="-2"/>
          <w:sz w:val="18"/>
          <w:szCs w:val="18"/>
        </w:rPr>
        <w:t xml:space="preserve"> </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主要零件的材料</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热处理</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加工尺寸和精度应符合产品设计要求</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并有检查记录</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3"/>
          <w:position w:val="-2"/>
          <w:sz w:val="18"/>
          <w:szCs w:val="18"/>
        </w:rPr>
        <w:t>2</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装配规范</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并应按照要求加注了指定润滑剂</w:t>
      </w:r>
      <w:r>
        <w:rPr>
          <w:rFonts w:ascii="Arial" w:eastAsia="Arial" w:hAnsi="Arial" w:cs="Arial"/>
          <w:spacing w:val="7"/>
          <w:sz w:val="19"/>
          <w:szCs w:val="19"/>
        </w:rPr>
        <w:t>(</w:t>
      </w:r>
      <w:r>
        <w:rPr>
          <w:rFonts w:ascii="Microsoft YaHei" w:eastAsia="Microsoft YaHei" w:hAnsi="Microsoft YaHei" w:cs="Microsoft YaHei"/>
          <w:spacing w:val="7"/>
          <w:sz w:val="18"/>
          <w:szCs w:val="18"/>
        </w:rPr>
        <w:t>润滑剂的选择见附录</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z w:val="18"/>
          <w:szCs w:val="18"/>
        </w:rPr>
        <w:t>A</w:t>
      </w:r>
      <w:r>
        <w:rPr>
          <w:rFonts w:ascii="Arial" w:eastAsia="Arial" w:hAnsi="Arial" w:cs="Arial"/>
          <w:spacing w:val="7"/>
          <w:sz w:val="19"/>
          <w:szCs w:val="19"/>
        </w:rPr>
        <w:t>)</w:t>
      </w:r>
      <w:r>
        <w:rPr>
          <w:rFonts w:ascii="Arial" w:eastAsia="Arial" w:hAnsi="Arial" w:cs="Arial"/>
          <w:spacing w:val="7"/>
          <w:sz w:val="19"/>
          <w:szCs w:val="19"/>
        </w:rPr>
        <w:t xml:space="preserve"> </w:t>
      </w:r>
      <w:r>
        <w:rPr>
          <w:rFonts w:ascii="Microsoft YaHei" w:eastAsia="Microsoft YaHei" w:hAnsi="Microsoft YaHei" w:cs="Microsoft YaHei"/>
          <w:spacing w:val="7"/>
          <w:sz w:val="37"/>
          <w:szCs w:val="37"/>
        </w:rPr>
        <w:t>。</w:t>
      </w:r>
    </w:p>
    <w:p>
      <w:pPr>
        <w:spacing w:before="1" w:line="287" w:lineRule="auto"/>
        <w:ind w:left="2" w:right="1731" w:hanging="2"/>
        <w:rPr>
          <w:rFonts w:ascii="Microsoft YaHei" w:eastAsia="Microsoft YaHei" w:hAnsi="Microsoft YaHei" w:cs="Microsoft YaHei"/>
          <w:sz w:val="19"/>
          <w:szCs w:val="19"/>
        </w:rPr>
      </w:pPr>
      <w:r>
        <w:rPr>
          <w:rFonts w:ascii="Arial" w:eastAsia="Arial" w:hAnsi="Arial" w:cs="Arial"/>
          <w:spacing w:val="-14"/>
          <w:position w:val="-2"/>
          <w:sz w:val="18"/>
          <w:szCs w:val="18"/>
        </w:rPr>
        <w:t>5</w:t>
      </w:r>
      <w:r>
        <w:rPr>
          <w:rFonts w:ascii="Microsoft YaHei" w:eastAsia="Microsoft YaHei" w:hAnsi="Microsoft YaHei" w:cs="Microsoft YaHei"/>
          <w:spacing w:val="-14"/>
          <w:position w:val="-2"/>
          <w:sz w:val="40"/>
          <w:szCs w:val="40"/>
        </w:rPr>
        <w:t>．</w:t>
      </w:r>
      <w:r>
        <w:rPr>
          <w:rFonts w:ascii="Arial" w:eastAsia="Arial" w:hAnsi="Arial" w:cs="Arial"/>
          <w:spacing w:val="-12"/>
          <w:position w:val="-2"/>
          <w:sz w:val="18"/>
          <w:szCs w:val="18"/>
        </w:rPr>
        <w:t>3</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8"/>
          <w:szCs w:val="18"/>
        </w:rPr>
        <w:t>本试验前应已完成了空载</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精度性能等测试</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并有记录</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8"/>
          <w:szCs w:val="18"/>
        </w:rPr>
        <w:t>便于本试验后的比对</w:t>
      </w:r>
      <w:r>
        <w:rPr>
          <w:rFonts w:ascii="Microsoft YaHei" w:eastAsia="Microsoft YaHei" w:hAnsi="Microsoft YaHei" w:cs="Microsoft YaHei"/>
          <w:spacing w:val="-7"/>
          <w:sz w:val="37"/>
          <w:szCs w:val="37"/>
        </w:rPr>
        <w:t>。</w:t>
      </w:r>
      <w:r>
        <w:rPr>
          <w:rFonts w:ascii="Microsoft YaHei" w:eastAsia="Microsoft YaHei" w:hAnsi="Microsoft YaHei" w:cs="Microsoft YaHei"/>
          <w:sz w:val="37"/>
          <w:szCs w:val="37"/>
        </w:rPr>
        <w:t xml:space="preserve"> </w:t>
      </w:r>
      <w:r>
        <w:rPr>
          <w:rFonts w:ascii="Arial" w:eastAsia="Arial" w:hAnsi="Arial" w:cs="Arial"/>
          <w:spacing w:val="7"/>
          <w:position w:val="-2"/>
          <w:sz w:val="18"/>
          <w:szCs w:val="18"/>
        </w:rPr>
        <w:t>6</w:t>
      </w:r>
      <w:r>
        <w:rPr>
          <w:rFonts w:ascii="Arial" w:eastAsia="Arial" w:hAnsi="Arial" w:cs="Arial"/>
          <w:spacing w:val="7"/>
          <w:position w:val="-2"/>
          <w:sz w:val="18"/>
          <w:szCs w:val="18"/>
        </w:rPr>
        <w:t xml:space="preserve">    </w:t>
      </w:r>
      <w:r>
        <w:rPr>
          <w:rFonts w:ascii="Microsoft YaHei" w:eastAsia="Microsoft YaHei" w:hAnsi="Microsoft YaHei" w:cs="Microsoft YaHei"/>
          <w:spacing w:val="7"/>
          <w:sz w:val="19"/>
          <w:szCs w:val="19"/>
        </w:rPr>
        <w:t>试验</w:t>
      </w:r>
      <w:r>
        <w:rPr>
          <w:rFonts w:ascii="Microsoft YaHei" w:eastAsia="Microsoft YaHei" w:hAnsi="Microsoft YaHei" w:cs="Microsoft YaHei"/>
          <w:spacing w:val="6"/>
          <w:sz w:val="19"/>
          <w:szCs w:val="19"/>
        </w:rPr>
        <w:t>台</w:t>
      </w:r>
    </w:p>
    <w:p>
      <w:pPr>
        <w:spacing w:line="400" w:lineRule="exact"/>
        <w:ind w:left="2"/>
        <w:rPr>
          <w:rFonts w:ascii="Microsoft YaHei" w:eastAsia="Microsoft YaHei" w:hAnsi="Microsoft YaHei" w:cs="Microsoft YaHei"/>
          <w:sz w:val="19"/>
          <w:szCs w:val="19"/>
        </w:rPr>
      </w:pPr>
      <w:r>
        <w:rPr>
          <w:rFonts w:ascii="Arial" w:eastAsia="Arial" w:hAnsi="Arial" w:cs="Arial"/>
          <w:spacing w:val="-8"/>
          <w:w w:val="81"/>
          <w:position w:val="3"/>
          <w:sz w:val="18"/>
          <w:szCs w:val="18"/>
        </w:rPr>
        <w:t>6</w:t>
      </w:r>
      <w:r>
        <w:rPr>
          <w:rFonts w:ascii="Microsoft YaHei" w:eastAsia="Microsoft YaHei" w:hAnsi="Microsoft YaHei" w:cs="Microsoft YaHei"/>
          <w:spacing w:val="-8"/>
          <w:w w:val="81"/>
          <w:position w:val="3"/>
          <w:sz w:val="40"/>
          <w:szCs w:val="40"/>
        </w:rPr>
        <w:t>．</w:t>
      </w:r>
      <w:r>
        <w:rPr>
          <w:rFonts w:ascii="Arial" w:eastAsia="Arial" w:hAnsi="Arial" w:cs="Arial"/>
          <w:spacing w:val="-8"/>
          <w:w w:val="81"/>
          <w:position w:val="3"/>
          <w:sz w:val="18"/>
          <w:szCs w:val="18"/>
        </w:rPr>
        <w:t>1</w:t>
      </w:r>
      <w:r>
        <w:rPr>
          <w:rFonts w:ascii="Arial" w:eastAsia="Arial" w:hAnsi="Arial" w:cs="Arial"/>
          <w:spacing w:val="1"/>
          <w:w w:val="101"/>
          <w:position w:val="3"/>
          <w:sz w:val="18"/>
          <w:szCs w:val="18"/>
        </w:rPr>
        <w:t xml:space="preserve">     </w:t>
      </w:r>
      <w:r>
        <w:rPr>
          <w:rFonts w:ascii="Microsoft YaHei" w:eastAsia="Microsoft YaHei" w:hAnsi="Microsoft YaHei" w:cs="Microsoft YaHei"/>
          <w:spacing w:val="-8"/>
          <w:w w:val="81"/>
          <w:position w:val="5"/>
          <w:sz w:val="19"/>
          <w:szCs w:val="19"/>
        </w:rPr>
        <w:t>通用要求</w:t>
      </w:r>
    </w:p>
    <w:p>
      <w:pPr>
        <w:spacing w:before="65" w:line="314" w:lineRule="exact"/>
        <w:ind w:left="2"/>
        <w:rPr>
          <w:rFonts w:ascii="Microsoft YaHei" w:eastAsia="Microsoft YaHei" w:hAnsi="Microsoft YaHei" w:cs="Microsoft YaHei"/>
          <w:sz w:val="37"/>
          <w:szCs w:val="37"/>
        </w:rPr>
      </w:pPr>
      <w:r>
        <w:rPr>
          <w:rFonts w:ascii="Arial" w:eastAsia="Arial" w:hAnsi="Arial" w:cs="Arial"/>
          <w:spacing w:val="-16"/>
          <w:position w:val="2"/>
          <w:sz w:val="18"/>
          <w:szCs w:val="18"/>
        </w:rPr>
        <w:t>6</w:t>
      </w:r>
      <w:r>
        <w:rPr>
          <w:rFonts w:ascii="Microsoft YaHei" w:eastAsia="Microsoft YaHei" w:hAnsi="Microsoft YaHei" w:cs="Microsoft YaHei"/>
          <w:spacing w:val="-15"/>
          <w:position w:val="2"/>
          <w:sz w:val="40"/>
          <w:szCs w:val="40"/>
        </w:rPr>
        <w:t>．</w:t>
      </w:r>
      <w:r>
        <w:rPr>
          <w:rFonts w:ascii="Arial" w:eastAsia="Arial" w:hAnsi="Arial" w:cs="Arial"/>
          <w:spacing w:val="-8"/>
          <w:position w:val="2"/>
          <w:sz w:val="18"/>
          <w:szCs w:val="18"/>
        </w:rPr>
        <w:t>1</w:t>
      </w:r>
      <w:r>
        <w:rPr>
          <w:rFonts w:ascii="Microsoft YaHei" w:eastAsia="Microsoft YaHei" w:hAnsi="Microsoft YaHei" w:cs="Microsoft YaHei"/>
          <w:spacing w:val="-8"/>
          <w:position w:val="2"/>
          <w:sz w:val="40"/>
          <w:szCs w:val="40"/>
        </w:rPr>
        <w:t>．</w:t>
      </w:r>
      <w:r>
        <w:rPr>
          <w:rFonts w:ascii="Arial" w:eastAsia="Arial" w:hAnsi="Arial" w:cs="Arial"/>
          <w:spacing w:val="-8"/>
          <w:position w:val="2"/>
          <w:sz w:val="18"/>
          <w:szCs w:val="18"/>
        </w:rPr>
        <w:t>1</w:t>
      </w:r>
      <w:r>
        <w:rPr>
          <w:rFonts w:ascii="Arial" w:eastAsia="Arial" w:hAnsi="Arial" w:cs="Arial"/>
          <w:spacing w:val="-8"/>
          <w:position w:val="2"/>
          <w:sz w:val="18"/>
          <w:szCs w:val="18"/>
        </w:rPr>
        <w:t xml:space="preserve">     </w:t>
      </w:r>
      <w:r>
        <w:rPr>
          <w:rFonts w:ascii="Microsoft YaHei" w:eastAsia="Microsoft YaHei" w:hAnsi="Microsoft YaHei" w:cs="Microsoft YaHei"/>
          <w:spacing w:val="-8"/>
          <w:position w:val="4"/>
          <w:sz w:val="18"/>
          <w:szCs w:val="18"/>
        </w:rPr>
        <w:t>应能在被试件输入端处于任意相位角度位置时启动</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8"/>
          <w:szCs w:val="18"/>
        </w:rPr>
        <w:t>并具备正</w:t>
      </w:r>
      <w:r>
        <w:rPr>
          <w:rFonts w:ascii="Microsoft YaHei" w:eastAsia="Microsoft YaHei" w:hAnsi="Microsoft YaHei" w:cs="Microsoft YaHei"/>
          <w:spacing w:val="-8"/>
          <w:position w:val="4"/>
          <w:sz w:val="37"/>
          <w:szCs w:val="37"/>
        </w:rPr>
        <w:t>、</w:t>
      </w:r>
      <w:r>
        <w:rPr>
          <w:rFonts w:ascii="Microsoft YaHei" w:eastAsia="Microsoft YaHei" w:hAnsi="Microsoft YaHei" w:cs="Microsoft YaHei"/>
          <w:spacing w:val="-8"/>
          <w:position w:val="4"/>
          <w:sz w:val="18"/>
          <w:szCs w:val="18"/>
        </w:rPr>
        <w:t>反转功能</w:t>
      </w:r>
      <w:r>
        <w:rPr>
          <w:rFonts w:ascii="Microsoft YaHei" w:eastAsia="Microsoft YaHei" w:hAnsi="Microsoft YaHei" w:cs="Microsoft YaHei"/>
          <w:spacing w:val="-8"/>
          <w:position w:val="4"/>
          <w:sz w:val="37"/>
          <w:szCs w:val="37"/>
        </w:rPr>
        <w:t>。</w:t>
      </w:r>
    </w:p>
    <w:p>
      <w:pPr>
        <w:spacing w:before="1" w:line="114" w:lineRule="auto"/>
        <w:ind w:left="3" w:right="72" w:hanging="1"/>
        <w:rPr>
          <w:rFonts w:ascii="Microsoft YaHei" w:eastAsia="Microsoft YaHei" w:hAnsi="Microsoft YaHei" w:cs="Microsoft YaHei"/>
          <w:sz w:val="37"/>
          <w:szCs w:val="37"/>
        </w:rPr>
      </w:pPr>
      <w:r>
        <w:rPr>
          <w:rFonts w:ascii="Arial" w:eastAsia="Arial" w:hAnsi="Arial" w:cs="Arial"/>
          <w:spacing w:val="-13"/>
          <w:position w:val="-2"/>
          <w:sz w:val="18"/>
          <w:szCs w:val="18"/>
        </w:rPr>
        <w:t>6</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1</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2</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8"/>
          <w:szCs w:val="18"/>
        </w:rPr>
        <w:t>测量仪器仪表应检定或校准合格并处于有效期内</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其技术指标</w:t>
      </w:r>
      <w:r>
        <w:rPr>
          <w:rFonts w:ascii="Arial" w:eastAsia="Arial" w:hAnsi="Arial" w:cs="Arial"/>
          <w:spacing w:val="-13"/>
          <w:sz w:val="19"/>
          <w:szCs w:val="19"/>
        </w:rPr>
        <w:t>(</w:t>
      </w:r>
      <w:r>
        <w:rPr>
          <w:rFonts w:ascii="Microsoft YaHei" w:eastAsia="Microsoft YaHei" w:hAnsi="Microsoft YaHei" w:cs="Microsoft YaHei"/>
          <w:spacing w:val="-13"/>
          <w:sz w:val="18"/>
          <w:szCs w:val="18"/>
        </w:rPr>
        <w:t>转速</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转矩</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温度要求</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8"/>
          <w:szCs w:val="18"/>
        </w:rPr>
        <w:t>量程</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7"/>
          <w:sz w:val="18"/>
          <w:szCs w:val="18"/>
        </w:rPr>
        <w:t>精</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度等</w:t>
      </w:r>
      <w:r>
        <w:rPr>
          <w:rFonts w:ascii="Arial" w:eastAsia="Arial" w:hAnsi="Arial" w:cs="Arial"/>
          <w:spacing w:val="13"/>
          <w:sz w:val="19"/>
          <w:szCs w:val="19"/>
        </w:rPr>
        <w:t>)</w:t>
      </w:r>
      <w:r>
        <w:rPr>
          <w:rFonts w:ascii="Microsoft YaHei" w:eastAsia="Microsoft YaHei" w:hAnsi="Microsoft YaHei" w:cs="Microsoft YaHei"/>
          <w:spacing w:val="8"/>
          <w:sz w:val="18"/>
          <w:szCs w:val="18"/>
        </w:rPr>
        <w:t>应与试验要求相适应</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应能量值溯源</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并具有自动记录功能</w:t>
      </w:r>
      <w:r>
        <w:rPr>
          <w:rFonts w:ascii="Microsoft YaHei" w:eastAsia="Microsoft YaHei" w:hAnsi="Microsoft YaHei" w:cs="Microsoft YaHei"/>
          <w:spacing w:val="8"/>
          <w:sz w:val="37"/>
          <w:szCs w:val="37"/>
        </w:rPr>
        <w:t>。</w:t>
      </w:r>
    </w:p>
    <w:p>
      <w:pPr>
        <w:spacing w:line="315" w:lineRule="exact"/>
        <w:ind w:left="2"/>
        <w:rPr>
          <w:rFonts w:ascii="Microsoft YaHei" w:eastAsia="Microsoft YaHei" w:hAnsi="Microsoft YaHei" w:cs="Microsoft YaHei"/>
          <w:sz w:val="37"/>
          <w:szCs w:val="37"/>
        </w:rPr>
      </w:pPr>
      <w:r>
        <w:rPr>
          <w:rFonts w:ascii="Arial" w:eastAsia="Arial" w:hAnsi="Arial" w:cs="Arial"/>
          <w:spacing w:val="2"/>
          <w:position w:val="2"/>
          <w:sz w:val="18"/>
          <w:szCs w:val="18"/>
        </w:rPr>
        <w:t>6</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1</w:t>
      </w:r>
      <w:r>
        <w:rPr>
          <w:rFonts w:ascii="Microsoft YaHei" w:eastAsia="Microsoft YaHei" w:hAnsi="Microsoft YaHei" w:cs="Microsoft YaHei"/>
          <w:spacing w:val="1"/>
          <w:position w:val="2"/>
          <w:sz w:val="40"/>
          <w:szCs w:val="40"/>
        </w:rPr>
        <w:t>．</w:t>
      </w:r>
      <w:r>
        <w:rPr>
          <w:rFonts w:ascii="Arial" w:eastAsia="Arial" w:hAnsi="Arial" w:cs="Arial"/>
          <w:spacing w:val="1"/>
          <w:position w:val="2"/>
          <w:sz w:val="18"/>
          <w:szCs w:val="18"/>
        </w:rPr>
        <w:t>3</w:t>
      </w:r>
      <w:r>
        <w:rPr>
          <w:rFonts w:ascii="Arial" w:eastAsia="Arial" w:hAnsi="Arial" w:cs="Arial"/>
          <w:spacing w:val="1"/>
          <w:position w:val="2"/>
          <w:sz w:val="18"/>
          <w:szCs w:val="18"/>
        </w:rPr>
        <w:t xml:space="preserve">    </w:t>
      </w:r>
      <w:r>
        <w:rPr>
          <w:rFonts w:ascii="Microsoft YaHei" w:eastAsia="Microsoft YaHei" w:hAnsi="Microsoft YaHei" w:cs="Microsoft YaHei"/>
          <w:spacing w:val="1"/>
          <w:position w:val="4"/>
          <w:sz w:val="18"/>
          <w:szCs w:val="18"/>
        </w:rPr>
        <w:t>试验台的检测条件应适时进行量值标定</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spacing w:val="1"/>
          <w:position w:val="4"/>
          <w:sz w:val="18"/>
          <w:szCs w:val="18"/>
        </w:rPr>
        <w:t>标定周期宜遵从试验台制造商的建议</w:t>
      </w:r>
      <w:r>
        <w:rPr>
          <w:rFonts w:ascii="Microsoft YaHei" w:eastAsia="Microsoft YaHei" w:hAnsi="Microsoft YaHei" w:cs="Microsoft YaHei"/>
          <w:spacing w:val="1"/>
          <w:position w:val="4"/>
          <w:sz w:val="37"/>
          <w:szCs w:val="37"/>
        </w:rPr>
        <w:t>。</w:t>
      </w:r>
    </w:p>
    <w:p>
      <w:pPr>
        <w:spacing w:line="314" w:lineRule="exact"/>
        <w:ind w:left="2"/>
        <w:rPr>
          <w:rFonts w:ascii="Microsoft YaHei" w:eastAsia="Microsoft YaHei" w:hAnsi="Microsoft YaHei" w:cs="Microsoft YaHei"/>
          <w:sz w:val="37"/>
          <w:szCs w:val="37"/>
        </w:rPr>
      </w:pPr>
      <w:r>
        <w:rPr>
          <w:rFonts w:ascii="Arial" w:eastAsia="Arial" w:hAnsi="Arial" w:cs="Arial"/>
          <w:spacing w:val="-13"/>
          <w:position w:val="2"/>
          <w:sz w:val="18"/>
          <w:szCs w:val="18"/>
        </w:rPr>
        <w:t>6</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1</w:t>
      </w:r>
      <w:r>
        <w:rPr>
          <w:rFonts w:ascii="Microsoft YaHei" w:eastAsia="Microsoft YaHei" w:hAnsi="Microsoft YaHei" w:cs="Microsoft YaHei"/>
          <w:spacing w:val="-13"/>
          <w:position w:val="2"/>
          <w:sz w:val="40"/>
          <w:szCs w:val="40"/>
        </w:rPr>
        <w:t>．</w:t>
      </w:r>
      <w:r>
        <w:rPr>
          <w:rFonts w:ascii="Arial" w:eastAsia="Arial" w:hAnsi="Arial" w:cs="Arial"/>
          <w:spacing w:val="-13"/>
          <w:position w:val="2"/>
          <w:sz w:val="18"/>
          <w:szCs w:val="18"/>
        </w:rPr>
        <w:t>4</w:t>
      </w:r>
      <w:r>
        <w:rPr>
          <w:rFonts w:ascii="Arial" w:eastAsia="Arial" w:hAnsi="Arial" w:cs="Arial"/>
          <w:spacing w:val="-13"/>
          <w:position w:val="2"/>
          <w:sz w:val="18"/>
          <w:szCs w:val="18"/>
        </w:rPr>
        <w:t xml:space="preserve">    </w:t>
      </w:r>
      <w:r>
        <w:rPr>
          <w:rFonts w:ascii="Microsoft YaHei" w:eastAsia="Microsoft YaHei" w:hAnsi="Microsoft YaHei" w:cs="Microsoft YaHei"/>
          <w:spacing w:val="-13"/>
          <w:position w:val="4"/>
          <w:sz w:val="18"/>
          <w:szCs w:val="18"/>
        </w:rPr>
        <w:t>各组件</w:t>
      </w:r>
      <w:r>
        <w:rPr>
          <w:rFonts w:ascii="Arial" w:eastAsia="Arial" w:hAnsi="Arial" w:cs="Arial"/>
          <w:spacing w:val="-13"/>
          <w:position w:val="4"/>
          <w:sz w:val="19"/>
          <w:szCs w:val="19"/>
        </w:rPr>
        <w:t>(</w:t>
      </w:r>
      <w:r>
        <w:rPr>
          <w:rFonts w:ascii="Microsoft YaHei" w:eastAsia="Microsoft YaHei" w:hAnsi="Microsoft YaHei" w:cs="Microsoft YaHei"/>
          <w:spacing w:val="-13"/>
          <w:position w:val="4"/>
          <w:sz w:val="18"/>
          <w:szCs w:val="18"/>
        </w:rPr>
        <w:t>含被试件</w:t>
      </w:r>
      <w:r>
        <w:rPr>
          <w:rFonts w:ascii="Arial" w:eastAsia="Arial" w:hAnsi="Arial" w:cs="Arial"/>
          <w:spacing w:val="-13"/>
          <w:position w:val="4"/>
          <w:sz w:val="19"/>
          <w:szCs w:val="19"/>
        </w:rPr>
        <w:t>)</w:t>
      </w:r>
      <w:r>
        <w:rPr>
          <w:rFonts w:ascii="Microsoft YaHei" w:eastAsia="Microsoft YaHei" w:hAnsi="Microsoft YaHei" w:cs="Microsoft YaHei"/>
          <w:spacing w:val="-13"/>
          <w:position w:val="4"/>
          <w:sz w:val="18"/>
          <w:szCs w:val="18"/>
        </w:rPr>
        <w:t>应连接可靠</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8"/>
          <w:szCs w:val="18"/>
        </w:rPr>
        <w:t>保证刚度</w:t>
      </w:r>
      <w:r>
        <w:rPr>
          <w:rFonts w:ascii="Microsoft YaHei" w:eastAsia="Microsoft YaHei" w:hAnsi="Microsoft YaHei" w:cs="Microsoft YaHei"/>
          <w:spacing w:val="-11"/>
          <w:position w:val="4"/>
          <w:sz w:val="37"/>
          <w:szCs w:val="37"/>
        </w:rPr>
        <w:t>。</w:t>
      </w:r>
    </w:p>
    <w:p>
      <w:pPr>
        <w:spacing w:line="314" w:lineRule="exact"/>
        <w:ind w:left="2"/>
        <w:rPr>
          <w:rFonts w:ascii="Microsoft YaHei" w:eastAsia="Microsoft YaHei" w:hAnsi="Microsoft YaHei" w:cs="Microsoft YaHei"/>
          <w:sz w:val="37"/>
          <w:szCs w:val="37"/>
        </w:rPr>
      </w:pPr>
      <w:r>
        <w:rPr>
          <w:rFonts w:ascii="Arial" w:eastAsia="Arial" w:hAnsi="Arial" w:cs="Arial"/>
          <w:spacing w:val="-3"/>
          <w:position w:val="2"/>
          <w:sz w:val="18"/>
          <w:szCs w:val="18"/>
        </w:rPr>
        <w:t>6</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1</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5</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应能自由设置加载曲线</w:t>
      </w:r>
      <w:r>
        <w:rPr>
          <w:rFonts w:ascii="Arial" w:eastAsia="Arial" w:hAnsi="Arial" w:cs="Arial"/>
          <w:spacing w:val="-3"/>
          <w:position w:val="4"/>
          <w:sz w:val="19"/>
          <w:szCs w:val="19"/>
        </w:rPr>
        <w:t>(</w:t>
      </w:r>
      <w:r>
        <w:rPr>
          <w:rFonts w:ascii="Microsoft YaHei" w:eastAsia="Microsoft YaHei" w:hAnsi="Microsoft YaHei" w:cs="Microsoft YaHei"/>
          <w:spacing w:val="-3"/>
          <w:position w:val="4"/>
          <w:sz w:val="18"/>
          <w:szCs w:val="18"/>
        </w:rPr>
        <w:t>例如小波动运转曲线</w:t>
      </w:r>
      <w:r>
        <w:rPr>
          <w:rFonts w:ascii="Microsoft YaHei" w:eastAsia="Microsoft YaHei" w:hAnsi="Microsoft YaHei" w:cs="Microsoft YaHei"/>
          <w:spacing w:val="-3"/>
          <w:position w:val="4"/>
          <w:sz w:val="37"/>
          <w:szCs w:val="37"/>
        </w:rPr>
        <w:t>、</w:t>
      </w:r>
      <w:r>
        <w:rPr>
          <w:rFonts w:ascii="Microsoft YaHei" w:eastAsia="Microsoft YaHei" w:hAnsi="Microsoft YaHei" w:cs="Microsoft YaHei"/>
          <w:spacing w:val="-3"/>
          <w:position w:val="4"/>
          <w:sz w:val="18"/>
          <w:szCs w:val="18"/>
        </w:rPr>
        <w:t>交变运转曲线等</w:t>
      </w:r>
      <w:r>
        <w:rPr>
          <w:rFonts w:ascii="Arial" w:eastAsia="Arial" w:hAnsi="Arial" w:cs="Arial"/>
          <w:spacing w:val="-3"/>
          <w:position w:val="4"/>
          <w:sz w:val="19"/>
          <w:szCs w:val="19"/>
        </w:rPr>
        <w:t>)</w:t>
      </w:r>
      <w:r>
        <w:rPr>
          <w:rFonts w:ascii="Arial" w:eastAsia="Arial" w:hAnsi="Arial" w:cs="Arial"/>
          <w:position w:val="4"/>
          <w:sz w:val="19"/>
          <w:szCs w:val="19"/>
        </w:rPr>
        <w:t xml:space="preserve"> </w:t>
      </w:r>
      <w:r>
        <w:rPr>
          <w:rFonts w:ascii="Microsoft YaHei" w:eastAsia="Microsoft YaHei" w:hAnsi="Microsoft YaHei" w:cs="Microsoft YaHei"/>
          <w:position w:val="4"/>
          <w:sz w:val="37"/>
          <w:szCs w:val="37"/>
        </w:rPr>
        <w:t>。</w:t>
      </w:r>
    </w:p>
    <w:p>
      <w:pPr>
        <w:spacing w:before="1" w:line="108" w:lineRule="auto"/>
        <w:ind w:left="2" w:right="308"/>
        <w:rPr>
          <w:rFonts w:ascii="Microsoft YaHei" w:eastAsia="Microsoft YaHei" w:hAnsi="Microsoft YaHei" w:cs="Microsoft YaHei"/>
          <w:sz w:val="37"/>
          <w:szCs w:val="37"/>
        </w:rPr>
      </w:pPr>
      <w:r>
        <w:rPr>
          <w:rFonts w:ascii="Arial" w:eastAsia="Arial" w:hAnsi="Arial" w:cs="Arial"/>
          <w:spacing w:val="-7"/>
          <w:w w:val="77"/>
          <w:position w:val="-1"/>
          <w:sz w:val="18"/>
          <w:szCs w:val="18"/>
        </w:rPr>
        <w:t>6</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1</w:t>
      </w:r>
      <w:r>
        <w:rPr>
          <w:rFonts w:ascii="Microsoft YaHei" w:eastAsia="Microsoft YaHei" w:hAnsi="Microsoft YaHei" w:cs="Microsoft YaHei"/>
          <w:spacing w:val="-7"/>
          <w:w w:val="77"/>
          <w:position w:val="-1"/>
          <w:sz w:val="40"/>
          <w:szCs w:val="40"/>
        </w:rPr>
        <w:t>．</w:t>
      </w:r>
      <w:r>
        <w:rPr>
          <w:rFonts w:ascii="Arial" w:eastAsia="Arial" w:hAnsi="Arial" w:cs="Arial"/>
          <w:spacing w:val="-7"/>
          <w:w w:val="77"/>
          <w:position w:val="-1"/>
          <w:sz w:val="18"/>
          <w:szCs w:val="18"/>
        </w:rPr>
        <w:t>6</w:t>
      </w:r>
      <w:r>
        <w:rPr>
          <w:rFonts w:ascii="Arial" w:eastAsia="Arial" w:hAnsi="Arial" w:cs="Arial"/>
          <w:spacing w:val="14"/>
          <w:w w:val="101"/>
          <w:position w:val="-1"/>
          <w:sz w:val="18"/>
          <w:szCs w:val="18"/>
        </w:rPr>
        <w:t xml:space="preserve">    </w:t>
      </w:r>
      <w:r>
        <w:rPr>
          <w:rFonts w:ascii="Microsoft YaHei" w:eastAsia="Microsoft YaHei" w:hAnsi="Microsoft YaHei" w:cs="Microsoft YaHei"/>
          <w:spacing w:val="-7"/>
          <w:w w:val="77"/>
          <w:sz w:val="18"/>
          <w:szCs w:val="18"/>
        </w:rPr>
        <w:t>相对于目标加载曲线</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sz w:val="18"/>
          <w:szCs w:val="18"/>
        </w:rPr>
        <w:t>转速波动应不超过</w:t>
      </w:r>
      <w:r>
        <w:rPr>
          <w:rFonts w:ascii="Microsoft YaHei" w:eastAsia="Microsoft YaHei" w:hAnsi="Microsoft YaHei" w:cs="Microsoft YaHei"/>
          <w:spacing w:val="-17"/>
          <w:sz w:val="18"/>
          <w:szCs w:val="18"/>
        </w:rPr>
        <w:t xml:space="preserve"> </w:t>
      </w:r>
      <w:r>
        <w:rPr>
          <w:rFonts w:ascii="Microsoft YaHei" w:eastAsia="Microsoft YaHei" w:hAnsi="Microsoft YaHei" w:cs="Microsoft YaHei"/>
          <w:spacing w:val="-7"/>
          <w:w w:val="77"/>
          <w:sz w:val="18"/>
          <w:szCs w:val="18"/>
        </w:rPr>
        <w:t>±1</w:t>
      </w:r>
      <w:r>
        <w:rPr>
          <w:rFonts w:ascii="Microsoft YaHei" w:eastAsia="Microsoft YaHei" w:hAnsi="Microsoft YaHei" w:cs="Microsoft YaHei"/>
          <w:spacing w:val="-7"/>
          <w:w w:val="77"/>
          <w:position w:val="-1"/>
          <w:sz w:val="40"/>
          <w:szCs w:val="40"/>
        </w:rPr>
        <w:t>．</w:t>
      </w:r>
      <w:r>
        <w:rPr>
          <w:rFonts w:ascii="Microsoft YaHei" w:eastAsia="Microsoft YaHei" w:hAnsi="Microsoft YaHei" w:cs="Microsoft YaHei"/>
          <w:spacing w:val="-7"/>
          <w:w w:val="77"/>
          <w:position w:val="-1"/>
          <w:sz w:val="18"/>
          <w:szCs w:val="18"/>
        </w:rPr>
        <w:t>5</w:t>
      </w:r>
      <w:r>
        <w:rPr>
          <w:rFonts w:ascii="Microsoft YaHei" w:eastAsia="Microsoft YaHei" w:hAnsi="Microsoft YaHei" w:cs="Microsoft YaHei"/>
          <w:spacing w:val="49"/>
          <w:position w:val="-1"/>
          <w:sz w:val="18"/>
          <w:szCs w:val="18"/>
        </w:rPr>
        <w:t xml:space="preserve"> </w:t>
      </w:r>
      <w:r>
        <w:rPr>
          <w:rFonts w:ascii="Microsoft YaHei" w:eastAsia="Microsoft YaHei" w:hAnsi="Microsoft YaHei" w:cs="Microsoft YaHei"/>
          <w:spacing w:val="-7"/>
          <w:w w:val="77"/>
          <w:sz w:val="40"/>
          <w:szCs w:val="40"/>
        </w:rPr>
        <w:t>r</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sz w:val="40"/>
          <w:szCs w:val="40"/>
        </w:rPr>
        <w:t>min</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10"/>
          <w:w w:val="99"/>
          <w:sz w:val="18"/>
          <w:szCs w:val="18"/>
        </w:rPr>
        <w:t>转矩波动应不超过额定值的</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0"/>
          <w:w w:val="99"/>
          <w:sz w:val="18"/>
          <w:szCs w:val="18"/>
        </w:rPr>
        <w:t>±1</w:t>
      </w:r>
      <w:r>
        <w:rPr>
          <w:rFonts w:ascii="Microsoft YaHei" w:eastAsia="Microsoft YaHei" w:hAnsi="Microsoft YaHei" w:cs="Microsoft YaHei"/>
          <w:spacing w:val="-10"/>
          <w:w w:val="99"/>
          <w:position w:val="-1"/>
          <w:sz w:val="40"/>
          <w:szCs w:val="40"/>
        </w:rPr>
        <w:t>．</w:t>
      </w:r>
      <w:r>
        <w:rPr>
          <w:rFonts w:ascii="Microsoft YaHei" w:eastAsia="Microsoft YaHei" w:hAnsi="Microsoft YaHei" w:cs="Microsoft YaHei"/>
          <w:spacing w:val="-10"/>
          <w:w w:val="99"/>
          <w:position w:val="-1"/>
          <w:sz w:val="18"/>
          <w:szCs w:val="18"/>
        </w:rPr>
        <w:t>5</w:t>
      </w:r>
      <w:r>
        <w:rPr>
          <w:rFonts w:ascii="Microsoft YaHei" w:eastAsia="Microsoft YaHei" w:hAnsi="Microsoft YaHei" w:cs="Microsoft YaHei"/>
          <w:spacing w:val="-10"/>
          <w:w w:val="99"/>
          <w:position w:val="-1"/>
          <w:sz w:val="40"/>
          <w:szCs w:val="40"/>
        </w:rPr>
        <w:t>％</w:t>
      </w:r>
      <w:r>
        <w:rPr>
          <w:rFonts w:ascii="Microsoft YaHei" w:eastAsia="Microsoft YaHei" w:hAnsi="Microsoft YaHei" w:cs="Microsoft YaHei"/>
          <w:spacing w:val="-10"/>
          <w:w w:val="99"/>
          <w:sz w:val="37"/>
          <w:szCs w:val="37"/>
        </w:rPr>
        <w:t>。</w:t>
      </w:r>
      <w:r>
        <w:rPr>
          <w:rFonts w:ascii="Microsoft YaHei" w:eastAsia="Microsoft YaHei" w:hAnsi="Microsoft YaHei" w:cs="Microsoft YaHei"/>
          <w:sz w:val="37"/>
          <w:szCs w:val="37"/>
        </w:rPr>
        <w:t xml:space="preserve"> </w:t>
      </w:r>
      <w:r>
        <w:rPr>
          <w:rFonts w:ascii="Arial" w:eastAsia="Arial" w:hAnsi="Arial" w:cs="Arial"/>
          <w:spacing w:val="-11"/>
          <w:position w:val="-2"/>
          <w:sz w:val="18"/>
          <w:szCs w:val="18"/>
        </w:rPr>
        <w:t>6</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1</w:t>
      </w:r>
      <w:r>
        <w:rPr>
          <w:rFonts w:ascii="Microsoft YaHei" w:eastAsia="Microsoft YaHei" w:hAnsi="Microsoft YaHei" w:cs="Microsoft YaHei"/>
          <w:spacing w:val="-11"/>
          <w:position w:val="-2"/>
          <w:sz w:val="40"/>
          <w:szCs w:val="40"/>
        </w:rPr>
        <w:t>．</w:t>
      </w:r>
      <w:r>
        <w:rPr>
          <w:rFonts w:ascii="Arial" w:eastAsia="Arial" w:hAnsi="Arial" w:cs="Arial"/>
          <w:spacing w:val="-11"/>
          <w:position w:val="-2"/>
          <w:sz w:val="18"/>
          <w:szCs w:val="18"/>
        </w:rPr>
        <w:t>7</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8"/>
          <w:szCs w:val="18"/>
        </w:rPr>
        <w:t>应具备报警和急停功能</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宜具备一定的预警功能</w:t>
      </w:r>
      <w:r>
        <w:rPr>
          <w:rFonts w:ascii="Microsoft YaHei" w:eastAsia="Microsoft YaHei" w:hAnsi="Microsoft YaHei" w:cs="Microsoft YaHei"/>
          <w:spacing w:val="-10"/>
          <w:sz w:val="37"/>
          <w:szCs w:val="37"/>
        </w:rPr>
        <w:t>。</w:t>
      </w:r>
    </w:p>
    <w:p>
      <w:pPr>
        <w:spacing w:before="2" w:line="167" w:lineRule="auto"/>
        <w:ind w:left="2"/>
        <w:rPr>
          <w:rFonts w:ascii="Microsoft YaHei" w:eastAsia="Microsoft YaHei" w:hAnsi="Microsoft YaHei" w:cs="Microsoft YaHei"/>
          <w:sz w:val="37"/>
          <w:szCs w:val="37"/>
        </w:rPr>
        <w:sectPr>
          <w:headerReference w:type="default" r:id="rId16"/>
          <w:footerReference w:type="default" r:id="rId17"/>
          <w:pgSz w:w="11906" w:h="16838"/>
          <w:pgMar w:top="400" w:right="1356" w:bottom="400" w:left="1269" w:header="0" w:footer="0" w:gutter="0"/>
          <w:pgNumType w:start="11"/>
          <w:cols w:space="708"/>
        </w:sectPr>
      </w:pPr>
      <w:r>
        <w:rPr>
          <w:rFonts w:ascii="Arial" w:eastAsia="Arial" w:hAnsi="Arial" w:cs="Arial"/>
          <w:spacing w:val="-36"/>
          <w:position w:val="-2"/>
          <w:sz w:val="18"/>
          <w:szCs w:val="18"/>
        </w:rPr>
        <w:t>6</w:t>
      </w:r>
      <w:r>
        <w:rPr>
          <w:rFonts w:ascii="Microsoft YaHei" w:eastAsia="Microsoft YaHei" w:hAnsi="Microsoft YaHei" w:cs="Microsoft YaHei"/>
          <w:spacing w:val="-20"/>
          <w:position w:val="-2"/>
          <w:sz w:val="40"/>
          <w:szCs w:val="40"/>
        </w:rPr>
        <w:t>．</w:t>
      </w:r>
      <w:r>
        <w:rPr>
          <w:rFonts w:ascii="Arial" w:eastAsia="Arial" w:hAnsi="Arial" w:cs="Arial"/>
          <w:spacing w:val="-18"/>
          <w:position w:val="-2"/>
          <w:sz w:val="18"/>
          <w:szCs w:val="18"/>
        </w:rPr>
        <w:t>1</w:t>
      </w:r>
      <w:r>
        <w:rPr>
          <w:rFonts w:ascii="Microsoft YaHei" w:eastAsia="Microsoft YaHei" w:hAnsi="Microsoft YaHei" w:cs="Microsoft YaHei"/>
          <w:spacing w:val="-18"/>
          <w:position w:val="-2"/>
          <w:sz w:val="40"/>
          <w:szCs w:val="40"/>
        </w:rPr>
        <w:t>．</w:t>
      </w:r>
      <w:r>
        <w:rPr>
          <w:rFonts w:ascii="Arial" w:eastAsia="Arial" w:hAnsi="Arial" w:cs="Arial"/>
          <w:spacing w:val="-18"/>
          <w:position w:val="-2"/>
          <w:sz w:val="18"/>
          <w:szCs w:val="18"/>
        </w:rPr>
        <w:t>8</w:t>
      </w:r>
      <w:r>
        <w:rPr>
          <w:rFonts w:ascii="Arial" w:eastAsia="Arial" w:hAnsi="Arial" w:cs="Arial"/>
          <w:spacing w:val="-18"/>
          <w:position w:val="-2"/>
          <w:sz w:val="18"/>
          <w:szCs w:val="18"/>
        </w:rPr>
        <w:t xml:space="preserve">    </w:t>
      </w:r>
      <w:r>
        <w:rPr>
          <w:rFonts w:ascii="Microsoft YaHei" w:eastAsia="Microsoft YaHei" w:hAnsi="Microsoft YaHei" w:cs="Microsoft YaHei"/>
          <w:spacing w:val="-18"/>
          <w:sz w:val="18"/>
          <w:szCs w:val="18"/>
        </w:rPr>
        <w:t>应具备长期连续运转</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无人值守功能</w:t>
      </w:r>
      <w:r>
        <w:rPr>
          <w:rFonts w:ascii="Microsoft YaHei" w:eastAsia="Microsoft YaHei" w:hAnsi="Microsoft YaHei" w:cs="Microsoft YaHei"/>
          <w:spacing w:val="-18"/>
          <w:sz w:val="37"/>
          <w:szCs w:val="37"/>
        </w:rPr>
        <w:t>。</w:t>
      </w:r>
    </w:p>
    <w:p>
      <w:pPr>
        <w:spacing w:line="400" w:lineRule="exact"/>
        <w:ind w:left="2"/>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2</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往复运转型试验</w:t>
      </w:r>
      <w:r>
        <w:rPr>
          <w:rFonts w:ascii="Microsoft YaHei" w:eastAsia="Microsoft YaHei" w:hAnsi="Microsoft YaHei" w:cs="Microsoft YaHei"/>
          <w:spacing w:val="-10"/>
          <w:position w:val="5"/>
          <w:sz w:val="19"/>
          <w:szCs w:val="19"/>
        </w:rPr>
        <w:t>台</w:t>
      </w:r>
    </w:p>
    <w:p>
      <w:pPr>
        <w:spacing w:before="69" w:line="310" w:lineRule="exact"/>
        <w:ind w:left="2"/>
        <w:rPr>
          <w:rFonts w:ascii="Microsoft YaHei" w:eastAsia="Microsoft YaHei" w:hAnsi="Microsoft YaHei" w:cs="Microsoft YaHei"/>
          <w:sz w:val="37"/>
          <w:szCs w:val="37"/>
        </w:rPr>
      </w:pPr>
      <w:r>
        <w:rPr>
          <w:rFonts w:ascii="Arial" w:eastAsia="Arial" w:hAnsi="Arial" w:cs="Arial"/>
          <w:spacing w:val="3"/>
          <w:position w:val="2"/>
          <w:sz w:val="18"/>
          <w:szCs w:val="18"/>
        </w:rPr>
        <w:t>6</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2</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1</w:t>
      </w:r>
      <w:r>
        <w:rPr>
          <w:rFonts w:ascii="Arial" w:eastAsia="Arial" w:hAnsi="Arial" w:cs="Arial"/>
          <w:spacing w:val="3"/>
          <w:position w:val="2"/>
          <w:sz w:val="18"/>
          <w:szCs w:val="18"/>
        </w:rPr>
        <w:t xml:space="preserve">     </w:t>
      </w:r>
      <w:r>
        <w:rPr>
          <w:rFonts w:ascii="Microsoft YaHei" w:eastAsia="Microsoft YaHei" w:hAnsi="Microsoft YaHei" w:cs="Microsoft YaHei"/>
          <w:spacing w:val="3"/>
          <w:position w:val="4"/>
          <w:sz w:val="18"/>
          <w:szCs w:val="18"/>
        </w:rPr>
        <w:t>应能模拟被试件输出端在一定角度范围内作往复运动的工作状</w:t>
      </w:r>
      <w:r>
        <w:rPr>
          <w:rFonts w:ascii="Microsoft YaHei" w:eastAsia="Microsoft YaHei" w:hAnsi="Microsoft YaHei" w:cs="Microsoft YaHei"/>
          <w:spacing w:val="1"/>
          <w:position w:val="4"/>
          <w:sz w:val="18"/>
          <w:szCs w:val="18"/>
        </w:rPr>
        <w:t>态</w:t>
      </w:r>
      <w:r>
        <w:rPr>
          <w:rFonts w:ascii="Microsoft YaHei" w:eastAsia="Microsoft YaHei" w:hAnsi="Microsoft YaHei" w:cs="Microsoft YaHei"/>
          <w:position w:val="4"/>
          <w:sz w:val="37"/>
          <w:szCs w:val="37"/>
        </w:rPr>
        <w:t>。</w:t>
      </w:r>
    </w:p>
    <w:p>
      <w:pPr>
        <w:spacing w:before="2" w:line="114" w:lineRule="auto"/>
        <w:ind w:left="3" w:right="72" w:hanging="1"/>
        <w:rPr>
          <w:rFonts w:ascii="Microsoft YaHei" w:eastAsia="Microsoft YaHei" w:hAnsi="Microsoft YaHei" w:cs="Microsoft YaHei"/>
          <w:sz w:val="37"/>
          <w:szCs w:val="37"/>
        </w:rPr>
      </w:pPr>
      <w:r>
        <w:rPr>
          <w:rFonts w:ascii="Arial" w:eastAsia="Arial" w:hAnsi="Arial" w:cs="Arial"/>
          <w:spacing w:val="28"/>
          <w:position w:val="-2"/>
          <w:sz w:val="18"/>
          <w:szCs w:val="18"/>
        </w:rPr>
        <w:t>6</w:t>
      </w:r>
      <w:r>
        <w:rPr>
          <w:rFonts w:ascii="Microsoft YaHei" w:eastAsia="Microsoft YaHei" w:hAnsi="Microsoft YaHei" w:cs="Microsoft YaHei"/>
          <w:spacing w:val="22"/>
          <w:position w:val="-2"/>
          <w:sz w:val="40"/>
          <w:szCs w:val="40"/>
        </w:rPr>
        <w:t>．</w:t>
      </w:r>
      <w:r>
        <w:rPr>
          <w:rFonts w:ascii="Arial" w:eastAsia="Arial" w:hAnsi="Arial" w:cs="Arial"/>
          <w:spacing w:val="14"/>
          <w:position w:val="-2"/>
          <w:sz w:val="18"/>
          <w:szCs w:val="18"/>
        </w:rPr>
        <w:t>2</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Arial" w:eastAsia="Arial" w:hAnsi="Arial" w:cs="Arial"/>
          <w:spacing w:val="14"/>
          <w:position w:val="-2"/>
          <w:sz w:val="18"/>
          <w:szCs w:val="18"/>
        </w:rPr>
        <w:t xml:space="preserve">    </w:t>
      </w:r>
      <w:r>
        <w:rPr>
          <w:rFonts w:ascii="Microsoft YaHei" w:eastAsia="Microsoft YaHei" w:hAnsi="Microsoft YaHei" w:cs="Microsoft YaHei"/>
          <w:spacing w:val="14"/>
          <w:sz w:val="18"/>
          <w:szCs w:val="18"/>
        </w:rPr>
        <w:t>应能实时检测输出端转矩和转速</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或通过其他物理量检测经过实时计算得到输出端转矩和</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转</w:t>
      </w:r>
      <w:r>
        <w:rPr>
          <w:rFonts w:ascii="Microsoft YaHei" w:eastAsia="Microsoft YaHei" w:hAnsi="Microsoft YaHei" w:cs="Microsoft YaHei"/>
          <w:spacing w:val="13"/>
          <w:sz w:val="18"/>
          <w:szCs w:val="18"/>
        </w:rPr>
        <w:t>速</w:t>
      </w:r>
      <w:r>
        <w:rPr>
          <w:rFonts w:ascii="Microsoft YaHei" w:eastAsia="Microsoft YaHei" w:hAnsi="Microsoft YaHei" w:cs="Microsoft YaHei"/>
          <w:spacing w:val="13"/>
          <w:sz w:val="37"/>
          <w:szCs w:val="37"/>
        </w:rPr>
        <w:t>。</w:t>
      </w:r>
    </w:p>
    <w:p>
      <w:pPr>
        <w:spacing w:before="4" w:line="131" w:lineRule="auto"/>
        <w:ind w:left="3" w:right="72" w:hanging="1"/>
        <w:rPr>
          <w:rFonts w:ascii="Microsoft YaHei" w:eastAsia="Microsoft YaHei" w:hAnsi="Microsoft YaHei" w:cs="Microsoft YaHei"/>
          <w:sz w:val="37"/>
          <w:szCs w:val="37"/>
        </w:rPr>
      </w:pPr>
      <w:r>
        <w:rPr>
          <w:rFonts w:ascii="Arial" w:eastAsia="Arial" w:hAnsi="Arial" w:cs="Arial"/>
          <w:spacing w:val="3"/>
          <w:position w:val="-2"/>
          <w:sz w:val="18"/>
          <w:szCs w:val="18"/>
        </w:rPr>
        <w:t>6</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2</w:t>
      </w:r>
      <w:r>
        <w:rPr>
          <w:rFonts w:ascii="Microsoft YaHei" w:eastAsia="Microsoft YaHei" w:hAnsi="Microsoft YaHei" w:cs="Microsoft YaHei"/>
          <w:spacing w:val="3"/>
          <w:position w:val="-2"/>
          <w:sz w:val="40"/>
          <w:szCs w:val="40"/>
        </w:rPr>
        <w:t>．</w:t>
      </w:r>
      <w:r>
        <w:rPr>
          <w:rFonts w:ascii="Arial" w:eastAsia="Arial" w:hAnsi="Arial" w:cs="Arial"/>
          <w:spacing w:val="3"/>
          <w:position w:val="-2"/>
          <w:sz w:val="18"/>
          <w:szCs w:val="18"/>
        </w:rPr>
        <w:t>3</w:t>
      </w:r>
      <w:r>
        <w:rPr>
          <w:rFonts w:ascii="Arial" w:eastAsia="Arial" w:hAnsi="Arial" w:cs="Arial"/>
          <w:spacing w:val="3"/>
          <w:position w:val="-2"/>
          <w:sz w:val="18"/>
          <w:szCs w:val="18"/>
        </w:rPr>
        <w:t xml:space="preserve">    </w:t>
      </w:r>
      <w:r>
        <w:rPr>
          <w:rFonts w:ascii="Microsoft YaHei" w:eastAsia="Microsoft YaHei" w:hAnsi="Microsoft YaHei" w:cs="Microsoft YaHei"/>
          <w:spacing w:val="3"/>
          <w:sz w:val="18"/>
          <w:szCs w:val="18"/>
        </w:rPr>
        <w:t>当采用惯量加载时</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分为卧式和立式两种安装方式</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分别适用于被试件在实际应用中轴线</w:t>
      </w:r>
      <w:r>
        <w:rPr>
          <w:rFonts w:ascii="Microsoft YaHei" w:eastAsia="Microsoft YaHei" w:hAnsi="Microsoft YaHei" w:cs="Microsoft YaHei"/>
          <w:sz w:val="18"/>
          <w:szCs w:val="18"/>
        </w:rPr>
        <w:t>为水</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7"/>
          <w:sz w:val="18"/>
          <w:szCs w:val="18"/>
        </w:rPr>
        <w:t>平</w:t>
      </w:r>
      <w:r>
        <w:rPr>
          <w:rFonts w:ascii="Arial" w:eastAsia="Arial" w:hAnsi="Arial" w:cs="Arial"/>
          <w:spacing w:val="27"/>
          <w:sz w:val="19"/>
          <w:szCs w:val="19"/>
        </w:rPr>
        <w:t>(</w:t>
      </w:r>
      <w:r>
        <w:rPr>
          <w:rFonts w:ascii="Microsoft YaHei" w:eastAsia="Microsoft YaHei" w:hAnsi="Microsoft YaHei" w:cs="Microsoft YaHei"/>
          <w:spacing w:val="27"/>
          <w:sz w:val="18"/>
          <w:szCs w:val="18"/>
        </w:rPr>
        <w:t>结构示意见图</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27"/>
          <w:sz w:val="18"/>
          <w:szCs w:val="18"/>
        </w:rPr>
        <w:t>1</w:t>
      </w:r>
      <w:r>
        <w:rPr>
          <w:rFonts w:ascii="Arial" w:eastAsia="Arial" w:hAnsi="Arial" w:cs="Arial"/>
          <w:spacing w:val="27"/>
          <w:sz w:val="19"/>
          <w:szCs w:val="19"/>
        </w:rPr>
        <w:t>)</w:t>
      </w:r>
      <w:r>
        <w:rPr>
          <w:rFonts w:ascii="Microsoft YaHei" w:eastAsia="Microsoft YaHei" w:hAnsi="Microsoft YaHei" w:cs="Microsoft YaHei"/>
          <w:spacing w:val="27"/>
          <w:sz w:val="18"/>
          <w:szCs w:val="18"/>
        </w:rPr>
        <w:t>和轴线为竖直</w:t>
      </w:r>
      <w:r>
        <w:rPr>
          <w:rFonts w:ascii="Arial" w:eastAsia="Arial" w:hAnsi="Arial" w:cs="Arial"/>
          <w:spacing w:val="27"/>
          <w:sz w:val="19"/>
          <w:szCs w:val="19"/>
        </w:rPr>
        <w:t>(</w:t>
      </w:r>
      <w:r>
        <w:rPr>
          <w:rFonts w:ascii="Microsoft YaHei" w:eastAsia="Microsoft YaHei" w:hAnsi="Microsoft YaHei" w:cs="Microsoft YaHei"/>
          <w:spacing w:val="27"/>
          <w:sz w:val="18"/>
          <w:szCs w:val="18"/>
        </w:rPr>
        <w:t>结构示意见图</w:t>
      </w:r>
      <w:r>
        <w:rPr>
          <w:rFonts w:ascii="Microsoft YaHei" w:eastAsia="Microsoft YaHei" w:hAnsi="Microsoft YaHei" w:cs="Microsoft YaHei"/>
          <w:spacing w:val="27"/>
          <w:sz w:val="18"/>
          <w:szCs w:val="18"/>
        </w:rPr>
        <w:t xml:space="preserve"> </w:t>
      </w:r>
      <w:r>
        <w:rPr>
          <w:rFonts w:ascii="Microsoft YaHei" w:eastAsia="Microsoft YaHei" w:hAnsi="Microsoft YaHei" w:cs="Microsoft YaHei"/>
          <w:spacing w:val="27"/>
          <w:sz w:val="18"/>
          <w:szCs w:val="18"/>
        </w:rPr>
        <w:t>2</w:t>
      </w:r>
      <w:r>
        <w:rPr>
          <w:rFonts w:ascii="Arial" w:eastAsia="Arial" w:hAnsi="Arial" w:cs="Arial"/>
          <w:spacing w:val="27"/>
          <w:sz w:val="19"/>
          <w:szCs w:val="19"/>
        </w:rPr>
        <w:t>)</w:t>
      </w:r>
      <w:r>
        <w:rPr>
          <w:rFonts w:ascii="Microsoft YaHei" w:eastAsia="Microsoft YaHei" w:hAnsi="Microsoft YaHei" w:cs="Microsoft YaHei"/>
          <w:spacing w:val="27"/>
          <w:sz w:val="18"/>
          <w:szCs w:val="18"/>
        </w:rPr>
        <w:t>两种工况</w:t>
      </w:r>
      <w:r>
        <w:rPr>
          <w:rFonts w:ascii="Microsoft YaHei" w:eastAsia="Microsoft YaHei" w:hAnsi="Microsoft YaHei" w:cs="Microsoft YaHei"/>
          <w:spacing w:val="22"/>
          <w:sz w:val="37"/>
          <w:szCs w:val="37"/>
        </w:rPr>
        <w:t>。</w:t>
      </w:r>
    </w:p>
    <w:p>
      <w:pPr>
        <w:spacing w:line="446" w:lineRule="auto"/>
        <w:rPr>
          <w:rFonts w:ascii="Arial"/>
          <w:sz w:val="21"/>
        </w:rPr>
      </w:pPr>
    </w:p>
    <w:p>
      <w:pPr>
        <w:spacing w:before="65" w:line="193"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8"/>
          <w:footerReference w:type="default" r:id="rId19"/>
          <w:type w:val="nextPage"/>
          <w:pgSz w:w="11906" w:h="16838"/>
          <w:pgMar w:top="400" w:right="1356" w:bottom="400" w:left="1269" w:header="0" w:footer="0" w:gutter="0"/>
          <w:pgNumType w:start="12"/>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jc w:val="right"/>
        <w:rPr>
          <w:rFonts w:ascii="Arial" w:eastAsia="Arial" w:hAnsi="Arial" w:cs="Arial"/>
          <w:sz w:val="18"/>
          <w:szCs w:val="18"/>
        </w:rPr>
      </w:pPr>
      <w:r>
        <w:rPr>
          <w:rFonts w:ascii="Microsoft YaHei" w:eastAsia="Microsoft YaHei" w:hAnsi="Microsoft YaHei" w:cs="Microsoft YaHei"/>
          <w:spacing w:val="-24"/>
          <w:position w:val="-3"/>
          <w:sz w:val="18"/>
          <w:szCs w:val="18"/>
        </w:rPr>
        <w:t>犌</w:t>
      </w:r>
      <w:r>
        <w:rPr>
          <w:rFonts w:ascii="Microsoft YaHei" w:eastAsia="Microsoft YaHei" w:hAnsi="Microsoft YaHei" w:cs="Microsoft YaHei"/>
          <w:spacing w:val="-18"/>
          <w:position w:val="-3"/>
          <w:sz w:val="18"/>
          <w:szCs w:val="18"/>
        </w:rPr>
        <w:t>B</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position w:val="-3"/>
          <w:sz w:val="18"/>
          <w:szCs w:val="18"/>
        </w:rPr>
        <w:t>T</w:t>
      </w:r>
      <w:r>
        <w:rPr>
          <w:rFonts w:ascii="Microsoft YaHei" w:eastAsia="Microsoft YaHei" w:hAnsi="Microsoft YaHei" w:cs="Microsoft YaHei"/>
          <w:spacing w:val="-18"/>
          <w:position w:val="-3"/>
          <w:sz w:val="18"/>
          <w:szCs w:val="18"/>
        </w:rPr>
        <w:t xml:space="preserve"> </w:t>
      </w:r>
      <w:r>
        <w:rPr>
          <w:rFonts w:ascii="Arial" w:eastAsia="Arial" w:hAnsi="Arial" w:cs="Arial"/>
          <w:spacing w:val="-18"/>
          <w:position w:val="-3"/>
          <w:sz w:val="18"/>
          <w:szCs w:val="18"/>
        </w:rPr>
        <w:t>40729</w:t>
      </w:r>
      <w:r>
        <w:rPr>
          <w:rFonts w:ascii="Arial" w:eastAsia="Arial" w:hAnsi="Arial" w:cs="Arial"/>
          <w:spacing w:val="-18"/>
          <w:position w:val="-3"/>
          <w:sz w:val="18"/>
          <w:szCs w:val="18"/>
        </w:rPr>
        <w:t xml:space="preserve"> </w:t>
      </w:r>
      <w:r>
        <w:rPr>
          <w:rFonts w:ascii="Microsoft YaHei" w:eastAsia="Microsoft YaHei" w:hAnsi="Microsoft YaHei" w:cs="Microsoft YaHei"/>
          <w:spacing w:val="-18"/>
          <w:position w:val="-1"/>
          <w:sz w:val="19"/>
          <w:szCs w:val="19"/>
        </w:rPr>
        <w:t>—</w:t>
      </w:r>
      <w:r>
        <w:rPr>
          <w:rFonts w:ascii="Microsoft YaHei" w:eastAsia="Microsoft YaHei" w:hAnsi="Microsoft YaHei" w:cs="Microsoft YaHei"/>
          <w:spacing w:val="-18"/>
          <w:position w:val="-1"/>
          <w:sz w:val="19"/>
          <w:szCs w:val="19"/>
        </w:rPr>
        <w:t xml:space="preserve"> </w:t>
      </w:r>
      <w:r>
        <w:rPr>
          <w:rFonts w:ascii="Arial" w:eastAsia="Arial" w:hAnsi="Arial" w:cs="Arial"/>
          <w:spacing w:val="-18"/>
          <w:position w:val="-3"/>
          <w:sz w:val="18"/>
          <w:szCs w:val="18"/>
        </w:rPr>
        <w:t>2021</w:t>
      </w:r>
    </w:p>
    <w:p>
      <w:pPr>
        <w:spacing w:before="192" w:line="3408" w:lineRule="exact"/>
        <w:ind w:firstLine="224"/>
        <w:textAlignment w:val="center"/>
      </w:pPr>
      <w:r>
        <w:drawing>
          <wp:inline distT="0" distB="0" distL="0" distR="0">
            <wp:extent cx="5557876" cy="216399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0"/>
                    <a:stretch>
                      <a:fillRect/>
                    </a:stretch>
                  </pic:blipFill>
                  <pic:spPr>
                    <a:xfrm>
                      <a:off x="0" y="0"/>
                      <a:ext cx="5557876" cy="2163991"/>
                    </a:xfrm>
                    <a:prstGeom prst="rect">
                      <a:avLst/>
                    </a:prstGeom>
                  </pic:spPr>
                </pic:pic>
              </a:graphicData>
            </a:graphic>
          </wp:inline>
        </w:drawing>
      </w:r>
    </w:p>
    <w:p>
      <w:pPr>
        <w:spacing w:before="327" w:line="282" w:lineRule="exact"/>
        <w:ind w:left="1986"/>
        <w:rPr>
          <w:rFonts w:ascii="Arial" w:eastAsia="Arial" w:hAnsi="Arial" w:cs="Arial"/>
          <w:sz w:val="16"/>
          <w:szCs w:val="16"/>
        </w:rPr>
      </w:pPr>
      <w:r>
        <w:rPr>
          <w:rFonts w:ascii="Microsoft YaHei" w:eastAsia="Microsoft YaHei" w:hAnsi="Microsoft YaHei" w:cs="Microsoft YaHei"/>
          <w:spacing w:val="-1"/>
          <w:position w:val="-4"/>
          <w:sz w:val="34"/>
          <w:szCs w:val="34"/>
        </w:rPr>
        <w:t>a</w:t>
      </w:r>
      <w:r>
        <w:rPr>
          <w:rFonts w:ascii="Arial" w:eastAsia="Arial" w:hAnsi="Arial" w:cs="Arial"/>
          <w:spacing w:val="-2"/>
          <w:position w:val="-2"/>
          <w:sz w:val="16"/>
          <w:szCs w:val="16"/>
        </w:rPr>
        <w:t>)</w:t>
      </w:r>
      <w:r>
        <w:rPr>
          <w:rFonts w:ascii="Arial" w:eastAsia="Arial" w:hAnsi="Arial" w:cs="Arial"/>
          <w:spacing w:val="-2"/>
          <w:position w:val="-2"/>
          <w:sz w:val="16"/>
          <w:szCs w:val="16"/>
        </w:rPr>
        <w:t xml:space="preserve">                                                                             </w:t>
      </w:r>
      <w:r>
        <w:rPr>
          <w:rFonts w:ascii="Arial" w:eastAsia="Arial" w:hAnsi="Arial" w:cs="Arial"/>
          <w:spacing w:val="-1"/>
          <w:position w:val="-2"/>
          <w:sz w:val="16"/>
          <w:szCs w:val="16"/>
        </w:rPr>
        <w:t xml:space="preserve">                  </w:t>
      </w:r>
      <w:r>
        <w:rPr>
          <w:rFonts w:ascii="Microsoft YaHei" w:eastAsia="Microsoft YaHei" w:hAnsi="Microsoft YaHei" w:cs="Microsoft YaHei"/>
          <w:spacing w:val="-1"/>
          <w:position w:val="-4"/>
          <w:sz w:val="34"/>
          <w:szCs w:val="34"/>
        </w:rPr>
        <w:t>b</w:t>
      </w:r>
      <w:r>
        <w:rPr>
          <w:rFonts w:ascii="Arial" w:eastAsia="Arial" w:hAnsi="Arial" w:cs="Arial"/>
          <w:spacing w:val="-1"/>
          <w:position w:val="-2"/>
          <w:sz w:val="16"/>
          <w:szCs w:val="16"/>
        </w:rPr>
        <w:t>)</w:t>
      </w:r>
    </w:p>
    <w:p>
      <w:pPr>
        <w:spacing w:line="288"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6"/>
          <w:position w:val="7"/>
          <w:sz w:val="15"/>
          <w:szCs w:val="15"/>
        </w:rPr>
        <w:t>标</w:t>
      </w:r>
      <w:r>
        <w:rPr>
          <w:rFonts w:ascii="Microsoft YaHei" w:eastAsia="Microsoft YaHei" w:hAnsi="Microsoft YaHei" w:cs="Microsoft YaHei"/>
          <w:spacing w:val="23"/>
          <w:position w:val="7"/>
          <w:sz w:val="15"/>
          <w:szCs w:val="15"/>
        </w:rPr>
        <w:t>引序号说明</w:t>
      </w:r>
      <w:r>
        <w:rPr>
          <w:rFonts w:ascii="Microsoft YaHei" w:eastAsia="Microsoft YaHei" w:hAnsi="Microsoft YaHei" w:cs="Microsoft YaHei"/>
          <w:spacing w:val="23"/>
          <w:position w:val="7"/>
          <w:sz w:val="32"/>
          <w:szCs w:val="32"/>
        </w:rPr>
        <w:t>：</w:t>
      </w:r>
    </w:p>
    <w:p>
      <w:pPr>
        <w:spacing w:line="271"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0"/>
          <w:sz w:val="15"/>
          <w:szCs w:val="15"/>
        </w:rPr>
        <w:t>1</w:t>
      </w:r>
      <w:r>
        <w:rPr>
          <w:rFonts w:ascii="Microsoft YaHei" w:eastAsia="Microsoft YaHei" w:hAnsi="Microsoft YaHei" w:cs="Microsoft YaHei"/>
          <w:spacing w:val="19"/>
          <w:sz w:val="15"/>
          <w:szCs w:val="15"/>
        </w:rPr>
        <w:t xml:space="preserve"> </w:t>
      </w:r>
      <w:r>
        <w:rPr>
          <w:rFonts w:ascii="Microsoft YaHei" w:eastAsia="Microsoft YaHei" w:hAnsi="Microsoft YaHei" w:cs="Microsoft YaHei"/>
          <w:spacing w:val="19"/>
          <w:position w:val="2"/>
          <w:sz w:val="16"/>
          <w:szCs w:val="16"/>
        </w:rPr>
        <w:t>—</w:t>
      </w:r>
      <w:r>
        <w:rPr>
          <w:rFonts w:ascii="Microsoft YaHei" w:eastAsia="Microsoft YaHei" w:hAnsi="Microsoft YaHei" w:cs="Microsoft YaHei"/>
          <w:spacing w:val="19"/>
          <w:position w:val="2"/>
          <w:sz w:val="16"/>
          <w:szCs w:val="16"/>
        </w:rPr>
        <w:t xml:space="preserve"> </w:t>
      </w:r>
      <w:r>
        <w:rPr>
          <w:rFonts w:ascii="Microsoft YaHei" w:eastAsia="Microsoft YaHei" w:hAnsi="Microsoft YaHei" w:cs="Microsoft YaHei"/>
          <w:spacing w:val="19"/>
          <w:position w:val="2"/>
          <w:sz w:val="15"/>
          <w:szCs w:val="15"/>
        </w:rPr>
        <w:t>基座</w:t>
      </w:r>
      <w:r>
        <w:rPr>
          <w:rFonts w:ascii="Microsoft YaHei" w:eastAsia="Microsoft YaHei" w:hAnsi="Microsoft YaHei" w:cs="Microsoft YaHei"/>
          <w:spacing w:val="19"/>
          <w:position w:val="2"/>
          <w:sz w:val="32"/>
          <w:szCs w:val="32"/>
        </w:rPr>
        <w:t>；</w:t>
      </w:r>
    </w:p>
    <w:p>
      <w:pPr>
        <w:spacing w:before="9" w:line="286"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31"/>
          <w:position w:val="6"/>
          <w:sz w:val="15"/>
          <w:szCs w:val="15"/>
        </w:rPr>
        <w:t>2</w:t>
      </w:r>
      <w:r>
        <w:rPr>
          <w:rFonts w:ascii="Microsoft YaHei" w:eastAsia="Microsoft YaHei" w:hAnsi="Microsoft YaHei" w:cs="Microsoft YaHei"/>
          <w:spacing w:val="25"/>
          <w:position w:val="6"/>
          <w:sz w:val="15"/>
          <w:szCs w:val="15"/>
        </w:rPr>
        <w:t xml:space="preserve"> </w:t>
      </w:r>
      <w:r>
        <w:rPr>
          <w:rFonts w:ascii="Microsoft YaHei" w:eastAsia="Microsoft YaHei" w:hAnsi="Microsoft YaHei" w:cs="Microsoft YaHei"/>
          <w:spacing w:val="25"/>
          <w:position w:val="8"/>
          <w:sz w:val="16"/>
          <w:szCs w:val="16"/>
        </w:rPr>
        <w:t>—</w:t>
      </w:r>
      <w:r>
        <w:rPr>
          <w:rFonts w:ascii="Microsoft YaHei" w:eastAsia="Microsoft YaHei" w:hAnsi="Microsoft YaHei" w:cs="Microsoft YaHei"/>
          <w:spacing w:val="25"/>
          <w:position w:val="8"/>
          <w:sz w:val="16"/>
          <w:szCs w:val="16"/>
        </w:rPr>
        <w:t xml:space="preserve"> </w:t>
      </w:r>
      <w:r>
        <w:rPr>
          <w:rFonts w:ascii="Microsoft YaHei" w:eastAsia="Microsoft YaHei" w:hAnsi="Microsoft YaHei" w:cs="Microsoft YaHei"/>
          <w:spacing w:val="25"/>
          <w:position w:val="8"/>
          <w:sz w:val="15"/>
          <w:szCs w:val="15"/>
        </w:rPr>
        <w:t>驱动单元及转速传感器</w:t>
      </w:r>
      <w:r>
        <w:rPr>
          <w:rFonts w:ascii="Microsoft YaHei" w:eastAsia="Microsoft YaHei" w:hAnsi="Microsoft YaHei" w:cs="Microsoft YaHei"/>
          <w:spacing w:val="25"/>
          <w:position w:val="8"/>
          <w:sz w:val="32"/>
          <w:szCs w:val="32"/>
        </w:rPr>
        <w:t>；</w:t>
      </w:r>
    </w:p>
    <w:p>
      <w:pPr>
        <w:spacing w:line="275"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25"/>
          <w:sz w:val="15"/>
          <w:szCs w:val="15"/>
        </w:rPr>
        <w:t>3</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position w:val="2"/>
          <w:sz w:val="16"/>
          <w:szCs w:val="16"/>
        </w:rPr>
        <w:t>—</w:t>
      </w:r>
      <w:r>
        <w:rPr>
          <w:rFonts w:ascii="Microsoft YaHei" w:eastAsia="Microsoft YaHei" w:hAnsi="Microsoft YaHei" w:cs="Microsoft YaHei"/>
          <w:spacing w:val="24"/>
          <w:position w:val="2"/>
          <w:sz w:val="16"/>
          <w:szCs w:val="16"/>
        </w:rPr>
        <w:t xml:space="preserve"> </w:t>
      </w:r>
      <w:r>
        <w:rPr>
          <w:rFonts w:ascii="Microsoft YaHei" w:eastAsia="Microsoft YaHei" w:hAnsi="Microsoft YaHei" w:cs="Microsoft YaHei"/>
          <w:spacing w:val="24"/>
          <w:position w:val="2"/>
          <w:sz w:val="15"/>
          <w:szCs w:val="15"/>
        </w:rPr>
        <w:t>被试件及其支撑</w:t>
      </w:r>
      <w:r>
        <w:rPr>
          <w:rFonts w:ascii="Microsoft YaHei" w:eastAsia="Microsoft YaHei" w:hAnsi="Microsoft YaHei" w:cs="Microsoft YaHei"/>
          <w:spacing w:val="24"/>
          <w:position w:val="2"/>
          <w:sz w:val="32"/>
          <w:szCs w:val="32"/>
        </w:rPr>
        <w:t>；</w:t>
      </w:r>
    </w:p>
    <w:p>
      <w:pPr>
        <w:spacing w:before="10" w:line="289" w:lineRule="exact"/>
        <w:ind w:left="362"/>
        <w:rPr>
          <w:rFonts w:ascii="Microsoft YaHei" w:eastAsia="Microsoft YaHei" w:hAnsi="Microsoft YaHei" w:cs="Microsoft YaHei"/>
          <w:sz w:val="32"/>
          <w:szCs w:val="32"/>
        </w:rPr>
      </w:pPr>
      <w:r>
        <w:rPr>
          <w:rFonts w:ascii="Microsoft YaHei" w:eastAsia="Microsoft YaHei" w:hAnsi="Microsoft YaHei" w:cs="Microsoft YaHei"/>
          <w:spacing w:val="47"/>
          <w:position w:val="6"/>
          <w:sz w:val="15"/>
          <w:szCs w:val="15"/>
        </w:rPr>
        <w:t>4</w:t>
      </w:r>
      <w:r>
        <w:rPr>
          <w:rFonts w:ascii="Microsoft YaHei" w:eastAsia="Microsoft YaHei" w:hAnsi="Microsoft YaHei" w:cs="Microsoft YaHei"/>
          <w:spacing w:val="28"/>
          <w:position w:val="6"/>
          <w:sz w:val="15"/>
          <w:szCs w:val="15"/>
        </w:rPr>
        <w:t xml:space="preserve"> </w:t>
      </w:r>
      <w:r>
        <w:rPr>
          <w:rFonts w:ascii="Microsoft YaHei" w:eastAsia="Microsoft YaHei" w:hAnsi="Microsoft YaHei" w:cs="Microsoft YaHei"/>
          <w:spacing w:val="28"/>
          <w:position w:val="8"/>
          <w:sz w:val="16"/>
          <w:szCs w:val="16"/>
        </w:rPr>
        <w:t>—</w:t>
      </w:r>
      <w:r>
        <w:rPr>
          <w:rFonts w:ascii="Microsoft YaHei" w:eastAsia="Microsoft YaHei" w:hAnsi="Microsoft YaHei" w:cs="Microsoft YaHei"/>
          <w:spacing w:val="28"/>
          <w:position w:val="8"/>
          <w:sz w:val="16"/>
          <w:szCs w:val="16"/>
        </w:rPr>
        <w:t xml:space="preserve"> </w:t>
      </w:r>
      <w:r>
        <w:rPr>
          <w:rFonts w:ascii="Microsoft YaHei" w:eastAsia="Microsoft YaHei" w:hAnsi="Microsoft YaHei" w:cs="Microsoft YaHei"/>
          <w:spacing w:val="28"/>
          <w:position w:val="8"/>
          <w:sz w:val="15"/>
          <w:szCs w:val="15"/>
        </w:rPr>
        <w:t>输出端转矩传感器</w:t>
      </w:r>
      <w:r>
        <w:rPr>
          <w:rFonts w:ascii="Arial" w:eastAsia="Arial" w:hAnsi="Arial" w:cs="Arial"/>
          <w:spacing w:val="28"/>
          <w:position w:val="8"/>
          <w:sz w:val="16"/>
          <w:szCs w:val="16"/>
        </w:rPr>
        <w:t>(</w:t>
      </w:r>
      <w:r>
        <w:rPr>
          <w:rFonts w:ascii="Microsoft YaHei" w:eastAsia="Microsoft YaHei" w:hAnsi="Microsoft YaHei" w:cs="Microsoft YaHei"/>
          <w:spacing w:val="28"/>
          <w:position w:val="8"/>
          <w:sz w:val="15"/>
          <w:szCs w:val="15"/>
        </w:rPr>
        <w:t>或可以通过计算得到输出端转矩的其他物理量检测传感器</w:t>
      </w:r>
      <w:r>
        <w:rPr>
          <w:rFonts w:ascii="Arial" w:eastAsia="Arial" w:hAnsi="Arial" w:cs="Arial"/>
          <w:spacing w:val="28"/>
          <w:position w:val="8"/>
          <w:sz w:val="16"/>
          <w:szCs w:val="16"/>
        </w:rPr>
        <w:t>)</w:t>
      </w:r>
      <w:r>
        <w:rPr>
          <w:rFonts w:ascii="Microsoft YaHei" w:eastAsia="Microsoft YaHei" w:hAnsi="Microsoft YaHei" w:cs="Microsoft YaHei"/>
          <w:spacing w:val="28"/>
          <w:position w:val="8"/>
          <w:sz w:val="32"/>
          <w:szCs w:val="32"/>
        </w:rPr>
        <w:t>；</w:t>
      </w:r>
    </w:p>
    <w:p>
      <w:pPr>
        <w:spacing w:line="280"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22"/>
          <w:position w:val="2"/>
          <w:sz w:val="15"/>
          <w:szCs w:val="15"/>
        </w:rPr>
        <w:t>5</w:t>
      </w:r>
      <w:r>
        <w:rPr>
          <w:rFonts w:ascii="Microsoft YaHei" w:eastAsia="Microsoft YaHei" w:hAnsi="Microsoft YaHei" w:cs="Microsoft YaHei"/>
          <w:spacing w:val="22"/>
          <w:position w:val="2"/>
          <w:sz w:val="15"/>
          <w:szCs w:val="15"/>
        </w:rPr>
        <w:t xml:space="preserve"> </w:t>
      </w:r>
      <w:r>
        <w:rPr>
          <w:rFonts w:ascii="Microsoft YaHei" w:eastAsia="Microsoft YaHei" w:hAnsi="Microsoft YaHei" w:cs="Microsoft YaHei"/>
          <w:spacing w:val="22"/>
          <w:position w:val="4"/>
          <w:sz w:val="16"/>
          <w:szCs w:val="16"/>
        </w:rPr>
        <w:t>—</w:t>
      </w:r>
      <w:r>
        <w:rPr>
          <w:rFonts w:ascii="Microsoft YaHei" w:eastAsia="Microsoft YaHei" w:hAnsi="Microsoft YaHei" w:cs="Microsoft YaHei"/>
          <w:spacing w:val="22"/>
          <w:position w:val="4"/>
          <w:sz w:val="16"/>
          <w:szCs w:val="16"/>
        </w:rPr>
        <w:t xml:space="preserve"> </w:t>
      </w:r>
      <w:r>
        <w:rPr>
          <w:rFonts w:ascii="Microsoft YaHei" w:eastAsia="Microsoft YaHei" w:hAnsi="Microsoft YaHei" w:cs="Microsoft YaHei"/>
          <w:spacing w:val="22"/>
          <w:position w:val="4"/>
          <w:sz w:val="15"/>
          <w:szCs w:val="15"/>
        </w:rPr>
        <w:t>惯量负载</w:t>
      </w:r>
      <w:r>
        <w:rPr>
          <w:rFonts w:ascii="Microsoft YaHei" w:eastAsia="Microsoft YaHei" w:hAnsi="Microsoft YaHei" w:cs="Microsoft YaHei"/>
          <w:spacing w:val="21"/>
          <w:position w:val="4"/>
          <w:sz w:val="32"/>
          <w:szCs w:val="32"/>
        </w:rPr>
        <w:t>。</w:t>
      </w:r>
    </w:p>
    <w:p>
      <w:pPr>
        <w:spacing w:before="166" w:line="189" w:lineRule="auto"/>
        <w:ind w:left="2864"/>
        <w:rPr>
          <w:rFonts w:ascii="Microsoft YaHei" w:eastAsia="Microsoft YaHei" w:hAnsi="Microsoft YaHei" w:cs="Microsoft YaHei"/>
          <w:sz w:val="19"/>
          <w:szCs w:val="19"/>
        </w:rPr>
      </w:pPr>
      <w:r>
        <w:rPr>
          <w:rFonts w:ascii="Microsoft YaHei" w:eastAsia="Microsoft YaHei" w:hAnsi="Microsoft YaHei" w:cs="Microsoft YaHei"/>
          <w:spacing w:val="20"/>
          <w:sz w:val="19"/>
          <w:szCs w:val="19"/>
        </w:rPr>
        <w:t>图</w:t>
      </w:r>
      <w:r>
        <w:rPr>
          <w:rFonts w:ascii="Microsoft YaHei" w:eastAsia="Microsoft YaHei" w:hAnsi="Microsoft YaHei" w:cs="Microsoft YaHei"/>
          <w:spacing w:val="16"/>
          <w:sz w:val="19"/>
          <w:szCs w:val="19"/>
        </w:rPr>
        <w:t xml:space="preserve"> </w:t>
      </w:r>
      <w:r>
        <w:rPr>
          <w:rFonts w:ascii="Arial" w:eastAsia="Arial" w:hAnsi="Arial" w:cs="Arial"/>
          <w:spacing w:val="10"/>
          <w:position w:val="-2"/>
          <w:sz w:val="18"/>
          <w:szCs w:val="18"/>
        </w:rPr>
        <w:t>1</w:t>
      </w:r>
      <w:r>
        <w:rPr>
          <w:rFonts w:ascii="Arial" w:eastAsia="Arial" w:hAnsi="Arial" w:cs="Arial"/>
          <w:spacing w:val="10"/>
          <w:position w:val="-2"/>
          <w:sz w:val="18"/>
          <w:szCs w:val="18"/>
        </w:rPr>
        <w:t xml:space="preserve">     </w:t>
      </w:r>
      <w:r>
        <w:rPr>
          <w:rFonts w:ascii="Microsoft YaHei" w:eastAsia="Microsoft YaHei" w:hAnsi="Microsoft YaHei" w:cs="Microsoft YaHei"/>
          <w:spacing w:val="10"/>
          <w:sz w:val="19"/>
          <w:szCs w:val="19"/>
        </w:rPr>
        <w:t>两种卧式往复运转型试验台示意</w:t>
      </w:r>
    </w:p>
    <w:p>
      <w:pPr>
        <w:spacing w:line="353" w:lineRule="auto"/>
        <w:rPr>
          <w:rFonts w:ascii="Arial"/>
          <w:sz w:val="21"/>
        </w:rPr>
      </w:pPr>
    </w:p>
    <w:p>
      <w:pPr>
        <w:spacing w:line="3456" w:lineRule="exact"/>
        <w:ind w:firstLine="2862"/>
        <w:textAlignment w:val="center"/>
      </w:pPr>
      <w:r>
        <w:drawing>
          <wp:inline distT="0" distB="0" distL="0" distR="0">
            <wp:extent cx="2208362" cy="2194087"/>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1"/>
                    <a:stretch>
                      <a:fillRect/>
                    </a:stretch>
                  </pic:blipFill>
                  <pic:spPr>
                    <a:xfrm>
                      <a:off x="0" y="0"/>
                      <a:ext cx="2208362" cy="2194087"/>
                    </a:xfrm>
                    <a:prstGeom prst="rect">
                      <a:avLst/>
                    </a:prstGeom>
                  </pic:spPr>
                </pic:pic>
              </a:graphicData>
            </a:graphic>
          </wp:inline>
        </w:drawing>
      </w:r>
    </w:p>
    <w:p>
      <w:pPr>
        <w:spacing w:line="302" w:lineRule="auto"/>
        <w:rPr>
          <w:rFonts w:ascii="Arial"/>
          <w:sz w:val="21"/>
        </w:rPr>
      </w:pPr>
    </w:p>
    <w:p>
      <w:pPr>
        <w:spacing w:before="137" w:line="289"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26"/>
          <w:position w:val="7"/>
          <w:sz w:val="15"/>
          <w:szCs w:val="15"/>
        </w:rPr>
        <w:t>标</w:t>
      </w:r>
      <w:r>
        <w:rPr>
          <w:rFonts w:ascii="Microsoft YaHei" w:eastAsia="Microsoft YaHei" w:hAnsi="Microsoft YaHei" w:cs="Microsoft YaHei"/>
          <w:spacing w:val="23"/>
          <w:position w:val="7"/>
          <w:sz w:val="15"/>
          <w:szCs w:val="15"/>
        </w:rPr>
        <w:t>引序号说明</w:t>
      </w:r>
      <w:r>
        <w:rPr>
          <w:rFonts w:ascii="Microsoft YaHei" w:eastAsia="Microsoft YaHei" w:hAnsi="Microsoft YaHei" w:cs="Microsoft YaHei"/>
          <w:spacing w:val="23"/>
          <w:position w:val="7"/>
          <w:sz w:val="32"/>
          <w:szCs w:val="32"/>
        </w:rPr>
        <w:t>：</w:t>
      </w:r>
    </w:p>
    <w:p>
      <w:pPr>
        <w:spacing w:line="272"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0"/>
          <w:sz w:val="15"/>
          <w:szCs w:val="15"/>
        </w:rPr>
        <w:t>1</w:t>
      </w:r>
      <w:r>
        <w:rPr>
          <w:rFonts w:ascii="Microsoft YaHei" w:eastAsia="Microsoft YaHei" w:hAnsi="Microsoft YaHei" w:cs="Microsoft YaHei"/>
          <w:spacing w:val="19"/>
          <w:sz w:val="15"/>
          <w:szCs w:val="15"/>
        </w:rPr>
        <w:t xml:space="preserve"> </w:t>
      </w:r>
      <w:r>
        <w:rPr>
          <w:rFonts w:ascii="Microsoft YaHei" w:eastAsia="Microsoft YaHei" w:hAnsi="Microsoft YaHei" w:cs="Microsoft YaHei"/>
          <w:spacing w:val="19"/>
          <w:position w:val="2"/>
          <w:sz w:val="16"/>
          <w:szCs w:val="16"/>
        </w:rPr>
        <w:t>—</w:t>
      </w:r>
      <w:r>
        <w:rPr>
          <w:rFonts w:ascii="Microsoft YaHei" w:eastAsia="Microsoft YaHei" w:hAnsi="Microsoft YaHei" w:cs="Microsoft YaHei"/>
          <w:spacing w:val="19"/>
          <w:position w:val="2"/>
          <w:sz w:val="16"/>
          <w:szCs w:val="16"/>
        </w:rPr>
        <w:t xml:space="preserve"> </w:t>
      </w:r>
      <w:r>
        <w:rPr>
          <w:rFonts w:ascii="Microsoft YaHei" w:eastAsia="Microsoft YaHei" w:hAnsi="Microsoft YaHei" w:cs="Microsoft YaHei"/>
          <w:spacing w:val="19"/>
          <w:position w:val="2"/>
          <w:sz w:val="15"/>
          <w:szCs w:val="15"/>
        </w:rPr>
        <w:t>基座</w:t>
      </w:r>
      <w:r>
        <w:rPr>
          <w:rFonts w:ascii="Microsoft YaHei" w:eastAsia="Microsoft YaHei" w:hAnsi="Microsoft YaHei" w:cs="Microsoft YaHei"/>
          <w:spacing w:val="19"/>
          <w:position w:val="2"/>
          <w:sz w:val="32"/>
          <w:szCs w:val="32"/>
        </w:rPr>
        <w:t>；</w:t>
      </w:r>
    </w:p>
    <w:p>
      <w:pPr>
        <w:spacing w:before="9" w:line="286"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31"/>
          <w:position w:val="6"/>
          <w:sz w:val="15"/>
          <w:szCs w:val="15"/>
        </w:rPr>
        <w:t>2</w:t>
      </w:r>
      <w:r>
        <w:rPr>
          <w:rFonts w:ascii="Microsoft YaHei" w:eastAsia="Microsoft YaHei" w:hAnsi="Microsoft YaHei" w:cs="Microsoft YaHei"/>
          <w:spacing w:val="25"/>
          <w:position w:val="6"/>
          <w:sz w:val="15"/>
          <w:szCs w:val="15"/>
        </w:rPr>
        <w:t xml:space="preserve"> </w:t>
      </w:r>
      <w:r>
        <w:rPr>
          <w:rFonts w:ascii="Microsoft YaHei" w:eastAsia="Microsoft YaHei" w:hAnsi="Microsoft YaHei" w:cs="Microsoft YaHei"/>
          <w:spacing w:val="25"/>
          <w:position w:val="8"/>
          <w:sz w:val="16"/>
          <w:szCs w:val="16"/>
        </w:rPr>
        <w:t>—</w:t>
      </w:r>
      <w:r>
        <w:rPr>
          <w:rFonts w:ascii="Microsoft YaHei" w:eastAsia="Microsoft YaHei" w:hAnsi="Microsoft YaHei" w:cs="Microsoft YaHei"/>
          <w:spacing w:val="25"/>
          <w:position w:val="8"/>
          <w:sz w:val="16"/>
          <w:szCs w:val="16"/>
        </w:rPr>
        <w:t xml:space="preserve"> </w:t>
      </w:r>
      <w:r>
        <w:rPr>
          <w:rFonts w:ascii="Microsoft YaHei" w:eastAsia="Microsoft YaHei" w:hAnsi="Microsoft YaHei" w:cs="Microsoft YaHei"/>
          <w:spacing w:val="25"/>
          <w:position w:val="8"/>
          <w:sz w:val="15"/>
          <w:szCs w:val="15"/>
        </w:rPr>
        <w:t>驱动单元及转速传感器</w:t>
      </w:r>
      <w:r>
        <w:rPr>
          <w:rFonts w:ascii="Microsoft YaHei" w:eastAsia="Microsoft YaHei" w:hAnsi="Microsoft YaHei" w:cs="Microsoft YaHei"/>
          <w:spacing w:val="25"/>
          <w:position w:val="8"/>
          <w:sz w:val="32"/>
          <w:szCs w:val="32"/>
        </w:rPr>
        <w:t>；</w:t>
      </w:r>
    </w:p>
    <w:p>
      <w:pPr>
        <w:spacing w:line="275"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25"/>
          <w:sz w:val="15"/>
          <w:szCs w:val="15"/>
        </w:rPr>
        <w:t>3</w:t>
      </w:r>
      <w:r>
        <w:rPr>
          <w:rFonts w:ascii="Microsoft YaHei" w:eastAsia="Microsoft YaHei" w:hAnsi="Microsoft YaHei" w:cs="Microsoft YaHei"/>
          <w:spacing w:val="24"/>
          <w:sz w:val="15"/>
          <w:szCs w:val="15"/>
        </w:rPr>
        <w:t xml:space="preserve"> </w:t>
      </w:r>
      <w:r>
        <w:rPr>
          <w:rFonts w:ascii="Microsoft YaHei" w:eastAsia="Microsoft YaHei" w:hAnsi="Microsoft YaHei" w:cs="Microsoft YaHei"/>
          <w:spacing w:val="24"/>
          <w:position w:val="2"/>
          <w:sz w:val="16"/>
          <w:szCs w:val="16"/>
        </w:rPr>
        <w:t>—</w:t>
      </w:r>
      <w:r>
        <w:rPr>
          <w:rFonts w:ascii="Microsoft YaHei" w:eastAsia="Microsoft YaHei" w:hAnsi="Microsoft YaHei" w:cs="Microsoft YaHei"/>
          <w:spacing w:val="24"/>
          <w:position w:val="2"/>
          <w:sz w:val="16"/>
          <w:szCs w:val="16"/>
        </w:rPr>
        <w:t xml:space="preserve"> </w:t>
      </w:r>
      <w:r>
        <w:rPr>
          <w:rFonts w:ascii="Microsoft YaHei" w:eastAsia="Microsoft YaHei" w:hAnsi="Microsoft YaHei" w:cs="Microsoft YaHei"/>
          <w:spacing w:val="24"/>
          <w:position w:val="2"/>
          <w:sz w:val="15"/>
          <w:szCs w:val="15"/>
        </w:rPr>
        <w:t>被试件及其支撑</w:t>
      </w:r>
      <w:r>
        <w:rPr>
          <w:rFonts w:ascii="Microsoft YaHei" w:eastAsia="Microsoft YaHei" w:hAnsi="Microsoft YaHei" w:cs="Microsoft YaHei"/>
          <w:spacing w:val="24"/>
          <w:position w:val="2"/>
          <w:sz w:val="32"/>
          <w:szCs w:val="32"/>
        </w:rPr>
        <w:t>；</w:t>
      </w:r>
    </w:p>
    <w:p>
      <w:pPr>
        <w:spacing w:before="10" w:line="289" w:lineRule="exact"/>
        <w:ind w:left="362"/>
        <w:rPr>
          <w:rFonts w:ascii="Microsoft YaHei" w:eastAsia="Microsoft YaHei" w:hAnsi="Microsoft YaHei" w:cs="Microsoft YaHei"/>
          <w:sz w:val="32"/>
          <w:szCs w:val="32"/>
        </w:rPr>
        <w:sectPr>
          <w:headerReference w:type="default" r:id="rId22"/>
          <w:footerReference w:type="default" r:id="rId23"/>
          <w:pgSz w:w="11906" w:h="16838"/>
          <w:pgMar w:top="400" w:right="1300" w:bottom="400" w:left="1426" w:header="0" w:footer="0" w:gutter="0"/>
          <w:pgNumType w:start="13"/>
          <w:cols w:space="708"/>
        </w:sectPr>
      </w:pPr>
      <w:r>
        <w:rPr>
          <w:rFonts w:ascii="Microsoft YaHei" w:eastAsia="Microsoft YaHei" w:hAnsi="Microsoft YaHei" w:cs="Microsoft YaHei"/>
          <w:spacing w:val="47"/>
          <w:position w:val="6"/>
          <w:sz w:val="15"/>
          <w:szCs w:val="15"/>
        </w:rPr>
        <w:t>4</w:t>
      </w:r>
      <w:r>
        <w:rPr>
          <w:rFonts w:ascii="Microsoft YaHei" w:eastAsia="Microsoft YaHei" w:hAnsi="Microsoft YaHei" w:cs="Microsoft YaHei"/>
          <w:spacing w:val="28"/>
          <w:position w:val="6"/>
          <w:sz w:val="15"/>
          <w:szCs w:val="15"/>
        </w:rPr>
        <w:t xml:space="preserve"> </w:t>
      </w:r>
      <w:r>
        <w:rPr>
          <w:rFonts w:ascii="Microsoft YaHei" w:eastAsia="Microsoft YaHei" w:hAnsi="Microsoft YaHei" w:cs="Microsoft YaHei"/>
          <w:spacing w:val="28"/>
          <w:position w:val="8"/>
          <w:sz w:val="16"/>
          <w:szCs w:val="16"/>
        </w:rPr>
        <w:t>—</w:t>
      </w:r>
      <w:r>
        <w:rPr>
          <w:rFonts w:ascii="Microsoft YaHei" w:eastAsia="Microsoft YaHei" w:hAnsi="Microsoft YaHei" w:cs="Microsoft YaHei"/>
          <w:spacing w:val="28"/>
          <w:position w:val="8"/>
          <w:sz w:val="16"/>
          <w:szCs w:val="16"/>
        </w:rPr>
        <w:t xml:space="preserve"> </w:t>
      </w:r>
      <w:r>
        <w:rPr>
          <w:rFonts w:ascii="Microsoft YaHei" w:eastAsia="Microsoft YaHei" w:hAnsi="Microsoft YaHei" w:cs="Microsoft YaHei"/>
          <w:spacing w:val="28"/>
          <w:position w:val="8"/>
          <w:sz w:val="15"/>
          <w:szCs w:val="15"/>
        </w:rPr>
        <w:t>输出端转矩传感器</w:t>
      </w:r>
      <w:r>
        <w:rPr>
          <w:rFonts w:ascii="Arial" w:eastAsia="Arial" w:hAnsi="Arial" w:cs="Arial"/>
          <w:spacing w:val="28"/>
          <w:position w:val="8"/>
          <w:sz w:val="16"/>
          <w:szCs w:val="16"/>
        </w:rPr>
        <w:t>(</w:t>
      </w:r>
      <w:r>
        <w:rPr>
          <w:rFonts w:ascii="Microsoft YaHei" w:eastAsia="Microsoft YaHei" w:hAnsi="Microsoft YaHei" w:cs="Microsoft YaHei"/>
          <w:spacing w:val="28"/>
          <w:position w:val="8"/>
          <w:sz w:val="15"/>
          <w:szCs w:val="15"/>
        </w:rPr>
        <w:t>或可以通过计算得到输出端转矩的其他物理量检测传感器</w:t>
      </w:r>
      <w:r>
        <w:rPr>
          <w:rFonts w:ascii="Arial" w:eastAsia="Arial" w:hAnsi="Arial" w:cs="Arial"/>
          <w:spacing w:val="28"/>
          <w:position w:val="8"/>
          <w:sz w:val="16"/>
          <w:szCs w:val="16"/>
        </w:rPr>
        <w:t>)</w:t>
      </w:r>
      <w:r>
        <w:rPr>
          <w:rFonts w:ascii="Microsoft YaHei" w:eastAsia="Microsoft YaHei" w:hAnsi="Microsoft YaHei" w:cs="Microsoft YaHei"/>
          <w:spacing w:val="28"/>
          <w:position w:val="8"/>
          <w:sz w:val="32"/>
          <w:szCs w:val="32"/>
        </w:rPr>
        <w:t>；</w:t>
      </w:r>
    </w:p>
    <w:p>
      <w:pPr>
        <w:spacing w:line="280"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22"/>
          <w:position w:val="2"/>
          <w:sz w:val="15"/>
          <w:szCs w:val="15"/>
        </w:rPr>
        <w:t>5</w:t>
      </w:r>
      <w:r>
        <w:rPr>
          <w:rFonts w:ascii="Microsoft YaHei" w:eastAsia="Microsoft YaHei" w:hAnsi="Microsoft YaHei" w:cs="Microsoft YaHei"/>
          <w:spacing w:val="22"/>
          <w:position w:val="2"/>
          <w:sz w:val="15"/>
          <w:szCs w:val="15"/>
        </w:rPr>
        <w:t xml:space="preserve"> </w:t>
      </w:r>
      <w:r>
        <w:rPr>
          <w:rFonts w:ascii="Microsoft YaHei" w:eastAsia="Microsoft YaHei" w:hAnsi="Microsoft YaHei" w:cs="Microsoft YaHei"/>
          <w:spacing w:val="22"/>
          <w:position w:val="4"/>
          <w:sz w:val="16"/>
          <w:szCs w:val="16"/>
        </w:rPr>
        <w:t>—</w:t>
      </w:r>
      <w:r>
        <w:rPr>
          <w:rFonts w:ascii="Microsoft YaHei" w:eastAsia="Microsoft YaHei" w:hAnsi="Microsoft YaHei" w:cs="Microsoft YaHei"/>
          <w:spacing w:val="22"/>
          <w:position w:val="4"/>
          <w:sz w:val="16"/>
          <w:szCs w:val="16"/>
        </w:rPr>
        <w:t xml:space="preserve"> </w:t>
      </w:r>
      <w:r>
        <w:rPr>
          <w:rFonts w:ascii="Microsoft YaHei" w:eastAsia="Microsoft YaHei" w:hAnsi="Microsoft YaHei" w:cs="Microsoft YaHei"/>
          <w:spacing w:val="22"/>
          <w:position w:val="4"/>
          <w:sz w:val="15"/>
          <w:szCs w:val="15"/>
        </w:rPr>
        <w:t>惯量负载</w:t>
      </w:r>
      <w:r>
        <w:rPr>
          <w:rFonts w:ascii="Microsoft YaHei" w:eastAsia="Microsoft YaHei" w:hAnsi="Microsoft YaHei" w:cs="Microsoft YaHei"/>
          <w:spacing w:val="21"/>
          <w:position w:val="4"/>
          <w:sz w:val="32"/>
          <w:szCs w:val="32"/>
        </w:rPr>
        <w:t>。</w:t>
      </w:r>
    </w:p>
    <w:p>
      <w:pPr>
        <w:spacing w:before="166" w:line="189" w:lineRule="auto"/>
        <w:ind w:left="3074"/>
        <w:rPr>
          <w:rFonts w:ascii="Microsoft YaHei" w:eastAsia="Microsoft YaHei" w:hAnsi="Microsoft YaHei" w:cs="Microsoft YaHei"/>
          <w:sz w:val="19"/>
          <w:szCs w:val="19"/>
        </w:rPr>
      </w:pPr>
      <w:r>
        <w:rPr>
          <w:rFonts w:ascii="Microsoft YaHei" w:eastAsia="Microsoft YaHei" w:hAnsi="Microsoft YaHei" w:cs="Microsoft YaHei"/>
          <w:spacing w:val="13"/>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13"/>
          <w:position w:val="-2"/>
          <w:sz w:val="18"/>
          <w:szCs w:val="18"/>
        </w:rPr>
        <w:t>2</w:t>
      </w:r>
      <w:r>
        <w:rPr>
          <w:rFonts w:ascii="Arial" w:eastAsia="Arial" w:hAnsi="Arial" w:cs="Arial"/>
          <w:spacing w:val="13"/>
          <w:position w:val="-2"/>
          <w:sz w:val="18"/>
          <w:szCs w:val="18"/>
        </w:rPr>
        <w:t xml:space="preserve">    </w:t>
      </w:r>
      <w:r>
        <w:rPr>
          <w:rFonts w:ascii="Microsoft YaHei" w:eastAsia="Microsoft YaHei" w:hAnsi="Microsoft YaHei" w:cs="Microsoft YaHei"/>
          <w:spacing w:val="13"/>
          <w:sz w:val="19"/>
          <w:szCs w:val="19"/>
        </w:rPr>
        <w:t>立式往复运转型试验台示意</w:t>
      </w:r>
    </w:p>
    <w:p>
      <w:pPr>
        <w:spacing w:before="215" w:line="401" w:lineRule="exact"/>
        <w:rPr>
          <w:rFonts w:ascii="Microsoft YaHei" w:eastAsia="Microsoft YaHei" w:hAnsi="Microsoft YaHei" w:cs="Microsoft YaHei"/>
          <w:sz w:val="19"/>
          <w:szCs w:val="19"/>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3</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单向运转型试验</w:t>
      </w:r>
      <w:r>
        <w:rPr>
          <w:rFonts w:ascii="Microsoft YaHei" w:eastAsia="Microsoft YaHei" w:hAnsi="Microsoft YaHei" w:cs="Microsoft YaHei"/>
          <w:spacing w:val="-10"/>
          <w:position w:val="5"/>
          <w:sz w:val="19"/>
          <w:szCs w:val="19"/>
        </w:rPr>
        <w:t>台</w:t>
      </w:r>
    </w:p>
    <w:p>
      <w:pPr>
        <w:spacing w:before="68" w:line="343" w:lineRule="exact"/>
        <w:rPr>
          <w:rFonts w:ascii="Microsoft YaHei" w:eastAsia="Microsoft YaHei" w:hAnsi="Microsoft YaHei" w:cs="Microsoft YaHei"/>
          <w:sz w:val="37"/>
          <w:szCs w:val="37"/>
        </w:rPr>
      </w:pPr>
      <w:r>
        <w:rPr>
          <w:rFonts w:ascii="Arial" w:eastAsia="Arial" w:hAnsi="Arial" w:cs="Arial"/>
          <w:spacing w:val="-12"/>
          <w:position w:val="3"/>
          <w:sz w:val="18"/>
          <w:szCs w:val="18"/>
        </w:rPr>
        <w:t>6</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3</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1</w:t>
      </w:r>
      <w:r>
        <w:rPr>
          <w:rFonts w:ascii="Arial" w:eastAsia="Arial" w:hAnsi="Arial" w:cs="Arial"/>
          <w:spacing w:val="-6"/>
          <w:position w:val="3"/>
          <w:sz w:val="18"/>
          <w:szCs w:val="18"/>
        </w:rPr>
        <w:t xml:space="preserve">     </w:t>
      </w:r>
      <w:r>
        <w:rPr>
          <w:rFonts w:ascii="Microsoft YaHei" w:eastAsia="Microsoft YaHei" w:hAnsi="Microsoft YaHei" w:cs="Microsoft YaHei"/>
          <w:spacing w:val="-6"/>
          <w:position w:val="5"/>
          <w:sz w:val="18"/>
          <w:szCs w:val="18"/>
        </w:rPr>
        <w:t>应能模拟被试件的单向</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8"/>
          <w:szCs w:val="18"/>
        </w:rPr>
        <w:t>连续运转工况</w:t>
      </w:r>
      <w:r>
        <w:rPr>
          <w:rFonts w:ascii="Microsoft YaHei" w:eastAsia="Microsoft YaHei" w:hAnsi="Microsoft YaHei" w:cs="Microsoft YaHei"/>
          <w:spacing w:val="-6"/>
          <w:position w:val="5"/>
          <w:sz w:val="37"/>
          <w:szCs w:val="37"/>
        </w:rPr>
        <w:t>，</w:t>
      </w:r>
      <w:r>
        <w:rPr>
          <w:rFonts w:ascii="Microsoft YaHei" w:eastAsia="Microsoft YaHei" w:hAnsi="Microsoft YaHei" w:cs="Microsoft YaHei"/>
          <w:spacing w:val="-6"/>
          <w:position w:val="5"/>
          <w:sz w:val="18"/>
          <w:szCs w:val="18"/>
        </w:rPr>
        <w:t>并能实时检测并记录加载转矩和转速</w:t>
      </w:r>
      <w:r>
        <w:rPr>
          <w:rFonts w:ascii="Microsoft YaHei" w:eastAsia="Microsoft YaHei" w:hAnsi="Microsoft YaHei" w:cs="Microsoft YaHei"/>
          <w:spacing w:val="-6"/>
          <w:position w:val="5"/>
          <w:sz w:val="37"/>
          <w:szCs w:val="37"/>
        </w:rPr>
        <w:t>。</w:t>
      </w:r>
    </w:p>
    <w:p>
      <w:pPr>
        <w:spacing w:before="1" w:line="186" w:lineRule="auto"/>
        <w:ind w:right="23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p>
      <w:pPr>
        <w:sectPr>
          <w:headerReference w:type="default" r:id="rId24"/>
          <w:footerReference w:type="default" r:id="rId25"/>
          <w:type w:val="nextPage"/>
          <w:pgSz w:w="11906" w:h="16838"/>
          <w:pgMar w:top="400" w:right="1300" w:bottom="400" w:left="1426" w:header="0" w:footer="0" w:gutter="0"/>
          <w:pgNumType w:start="14"/>
          <w:cols w:space="708"/>
          <w:titlePg w:val="0"/>
        </w:sectPr>
      </w:pPr>
    </w:p>
    <w:p>
      <w:pPr>
        <w:spacing w:line="294" w:lineRule="auto"/>
        <w:rPr>
          <w:rFonts w:ascii="Arial"/>
          <w:sz w:val="21"/>
        </w:rPr>
      </w:pPr>
      <w:r>
        <w:pict>
          <v:rect id="_x0000_s1025" style="width:338.6pt;height:1.6pt;margin-top:274.45pt;margin-left:124.3pt;mso-position-horizontal-relative:page;mso-position-vertical-relative:page;position:absolute;z-index:251661312" o:allowincell="f" filled="t" fillcolor="#fefefe" stroked="f"/>
        </w:pict>
      </w: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40729</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9" w:line="113" w:lineRule="auto"/>
        <w:ind w:left="17" w:right="15"/>
        <w:rPr>
          <w:rFonts w:ascii="Microsoft YaHei" w:eastAsia="Microsoft YaHei" w:hAnsi="Microsoft YaHei" w:cs="Microsoft YaHei"/>
          <w:sz w:val="37"/>
          <w:szCs w:val="37"/>
        </w:rPr>
      </w:pPr>
      <w:r>
        <w:rPr>
          <w:rFonts w:ascii="Arial" w:eastAsia="Arial" w:hAnsi="Arial" w:cs="Arial"/>
          <w:spacing w:val="10"/>
          <w:position w:val="-2"/>
          <w:sz w:val="18"/>
          <w:szCs w:val="18"/>
        </w:rPr>
        <w:t>6</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3</w:t>
      </w:r>
      <w:r>
        <w:rPr>
          <w:rFonts w:ascii="Microsoft YaHei" w:eastAsia="Microsoft YaHei" w:hAnsi="Microsoft YaHei" w:cs="Microsoft YaHei"/>
          <w:spacing w:val="10"/>
          <w:position w:val="-2"/>
          <w:sz w:val="40"/>
          <w:szCs w:val="40"/>
        </w:rPr>
        <w:t>．</w:t>
      </w:r>
      <w:r>
        <w:rPr>
          <w:rFonts w:ascii="Arial" w:eastAsia="Arial" w:hAnsi="Arial" w:cs="Arial"/>
          <w:spacing w:val="10"/>
          <w:position w:val="-2"/>
          <w:sz w:val="18"/>
          <w:szCs w:val="18"/>
        </w:rPr>
        <w:t>2</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8"/>
          <w:szCs w:val="18"/>
        </w:rPr>
        <w:t>可在被试件的输入端和输出端分别安装一套转速转矩传感器</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也可只在输出端或输入端安装</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套</w:t>
      </w:r>
      <w:r>
        <w:rPr>
          <w:rFonts w:ascii="Microsoft YaHei" w:eastAsia="Microsoft YaHei" w:hAnsi="Microsoft YaHei" w:cs="Microsoft YaHei"/>
          <w:spacing w:val="10"/>
          <w:sz w:val="18"/>
          <w:szCs w:val="18"/>
        </w:rPr>
        <w:t>转速转矩传感器</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结构示意见图</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3</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37"/>
          <w:szCs w:val="37"/>
        </w:rPr>
        <w:t>。</w:t>
      </w:r>
    </w:p>
    <w:p>
      <w:pPr>
        <w:spacing w:line="1766" w:lineRule="exact"/>
        <w:ind w:firstLine="1232"/>
        <w:textAlignment w:val="center"/>
      </w:pPr>
      <w:r>
        <w:drawing>
          <wp:inline distT="0" distB="0" distL="0" distR="0">
            <wp:extent cx="4299651" cy="112156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6"/>
                    <a:stretch>
                      <a:fillRect/>
                    </a:stretch>
                  </pic:blipFill>
                  <pic:spPr>
                    <a:xfrm>
                      <a:off x="0" y="0"/>
                      <a:ext cx="4299651" cy="1121568"/>
                    </a:xfrm>
                    <a:prstGeom prst="rect">
                      <a:avLst/>
                    </a:prstGeom>
                  </pic:spPr>
                </pic:pic>
              </a:graphicData>
            </a:graphic>
          </wp:inline>
        </w:drawing>
      </w:r>
    </w:p>
    <w:p>
      <w:pPr>
        <w:spacing w:line="292" w:lineRule="auto"/>
        <w:rPr>
          <w:rFonts w:ascii="Arial"/>
          <w:sz w:val="21"/>
        </w:rPr>
      </w:pPr>
    </w:p>
    <w:p>
      <w:pPr>
        <w:spacing w:line="292" w:lineRule="auto"/>
        <w:rPr>
          <w:rFonts w:ascii="Arial"/>
          <w:sz w:val="21"/>
        </w:rPr>
      </w:pPr>
    </w:p>
    <w:p>
      <w:pPr>
        <w:spacing w:line="293" w:lineRule="auto"/>
        <w:rPr>
          <w:rFonts w:ascii="Arial"/>
          <w:sz w:val="21"/>
        </w:rPr>
      </w:pPr>
    </w:p>
    <w:p>
      <w:pPr>
        <w:spacing w:line="221" w:lineRule="exact"/>
        <w:ind w:firstLine="1232"/>
        <w:textAlignment w:val="center"/>
      </w:pPr>
      <w:r>
        <w:drawing>
          <wp:inline distT="0" distB="0" distL="0" distR="0">
            <wp:extent cx="4299651" cy="140196"/>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7"/>
                    <a:stretch>
                      <a:fillRect/>
                    </a:stretch>
                  </pic:blipFill>
                  <pic:spPr>
                    <a:xfrm>
                      <a:off x="0" y="0"/>
                      <a:ext cx="4299651" cy="140196"/>
                    </a:xfrm>
                    <a:prstGeom prst="rect">
                      <a:avLst/>
                    </a:prstGeom>
                  </pic:spPr>
                </pic:pic>
              </a:graphicData>
            </a:graphic>
          </wp:inline>
        </w:drawing>
      </w:r>
    </w:p>
    <w:p>
      <w:pPr>
        <w:spacing w:line="247" w:lineRule="auto"/>
        <w:rPr>
          <w:rFonts w:ascii="Arial"/>
          <w:sz w:val="21"/>
        </w:rPr>
      </w:pPr>
    </w:p>
    <w:p>
      <w:pPr>
        <w:spacing w:before="137" w:line="299" w:lineRule="exact"/>
        <w:ind w:left="379"/>
        <w:rPr>
          <w:rFonts w:ascii="Microsoft YaHei" w:eastAsia="Microsoft YaHei" w:hAnsi="Microsoft YaHei" w:cs="Microsoft YaHei"/>
          <w:sz w:val="32"/>
          <w:szCs w:val="32"/>
        </w:rPr>
      </w:pPr>
      <w:r>
        <w:rPr>
          <w:rFonts w:ascii="Microsoft YaHei" w:eastAsia="Microsoft YaHei" w:hAnsi="Microsoft YaHei" w:cs="Microsoft YaHei"/>
          <w:spacing w:val="26"/>
          <w:position w:val="1"/>
          <w:sz w:val="15"/>
          <w:szCs w:val="15"/>
        </w:rPr>
        <w:t>标</w:t>
      </w:r>
      <w:r>
        <w:rPr>
          <w:rFonts w:ascii="Microsoft YaHei" w:eastAsia="Microsoft YaHei" w:hAnsi="Microsoft YaHei" w:cs="Microsoft YaHei"/>
          <w:spacing w:val="23"/>
          <w:position w:val="1"/>
          <w:sz w:val="15"/>
          <w:szCs w:val="15"/>
        </w:rPr>
        <w:t>引序号说明</w:t>
      </w:r>
      <w:r>
        <w:rPr>
          <w:rFonts w:ascii="Microsoft YaHei" w:eastAsia="Microsoft YaHei" w:hAnsi="Microsoft YaHei" w:cs="Microsoft YaHei"/>
          <w:spacing w:val="23"/>
          <w:position w:val="1"/>
          <w:sz w:val="32"/>
          <w:szCs w:val="32"/>
        </w:rPr>
        <w:t>：</w:t>
      </w:r>
    </w:p>
    <w:p>
      <w:pPr>
        <w:spacing w:before="5" w:line="296" w:lineRule="exact"/>
        <w:ind w:left="384"/>
        <w:rPr>
          <w:rFonts w:ascii="Microsoft YaHei" w:eastAsia="Microsoft YaHei" w:hAnsi="Microsoft YaHei" w:cs="Microsoft YaHei"/>
          <w:sz w:val="32"/>
          <w:szCs w:val="32"/>
        </w:rPr>
      </w:pPr>
      <w:r>
        <w:rPr>
          <w:rFonts w:ascii="Microsoft YaHei" w:eastAsia="Microsoft YaHei" w:hAnsi="Microsoft YaHei" w:cs="Microsoft YaHei"/>
          <w:spacing w:val="27"/>
          <w:position w:val="7"/>
          <w:sz w:val="15"/>
          <w:szCs w:val="15"/>
        </w:rPr>
        <w:t>1</w:t>
      </w:r>
      <w:r>
        <w:rPr>
          <w:rFonts w:ascii="Microsoft YaHei" w:eastAsia="Microsoft YaHei" w:hAnsi="Microsoft YaHei" w:cs="Microsoft YaHei"/>
          <w:spacing w:val="21"/>
          <w:position w:val="7"/>
          <w:sz w:val="15"/>
          <w:szCs w:val="15"/>
        </w:rPr>
        <w:t xml:space="preserve"> </w:t>
      </w:r>
      <w:r>
        <w:rPr>
          <w:rFonts w:ascii="Microsoft YaHei" w:eastAsia="Microsoft YaHei" w:hAnsi="Microsoft YaHei" w:cs="Microsoft YaHei"/>
          <w:spacing w:val="21"/>
          <w:position w:val="9"/>
          <w:sz w:val="16"/>
          <w:szCs w:val="16"/>
        </w:rPr>
        <w:t>—</w:t>
      </w:r>
      <w:r>
        <w:rPr>
          <w:rFonts w:ascii="Microsoft YaHei" w:eastAsia="Microsoft YaHei" w:hAnsi="Microsoft YaHei" w:cs="Microsoft YaHei"/>
          <w:spacing w:val="21"/>
          <w:position w:val="9"/>
          <w:sz w:val="16"/>
          <w:szCs w:val="16"/>
        </w:rPr>
        <w:t xml:space="preserve"> </w:t>
      </w:r>
      <w:r>
        <w:rPr>
          <w:rFonts w:ascii="Microsoft YaHei" w:eastAsia="Microsoft YaHei" w:hAnsi="Microsoft YaHei" w:cs="Microsoft YaHei"/>
          <w:spacing w:val="21"/>
          <w:position w:val="9"/>
          <w:sz w:val="15"/>
          <w:szCs w:val="15"/>
        </w:rPr>
        <w:t>驱动单元</w:t>
      </w:r>
      <w:r>
        <w:rPr>
          <w:rFonts w:ascii="Microsoft YaHei" w:eastAsia="Microsoft YaHei" w:hAnsi="Microsoft YaHei" w:cs="Microsoft YaHei"/>
          <w:spacing w:val="21"/>
          <w:position w:val="9"/>
          <w:sz w:val="32"/>
          <w:szCs w:val="32"/>
        </w:rPr>
        <w:t>；</w:t>
      </w:r>
    </w:p>
    <w:p>
      <w:pPr>
        <w:spacing w:line="276" w:lineRule="exact"/>
        <w:ind w:left="381"/>
        <w:rPr>
          <w:rFonts w:ascii="Microsoft YaHei" w:eastAsia="Microsoft YaHei" w:hAnsi="Microsoft YaHei" w:cs="Microsoft YaHei"/>
          <w:sz w:val="32"/>
          <w:szCs w:val="32"/>
        </w:rPr>
      </w:pPr>
      <w:r>
        <w:rPr>
          <w:rFonts w:ascii="Microsoft YaHei" w:eastAsia="Microsoft YaHei" w:hAnsi="Microsoft YaHei" w:cs="Microsoft YaHei"/>
          <w:spacing w:val="27"/>
          <w:sz w:val="15"/>
          <w:szCs w:val="15"/>
        </w:rPr>
        <w:t>2</w:t>
      </w:r>
      <w:r>
        <w:rPr>
          <w:rFonts w:ascii="Microsoft YaHei" w:eastAsia="Microsoft YaHei" w:hAnsi="Microsoft YaHei" w:cs="Microsoft YaHei"/>
          <w:spacing w:val="27"/>
          <w:sz w:val="15"/>
          <w:szCs w:val="15"/>
        </w:rPr>
        <w:t xml:space="preserve"> </w:t>
      </w:r>
      <w:r>
        <w:rPr>
          <w:rFonts w:ascii="Microsoft YaHei" w:eastAsia="Microsoft YaHei" w:hAnsi="Microsoft YaHei" w:cs="Microsoft YaHei"/>
          <w:spacing w:val="27"/>
          <w:position w:val="2"/>
          <w:sz w:val="16"/>
          <w:szCs w:val="16"/>
        </w:rPr>
        <w:t>—</w:t>
      </w:r>
      <w:r>
        <w:rPr>
          <w:rFonts w:ascii="Microsoft YaHei" w:eastAsia="Microsoft YaHei" w:hAnsi="Microsoft YaHei" w:cs="Microsoft YaHei"/>
          <w:spacing w:val="27"/>
          <w:position w:val="2"/>
          <w:sz w:val="16"/>
          <w:szCs w:val="16"/>
        </w:rPr>
        <w:t xml:space="preserve"> </w:t>
      </w:r>
      <w:r>
        <w:rPr>
          <w:rFonts w:ascii="Microsoft YaHei" w:eastAsia="Microsoft YaHei" w:hAnsi="Microsoft YaHei" w:cs="Microsoft YaHei"/>
          <w:spacing w:val="27"/>
          <w:position w:val="2"/>
          <w:sz w:val="15"/>
          <w:szCs w:val="15"/>
        </w:rPr>
        <w:t>被试件输入端转速转矩传感器</w:t>
      </w:r>
      <w:r>
        <w:rPr>
          <w:rFonts w:ascii="Arial" w:eastAsia="Arial" w:hAnsi="Arial" w:cs="Arial"/>
          <w:spacing w:val="27"/>
          <w:position w:val="2"/>
          <w:sz w:val="16"/>
          <w:szCs w:val="16"/>
        </w:rPr>
        <w:t>(</w:t>
      </w:r>
      <w:r>
        <w:rPr>
          <w:rFonts w:ascii="Microsoft YaHei" w:eastAsia="Microsoft YaHei" w:hAnsi="Microsoft YaHei" w:cs="Microsoft YaHei"/>
          <w:spacing w:val="27"/>
          <w:position w:val="2"/>
          <w:sz w:val="15"/>
          <w:szCs w:val="15"/>
        </w:rPr>
        <w:t>需要时</w:t>
      </w:r>
      <w:r>
        <w:rPr>
          <w:rFonts w:ascii="Arial" w:eastAsia="Arial" w:hAnsi="Arial" w:cs="Arial"/>
          <w:spacing w:val="27"/>
          <w:position w:val="2"/>
          <w:sz w:val="16"/>
          <w:szCs w:val="16"/>
        </w:rPr>
        <w:t>)</w:t>
      </w:r>
      <w:r>
        <w:rPr>
          <w:rFonts w:ascii="Microsoft YaHei" w:eastAsia="Microsoft YaHei" w:hAnsi="Microsoft YaHei" w:cs="Microsoft YaHei"/>
          <w:spacing w:val="25"/>
          <w:position w:val="2"/>
          <w:sz w:val="32"/>
          <w:szCs w:val="32"/>
        </w:rPr>
        <w:t>；</w:t>
      </w:r>
    </w:p>
    <w:p>
      <w:pPr>
        <w:spacing w:before="31" w:line="272" w:lineRule="exact"/>
        <w:ind w:left="382"/>
        <w:rPr>
          <w:rFonts w:ascii="Microsoft YaHei" w:eastAsia="Microsoft YaHei" w:hAnsi="Microsoft YaHei" w:cs="Microsoft YaHei"/>
          <w:sz w:val="32"/>
          <w:szCs w:val="32"/>
        </w:rPr>
      </w:pPr>
      <w:r>
        <w:rPr>
          <w:rFonts w:ascii="Microsoft YaHei" w:eastAsia="Microsoft YaHei" w:hAnsi="Microsoft YaHei" w:cs="Microsoft YaHei"/>
          <w:spacing w:val="30"/>
          <w:sz w:val="15"/>
          <w:szCs w:val="15"/>
        </w:rPr>
        <w:t>3</w:t>
      </w:r>
      <w:r>
        <w:rPr>
          <w:rFonts w:ascii="Microsoft YaHei" w:eastAsia="Microsoft YaHei" w:hAnsi="Microsoft YaHei" w:cs="Microsoft YaHei"/>
          <w:spacing w:val="25"/>
          <w:sz w:val="15"/>
          <w:szCs w:val="15"/>
        </w:rPr>
        <w:t xml:space="preserve"> </w:t>
      </w:r>
      <w:r>
        <w:rPr>
          <w:rFonts w:ascii="Microsoft YaHei" w:eastAsia="Microsoft YaHei" w:hAnsi="Microsoft YaHei" w:cs="Microsoft YaHei"/>
          <w:spacing w:val="25"/>
          <w:position w:val="2"/>
          <w:sz w:val="16"/>
          <w:szCs w:val="16"/>
        </w:rPr>
        <w:t>—</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25"/>
          <w:position w:val="2"/>
          <w:sz w:val="15"/>
          <w:szCs w:val="15"/>
        </w:rPr>
        <w:t>被试件及安装支承单元</w:t>
      </w:r>
      <w:r>
        <w:rPr>
          <w:rFonts w:ascii="Microsoft YaHei" w:eastAsia="Microsoft YaHei" w:hAnsi="Microsoft YaHei" w:cs="Microsoft YaHei"/>
          <w:spacing w:val="25"/>
          <w:position w:val="2"/>
          <w:sz w:val="32"/>
          <w:szCs w:val="32"/>
        </w:rPr>
        <w:t>；</w:t>
      </w:r>
    </w:p>
    <w:p>
      <w:pPr>
        <w:spacing w:before="25" w:line="275" w:lineRule="exact"/>
        <w:ind w:left="379"/>
        <w:rPr>
          <w:rFonts w:ascii="Microsoft YaHei" w:eastAsia="Microsoft YaHei" w:hAnsi="Microsoft YaHei" w:cs="Microsoft YaHei"/>
          <w:sz w:val="32"/>
          <w:szCs w:val="32"/>
        </w:rPr>
      </w:pPr>
      <w:r>
        <w:rPr>
          <w:rFonts w:ascii="Microsoft YaHei" w:eastAsia="Microsoft YaHei" w:hAnsi="Microsoft YaHei" w:cs="Microsoft YaHei"/>
          <w:spacing w:val="33"/>
          <w:sz w:val="15"/>
          <w:szCs w:val="15"/>
        </w:rPr>
        <w:t>4</w:t>
      </w:r>
      <w:r>
        <w:rPr>
          <w:rFonts w:ascii="Microsoft YaHei" w:eastAsia="Microsoft YaHei" w:hAnsi="Microsoft YaHei" w:cs="Microsoft YaHei"/>
          <w:spacing w:val="26"/>
          <w:sz w:val="15"/>
          <w:szCs w:val="15"/>
        </w:rPr>
        <w:t xml:space="preserve"> </w:t>
      </w:r>
      <w:r>
        <w:rPr>
          <w:rFonts w:ascii="Microsoft YaHei" w:eastAsia="Microsoft YaHei" w:hAnsi="Microsoft YaHei" w:cs="Microsoft YaHei"/>
          <w:spacing w:val="26"/>
          <w:position w:val="2"/>
          <w:sz w:val="16"/>
          <w:szCs w:val="16"/>
        </w:rPr>
        <w:t>—</w:t>
      </w:r>
      <w:r>
        <w:rPr>
          <w:rFonts w:ascii="Microsoft YaHei" w:eastAsia="Microsoft YaHei" w:hAnsi="Microsoft YaHei" w:cs="Microsoft YaHei"/>
          <w:spacing w:val="26"/>
          <w:position w:val="2"/>
          <w:sz w:val="16"/>
          <w:szCs w:val="16"/>
        </w:rPr>
        <w:t xml:space="preserve"> </w:t>
      </w:r>
      <w:r>
        <w:rPr>
          <w:rFonts w:ascii="Microsoft YaHei" w:eastAsia="Microsoft YaHei" w:hAnsi="Microsoft YaHei" w:cs="Microsoft YaHei"/>
          <w:spacing w:val="26"/>
          <w:position w:val="2"/>
          <w:sz w:val="15"/>
          <w:szCs w:val="15"/>
        </w:rPr>
        <w:t>被试件输出端转速转矩传感器</w:t>
      </w:r>
      <w:r>
        <w:rPr>
          <w:rFonts w:ascii="Microsoft YaHei" w:eastAsia="Microsoft YaHei" w:hAnsi="Microsoft YaHei" w:cs="Microsoft YaHei"/>
          <w:spacing w:val="26"/>
          <w:position w:val="2"/>
          <w:sz w:val="32"/>
          <w:szCs w:val="32"/>
        </w:rPr>
        <w:t>；</w:t>
      </w:r>
    </w:p>
    <w:p>
      <w:pPr>
        <w:spacing w:before="30" w:line="271" w:lineRule="exact"/>
        <w:ind w:left="383"/>
        <w:rPr>
          <w:rFonts w:ascii="Microsoft YaHei" w:eastAsia="Microsoft YaHei" w:hAnsi="Microsoft YaHei" w:cs="Microsoft YaHei"/>
          <w:sz w:val="32"/>
          <w:szCs w:val="32"/>
        </w:rPr>
      </w:pPr>
      <w:r>
        <w:rPr>
          <w:rFonts w:ascii="Microsoft YaHei" w:eastAsia="Microsoft YaHei" w:hAnsi="Microsoft YaHei" w:cs="Microsoft YaHei"/>
          <w:spacing w:val="22"/>
          <w:sz w:val="15"/>
          <w:szCs w:val="15"/>
        </w:rPr>
        <w:t>5</w:t>
      </w:r>
      <w:r>
        <w:rPr>
          <w:rFonts w:ascii="Microsoft YaHei" w:eastAsia="Microsoft YaHei" w:hAnsi="Microsoft YaHei" w:cs="Microsoft YaHei"/>
          <w:spacing w:val="22"/>
          <w:sz w:val="15"/>
          <w:szCs w:val="15"/>
        </w:rPr>
        <w:t xml:space="preserve"> </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6"/>
          <w:szCs w:val="16"/>
        </w:rPr>
        <w:t xml:space="preserve"> </w:t>
      </w:r>
      <w:r>
        <w:rPr>
          <w:rFonts w:ascii="Microsoft YaHei" w:eastAsia="Microsoft YaHei" w:hAnsi="Microsoft YaHei" w:cs="Microsoft YaHei"/>
          <w:spacing w:val="22"/>
          <w:position w:val="2"/>
          <w:sz w:val="15"/>
          <w:szCs w:val="15"/>
        </w:rPr>
        <w:t>加载单元</w:t>
      </w:r>
      <w:r>
        <w:rPr>
          <w:rFonts w:ascii="Microsoft YaHei" w:eastAsia="Microsoft YaHei" w:hAnsi="Microsoft YaHei" w:cs="Microsoft YaHei"/>
          <w:spacing w:val="21"/>
          <w:position w:val="2"/>
          <w:sz w:val="32"/>
          <w:szCs w:val="32"/>
        </w:rPr>
        <w:t>；</w:t>
      </w:r>
    </w:p>
    <w:p>
      <w:pPr>
        <w:spacing w:before="30" w:line="279" w:lineRule="exact"/>
        <w:ind w:left="383"/>
        <w:rPr>
          <w:rFonts w:ascii="Microsoft YaHei" w:eastAsia="Microsoft YaHei" w:hAnsi="Microsoft YaHei" w:cs="Microsoft YaHei"/>
          <w:sz w:val="32"/>
          <w:szCs w:val="32"/>
        </w:rPr>
      </w:pPr>
      <w:r>
        <w:rPr>
          <w:rFonts w:ascii="Microsoft YaHei" w:eastAsia="Microsoft YaHei" w:hAnsi="Microsoft YaHei" w:cs="Microsoft YaHei"/>
          <w:spacing w:val="21"/>
          <w:position w:val="2"/>
          <w:sz w:val="15"/>
          <w:szCs w:val="15"/>
        </w:rPr>
        <w:t>6</w:t>
      </w:r>
      <w:r>
        <w:rPr>
          <w:rFonts w:ascii="Microsoft YaHei" w:eastAsia="Microsoft YaHei" w:hAnsi="Microsoft YaHei" w:cs="Microsoft YaHei"/>
          <w:spacing w:val="19"/>
          <w:position w:val="2"/>
          <w:sz w:val="15"/>
          <w:szCs w:val="15"/>
        </w:rPr>
        <w:t xml:space="preserve"> </w:t>
      </w:r>
      <w:r>
        <w:rPr>
          <w:rFonts w:ascii="Microsoft YaHei" w:eastAsia="Microsoft YaHei" w:hAnsi="Microsoft YaHei" w:cs="Microsoft YaHei"/>
          <w:spacing w:val="19"/>
          <w:position w:val="4"/>
          <w:sz w:val="16"/>
          <w:szCs w:val="16"/>
        </w:rPr>
        <w:t>—</w:t>
      </w:r>
      <w:r>
        <w:rPr>
          <w:rFonts w:ascii="Microsoft YaHei" w:eastAsia="Microsoft YaHei" w:hAnsi="Microsoft YaHei" w:cs="Microsoft YaHei"/>
          <w:spacing w:val="19"/>
          <w:position w:val="4"/>
          <w:sz w:val="16"/>
          <w:szCs w:val="16"/>
        </w:rPr>
        <w:t xml:space="preserve"> </w:t>
      </w:r>
      <w:r>
        <w:rPr>
          <w:rFonts w:ascii="Microsoft YaHei" w:eastAsia="Microsoft YaHei" w:hAnsi="Microsoft YaHei" w:cs="Microsoft YaHei"/>
          <w:spacing w:val="19"/>
          <w:position w:val="4"/>
          <w:sz w:val="15"/>
          <w:szCs w:val="15"/>
        </w:rPr>
        <w:t>基座</w:t>
      </w:r>
      <w:r>
        <w:rPr>
          <w:rFonts w:ascii="Microsoft YaHei" w:eastAsia="Microsoft YaHei" w:hAnsi="Microsoft YaHei" w:cs="Microsoft YaHei"/>
          <w:spacing w:val="19"/>
          <w:position w:val="4"/>
          <w:sz w:val="32"/>
          <w:szCs w:val="32"/>
        </w:rPr>
        <w:t>。</w:t>
      </w:r>
    </w:p>
    <w:p>
      <w:pPr>
        <w:spacing w:before="181" w:line="190" w:lineRule="auto"/>
        <w:ind w:left="3301"/>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图</w:t>
      </w:r>
      <w:r>
        <w:rPr>
          <w:rFonts w:ascii="Microsoft YaHei" w:eastAsia="Microsoft YaHei" w:hAnsi="Microsoft YaHei" w:cs="Microsoft YaHei"/>
          <w:spacing w:val="12"/>
          <w:sz w:val="19"/>
          <w:szCs w:val="19"/>
        </w:rPr>
        <w:t xml:space="preserve"> </w:t>
      </w:r>
      <w:r>
        <w:rPr>
          <w:rFonts w:ascii="Arial" w:eastAsia="Arial" w:hAnsi="Arial" w:cs="Arial"/>
          <w:spacing w:val="12"/>
          <w:position w:val="-2"/>
          <w:sz w:val="18"/>
          <w:szCs w:val="18"/>
        </w:rPr>
        <w:t>3</w:t>
      </w:r>
      <w:r>
        <w:rPr>
          <w:rFonts w:ascii="Arial" w:eastAsia="Arial" w:hAnsi="Arial" w:cs="Arial"/>
          <w:spacing w:val="12"/>
          <w:position w:val="-2"/>
          <w:sz w:val="18"/>
          <w:szCs w:val="18"/>
        </w:rPr>
        <w:t xml:space="preserve">    </w:t>
      </w:r>
      <w:r>
        <w:rPr>
          <w:rFonts w:ascii="Microsoft YaHei" w:eastAsia="Microsoft YaHei" w:hAnsi="Microsoft YaHei" w:cs="Microsoft YaHei"/>
          <w:spacing w:val="12"/>
          <w:sz w:val="19"/>
          <w:szCs w:val="19"/>
        </w:rPr>
        <w:t>单向运转型试验台示意</w:t>
      </w:r>
    </w:p>
    <w:p>
      <w:pPr>
        <w:spacing w:line="287" w:lineRule="auto"/>
        <w:rPr>
          <w:rFonts w:ascii="Arial"/>
          <w:sz w:val="21"/>
        </w:rPr>
      </w:pPr>
    </w:p>
    <w:p>
      <w:pPr>
        <w:spacing w:before="83" w:line="190" w:lineRule="auto"/>
        <w:ind w:left="17"/>
        <w:rPr>
          <w:rFonts w:ascii="Microsoft YaHei" w:eastAsia="Microsoft YaHei" w:hAnsi="Microsoft YaHei" w:cs="Microsoft YaHei"/>
          <w:sz w:val="19"/>
          <w:szCs w:val="19"/>
        </w:rPr>
      </w:pPr>
      <w:r>
        <w:rPr>
          <w:rFonts w:ascii="Arial" w:eastAsia="Arial" w:hAnsi="Arial" w:cs="Arial"/>
          <w:spacing w:val="10"/>
          <w:position w:val="-2"/>
          <w:sz w:val="18"/>
          <w:szCs w:val="18"/>
        </w:rPr>
        <w:t>7</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试验准备</w:t>
      </w:r>
    </w:p>
    <w:p>
      <w:pPr>
        <w:spacing w:before="318" w:line="400" w:lineRule="exact"/>
        <w:ind w:left="17"/>
        <w:rPr>
          <w:rFonts w:ascii="Microsoft YaHei" w:eastAsia="Microsoft YaHei" w:hAnsi="Microsoft YaHei" w:cs="Microsoft YaHei"/>
          <w:sz w:val="19"/>
          <w:szCs w:val="19"/>
        </w:rPr>
      </w:pPr>
      <w:r>
        <w:rPr>
          <w:rFonts w:ascii="Arial" w:eastAsia="Arial" w:hAnsi="Arial" w:cs="Arial"/>
          <w:spacing w:val="-17"/>
          <w:position w:val="3"/>
          <w:sz w:val="18"/>
          <w:szCs w:val="18"/>
        </w:rPr>
        <w:t>7</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1</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试验类型和安装方式</w:t>
      </w:r>
    </w:p>
    <w:p>
      <w:pPr>
        <w:spacing w:before="64" w:line="382" w:lineRule="exact"/>
        <w:ind w:left="17"/>
        <w:rPr>
          <w:rFonts w:ascii="Microsoft YaHei" w:eastAsia="Microsoft YaHei" w:hAnsi="Microsoft YaHei" w:cs="Microsoft YaHei"/>
          <w:sz w:val="37"/>
          <w:szCs w:val="37"/>
        </w:rPr>
      </w:pPr>
      <w:r>
        <w:rPr>
          <w:rFonts w:ascii="Arial" w:eastAsia="Arial" w:hAnsi="Arial" w:cs="Arial"/>
          <w:spacing w:val="-13"/>
          <w:position w:val="4"/>
          <w:sz w:val="18"/>
          <w:szCs w:val="18"/>
        </w:rPr>
        <w:t>7</w:t>
      </w:r>
      <w:r>
        <w:rPr>
          <w:rFonts w:ascii="Microsoft YaHei" w:eastAsia="Microsoft YaHei" w:hAnsi="Microsoft YaHei" w:cs="Microsoft YaHei"/>
          <w:spacing w:val="-13"/>
          <w:position w:val="4"/>
          <w:sz w:val="40"/>
          <w:szCs w:val="40"/>
        </w:rPr>
        <w:t>．</w:t>
      </w:r>
      <w:r>
        <w:rPr>
          <w:rFonts w:ascii="Arial" w:eastAsia="Arial" w:hAnsi="Arial" w:cs="Arial"/>
          <w:spacing w:val="-13"/>
          <w:position w:val="4"/>
          <w:sz w:val="18"/>
          <w:szCs w:val="18"/>
        </w:rPr>
        <w:t>1</w:t>
      </w:r>
      <w:r>
        <w:rPr>
          <w:rFonts w:ascii="Microsoft YaHei" w:eastAsia="Microsoft YaHei" w:hAnsi="Microsoft YaHei" w:cs="Microsoft YaHei"/>
          <w:spacing w:val="-13"/>
          <w:position w:val="4"/>
          <w:sz w:val="40"/>
          <w:szCs w:val="40"/>
        </w:rPr>
        <w:t>．</w:t>
      </w:r>
      <w:r>
        <w:rPr>
          <w:rFonts w:ascii="Arial" w:eastAsia="Arial" w:hAnsi="Arial" w:cs="Arial"/>
          <w:spacing w:val="-13"/>
          <w:position w:val="4"/>
          <w:sz w:val="18"/>
          <w:szCs w:val="18"/>
        </w:rPr>
        <w:t>1</w:t>
      </w:r>
      <w:r>
        <w:rPr>
          <w:rFonts w:ascii="Arial" w:eastAsia="Arial" w:hAnsi="Arial" w:cs="Arial"/>
          <w:spacing w:val="-13"/>
          <w:position w:val="4"/>
          <w:sz w:val="18"/>
          <w:szCs w:val="18"/>
        </w:rPr>
        <w:t xml:space="preserve">     </w:t>
      </w:r>
      <w:r>
        <w:rPr>
          <w:rFonts w:ascii="Microsoft YaHei" w:eastAsia="Microsoft YaHei" w:hAnsi="Microsoft YaHei" w:cs="Microsoft YaHei"/>
          <w:spacing w:val="-13"/>
          <w:position w:val="6"/>
          <w:sz w:val="18"/>
          <w:szCs w:val="18"/>
        </w:rPr>
        <w:t>应根据被试件的使用工况选择试验类型</w:t>
      </w:r>
      <w:r>
        <w:rPr>
          <w:rFonts w:ascii="Microsoft YaHei" w:eastAsia="Microsoft YaHei" w:hAnsi="Microsoft YaHei" w:cs="Microsoft YaHei"/>
          <w:spacing w:val="-13"/>
          <w:position w:val="6"/>
          <w:sz w:val="37"/>
          <w:szCs w:val="37"/>
        </w:rPr>
        <w:t>，</w:t>
      </w:r>
      <w:r>
        <w:rPr>
          <w:rFonts w:ascii="Microsoft YaHei" w:eastAsia="Microsoft YaHei" w:hAnsi="Microsoft YaHei" w:cs="Microsoft YaHei"/>
          <w:spacing w:val="-13"/>
          <w:position w:val="6"/>
          <w:sz w:val="18"/>
          <w:szCs w:val="18"/>
        </w:rPr>
        <w:t>见表</w:t>
      </w:r>
      <w:r>
        <w:rPr>
          <w:rFonts w:ascii="Microsoft YaHei" w:eastAsia="Microsoft YaHei" w:hAnsi="Microsoft YaHei" w:cs="Microsoft YaHei"/>
          <w:spacing w:val="-13"/>
          <w:position w:val="6"/>
          <w:sz w:val="18"/>
          <w:szCs w:val="18"/>
        </w:rPr>
        <w:t xml:space="preserve"> </w:t>
      </w:r>
      <w:r>
        <w:rPr>
          <w:rFonts w:ascii="Microsoft YaHei" w:eastAsia="Microsoft YaHei" w:hAnsi="Microsoft YaHei" w:cs="Microsoft YaHei"/>
          <w:spacing w:val="-13"/>
          <w:position w:val="4"/>
          <w:sz w:val="18"/>
          <w:szCs w:val="18"/>
        </w:rPr>
        <w:t>1</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9"/>
          <w:position w:val="6"/>
          <w:sz w:val="37"/>
          <w:szCs w:val="37"/>
        </w:rPr>
        <w:t>。</w:t>
      </w:r>
    </w:p>
    <w:p>
      <w:pPr>
        <w:spacing w:before="114" w:line="189" w:lineRule="auto"/>
        <w:ind w:left="2764"/>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表</w:t>
      </w:r>
      <w:r>
        <w:rPr>
          <w:rFonts w:ascii="Microsoft YaHei" w:eastAsia="Microsoft YaHei" w:hAnsi="Microsoft YaHei" w:cs="Microsoft YaHei"/>
          <w:spacing w:val="15"/>
          <w:sz w:val="19"/>
          <w:szCs w:val="19"/>
        </w:rPr>
        <w:t xml:space="preserve"> </w:t>
      </w:r>
      <w:r>
        <w:rPr>
          <w:rFonts w:ascii="Arial" w:eastAsia="Arial" w:hAnsi="Arial" w:cs="Arial"/>
          <w:spacing w:val="11"/>
          <w:position w:val="-2"/>
          <w:sz w:val="18"/>
          <w:szCs w:val="18"/>
        </w:rPr>
        <w:t>1</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试验类型选择与先期失效部件预估</w:t>
      </w: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0"/>
        <w:gridCol w:w="2703"/>
        <w:gridCol w:w="2162"/>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2170" w:type="dxa"/>
            <w:tcBorders>
              <w:left w:val="single" w:sz="6" w:space="0" w:color="000000"/>
            </w:tcBorders>
            <w:vAlign w:val="top"/>
          </w:tcPr>
          <w:p>
            <w:pPr>
              <w:spacing w:before="112" w:line="194" w:lineRule="auto"/>
              <w:ind w:left="726"/>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产</w:t>
            </w:r>
            <w:r>
              <w:rPr>
                <w:rFonts w:ascii="Microsoft YaHei" w:eastAsia="Microsoft YaHei" w:hAnsi="Microsoft YaHei" w:cs="Microsoft YaHei"/>
                <w:spacing w:val="25"/>
                <w:sz w:val="15"/>
                <w:szCs w:val="15"/>
              </w:rPr>
              <w:t>品形式</w:t>
            </w:r>
          </w:p>
        </w:tc>
        <w:tc>
          <w:tcPr>
            <w:tcW w:w="2703" w:type="dxa"/>
            <w:vAlign w:val="top"/>
          </w:tcPr>
          <w:p>
            <w:pPr>
              <w:spacing w:before="112" w:line="194" w:lineRule="auto"/>
              <w:ind w:left="995"/>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典型工</w:t>
            </w:r>
            <w:r>
              <w:rPr>
                <w:rFonts w:ascii="Microsoft YaHei" w:eastAsia="Microsoft YaHei" w:hAnsi="Microsoft YaHei" w:cs="Microsoft YaHei"/>
                <w:spacing w:val="25"/>
                <w:sz w:val="15"/>
                <w:szCs w:val="15"/>
              </w:rPr>
              <w:t>况</w:t>
            </w:r>
          </w:p>
        </w:tc>
        <w:tc>
          <w:tcPr>
            <w:tcW w:w="2162" w:type="dxa"/>
            <w:vAlign w:val="top"/>
          </w:tcPr>
          <w:p>
            <w:pPr>
              <w:spacing w:before="101" w:line="203" w:lineRule="auto"/>
              <w:ind w:left="547"/>
              <w:rPr>
                <w:rFonts w:ascii="Microsoft YaHei" w:eastAsia="Microsoft YaHei" w:hAnsi="Microsoft YaHei" w:cs="Microsoft YaHei"/>
                <w:sz w:val="15"/>
                <w:szCs w:val="15"/>
              </w:rPr>
            </w:pPr>
            <w:r>
              <w:rPr>
                <w:rFonts w:ascii="Microsoft YaHei" w:eastAsia="Microsoft YaHei" w:hAnsi="Microsoft YaHei" w:cs="Microsoft YaHei"/>
                <w:spacing w:val="31"/>
                <w:sz w:val="15"/>
                <w:szCs w:val="15"/>
              </w:rPr>
              <w:t>试</w:t>
            </w:r>
            <w:r>
              <w:rPr>
                <w:rFonts w:ascii="Microsoft YaHei" w:eastAsia="Microsoft YaHei" w:hAnsi="Microsoft YaHei" w:cs="Microsoft YaHei"/>
                <w:spacing w:val="27"/>
                <w:sz w:val="15"/>
                <w:szCs w:val="15"/>
              </w:rPr>
              <w:t>验类型推荐</w:t>
            </w:r>
          </w:p>
        </w:tc>
        <w:tc>
          <w:tcPr>
            <w:tcW w:w="2187" w:type="dxa"/>
            <w:tcBorders>
              <w:right w:val="single" w:sz="6" w:space="0" w:color="000000"/>
            </w:tcBorders>
            <w:vAlign w:val="top"/>
          </w:tcPr>
          <w:p>
            <w:pPr>
              <w:spacing w:before="101" w:line="203" w:lineRule="auto"/>
              <w:ind w:left="384"/>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预</w:t>
            </w:r>
            <w:r>
              <w:rPr>
                <w:rFonts w:ascii="Microsoft YaHei" w:eastAsia="Microsoft YaHei" w:hAnsi="Microsoft YaHei" w:cs="Microsoft YaHei"/>
                <w:spacing w:val="27"/>
                <w:sz w:val="15"/>
                <w:szCs w:val="15"/>
              </w:rPr>
              <w:t>估先期失效部件</w:t>
            </w:r>
          </w:p>
        </w:tc>
      </w:tr>
      <w:tr>
        <w:tblPrEx>
          <w:tblW w:w="9222" w:type="dxa"/>
          <w:tblInd w:w="7" w:type="dxa"/>
          <w:tblLayout w:type="fixed"/>
        </w:tblPrEx>
        <w:trPr>
          <w:trHeight w:val="356"/>
        </w:trPr>
        <w:tc>
          <w:tcPr>
            <w:tcW w:w="2170" w:type="dxa"/>
            <w:tcBorders>
              <w:left w:val="single" w:sz="6" w:space="0" w:color="000000"/>
            </w:tcBorders>
            <w:vAlign w:val="top"/>
          </w:tcPr>
          <w:p>
            <w:pPr>
              <w:spacing w:before="104" w:line="194" w:lineRule="auto"/>
              <w:ind w:left="632"/>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谐波减速器</w:t>
            </w:r>
          </w:p>
        </w:tc>
        <w:tc>
          <w:tcPr>
            <w:tcW w:w="2703" w:type="dxa"/>
            <w:vAlign w:val="top"/>
          </w:tcPr>
          <w:p>
            <w:pPr>
              <w:spacing w:before="94" w:line="261" w:lineRule="exact"/>
              <w:ind w:left="591"/>
              <w:rPr>
                <w:rFonts w:ascii="Microsoft YaHei" w:eastAsia="Microsoft YaHei" w:hAnsi="Microsoft YaHei" w:cs="Microsoft YaHei"/>
                <w:sz w:val="15"/>
                <w:szCs w:val="15"/>
              </w:rPr>
            </w:pPr>
            <w:r>
              <w:rPr>
                <w:rFonts w:ascii="Microsoft YaHei" w:eastAsia="Microsoft YaHei" w:hAnsi="Microsoft YaHei" w:cs="Microsoft YaHei"/>
                <w:spacing w:val="-1"/>
                <w:position w:val="4"/>
                <w:sz w:val="15"/>
                <w:szCs w:val="15"/>
              </w:rPr>
              <w:t>工业机器人</w:t>
            </w:r>
            <w:r>
              <w:rPr>
                <w:rFonts w:ascii="Microsoft YaHei" w:eastAsia="Microsoft YaHei" w:hAnsi="Microsoft YaHei" w:cs="Microsoft YaHei"/>
                <w:spacing w:val="-1"/>
                <w:position w:val="4"/>
                <w:sz w:val="32"/>
                <w:szCs w:val="32"/>
              </w:rPr>
              <w:t>、</w:t>
            </w:r>
            <w:r>
              <w:rPr>
                <w:rFonts w:ascii="Microsoft YaHei" w:eastAsia="Microsoft YaHei" w:hAnsi="Microsoft YaHei" w:cs="Microsoft YaHei"/>
                <w:spacing w:val="-1"/>
                <w:position w:val="4"/>
                <w:sz w:val="15"/>
                <w:szCs w:val="15"/>
              </w:rPr>
              <w:t>舵</w:t>
            </w:r>
            <w:r>
              <w:rPr>
                <w:rFonts w:ascii="Microsoft YaHei" w:eastAsia="Microsoft YaHei" w:hAnsi="Microsoft YaHei" w:cs="Microsoft YaHei"/>
                <w:position w:val="4"/>
                <w:sz w:val="15"/>
                <w:szCs w:val="15"/>
              </w:rPr>
              <w:t>机等</w:t>
            </w:r>
          </w:p>
        </w:tc>
        <w:tc>
          <w:tcPr>
            <w:tcW w:w="2162" w:type="dxa"/>
            <w:vAlign w:val="top"/>
          </w:tcPr>
          <w:p>
            <w:pPr>
              <w:spacing w:before="104" w:line="194"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往复运</w:t>
            </w:r>
            <w:r>
              <w:rPr>
                <w:rFonts w:ascii="Microsoft YaHei" w:eastAsia="Microsoft YaHei" w:hAnsi="Microsoft YaHei" w:cs="Microsoft YaHei"/>
                <w:spacing w:val="25"/>
                <w:sz w:val="15"/>
                <w:szCs w:val="15"/>
              </w:rPr>
              <w:t>转</w:t>
            </w:r>
          </w:p>
        </w:tc>
        <w:tc>
          <w:tcPr>
            <w:tcW w:w="2187" w:type="dxa"/>
            <w:tcBorders>
              <w:right w:val="single" w:sz="6" w:space="0" w:color="000000"/>
            </w:tcBorders>
            <w:vAlign w:val="top"/>
          </w:tcPr>
          <w:p>
            <w:pPr>
              <w:spacing w:before="104" w:line="194" w:lineRule="auto"/>
              <w:ind w:left="741"/>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柔性轴承</w:t>
            </w:r>
          </w:p>
        </w:tc>
      </w:tr>
      <w:tr>
        <w:tblPrEx>
          <w:tblW w:w="9222" w:type="dxa"/>
          <w:tblInd w:w="7" w:type="dxa"/>
          <w:tblLayout w:type="fixed"/>
        </w:tblPrEx>
        <w:trPr>
          <w:trHeight w:val="355"/>
        </w:trPr>
        <w:tc>
          <w:tcPr>
            <w:tcW w:w="2170" w:type="dxa"/>
            <w:tcBorders>
              <w:left w:val="single" w:sz="6" w:space="0" w:color="000000"/>
            </w:tcBorders>
            <w:vAlign w:val="top"/>
          </w:tcPr>
          <w:p>
            <w:pPr>
              <w:spacing w:before="105" w:line="194" w:lineRule="auto"/>
              <w:ind w:left="453"/>
              <w:rPr>
                <w:rFonts w:ascii="Microsoft YaHei" w:eastAsia="Microsoft YaHei" w:hAnsi="Microsoft YaHei" w:cs="Microsoft YaHei"/>
                <w:sz w:val="15"/>
                <w:szCs w:val="15"/>
              </w:rPr>
            </w:pPr>
            <w:r>
              <w:rPr>
                <w:rFonts w:ascii="Microsoft YaHei" w:eastAsia="Microsoft YaHei" w:hAnsi="Microsoft YaHei" w:cs="Microsoft YaHei"/>
                <w:spacing w:val="28"/>
                <w:sz w:val="15"/>
                <w:szCs w:val="15"/>
              </w:rPr>
              <w:t>摆线针轮减速</w:t>
            </w:r>
            <w:r>
              <w:rPr>
                <w:rFonts w:ascii="Microsoft YaHei" w:eastAsia="Microsoft YaHei" w:hAnsi="Microsoft YaHei" w:cs="Microsoft YaHei"/>
                <w:spacing w:val="26"/>
                <w:sz w:val="15"/>
                <w:szCs w:val="15"/>
              </w:rPr>
              <w:t>器</w:t>
            </w:r>
          </w:p>
        </w:tc>
        <w:tc>
          <w:tcPr>
            <w:tcW w:w="2703" w:type="dxa"/>
            <w:vAlign w:val="top"/>
          </w:tcPr>
          <w:p>
            <w:pPr>
              <w:spacing w:before="94" w:line="261" w:lineRule="exact"/>
              <w:ind w:left="591"/>
              <w:rPr>
                <w:rFonts w:ascii="Microsoft YaHei" w:eastAsia="Microsoft YaHei" w:hAnsi="Microsoft YaHei" w:cs="Microsoft YaHei"/>
                <w:sz w:val="15"/>
                <w:szCs w:val="15"/>
              </w:rPr>
            </w:pPr>
            <w:r>
              <w:rPr>
                <w:rFonts w:ascii="Microsoft YaHei" w:eastAsia="Microsoft YaHei" w:hAnsi="Microsoft YaHei" w:cs="Microsoft YaHei"/>
                <w:spacing w:val="-1"/>
                <w:position w:val="4"/>
                <w:sz w:val="15"/>
                <w:szCs w:val="15"/>
              </w:rPr>
              <w:t>工业机器人</w:t>
            </w:r>
            <w:r>
              <w:rPr>
                <w:rFonts w:ascii="Microsoft YaHei" w:eastAsia="Microsoft YaHei" w:hAnsi="Microsoft YaHei" w:cs="Microsoft YaHei"/>
                <w:spacing w:val="-1"/>
                <w:position w:val="4"/>
                <w:sz w:val="32"/>
                <w:szCs w:val="32"/>
              </w:rPr>
              <w:t>、</w:t>
            </w:r>
            <w:r>
              <w:rPr>
                <w:rFonts w:ascii="Microsoft YaHei" w:eastAsia="Microsoft YaHei" w:hAnsi="Microsoft YaHei" w:cs="Microsoft YaHei"/>
                <w:spacing w:val="-1"/>
                <w:position w:val="4"/>
                <w:sz w:val="15"/>
                <w:szCs w:val="15"/>
              </w:rPr>
              <w:t>舵</w:t>
            </w:r>
            <w:r>
              <w:rPr>
                <w:rFonts w:ascii="Microsoft YaHei" w:eastAsia="Microsoft YaHei" w:hAnsi="Microsoft YaHei" w:cs="Microsoft YaHei"/>
                <w:position w:val="4"/>
                <w:sz w:val="15"/>
                <w:szCs w:val="15"/>
              </w:rPr>
              <w:t>机等</w:t>
            </w:r>
          </w:p>
        </w:tc>
        <w:tc>
          <w:tcPr>
            <w:tcW w:w="2162" w:type="dxa"/>
            <w:vAlign w:val="top"/>
          </w:tcPr>
          <w:p>
            <w:pPr>
              <w:spacing w:before="104" w:line="194"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往复运</w:t>
            </w:r>
            <w:r>
              <w:rPr>
                <w:rFonts w:ascii="Microsoft YaHei" w:eastAsia="Microsoft YaHei" w:hAnsi="Microsoft YaHei" w:cs="Microsoft YaHei"/>
                <w:spacing w:val="25"/>
                <w:sz w:val="15"/>
                <w:szCs w:val="15"/>
              </w:rPr>
              <w:t>转</w:t>
            </w:r>
          </w:p>
        </w:tc>
        <w:tc>
          <w:tcPr>
            <w:tcW w:w="2187" w:type="dxa"/>
            <w:tcBorders>
              <w:right w:val="single" w:sz="6" w:space="0" w:color="000000"/>
            </w:tcBorders>
            <w:vAlign w:val="top"/>
          </w:tcPr>
          <w:p>
            <w:pPr>
              <w:spacing w:before="104" w:line="195" w:lineRule="auto"/>
              <w:ind w:left="668"/>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曲</w:t>
            </w:r>
            <w:r>
              <w:rPr>
                <w:rFonts w:ascii="Microsoft YaHei" w:eastAsia="Microsoft YaHei" w:hAnsi="Microsoft YaHei" w:cs="Microsoft YaHei"/>
                <w:spacing w:val="23"/>
                <w:sz w:val="15"/>
                <w:szCs w:val="15"/>
              </w:rPr>
              <w:t>柄轴轴承</w:t>
            </w:r>
          </w:p>
        </w:tc>
      </w:tr>
      <w:tr>
        <w:tblPrEx>
          <w:tblW w:w="9222" w:type="dxa"/>
          <w:tblInd w:w="7" w:type="dxa"/>
          <w:tblLayout w:type="fixed"/>
        </w:tblPrEx>
        <w:trPr>
          <w:trHeight w:val="355"/>
        </w:trPr>
        <w:tc>
          <w:tcPr>
            <w:tcW w:w="2170" w:type="dxa"/>
            <w:vMerge w:val="restart"/>
            <w:tcBorders>
              <w:left w:val="single" w:sz="6" w:space="0" w:color="000000"/>
              <w:bottom w:val="nil"/>
            </w:tcBorders>
            <w:vAlign w:val="top"/>
          </w:tcPr>
          <w:p>
            <w:pPr>
              <w:spacing w:before="286" w:line="194" w:lineRule="auto"/>
              <w:ind w:left="272"/>
              <w:rPr>
                <w:rFonts w:ascii="Microsoft YaHei" w:eastAsia="Microsoft YaHei" w:hAnsi="Microsoft YaHei" w:cs="Microsoft YaHei"/>
                <w:sz w:val="15"/>
                <w:szCs w:val="15"/>
              </w:rPr>
            </w:pPr>
            <w:r>
              <w:rPr>
                <w:rFonts w:ascii="Microsoft YaHei" w:eastAsia="Microsoft YaHei" w:hAnsi="Microsoft YaHei" w:cs="Microsoft YaHei"/>
                <w:spacing w:val="32"/>
                <w:sz w:val="15"/>
                <w:szCs w:val="15"/>
              </w:rPr>
              <w:t>行</w:t>
            </w:r>
            <w:r>
              <w:rPr>
                <w:rFonts w:ascii="Microsoft YaHei" w:eastAsia="Microsoft YaHei" w:hAnsi="Microsoft YaHei" w:cs="Microsoft YaHei"/>
                <w:spacing w:val="28"/>
                <w:sz w:val="15"/>
                <w:szCs w:val="15"/>
              </w:rPr>
              <w:t>星摆线针轮减速器</w:t>
            </w:r>
          </w:p>
        </w:tc>
        <w:tc>
          <w:tcPr>
            <w:tcW w:w="2703" w:type="dxa"/>
            <w:vAlign w:val="top"/>
          </w:tcPr>
          <w:p>
            <w:pPr>
              <w:spacing w:before="95" w:line="260" w:lineRule="exact"/>
              <w:ind w:left="591"/>
              <w:rPr>
                <w:rFonts w:ascii="Microsoft YaHei" w:eastAsia="Microsoft YaHei" w:hAnsi="Microsoft YaHei" w:cs="Microsoft YaHei"/>
                <w:sz w:val="15"/>
                <w:szCs w:val="15"/>
              </w:rPr>
            </w:pPr>
            <w:r>
              <w:rPr>
                <w:rFonts w:ascii="Microsoft YaHei" w:eastAsia="Microsoft YaHei" w:hAnsi="Microsoft YaHei" w:cs="Microsoft YaHei"/>
                <w:spacing w:val="-1"/>
                <w:position w:val="3"/>
                <w:sz w:val="15"/>
                <w:szCs w:val="15"/>
              </w:rPr>
              <w:t>工业机器人</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spacing w:val="-1"/>
                <w:position w:val="3"/>
                <w:sz w:val="15"/>
                <w:szCs w:val="15"/>
              </w:rPr>
              <w:t>舵</w:t>
            </w:r>
            <w:r>
              <w:rPr>
                <w:rFonts w:ascii="Microsoft YaHei" w:eastAsia="Microsoft YaHei" w:hAnsi="Microsoft YaHei" w:cs="Microsoft YaHei"/>
                <w:position w:val="3"/>
                <w:sz w:val="15"/>
                <w:szCs w:val="15"/>
              </w:rPr>
              <w:t>机等</w:t>
            </w:r>
          </w:p>
        </w:tc>
        <w:tc>
          <w:tcPr>
            <w:tcW w:w="2162" w:type="dxa"/>
            <w:vAlign w:val="top"/>
          </w:tcPr>
          <w:p>
            <w:pPr>
              <w:spacing w:before="105" w:line="194"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往复运</w:t>
            </w:r>
            <w:r>
              <w:rPr>
                <w:rFonts w:ascii="Microsoft YaHei" w:eastAsia="Microsoft YaHei" w:hAnsi="Microsoft YaHei" w:cs="Microsoft YaHei"/>
                <w:spacing w:val="25"/>
                <w:sz w:val="15"/>
                <w:szCs w:val="15"/>
              </w:rPr>
              <w:t>转</w:t>
            </w:r>
          </w:p>
        </w:tc>
        <w:tc>
          <w:tcPr>
            <w:tcW w:w="2187" w:type="dxa"/>
            <w:tcBorders>
              <w:right w:val="single" w:sz="6" w:space="0" w:color="000000"/>
            </w:tcBorders>
            <w:vAlign w:val="top"/>
          </w:tcPr>
          <w:p>
            <w:pPr>
              <w:spacing w:before="105" w:line="195" w:lineRule="auto"/>
              <w:ind w:left="668"/>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曲</w:t>
            </w:r>
            <w:r>
              <w:rPr>
                <w:rFonts w:ascii="Microsoft YaHei" w:eastAsia="Microsoft YaHei" w:hAnsi="Microsoft YaHei" w:cs="Microsoft YaHei"/>
                <w:spacing w:val="23"/>
                <w:sz w:val="15"/>
                <w:szCs w:val="15"/>
              </w:rPr>
              <w:t>柄轴轴承</w:t>
            </w:r>
          </w:p>
        </w:tc>
      </w:tr>
      <w:tr>
        <w:tblPrEx>
          <w:tblW w:w="9222" w:type="dxa"/>
          <w:tblInd w:w="7" w:type="dxa"/>
          <w:tblLayout w:type="fixed"/>
        </w:tblPrEx>
        <w:trPr>
          <w:trHeight w:val="355"/>
        </w:trPr>
        <w:tc>
          <w:tcPr>
            <w:tcW w:w="2170" w:type="dxa"/>
            <w:vMerge/>
            <w:tcBorders>
              <w:top w:val="nil"/>
              <w:left w:val="single" w:sz="6" w:space="0" w:color="000000"/>
            </w:tcBorders>
            <w:vAlign w:val="top"/>
          </w:tcPr>
          <w:p>
            <w:pPr>
              <w:rPr>
                <w:rFonts w:ascii="Arial"/>
                <w:sz w:val="21"/>
              </w:rPr>
            </w:pPr>
          </w:p>
        </w:tc>
        <w:tc>
          <w:tcPr>
            <w:tcW w:w="2703" w:type="dxa"/>
            <w:vAlign w:val="top"/>
          </w:tcPr>
          <w:p>
            <w:pPr>
              <w:spacing w:before="95" w:line="260" w:lineRule="exact"/>
              <w:ind w:left="441"/>
              <w:rPr>
                <w:rFonts w:ascii="Microsoft YaHei" w:eastAsia="Microsoft YaHei" w:hAnsi="Microsoft YaHei" w:cs="Microsoft YaHei"/>
                <w:sz w:val="15"/>
                <w:szCs w:val="15"/>
              </w:rPr>
            </w:pPr>
            <w:r>
              <w:rPr>
                <w:rFonts w:ascii="Microsoft YaHei" w:eastAsia="Microsoft YaHei" w:hAnsi="Microsoft YaHei" w:cs="Microsoft YaHei"/>
                <w:spacing w:val="3"/>
                <w:position w:val="3"/>
                <w:sz w:val="15"/>
                <w:szCs w:val="15"/>
              </w:rPr>
              <w:t>自</w:t>
            </w:r>
            <w:r>
              <w:rPr>
                <w:rFonts w:ascii="Microsoft YaHei" w:eastAsia="Microsoft YaHei" w:hAnsi="Microsoft YaHei" w:cs="Microsoft YaHei"/>
                <w:spacing w:val="2"/>
                <w:position w:val="3"/>
                <w:sz w:val="15"/>
                <w:szCs w:val="15"/>
              </w:rPr>
              <w:t>动引导车</w:t>
            </w:r>
            <w:r>
              <w:rPr>
                <w:rFonts w:ascii="Microsoft YaHei" w:eastAsia="Microsoft YaHei" w:hAnsi="Microsoft YaHei" w:cs="Microsoft YaHei"/>
                <w:spacing w:val="2"/>
                <w:position w:val="3"/>
                <w:sz w:val="32"/>
                <w:szCs w:val="32"/>
              </w:rPr>
              <w:t>、</w:t>
            </w:r>
            <w:r>
              <w:rPr>
                <w:rFonts w:ascii="Microsoft YaHei" w:eastAsia="Microsoft YaHei" w:hAnsi="Microsoft YaHei" w:cs="Microsoft YaHei"/>
                <w:spacing w:val="2"/>
                <w:position w:val="3"/>
                <w:sz w:val="15"/>
                <w:szCs w:val="15"/>
              </w:rPr>
              <w:t>精密机床等</w:t>
            </w:r>
          </w:p>
        </w:tc>
        <w:tc>
          <w:tcPr>
            <w:tcW w:w="2162" w:type="dxa"/>
            <w:vAlign w:val="top"/>
          </w:tcPr>
          <w:p>
            <w:pPr>
              <w:spacing w:before="107" w:line="194"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单向运</w:t>
            </w:r>
            <w:r>
              <w:rPr>
                <w:rFonts w:ascii="Microsoft YaHei" w:eastAsia="Microsoft YaHei" w:hAnsi="Microsoft YaHei" w:cs="Microsoft YaHei"/>
                <w:spacing w:val="25"/>
                <w:sz w:val="15"/>
                <w:szCs w:val="15"/>
              </w:rPr>
              <w:t>转</w:t>
            </w:r>
          </w:p>
        </w:tc>
        <w:tc>
          <w:tcPr>
            <w:tcW w:w="2187" w:type="dxa"/>
            <w:tcBorders>
              <w:right w:val="single" w:sz="6" w:space="0" w:color="000000"/>
            </w:tcBorders>
            <w:vAlign w:val="top"/>
          </w:tcPr>
          <w:p>
            <w:pPr>
              <w:spacing w:before="106" w:line="195" w:lineRule="auto"/>
              <w:ind w:left="668"/>
              <w:rPr>
                <w:rFonts w:ascii="Microsoft YaHei" w:eastAsia="Microsoft YaHei" w:hAnsi="Microsoft YaHei" w:cs="Microsoft YaHei"/>
                <w:sz w:val="15"/>
                <w:szCs w:val="15"/>
              </w:rPr>
            </w:pPr>
            <w:r>
              <w:rPr>
                <w:rFonts w:ascii="Microsoft YaHei" w:eastAsia="Microsoft YaHei" w:hAnsi="Microsoft YaHei" w:cs="Microsoft YaHei"/>
                <w:spacing w:val="25"/>
                <w:sz w:val="15"/>
                <w:szCs w:val="15"/>
              </w:rPr>
              <w:t>曲</w:t>
            </w:r>
            <w:r>
              <w:rPr>
                <w:rFonts w:ascii="Microsoft YaHei" w:eastAsia="Microsoft YaHei" w:hAnsi="Microsoft YaHei" w:cs="Microsoft YaHei"/>
                <w:spacing w:val="23"/>
                <w:sz w:val="15"/>
                <w:szCs w:val="15"/>
              </w:rPr>
              <w:t>柄轴轴承</w:t>
            </w:r>
          </w:p>
        </w:tc>
      </w:tr>
    </w:tbl>
    <w:p>
      <w:pPr>
        <w:sectPr>
          <w:headerReference w:type="default" r:id="rId28"/>
          <w:footerReference w:type="default" r:id="rId29"/>
          <w:pgSz w:w="11906" w:h="16838"/>
          <w:pgMar w:top="400" w:right="1413" w:bottom="400" w:left="1253" w:header="0" w:footer="0" w:gutter="0"/>
          <w:pgNumType w:start="15"/>
          <w:cols w:space="708"/>
        </w:sectPr>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170"/>
        <w:gridCol w:w="2703"/>
        <w:gridCol w:w="2162"/>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5"/>
        </w:trPr>
        <w:tc>
          <w:tcPr>
            <w:tcW w:w="2170" w:type="dxa"/>
            <w:vMerge w:val="restart"/>
            <w:tcBorders>
              <w:left w:val="single" w:sz="6" w:space="0" w:color="000000"/>
              <w:bottom w:val="nil"/>
            </w:tcBorders>
            <w:vAlign w:val="top"/>
          </w:tcPr>
          <w:p>
            <w:pPr>
              <w:spacing w:before="288" w:line="195" w:lineRule="auto"/>
              <w:ind w:left="633"/>
              <w:rPr>
                <w:rFonts w:ascii="Microsoft YaHei" w:eastAsia="Microsoft YaHei" w:hAnsi="Microsoft YaHei" w:cs="Microsoft YaHei"/>
                <w:sz w:val="15"/>
                <w:szCs w:val="15"/>
              </w:rPr>
            </w:pPr>
            <w:r>
              <w:rPr>
                <w:rFonts w:ascii="Microsoft YaHei" w:eastAsia="Microsoft YaHei" w:hAnsi="Microsoft YaHei" w:cs="Microsoft YaHei"/>
                <w:spacing w:val="27"/>
                <w:sz w:val="15"/>
                <w:szCs w:val="15"/>
              </w:rPr>
              <w:t>行星减速</w:t>
            </w:r>
            <w:r>
              <w:rPr>
                <w:rFonts w:ascii="Microsoft YaHei" w:eastAsia="Microsoft YaHei" w:hAnsi="Microsoft YaHei" w:cs="Microsoft YaHei"/>
                <w:spacing w:val="26"/>
                <w:sz w:val="15"/>
                <w:szCs w:val="15"/>
              </w:rPr>
              <w:t>器</w:t>
            </w:r>
          </w:p>
        </w:tc>
        <w:tc>
          <w:tcPr>
            <w:tcW w:w="2703" w:type="dxa"/>
            <w:vAlign w:val="top"/>
          </w:tcPr>
          <w:p>
            <w:pPr>
              <w:spacing w:before="96" w:line="258" w:lineRule="exact"/>
              <w:ind w:left="591"/>
              <w:rPr>
                <w:rFonts w:ascii="Microsoft YaHei" w:eastAsia="Microsoft YaHei" w:hAnsi="Microsoft YaHei" w:cs="Microsoft YaHei"/>
                <w:sz w:val="15"/>
                <w:szCs w:val="15"/>
              </w:rPr>
            </w:pPr>
            <w:r>
              <w:rPr>
                <w:rFonts w:ascii="Microsoft YaHei" w:eastAsia="Microsoft YaHei" w:hAnsi="Microsoft YaHei" w:cs="Microsoft YaHei"/>
                <w:spacing w:val="-1"/>
                <w:position w:val="3"/>
                <w:sz w:val="15"/>
                <w:szCs w:val="15"/>
              </w:rPr>
              <w:t>工业机器人</w:t>
            </w:r>
            <w:r>
              <w:rPr>
                <w:rFonts w:ascii="Microsoft YaHei" w:eastAsia="Microsoft YaHei" w:hAnsi="Microsoft YaHei" w:cs="Microsoft YaHei"/>
                <w:spacing w:val="-1"/>
                <w:position w:val="3"/>
                <w:sz w:val="32"/>
                <w:szCs w:val="32"/>
              </w:rPr>
              <w:t>、</w:t>
            </w:r>
            <w:r>
              <w:rPr>
                <w:rFonts w:ascii="Microsoft YaHei" w:eastAsia="Microsoft YaHei" w:hAnsi="Microsoft YaHei" w:cs="Microsoft YaHei"/>
                <w:spacing w:val="-1"/>
                <w:position w:val="3"/>
                <w:sz w:val="15"/>
                <w:szCs w:val="15"/>
              </w:rPr>
              <w:t>舵</w:t>
            </w:r>
            <w:r>
              <w:rPr>
                <w:rFonts w:ascii="Microsoft YaHei" w:eastAsia="Microsoft YaHei" w:hAnsi="Microsoft YaHei" w:cs="Microsoft YaHei"/>
                <w:position w:val="3"/>
                <w:sz w:val="15"/>
                <w:szCs w:val="15"/>
              </w:rPr>
              <w:t>机等</w:t>
            </w:r>
          </w:p>
        </w:tc>
        <w:tc>
          <w:tcPr>
            <w:tcW w:w="2162" w:type="dxa"/>
            <w:vAlign w:val="top"/>
          </w:tcPr>
          <w:p>
            <w:pPr>
              <w:spacing w:before="107" w:line="194"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往复运</w:t>
            </w:r>
            <w:r>
              <w:rPr>
                <w:rFonts w:ascii="Microsoft YaHei" w:eastAsia="Microsoft YaHei" w:hAnsi="Microsoft YaHei" w:cs="Microsoft YaHei"/>
                <w:spacing w:val="25"/>
                <w:sz w:val="15"/>
                <w:szCs w:val="15"/>
              </w:rPr>
              <w:t>转</w:t>
            </w:r>
          </w:p>
        </w:tc>
        <w:tc>
          <w:tcPr>
            <w:tcW w:w="2187" w:type="dxa"/>
            <w:tcBorders>
              <w:right w:val="single" w:sz="6" w:space="0" w:color="000000"/>
            </w:tcBorders>
            <w:vAlign w:val="top"/>
          </w:tcPr>
          <w:p>
            <w:pPr>
              <w:spacing w:before="107" w:line="194" w:lineRule="auto"/>
              <w:ind w:left="921"/>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齿</w:t>
            </w:r>
            <w:r>
              <w:rPr>
                <w:rFonts w:ascii="Microsoft YaHei" w:eastAsia="Microsoft YaHei" w:hAnsi="Microsoft YaHei" w:cs="Microsoft YaHei"/>
                <w:spacing w:val="21"/>
                <w:sz w:val="15"/>
                <w:szCs w:val="15"/>
              </w:rPr>
              <w:t>轮</w:t>
            </w:r>
          </w:p>
        </w:tc>
      </w:tr>
      <w:tr>
        <w:tblPrEx>
          <w:tblW w:w="9222" w:type="dxa"/>
          <w:tblInd w:w="7" w:type="dxa"/>
          <w:tblLayout w:type="fixed"/>
        </w:tblPrEx>
        <w:trPr>
          <w:trHeight w:val="363"/>
        </w:trPr>
        <w:tc>
          <w:tcPr>
            <w:tcW w:w="2170" w:type="dxa"/>
            <w:vMerge/>
            <w:tcBorders>
              <w:top w:val="nil"/>
              <w:left w:val="single" w:sz="6" w:space="0" w:color="000000"/>
            </w:tcBorders>
            <w:vAlign w:val="top"/>
          </w:tcPr>
          <w:p>
            <w:pPr>
              <w:rPr>
                <w:rFonts w:ascii="Arial"/>
                <w:sz w:val="21"/>
              </w:rPr>
            </w:pPr>
          </w:p>
        </w:tc>
        <w:tc>
          <w:tcPr>
            <w:tcW w:w="2703" w:type="dxa"/>
            <w:vAlign w:val="top"/>
          </w:tcPr>
          <w:p>
            <w:pPr>
              <w:spacing w:before="97" w:line="265" w:lineRule="exact"/>
              <w:ind w:left="441"/>
              <w:rPr>
                <w:rFonts w:ascii="Microsoft YaHei" w:eastAsia="Microsoft YaHei" w:hAnsi="Microsoft YaHei" w:cs="Microsoft YaHei"/>
                <w:sz w:val="15"/>
                <w:szCs w:val="15"/>
              </w:rPr>
            </w:pPr>
            <w:r>
              <w:rPr>
                <w:rFonts w:ascii="Microsoft YaHei" w:eastAsia="Microsoft YaHei" w:hAnsi="Microsoft YaHei" w:cs="Microsoft YaHei"/>
                <w:spacing w:val="3"/>
                <w:position w:val="4"/>
                <w:sz w:val="15"/>
                <w:szCs w:val="15"/>
              </w:rPr>
              <w:t>自</w:t>
            </w:r>
            <w:r>
              <w:rPr>
                <w:rFonts w:ascii="Microsoft YaHei" w:eastAsia="Microsoft YaHei" w:hAnsi="Microsoft YaHei" w:cs="Microsoft YaHei"/>
                <w:spacing w:val="2"/>
                <w:position w:val="4"/>
                <w:sz w:val="15"/>
                <w:szCs w:val="15"/>
              </w:rPr>
              <w:t>动引导车</w:t>
            </w:r>
            <w:r>
              <w:rPr>
                <w:rFonts w:ascii="Microsoft YaHei" w:eastAsia="Microsoft YaHei" w:hAnsi="Microsoft YaHei" w:cs="Microsoft YaHei"/>
                <w:spacing w:val="2"/>
                <w:position w:val="4"/>
                <w:sz w:val="32"/>
                <w:szCs w:val="32"/>
              </w:rPr>
              <w:t>、</w:t>
            </w:r>
            <w:r>
              <w:rPr>
                <w:rFonts w:ascii="Microsoft YaHei" w:eastAsia="Microsoft YaHei" w:hAnsi="Microsoft YaHei" w:cs="Microsoft YaHei"/>
                <w:spacing w:val="2"/>
                <w:position w:val="4"/>
                <w:sz w:val="15"/>
                <w:szCs w:val="15"/>
              </w:rPr>
              <w:t>精密机床等</w:t>
            </w:r>
          </w:p>
        </w:tc>
        <w:tc>
          <w:tcPr>
            <w:tcW w:w="2162" w:type="dxa"/>
            <w:vAlign w:val="top"/>
          </w:tcPr>
          <w:p>
            <w:pPr>
              <w:spacing w:before="109" w:line="194" w:lineRule="auto"/>
              <w:ind w:left="730"/>
              <w:rPr>
                <w:rFonts w:ascii="Microsoft YaHei" w:eastAsia="Microsoft YaHei" w:hAnsi="Microsoft YaHei" w:cs="Microsoft YaHei"/>
                <w:sz w:val="15"/>
                <w:szCs w:val="15"/>
              </w:rPr>
            </w:pPr>
            <w:r>
              <w:rPr>
                <w:rFonts w:ascii="Microsoft YaHei" w:eastAsia="Microsoft YaHei" w:hAnsi="Microsoft YaHei" w:cs="Microsoft YaHei"/>
                <w:spacing w:val="26"/>
                <w:sz w:val="15"/>
                <w:szCs w:val="15"/>
              </w:rPr>
              <w:t>单向运</w:t>
            </w:r>
            <w:r>
              <w:rPr>
                <w:rFonts w:ascii="Microsoft YaHei" w:eastAsia="Microsoft YaHei" w:hAnsi="Microsoft YaHei" w:cs="Microsoft YaHei"/>
                <w:spacing w:val="25"/>
                <w:sz w:val="15"/>
                <w:szCs w:val="15"/>
              </w:rPr>
              <w:t>转</w:t>
            </w:r>
          </w:p>
        </w:tc>
        <w:tc>
          <w:tcPr>
            <w:tcW w:w="2187" w:type="dxa"/>
            <w:tcBorders>
              <w:right w:val="single" w:sz="6" w:space="0" w:color="000000"/>
            </w:tcBorders>
            <w:vAlign w:val="top"/>
          </w:tcPr>
          <w:p>
            <w:pPr>
              <w:spacing w:before="108" w:line="194" w:lineRule="auto"/>
              <w:ind w:left="921"/>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齿</w:t>
            </w:r>
            <w:r>
              <w:rPr>
                <w:rFonts w:ascii="Microsoft YaHei" w:eastAsia="Microsoft YaHei" w:hAnsi="Microsoft YaHei" w:cs="Microsoft YaHei"/>
                <w:spacing w:val="21"/>
                <w:sz w:val="15"/>
                <w:szCs w:val="15"/>
              </w:rPr>
              <w:t>轮</w:t>
            </w:r>
          </w:p>
        </w:tc>
      </w:tr>
    </w:tbl>
    <w:p>
      <w:pPr>
        <w:spacing w:before="300" w:line="318" w:lineRule="exact"/>
        <w:ind w:left="17"/>
        <w:rPr>
          <w:rFonts w:ascii="Microsoft YaHei" w:eastAsia="Microsoft YaHei" w:hAnsi="Microsoft YaHei" w:cs="Microsoft YaHei"/>
          <w:sz w:val="37"/>
          <w:szCs w:val="37"/>
        </w:rPr>
      </w:pPr>
      <w:r>
        <w:rPr>
          <w:rFonts w:ascii="Arial" w:eastAsia="Arial" w:hAnsi="Arial" w:cs="Arial"/>
          <w:spacing w:val="-14"/>
          <w:position w:val="2"/>
          <w:sz w:val="18"/>
          <w:szCs w:val="18"/>
        </w:rPr>
        <w:t>7</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1</w:t>
      </w:r>
      <w:r>
        <w:rPr>
          <w:rFonts w:ascii="Microsoft YaHei" w:eastAsia="Microsoft YaHei" w:hAnsi="Microsoft YaHei" w:cs="Microsoft YaHei"/>
          <w:spacing w:val="-14"/>
          <w:position w:val="2"/>
          <w:sz w:val="40"/>
          <w:szCs w:val="40"/>
        </w:rPr>
        <w:t>．</w:t>
      </w:r>
      <w:r>
        <w:rPr>
          <w:rFonts w:ascii="Arial" w:eastAsia="Arial" w:hAnsi="Arial" w:cs="Arial"/>
          <w:spacing w:val="-14"/>
          <w:position w:val="2"/>
          <w:sz w:val="18"/>
          <w:szCs w:val="18"/>
        </w:rPr>
        <w:t>2</w:t>
      </w:r>
      <w:r>
        <w:rPr>
          <w:rFonts w:ascii="Arial" w:eastAsia="Arial" w:hAnsi="Arial" w:cs="Arial"/>
          <w:spacing w:val="-14"/>
          <w:position w:val="2"/>
          <w:sz w:val="18"/>
          <w:szCs w:val="18"/>
        </w:rPr>
        <w:t xml:space="preserve">    </w:t>
      </w:r>
      <w:r>
        <w:rPr>
          <w:rFonts w:ascii="Microsoft YaHei" w:eastAsia="Microsoft YaHei" w:hAnsi="Microsoft YaHei" w:cs="Microsoft YaHei"/>
          <w:spacing w:val="-14"/>
          <w:position w:val="4"/>
          <w:sz w:val="18"/>
          <w:szCs w:val="18"/>
        </w:rPr>
        <w:t>宜进一</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14"/>
          <w:position w:val="4"/>
          <w:sz w:val="18"/>
          <w:szCs w:val="18"/>
        </w:rPr>
        <w:t>步选择试验台安装方式</w:t>
      </w:r>
      <w:r>
        <w:rPr>
          <w:rFonts w:ascii="Microsoft YaHei" w:eastAsia="Microsoft YaHei" w:hAnsi="Microsoft YaHei" w:cs="Microsoft YaHei"/>
          <w:spacing w:val="-13"/>
          <w:position w:val="4"/>
          <w:sz w:val="37"/>
          <w:szCs w:val="37"/>
        </w:rPr>
        <w:t>。</w:t>
      </w:r>
    </w:p>
    <w:p>
      <w:pPr>
        <w:spacing w:line="314"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1"/>
          <w:sz w:val="40"/>
          <w:szCs w:val="40"/>
        </w:rPr>
        <w:t>a</w:t>
      </w:r>
      <w:r>
        <w:rPr>
          <w:rFonts w:ascii="Arial" w:eastAsia="Arial" w:hAnsi="Arial" w:cs="Arial"/>
          <w:spacing w:val="16"/>
          <w:position w:val="1"/>
          <w:sz w:val="19"/>
          <w:szCs w:val="19"/>
        </w:rPr>
        <w:t>)</w:t>
      </w:r>
      <w:r>
        <w:rPr>
          <w:rFonts w:ascii="Arial" w:eastAsia="Arial" w:hAnsi="Arial" w:cs="Arial"/>
          <w:spacing w:val="16"/>
          <w:position w:val="1"/>
          <w:sz w:val="19"/>
          <w:szCs w:val="19"/>
        </w:rPr>
        <w:t xml:space="preserve">    </w:t>
      </w:r>
      <w:r>
        <w:rPr>
          <w:rFonts w:ascii="Microsoft YaHei" w:eastAsia="Microsoft YaHei" w:hAnsi="Microsoft YaHei" w:cs="Microsoft YaHei"/>
          <w:spacing w:val="16"/>
          <w:position w:val="1"/>
          <w:sz w:val="18"/>
          <w:szCs w:val="18"/>
        </w:rPr>
        <w:t>往复运转型试验台安装方式可选择</w:t>
      </w:r>
      <w:r>
        <w:rPr>
          <w:rFonts w:ascii="Microsoft YaHei" w:eastAsia="Microsoft YaHei" w:hAnsi="Microsoft YaHei" w:cs="Microsoft YaHei"/>
          <w:spacing w:val="16"/>
          <w:position w:val="1"/>
          <w:sz w:val="37"/>
          <w:szCs w:val="37"/>
        </w:rPr>
        <w:t>：</w:t>
      </w:r>
    </w:p>
    <w:p>
      <w:pPr>
        <w:spacing w:before="4" w:line="120" w:lineRule="auto"/>
        <w:ind w:left="1266" w:right="15" w:hanging="213"/>
        <w:rPr>
          <w:rFonts w:ascii="Microsoft YaHei" w:eastAsia="Microsoft YaHei" w:hAnsi="Microsoft YaHei" w:cs="Microsoft YaHei"/>
          <w:sz w:val="37"/>
          <w:szCs w:val="37"/>
        </w:rPr>
      </w:pPr>
      <w:r>
        <w:rPr>
          <w:rFonts w:ascii="Microsoft YaHei" w:eastAsia="Microsoft YaHei" w:hAnsi="Microsoft YaHei" w:cs="Microsoft YaHei"/>
          <w:spacing w:val="13"/>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8"/>
          <w:szCs w:val="18"/>
        </w:rPr>
        <w:t>卧式</w:t>
      </w:r>
      <w:r>
        <w:rPr>
          <w:rFonts w:ascii="Arial" w:eastAsia="Arial" w:hAnsi="Arial" w:cs="Arial"/>
          <w:spacing w:val="9"/>
          <w:sz w:val="19"/>
          <w:szCs w:val="19"/>
        </w:rPr>
        <w:t>(</w:t>
      </w:r>
      <w:r>
        <w:rPr>
          <w:rFonts w:ascii="Microsoft YaHei" w:eastAsia="Microsoft YaHei" w:hAnsi="Microsoft YaHei" w:cs="Microsoft YaHei"/>
          <w:spacing w:val="9"/>
          <w:sz w:val="18"/>
          <w:szCs w:val="18"/>
        </w:rPr>
        <w:t>见图</w:t>
      </w:r>
      <w:r>
        <w:rPr>
          <w:rFonts w:ascii="Microsoft YaHei" w:eastAsia="Microsoft YaHei" w:hAnsi="Microsoft YaHei" w:cs="Microsoft YaHei"/>
          <w:spacing w:val="9"/>
          <w:sz w:val="18"/>
          <w:szCs w:val="18"/>
        </w:rPr>
        <w:t xml:space="preserve"> </w:t>
      </w:r>
      <w:r>
        <w:rPr>
          <w:rFonts w:ascii="Microsoft YaHei" w:eastAsia="Microsoft YaHei" w:hAnsi="Microsoft YaHei" w:cs="Microsoft YaHei"/>
          <w:spacing w:val="9"/>
          <w:position w:val="-1"/>
          <w:sz w:val="18"/>
          <w:szCs w:val="18"/>
        </w:rPr>
        <w:t>1</w:t>
      </w:r>
      <w:r>
        <w:rPr>
          <w:rFonts w:ascii="Arial" w:eastAsia="Arial" w:hAnsi="Arial" w:cs="Arial"/>
          <w:spacing w:val="9"/>
          <w:position w:val="-1"/>
          <w:sz w:val="19"/>
          <w:szCs w:val="19"/>
        </w:rPr>
        <w:t>)</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被试件主轴线水平</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负载由惯量负载和重力偏心负载两部分组成</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其中重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力</w:t>
      </w:r>
      <w:r>
        <w:rPr>
          <w:rFonts w:ascii="Microsoft YaHei" w:eastAsia="Microsoft YaHei" w:hAnsi="Microsoft YaHei" w:cs="Microsoft YaHei"/>
          <w:spacing w:val="24"/>
          <w:sz w:val="18"/>
          <w:szCs w:val="18"/>
        </w:rPr>
        <w:t>偏心负载可能为零</w:t>
      </w:r>
      <w:r>
        <w:rPr>
          <w:rFonts w:ascii="Microsoft YaHei" w:eastAsia="Microsoft YaHei" w:hAnsi="Microsoft YaHei" w:cs="Microsoft YaHei"/>
          <w:spacing w:val="24"/>
          <w:sz w:val="37"/>
          <w:szCs w:val="37"/>
        </w:rPr>
        <w:t>；</w:t>
      </w:r>
    </w:p>
    <w:p>
      <w:pPr>
        <w:spacing w:line="317" w:lineRule="exact"/>
        <w:ind w:left="1053"/>
        <w:rPr>
          <w:rFonts w:ascii="Microsoft YaHei" w:eastAsia="Microsoft YaHei" w:hAnsi="Microsoft YaHei" w:cs="Microsoft YaHei"/>
          <w:sz w:val="37"/>
          <w:szCs w:val="37"/>
        </w:rPr>
      </w:pP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3"/>
          <w:position w:val="2"/>
          <w:sz w:val="18"/>
          <w:szCs w:val="18"/>
        </w:rPr>
        <w:t>立式</w:t>
      </w:r>
      <w:r>
        <w:rPr>
          <w:rFonts w:ascii="Arial" w:eastAsia="Arial" w:hAnsi="Arial" w:cs="Arial"/>
          <w:spacing w:val="3"/>
          <w:position w:val="2"/>
          <w:sz w:val="19"/>
          <w:szCs w:val="19"/>
        </w:rPr>
        <w:t>(</w:t>
      </w:r>
      <w:r>
        <w:rPr>
          <w:rFonts w:ascii="Microsoft YaHei" w:eastAsia="Microsoft YaHei" w:hAnsi="Microsoft YaHei" w:cs="Microsoft YaHei"/>
          <w:spacing w:val="3"/>
          <w:position w:val="2"/>
          <w:sz w:val="18"/>
          <w:szCs w:val="18"/>
        </w:rPr>
        <w:t>见图</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1"/>
          <w:sz w:val="18"/>
          <w:szCs w:val="18"/>
        </w:rPr>
        <w:t>2</w:t>
      </w:r>
      <w:r>
        <w:rPr>
          <w:rFonts w:ascii="Arial" w:eastAsia="Arial" w:hAnsi="Arial" w:cs="Arial"/>
          <w:spacing w:val="3"/>
          <w:position w:val="1"/>
          <w:sz w:val="19"/>
          <w:szCs w:val="19"/>
        </w:rPr>
        <w:t>)</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被试件主轴线竖直</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position w:val="2"/>
          <w:sz w:val="18"/>
          <w:szCs w:val="18"/>
        </w:rPr>
        <w:t>负载仅为惯量负载</w:t>
      </w:r>
      <w:r>
        <w:rPr>
          <w:rFonts w:ascii="Microsoft YaHei" w:eastAsia="Microsoft YaHei" w:hAnsi="Microsoft YaHei" w:cs="Microsoft YaHei"/>
          <w:spacing w:val="3"/>
          <w:position w:val="2"/>
          <w:sz w:val="37"/>
          <w:szCs w:val="37"/>
        </w:rPr>
        <w:t>。</w:t>
      </w:r>
    </w:p>
    <w:p>
      <w:pPr>
        <w:spacing w:before="1" w:line="343"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Arial" w:eastAsia="Arial" w:hAnsi="Arial" w:cs="Arial"/>
          <w:spacing w:val="15"/>
          <w:position w:val="-3"/>
          <w:sz w:val="19"/>
          <w:szCs w:val="19"/>
        </w:rPr>
        <w:t>)</w:t>
      </w:r>
      <w:r>
        <w:rPr>
          <w:rFonts w:ascii="Arial" w:eastAsia="Arial" w:hAnsi="Arial" w:cs="Arial"/>
          <w:spacing w:val="10"/>
          <w:position w:val="-3"/>
          <w:sz w:val="19"/>
          <w:szCs w:val="19"/>
        </w:rPr>
        <w:t xml:space="preserve">    </w:t>
      </w:r>
      <w:r>
        <w:rPr>
          <w:rFonts w:ascii="Microsoft YaHei" w:eastAsia="Microsoft YaHei" w:hAnsi="Microsoft YaHei" w:cs="Microsoft YaHei"/>
          <w:spacing w:val="10"/>
          <w:position w:val="-3"/>
          <w:sz w:val="18"/>
          <w:szCs w:val="18"/>
        </w:rPr>
        <w:t>单向运转型试验台安装方式见图</w:t>
      </w:r>
      <w:r>
        <w:rPr>
          <w:rFonts w:ascii="Microsoft YaHei" w:eastAsia="Microsoft YaHei" w:hAnsi="Microsoft YaHei" w:cs="Microsoft YaHei"/>
          <w:spacing w:val="10"/>
          <w:position w:val="-3"/>
          <w:sz w:val="18"/>
          <w:szCs w:val="18"/>
        </w:rPr>
        <w:t xml:space="preserve"> </w:t>
      </w:r>
      <w:r>
        <w:rPr>
          <w:rFonts w:ascii="Microsoft YaHei" w:eastAsia="Microsoft YaHei" w:hAnsi="Microsoft YaHei" w:cs="Microsoft YaHei"/>
          <w:spacing w:val="10"/>
          <w:position w:val="-5"/>
          <w:sz w:val="18"/>
          <w:szCs w:val="18"/>
        </w:rPr>
        <w:t>3</w:t>
      </w:r>
      <w:r>
        <w:rPr>
          <w:rFonts w:ascii="Microsoft YaHei" w:eastAsia="Microsoft YaHei" w:hAnsi="Microsoft YaHei" w:cs="Microsoft YaHei"/>
          <w:spacing w:val="10"/>
          <w:position w:val="-5"/>
          <w:sz w:val="18"/>
          <w:szCs w:val="18"/>
        </w:rPr>
        <w:t xml:space="preserve"> </w:t>
      </w:r>
      <w:r>
        <w:rPr>
          <w:rFonts w:ascii="Microsoft YaHei" w:eastAsia="Microsoft YaHei" w:hAnsi="Microsoft YaHei" w:cs="Microsoft YaHei"/>
          <w:spacing w:val="10"/>
          <w:position w:val="-3"/>
          <w:sz w:val="37"/>
          <w:szCs w:val="37"/>
        </w:rPr>
        <w:t>。</w:t>
      </w:r>
    </w:p>
    <w:p>
      <w:pPr>
        <w:spacing w:before="1" w:line="190" w:lineRule="auto"/>
        <w:ind w:left="280"/>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0" w:history="1">
        <w:r>
          <w:rPr>
            <w:rFonts w:ascii="SimSun" w:eastAsia="SimSun" w:hAnsi="SimSun" w:cs="SimSun"/>
            <w:b/>
            <w:bCs/>
            <w:noProof w:val="0"/>
            <w:snapToGrid/>
            <w:color w:val="0000EE"/>
            <w:kern w:val="0"/>
            <w:sz w:val="30"/>
            <w:szCs w:val="30"/>
            <w:u w:val="single" w:color="0000EE"/>
          </w:rPr>
          <w:t>https://d.book118.com/627042012111006043</w:t>
        </w:r>
      </w:hyperlink>
    </w:p>
    <w:p/>
    <w:sectPr>
      <w:headerReference w:type="default" r:id="rId31"/>
      <w:footerReference w:type="default" r:id="rId32"/>
      <w:type w:val="nextPage"/>
      <w:pgSz w:w="11906" w:h="16838"/>
      <w:pgMar w:top="400" w:right="1413" w:bottom="400" w:left="1253" w:header="0" w:footer="0"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205"/>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118.7pt;height:8.25pt;margin-top:825.24pt;margin-left:238.46pt;mso-position-horizontal-relative:page;mso-position-vertical-relative:page;position:absolute;z-index:-251650048" o:allowincell="f" filled="t" fillcolor="#bfbfbf" stroked="f">
          <v:fill opacity="25443f"/>
          <v:textpath style="font-family:SimSun;font-size:8pt;mso-text-shadow:auto;v-text-kern:t" string="库七七 www.kqqw.com  提供下载"/>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118.7pt;height:8.25pt;margin-top:825.24pt;margin-left:238.46pt;mso-position-horizontal-relative:page;mso-position-vertical-relative:page;position:absolute;z-index:-251649024"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header" Target="head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header" Target="header6.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image" Target="media/image5.png" /><Relationship Id="rId22" Type="http://schemas.openxmlformats.org/officeDocument/2006/relationships/header" Target="header7.xml" /><Relationship Id="rId23" Type="http://schemas.openxmlformats.org/officeDocument/2006/relationships/footer" Target="footer8.xml" /><Relationship Id="rId24" Type="http://schemas.openxmlformats.org/officeDocument/2006/relationships/header" Target="header8.xml" /><Relationship Id="rId25" Type="http://schemas.openxmlformats.org/officeDocument/2006/relationships/footer" Target="footer9.xml" /><Relationship Id="rId26" Type="http://schemas.openxmlformats.org/officeDocument/2006/relationships/image" Target="media/image6.png" /><Relationship Id="rId27" Type="http://schemas.openxmlformats.org/officeDocument/2006/relationships/image" Target="media/image7.jpeg" /><Relationship Id="rId28" Type="http://schemas.openxmlformats.org/officeDocument/2006/relationships/header" Target="header9.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yperlink" Target="https://d.book118.com/627042012111006043" TargetMode="External" /><Relationship Id="rId31" Type="http://schemas.openxmlformats.org/officeDocument/2006/relationships/header" Target="header10.xml" /><Relationship Id="rId32" Type="http://schemas.openxmlformats.org/officeDocument/2006/relationships/footer" Target="footer11.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footer" Target="footer1.xml" /><Relationship Id="rId8" Type="http://schemas.openxmlformats.org/officeDocument/2006/relationships/header" Target="head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2021-11-05T08:02:44Z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2024-01-29T21:35:06Z</vt:filetime>
  </property>
  <property fmtid="{D5CDD505-2E9C-101B-9397-08002B2CF9AE}" pid="3" name="CRO">
    <vt:lpwstr>wqlLaW5nc29mdCBQREYgdG8gV1BTIDgw</vt:lpwstr>
  </property>
</Properties>
</file>