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自动化控制产品项目规划设计方案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242" w:history="1">
        <w:r>
          <w:rPr>
            <w:rFonts w:ascii="仿宋" w:eastAsia="仿宋" w:hAnsi="仿宋" w:cs="仿宋" w:hint="eastAsia"/>
            <w:lang w:eastAsia="zh-CN"/>
          </w:rPr>
          <w:t>序言</w:t>
        </w:r>
        <w:r>
          <w:tab/>
        </w:r>
        <w:r>
          <w:fldChar w:fldCharType="begin"/>
        </w:r>
        <w:r>
          <w:instrText xml:space="preserve"> PAGEREF _Toc14242 \h </w:instrText>
        </w:r>
        <w:r>
          <w:fldChar w:fldCharType="separate"/>
        </w:r>
        <w:r>
          <w:t>3</w:t>
        </w:r>
        <w:r>
          <w:fldChar w:fldCharType="end"/>
        </w:r>
      </w:hyperlink>
    </w:p>
    <w:p>
      <w:pPr>
        <w:pStyle w:val="TOC1"/>
        <w:tabs>
          <w:tab w:val="right" w:leader="dot" w:pos="8306"/>
        </w:tabs>
      </w:pPr>
      <w:hyperlink w:anchor="_Toc7126" w:history="1">
        <w:r>
          <w:rPr>
            <w:rFonts w:ascii="仿宋" w:eastAsia="仿宋" w:hAnsi="仿宋" w:cs="仿宋" w:hint="eastAsia"/>
            <w:lang w:eastAsia="zh-CN"/>
          </w:rPr>
          <w:t>一、市场分析、调研</w:t>
        </w:r>
        <w:r>
          <w:tab/>
        </w:r>
        <w:r>
          <w:fldChar w:fldCharType="begin"/>
        </w:r>
        <w:r>
          <w:instrText xml:space="preserve"> PAGEREF _Toc7126 \h </w:instrText>
        </w:r>
        <w:r>
          <w:fldChar w:fldCharType="separate"/>
        </w:r>
        <w:r>
          <w:t>3</w:t>
        </w:r>
        <w:r>
          <w:fldChar w:fldCharType="end"/>
        </w:r>
      </w:hyperlink>
    </w:p>
    <w:p>
      <w:pPr>
        <w:pStyle w:val="TOC2"/>
        <w:tabs>
          <w:tab w:val="right" w:leader="dot" w:pos="8306"/>
        </w:tabs>
      </w:pPr>
      <w:hyperlink w:anchor="_Toc21381" w:history="1">
        <w:r>
          <w:rPr>
            <w:rFonts w:ascii="仿宋" w:eastAsia="仿宋" w:hAnsi="仿宋" w:cs="仿宋" w:hint="eastAsia"/>
            <w:lang w:eastAsia="zh-CN"/>
          </w:rPr>
          <w:t>(一)、自动化控制产品行业分析</w:t>
        </w:r>
        <w:r>
          <w:tab/>
        </w:r>
        <w:r>
          <w:fldChar w:fldCharType="begin"/>
        </w:r>
        <w:r>
          <w:instrText xml:space="preserve"> PAGEREF _Toc21381 \h </w:instrText>
        </w:r>
        <w:r>
          <w:fldChar w:fldCharType="separate"/>
        </w:r>
        <w:r>
          <w:t>3</w:t>
        </w:r>
        <w:r>
          <w:fldChar w:fldCharType="end"/>
        </w:r>
      </w:hyperlink>
    </w:p>
    <w:p>
      <w:pPr>
        <w:pStyle w:val="TOC2"/>
        <w:tabs>
          <w:tab w:val="right" w:leader="dot" w:pos="8306"/>
        </w:tabs>
      </w:pPr>
      <w:hyperlink w:anchor="_Toc26884" w:history="1">
        <w:r>
          <w:rPr>
            <w:rFonts w:ascii="仿宋" w:eastAsia="仿宋" w:hAnsi="仿宋" w:cs="仿宋" w:hint="eastAsia"/>
            <w:lang w:eastAsia="zh-CN"/>
          </w:rPr>
          <w:t>(二)、自动化控制产品市场分析预测</w:t>
        </w:r>
        <w:r>
          <w:tab/>
        </w:r>
        <w:r>
          <w:fldChar w:fldCharType="begin"/>
        </w:r>
        <w:r>
          <w:instrText xml:space="preserve"> PAGEREF _Toc26884 \h </w:instrText>
        </w:r>
        <w:r>
          <w:fldChar w:fldCharType="separate"/>
        </w:r>
        <w:r>
          <w:t>4</w:t>
        </w:r>
        <w:r>
          <w:fldChar w:fldCharType="end"/>
        </w:r>
      </w:hyperlink>
    </w:p>
    <w:p>
      <w:pPr>
        <w:pStyle w:val="TOC1"/>
        <w:tabs>
          <w:tab w:val="right" w:leader="dot" w:pos="8306"/>
        </w:tabs>
      </w:pPr>
      <w:hyperlink w:anchor="_Toc30353" w:history="1">
        <w:r>
          <w:rPr>
            <w:rFonts w:ascii="仿宋" w:eastAsia="仿宋" w:hAnsi="仿宋" w:cs="仿宋" w:hint="eastAsia"/>
            <w:lang w:eastAsia="zh-CN"/>
          </w:rPr>
          <w:t>二、自动化控制产品项目土建工程</w:t>
        </w:r>
        <w:r>
          <w:tab/>
        </w:r>
        <w:r>
          <w:fldChar w:fldCharType="begin"/>
        </w:r>
        <w:r>
          <w:instrText xml:space="preserve"> PAGEREF _Toc30353 \h </w:instrText>
        </w:r>
        <w:r>
          <w:fldChar w:fldCharType="separate"/>
        </w:r>
        <w:r>
          <w:t>5</w:t>
        </w:r>
        <w:r>
          <w:fldChar w:fldCharType="end"/>
        </w:r>
      </w:hyperlink>
    </w:p>
    <w:p>
      <w:pPr>
        <w:pStyle w:val="TOC2"/>
        <w:tabs>
          <w:tab w:val="right" w:leader="dot" w:pos="8306"/>
        </w:tabs>
      </w:pPr>
      <w:hyperlink w:anchor="_Toc6337" w:history="1">
        <w:r>
          <w:rPr>
            <w:rFonts w:ascii="仿宋" w:eastAsia="仿宋" w:hAnsi="仿宋" w:cs="仿宋" w:hint="eastAsia"/>
            <w:lang w:eastAsia="zh-CN"/>
          </w:rPr>
          <w:t>(一)、建筑工程设计原则</w:t>
        </w:r>
        <w:r>
          <w:tab/>
        </w:r>
        <w:r>
          <w:fldChar w:fldCharType="begin"/>
        </w:r>
        <w:r>
          <w:instrText xml:space="preserve"> PAGEREF _Toc6337 \h </w:instrText>
        </w:r>
        <w:r>
          <w:fldChar w:fldCharType="separate"/>
        </w:r>
        <w:r>
          <w:t>5</w:t>
        </w:r>
        <w:r>
          <w:fldChar w:fldCharType="end"/>
        </w:r>
      </w:hyperlink>
    </w:p>
    <w:p>
      <w:pPr>
        <w:pStyle w:val="TOC2"/>
        <w:tabs>
          <w:tab w:val="right" w:leader="dot" w:pos="8306"/>
        </w:tabs>
      </w:pPr>
      <w:hyperlink w:anchor="_Toc29405" w:history="1">
        <w:r>
          <w:rPr>
            <w:rFonts w:ascii="仿宋" w:eastAsia="仿宋" w:hAnsi="仿宋" w:cs="仿宋" w:hint="eastAsia"/>
            <w:lang w:eastAsia="zh-CN"/>
          </w:rPr>
          <w:t>(二)、土建工程设计年限及安全等级</w:t>
        </w:r>
        <w:r>
          <w:tab/>
        </w:r>
        <w:r>
          <w:fldChar w:fldCharType="begin"/>
        </w:r>
        <w:r>
          <w:instrText xml:space="preserve"> PAGEREF _Toc29405 \h </w:instrText>
        </w:r>
        <w:r>
          <w:fldChar w:fldCharType="separate"/>
        </w:r>
        <w:r>
          <w:t>6</w:t>
        </w:r>
        <w:r>
          <w:fldChar w:fldCharType="end"/>
        </w:r>
      </w:hyperlink>
    </w:p>
    <w:p>
      <w:pPr>
        <w:pStyle w:val="TOC2"/>
        <w:tabs>
          <w:tab w:val="right" w:leader="dot" w:pos="8306"/>
        </w:tabs>
      </w:pPr>
      <w:hyperlink w:anchor="_Toc32500" w:history="1">
        <w:r>
          <w:rPr>
            <w:rFonts w:ascii="仿宋" w:eastAsia="仿宋" w:hAnsi="仿宋" w:cs="仿宋" w:hint="eastAsia"/>
            <w:lang w:eastAsia="zh-CN"/>
          </w:rPr>
          <w:t>(三)、建筑工程设计总体要求</w:t>
        </w:r>
        <w:r>
          <w:tab/>
        </w:r>
        <w:r>
          <w:fldChar w:fldCharType="begin"/>
        </w:r>
        <w:r>
          <w:instrText xml:space="preserve"> PAGEREF _Toc32500 \h </w:instrText>
        </w:r>
        <w:r>
          <w:fldChar w:fldCharType="separate"/>
        </w:r>
        <w:r>
          <w:t>7</w:t>
        </w:r>
        <w:r>
          <w:fldChar w:fldCharType="end"/>
        </w:r>
      </w:hyperlink>
    </w:p>
    <w:p>
      <w:pPr>
        <w:pStyle w:val="TOC2"/>
        <w:tabs>
          <w:tab w:val="right" w:leader="dot" w:pos="8306"/>
        </w:tabs>
      </w:pPr>
      <w:hyperlink w:anchor="_Toc13853" w:history="1">
        <w:r>
          <w:rPr>
            <w:rFonts w:ascii="仿宋" w:eastAsia="仿宋" w:hAnsi="仿宋" w:cs="仿宋" w:hint="eastAsia"/>
            <w:lang w:eastAsia="zh-CN"/>
          </w:rPr>
          <w:t>(四)、土建工程建设指标</w:t>
        </w:r>
        <w:r>
          <w:tab/>
        </w:r>
        <w:r>
          <w:fldChar w:fldCharType="begin"/>
        </w:r>
        <w:r>
          <w:instrText xml:space="preserve"> PAGEREF _Toc13853 \h </w:instrText>
        </w:r>
        <w:r>
          <w:fldChar w:fldCharType="separate"/>
        </w:r>
        <w:r>
          <w:t>8</w:t>
        </w:r>
        <w:r>
          <w:fldChar w:fldCharType="end"/>
        </w:r>
      </w:hyperlink>
    </w:p>
    <w:p>
      <w:pPr>
        <w:pStyle w:val="TOC1"/>
        <w:tabs>
          <w:tab w:val="right" w:leader="dot" w:pos="8306"/>
        </w:tabs>
      </w:pPr>
      <w:hyperlink w:anchor="_Toc15939" w:history="1">
        <w:r>
          <w:rPr>
            <w:rFonts w:ascii="仿宋" w:eastAsia="仿宋" w:hAnsi="仿宋" w:cs="仿宋" w:hint="eastAsia"/>
            <w:lang w:eastAsia="zh-CN"/>
          </w:rPr>
          <w:t>三、自动化控制产品项目可持续发展</w:t>
        </w:r>
        <w:r>
          <w:tab/>
        </w:r>
        <w:r>
          <w:fldChar w:fldCharType="begin"/>
        </w:r>
        <w:r>
          <w:instrText xml:space="preserve"> PAGEREF _Toc15939 \h </w:instrText>
        </w:r>
        <w:r>
          <w:fldChar w:fldCharType="separate"/>
        </w:r>
        <w:r>
          <w:t>8</w:t>
        </w:r>
        <w:r>
          <w:fldChar w:fldCharType="end"/>
        </w:r>
      </w:hyperlink>
    </w:p>
    <w:p>
      <w:pPr>
        <w:pStyle w:val="TOC2"/>
        <w:tabs>
          <w:tab w:val="right" w:leader="dot" w:pos="8306"/>
        </w:tabs>
      </w:pPr>
      <w:hyperlink w:anchor="_Toc7451" w:history="1">
        <w:r>
          <w:rPr>
            <w:rFonts w:ascii="仿宋" w:eastAsia="仿宋" w:hAnsi="仿宋" w:cs="仿宋" w:hint="eastAsia"/>
            <w:lang w:eastAsia="zh-CN"/>
          </w:rPr>
          <w:t>(一)、可持续战略与实践</w:t>
        </w:r>
        <w:r>
          <w:tab/>
        </w:r>
        <w:r>
          <w:fldChar w:fldCharType="begin"/>
        </w:r>
        <w:r>
          <w:instrText xml:space="preserve"> PAGEREF _Toc7451 \h </w:instrText>
        </w:r>
        <w:r>
          <w:fldChar w:fldCharType="separate"/>
        </w:r>
        <w:r>
          <w:t>8</w:t>
        </w:r>
        <w:r>
          <w:fldChar w:fldCharType="end"/>
        </w:r>
      </w:hyperlink>
    </w:p>
    <w:p>
      <w:pPr>
        <w:pStyle w:val="TOC2"/>
        <w:tabs>
          <w:tab w:val="right" w:leader="dot" w:pos="8306"/>
        </w:tabs>
      </w:pPr>
      <w:hyperlink w:anchor="_Toc23080" w:history="1">
        <w:r>
          <w:rPr>
            <w:rFonts w:ascii="仿宋" w:eastAsia="仿宋" w:hAnsi="仿宋" w:cs="仿宋" w:hint="eastAsia"/>
            <w:lang w:eastAsia="zh-CN"/>
          </w:rPr>
          <w:t>(二)、环保与社会责任</w:t>
        </w:r>
        <w:r>
          <w:tab/>
        </w:r>
        <w:r>
          <w:fldChar w:fldCharType="begin"/>
        </w:r>
        <w:r>
          <w:instrText xml:space="preserve"> PAGEREF _Toc23080 \h </w:instrText>
        </w:r>
        <w:r>
          <w:fldChar w:fldCharType="separate"/>
        </w:r>
        <w:r>
          <w:t>9</w:t>
        </w:r>
        <w:r>
          <w:fldChar w:fldCharType="end"/>
        </w:r>
      </w:hyperlink>
    </w:p>
    <w:p>
      <w:pPr>
        <w:pStyle w:val="TOC1"/>
        <w:tabs>
          <w:tab w:val="right" w:leader="dot" w:pos="8306"/>
        </w:tabs>
      </w:pPr>
      <w:hyperlink w:anchor="_Toc6133" w:history="1">
        <w:r>
          <w:rPr>
            <w:rFonts w:ascii="仿宋" w:eastAsia="仿宋" w:hAnsi="仿宋" w:cs="仿宋" w:hint="eastAsia"/>
            <w:lang w:eastAsia="zh-CN"/>
          </w:rPr>
          <w:t>四、工艺说明</w:t>
        </w:r>
        <w:r>
          <w:tab/>
        </w:r>
        <w:r>
          <w:fldChar w:fldCharType="begin"/>
        </w:r>
        <w:r>
          <w:instrText xml:space="preserve"> PAGEREF _Toc6133 \h </w:instrText>
        </w:r>
        <w:r>
          <w:fldChar w:fldCharType="separate"/>
        </w:r>
        <w:r>
          <w:t>10</w:t>
        </w:r>
        <w:r>
          <w:fldChar w:fldCharType="end"/>
        </w:r>
      </w:hyperlink>
    </w:p>
    <w:p>
      <w:pPr>
        <w:pStyle w:val="TOC2"/>
        <w:tabs>
          <w:tab w:val="right" w:leader="dot" w:pos="8306"/>
        </w:tabs>
      </w:pPr>
      <w:hyperlink w:anchor="_Toc15015" w:history="1">
        <w:r>
          <w:rPr>
            <w:rFonts w:ascii="仿宋" w:eastAsia="仿宋" w:hAnsi="仿宋" w:cs="仿宋" w:hint="eastAsia"/>
            <w:lang w:eastAsia="zh-CN"/>
          </w:rPr>
          <w:t>(一)、技术管理特点</w:t>
        </w:r>
        <w:r>
          <w:tab/>
        </w:r>
        <w:r>
          <w:fldChar w:fldCharType="begin"/>
        </w:r>
        <w:r>
          <w:instrText xml:space="preserve"> PAGEREF _Toc15015 \h </w:instrText>
        </w:r>
        <w:r>
          <w:fldChar w:fldCharType="separate"/>
        </w:r>
        <w:r>
          <w:t>10</w:t>
        </w:r>
        <w:r>
          <w:fldChar w:fldCharType="end"/>
        </w:r>
      </w:hyperlink>
    </w:p>
    <w:p>
      <w:pPr>
        <w:pStyle w:val="TOC2"/>
        <w:tabs>
          <w:tab w:val="right" w:leader="dot" w:pos="8306"/>
        </w:tabs>
      </w:pPr>
      <w:hyperlink w:anchor="_Toc19826" w:history="1">
        <w:r>
          <w:rPr>
            <w:rFonts w:ascii="仿宋" w:eastAsia="仿宋" w:hAnsi="仿宋" w:cs="仿宋" w:hint="eastAsia"/>
            <w:lang w:eastAsia="zh-CN"/>
          </w:rPr>
          <w:t>(二)、自动化控制产品项目工艺技术设计方案</w:t>
        </w:r>
        <w:r>
          <w:tab/>
        </w:r>
        <w:r>
          <w:fldChar w:fldCharType="begin"/>
        </w:r>
        <w:r>
          <w:instrText xml:space="preserve"> PAGEREF _Toc19826 \h </w:instrText>
        </w:r>
        <w:r>
          <w:fldChar w:fldCharType="separate"/>
        </w:r>
        <w:r>
          <w:t>11</w:t>
        </w:r>
        <w:r>
          <w:fldChar w:fldCharType="end"/>
        </w:r>
      </w:hyperlink>
    </w:p>
    <w:p>
      <w:pPr>
        <w:pStyle w:val="TOC2"/>
        <w:tabs>
          <w:tab w:val="right" w:leader="dot" w:pos="8306"/>
        </w:tabs>
      </w:pPr>
      <w:hyperlink w:anchor="_Toc14043" w:history="1">
        <w:r>
          <w:rPr>
            <w:rFonts w:ascii="仿宋" w:eastAsia="仿宋" w:hAnsi="仿宋" w:cs="仿宋" w:hint="eastAsia"/>
            <w:lang w:eastAsia="zh-CN"/>
          </w:rPr>
          <w:t>(三)、设备选型方案</w:t>
        </w:r>
        <w:r>
          <w:tab/>
        </w:r>
        <w:r>
          <w:fldChar w:fldCharType="begin"/>
        </w:r>
        <w:r>
          <w:instrText xml:space="preserve"> PAGEREF _Toc14043 \h </w:instrText>
        </w:r>
        <w:r>
          <w:fldChar w:fldCharType="separate"/>
        </w:r>
        <w:r>
          <w:t>12</w:t>
        </w:r>
        <w:r>
          <w:fldChar w:fldCharType="end"/>
        </w:r>
      </w:hyperlink>
    </w:p>
    <w:p>
      <w:pPr>
        <w:pStyle w:val="TOC1"/>
        <w:tabs>
          <w:tab w:val="right" w:leader="dot" w:pos="8306"/>
        </w:tabs>
      </w:pPr>
      <w:hyperlink w:anchor="_Toc7665" w:history="1">
        <w:r>
          <w:rPr>
            <w:rFonts w:ascii="仿宋" w:eastAsia="仿宋" w:hAnsi="仿宋" w:cs="仿宋" w:hint="eastAsia"/>
            <w:lang w:eastAsia="zh-CN"/>
          </w:rPr>
          <w:t>五、自动化控制产品项目建设单位说明</w:t>
        </w:r>
        <w:r>
          <w:tab/>
        </w:r>
        <w:r>
          <w:fldChar w:fldCharType="begin"/>
        </w:r>
        <w:r>
          <w:instrText xml:space="preserve"> PAGEREF _Toc7665 \h </w:instrText>
        </w:r>
        <w:r>
          <w:fldChar w:fldCharType="separate"/>
        </w:r>
        <w:r>
          <w:t>13</w:t>
        </w:r>
        <w:r>
          <w:fldChar w:fldCharType="end"/>
        </w:r>
      </w:hyperlink>
    </w:p>
    <w:p>
      <w:pPr>
        <w:pStyle w:val="TOC2"/>
        <w:tabs>
          <w:tab w:val="right" w:leader="dot" w:pos="8306"/>
        </w:tabs>
      </w:pPr>
      <w:hyperlink w:anchor="_Toc9388" w:history="1">
        <w:r>
          <w:rPr>
            <w:rFonts w:ascii="仿宋" w:eastAsia="仿宋" w:hAnsi="仿宋" w:cs="仿宋" w:hint="eastAsia"/>
            <w:lang w:eastAsia="zh-CN"/>
          </w:rPr>
          <w:t>(一)、自动化控制产品项目承办单位基本情况</w:t>
        </w:r>
        <w:r>
          <w:tab/>
        </w:r>
        <w:r>
          <w:fldChar w:fldCharType="begin"/>
        </w:r>
        <w:r>
          <w:instrText xml:space="preserve"> PAGEREF _Toc9388 \h </w:instrText>
        </w:r>
        <w:r>
          <w:fldChar w:fldCharType="separate"/>
        </w:r>
        <w:r>
          <w:t>13</w:t>
        </w:r>
        <w:r>
          <w:fldChar w:fldCharType="end"/>
        </w:r>
      </w:hyperlink>
    </w:p>
    <w:p>
      <w:pPr>
        <w:pStyle w:val="TOC2"/>
        <w:tabs>
          <w:tab w:val="right" w:leader="dot" w:pos="8306"/>
        </w:tabs>
      </w:pPr>
      <w:hyperlink w:anchor="_Toc10931" w:history="1">
        <w:r>
          <w:rPr>
            <w:rFonts w:ascii="仿宋" w:eastAsia="仿宋" w:hAnsi="仿宋" w:cs="仿宋" w:hint="eastAsia"/>
            <w:lang w:eastAsia="zh-CN"/>
          </w:rPr>
          <w:t>(二)、公司经济效益分析</w:t>
        </w:r>
        <w:r>
          <w:tab/>
        </w:r>
        <w:r>
          <w:fldChar w:fldCharType="begin"/>
        </w:r>
        <w:r>
          <w:instrText xml:space="preserve"> PAGEREF _Toc10931 \h </w:instrText>
        </w:r>
        <w:r>
          <w:fldChar w:fldCharType="separate"/>
        </w:r>
        <w:r>
          <w:t>14</w:t>
        </w:r>
        <w:r>
          <w:fldChar w:fldCharType="end"/>
        </w:r>
      </w:hyperlink>
    </w:p>
    <w:p>
      <w:pPr>
        <w:pStyle w:val="TOC1"/>
        <w:tabs>
          <w:tab w:val="right" w:leader="dot" w:pos="8306"/>
        </w:tabs>
      </w:pPr>
      <w:hyperlink w:anchor="_Toc8042" w:history="1">
        <w:r>
          <w:rPr>
            <w:rFonts w:ascii="仿宋" w:eastAsia="仿宋" w:hAnsi="仿宋" w:cs="仿宋" w:hint="eastAsia"/>
            <w:lang w:eastAsia="zh-CN"/>
          </w:rPr>
          <w:t>六、自动化控制产品项目绩效评估</w:t>
        </w:r>
        <w:r>
          <w:tab/>
        </w:r>
        <w:r>
          <w:fldChar w:fldCharType="begin"/>
        </w:r>
        <w:r>
          <w:instrText xml:space="preserve"> PAGEREF _Toc8042 \h </w:instrText>
        </w:r>
        <w:r>
          <w:fldChar w:fldCharType="separate"/>
        </w:r>
        <w:r>
          <w:t>15</w:t>
        </w:r>
        <w:r>
          <w:fldChar w:fldCharType="end"/>
        </w:r>
      </w:hyperlink>
    </w:p>
    <w:p>
      <w:pPr>
        <w:pStyle w:val="TOC2"/>
        <w:tabs>
          <w:tab w:val="right" w:leader="dot" w:pos="8306"/>
        </w:tabs>
      </w:pPr>
      <w:hyperlink w:anchor="_Toc27792" w:history="1">
        <w:r>
          <w:rPr>
            <w:rFonts w:ascii="仿宋" w:eastAsia="仿宋" w:hAnsi="仿宋" w:cs="仿宋" w:hint="eastAsia"/>
            <w:lang w:eastAsia="zh-CN"/>
          </w:rPr>
          <w:t>(一)、绩效评估指标</w:t>
        </w:r>
        <w:r>
          <w:tab/>
        </w:r>
        <w:r>
          <w:fldChar w:fldCharType="begin"/>
        </w:r>
        <w:r>
          <w:instrText xml:space="preserve"> PAGEREF _Toc27792 \h </w:instrText>
        </w:r>
        <w:r>
          <w:fldChar w:fldCharType="separate"/>
        </w:r>
        <w:r>
          <w:t>15</w:t>
        </w:r>
        <w:r>
          <w:fldChar w:fldCharType="end"/>
        </w:r>
      </w:hyperlink>
    </w:p>
    <w:p>
      <w:pPr>
        <w:pStyle w:val="TOC2"/>
        <w:tabs>
          <w:tab w:val="right" w:leader="dot" w:pos="8306"/>
        </w:tabs>
      </w:pPr>
      <w:hyperlink w:anchor="_Toc1067" w:history="1">
        <w:r>
          <w:rPr>
            <w:rFonts w:ascii="仿宋" w:eastAsia="仿宋" w:hAnsi="仿宋" w:cs="仿宋" w:hint="eastAsia"/>
            <w:lang w:eastAsia="zh-CN"/>
          </w:rPr>
          <w:t>(二)、绩效评估方法</w:t>
        </w:r>
        <w:r>
          <w:tab/>
        </w:r>
        <w:r>
          <w:fldChar w:fldCharType="begin"/>
        </w:r>
        <w:r>
          <w:instrText xml:space="preserve"> PAGEREF _Toc1067 \h </w:instrText>
        </w:r>
        <w:r>
          <w:fldChar w:fldCharType="separate"/>
        </w:r>
        <w:r>
          <w:t>16</w:t>
        </w:r>
        <w:r>
          <w:fldChar w:fldCharType="end"/>
        </w:r>
      </w:hyperlink>
    </w:p>
    <w:p>
      <w:pPr>
        <w:pStyle w:val="TOC2"/>
        <w:tabs>
          <w:tab w:val="right" w:leader="dot" w:pos="8306"/>
        </w:tabs>
      </w:pPr>
      <w:hyperlink w:anchor="_Toc32099" w:history="1">
        <w:r>
          <w:rPr>
            <w:rFonts w:ascii="仿宋" w:eastAsia="仿宋" w:hAnsi="仿宋" w:cs="仿宋" w:hint="eastAsia"/>
            <w:lang w:eastAsia="zh-CN"/>
          </w:rPr>
          <w:t>(三)、绩效评估周期</w:t>
        </w:r>
        <w:r>
          <w:tab/>
        </w:r>
        <w:r>
          <w:fldChar w:fldCharType="begin"/>
        </w:r>
        <w:r>
          <w:instrText xml:space="preserve"> PAGEREF _Toc32099 \h </w:instrText>
        </w:r>
        <w:r>
          <w:fldChar w:fldCharType="separate"/>
        </w:r>
        <w:r>
          <w:t>17</w:t>
        </w:r>
        <w:r>
          <w:fldChar w:fldCharType="end"/>
        </w:r>
      </w:hyperlink>
    </w:p>
    <w:p>
      <w:pPr>
        <w:pStyle w:val="TOC1"/>
        <w:tabs>
          <w:tab w:val="right" w:leader="dot" w:pos="8306"/>
        </w:tabs>
      </w:pPr>
      <w:hyperlink w:anchor="_Toc23059" w:history="1">
        <w:r>
          <w:rPr>
            <w:rFonts w:ascii="仿宋" w:eastAsia="仿宋" w:hAnsi="仿宋" w:cs="仿宋" w:hint="eastAsia"/>
            <w:lang w:eastAsia="zh-CN"/>
          </w:rPr>
          <w:t>七、自动化控制产品项目创新与研发</w:t>
        </w:r>
        <w:r>
          <w:tab/>
        </w:r>
        <w:r>
          <w:fldChar w:fldCharType="begin"/>
        </w:r>
        <w:r>
          <w:instrText xml:space="preserve"> PAGEREF _Toc23059 \h </w:instrText>
        </w:r>
        <w:r>
          <w:fldChar w:fldCharType="separate"/>
        </w:r>
        <w:r>
          <w:t>18</w:t>
        </w:r>
        <w:r>
          <w:fldChar w:fldCharType="end"/>
        </w:r>
      </w:hyperlink>
    </w:p>
    <w:p>
      <w:pPr>
        <w:pStyle w:val="TOC2"/>
        <w:tabs>
          <w:tab w:val="right" w:leader="dot" w:pos="8306"/>
        </w:tabs>
      </w:pPr>
      <w:hyperlink w:anchor="_Toc4517" w:history="1">
        <w:r>
          <w:rPr>
            <w:rFonts w:ascii="仿宋" w:eastAsia="仿宋" w:hAnsi="仿宋" w:cs="仿宋" w:hint="eastAsia"/>
            <w:lang w:eastAsia="zh-CN"/>
          </w:rPr>
          <w:t>(一)、创新策略与方向</w:t>
        </w:r>
        <w:r>
          <w:tab/>
        </w:r>
        <w:r>
          <w:fldChar w:fldCharType="begin"/>
        </w:r>
        <w:r>
          <w:instrText xml:space="preserve"> PAGEREF _Toc4517 \h </w:instrText>
        </w:r>
        <w:r>
          <w:fldChar w:fldCharType="separate"/>
        </w:r>
        <w:r>
          <w:t>18</w:t>
        </w:r>
        <w:r>
          <w:fldChar w:fldCharType="end"/>
        </w:r>
      </w:hyperlink>
    </w:p>
    <w:p>
      <w:pPr>
        <w:pStyle w:val="TOC2"/>
        <w:tabs>
          <w:tab w:val="right" w:leader="dot" w:pos="8306"/>
        </w:tabs>
      </w:pPr>
      <w:hyperlink w:anchor="_Toc19961" w:history="1">
        <w:r>
          <w:rPr>
            <w:rFonts w:ascii="仿宋" w:eastAsia="仿宋" w:hAnsi="仿宋" w:cs="仿宋" w:hint="eastAsia"/>
            <w:lang w:eastAsia="zh-CN"/>
          </w:rPr>
          <w:t>(二)、研发规划与投入</w:t>
        </w:r>
        <w:r>
          <w:tab/>
        </w:r>
        <w:r>
          <w:fldChar w:fldCharType="begin"/>
        </w:r>
        <w:r>
          <w:instrText xml:space="preserve"> PAGEREF _Toc19961 \h </w:instrText>
        </w:r>
        <w:r>
          <w:fldChar w:fldCharType="separate"/>
        </w:r>
        <w:r>
          <w:t>20</w:t>
        </w:r>
        <w:r>
          <w:fldChar w:fldCharType="end"/>
        </w:r>
      </w:hyperlink>
    </w:p>
    <w:p>
      <w:pPr>
        <w:pStyle w:val="TOC1"/>
        <w:tabs>
          <w:tab w:val="right" w:leader="dot" w:pos="8306"/>
        </w:tabs>
      </w:pPr>
      <w:hyperlink w:anchor="_Toc19473" w:history="1">
        <w:r>
          <w:rPr>
            <w:rFonts w:ascii="仿宋" w:eastAsia="仿宋" w:hAnsi="仿宋" w:cs="仿宋" w:hint="eastAsia"/>
            <w:lang w:eastAsia="zh-CN"/>
          </w:rPr>
          <w:t>八、自动化控制产品项目投资规划</w:t>
        </w:r>
        <w:r>
          <w:tab/>
        </w:r>
        <w:r>
          <w:fldChar w:fldCharType="begin"/>
        </w:r>
        <w:r>
          <w:instrText xml:space="preserve"> PAGEREF _Toc19473 \h </w:instrText>
        </w:r>
        <w:r>
          <w:fldChar w:fldCharType="separate"/>
        </w:r>
        <w:r>
          <w:t>21</w:t>
        </w:r>
        <w:r>
          <w:fldChar w:fldCharType="end"/>
        </w:r>
      </w:hyperlink>
    </w:p>
    <w:p>
      <w:pPr>
        <w:pStyle w:val="TOC2"/>
        <w:tabs>
          <w:tab w:val="right" w:leader="dot" w:pos="8306"/>
        </w:tabs>
      </w:pPr>
      <w:hyperlink w:anchor="_Toc25597" w:history="1">
        <w:r>
          <w:rPr>
            <w:rFonts w:ascii="仿宋" w:eastAsia="仿宋" w:hAnsi="仿宋" w:cs="仿宋" w:hint="eastAsia"/>
            <w:lang w:eastAsia="zh-CN"/>
          </w:rPr>
          <w:t>(一)、自动化控制产品项目总投资估算</w:t>
        </w:r>
        <w:r>
          <w:tab/>
        </w:r>
        <w:r>
          <w:fldChar w:fldCharType="begin"/>
        </w:r>
        <w:r>
          <w:instrText xml:space="preserve"> PAGEREF _Toc25597 \h </w:instrText>
        </w:r>
        <w:r>
          <w:fldChar w:fldCharType="separate"/>
        </w:r>
        <w:r>
          <w:t>21</w:t>
        </w:r>
        <w:r>
          <w:fldChar w:fldCharType="end"/>
        </w:r>
      </w:hyperlink>
    </w:p>
    <w:p>
      <w:pPr>
        <w:pStyle w:val="TOC2"/>
        <w:tabs>
          <w:tab w:val="right" w:leader="dot" w:pos="8306"/>
        </w:tabs>
      </w:pPr>
      <w:hyperlink w:anchor="_Toc9037" w:history="1">
        <w:r>
          <w:rPr>
            <w:rFonts w:ascii="仿宋" w:eastAsia="仿宋" w:hAnsi="仿宋" w:cs="仿宋" w:hint="eastAsia"/>
            <w:lang w:eastAsia="zh-CN"/>
          </w:rPr>
          <w:t>(二)、资金筹措</w:t>
        </w:r>
        <w:r>
          <w:tab/>
        </w:r>
        <w:r>
          <w:fldChar w:fldCharType="begin"/>
        </w:r>
        <w:r>
          <w:instrText xml:space="preserve"> PAGEREF _Toc9037 \h </w:instrText>
        </w:r>
        <w:r>
          <w:fldChar w:fldCharType="separate"/>
        </w:r>
        <w:r>
          <w:t>23</w:t>
        </w:r>
        <w:r>
          <w:fldChar w:fldCharType="end"/>
        </w:r>
      </w:hyperlink>
    </w:p>
    <w:p>
      <w:pPr>
        <w:pStyle w:val="TOC1"/>
        <w:tabs>
          <w:tab w:val="right" w:leader="dot" w:pos="8306"/>
        </w:tabs>
      </w:pPr>
      <w:hyperlink w:anchor="_Toc22287" w:history="1">
        <w:r>
          <w:rPr>
            <w:rFonts w:ascii="仿宋" w:eastAsia="仿宋" w:hAnsi="仿宋" w:cs="仿宋" w:hint="eastAsia"/>
            <w:lang w:eastAsia="zh-CN"/>
          </w:rPr>
          <w:t>九、自动化控制产品项目财务管理</w:t>
        </w:r>
        <w:r>
          <w:tab/>
        </w:r>
        <w:r>
          <w:fldChar w:fldCharType="begin"/>
        </w:r>
        <w:r>
          <w:instrText xml:space="preserve"> PAGEREF _Toc22287 \h </w:instrText>
        </w:r>
        <w:r>
          <w:fldChar w:fldCharType="separate"/>
        </w:r>
        <w:r>
          <w:t>23</w:t>
        </w:r>
        <w:r>
          <w:fldChar w:fldCharType="end"/>
        </w:r>
      </w:hyperlink>
    </w:p>
    <w:p>
      <w:pPr>
        <w:pStyle w:val="TOC2"/>
        <w:tabs>
          <w:tab w:val="right" w:leader="dot" w:pos="8306"/>
        </w:tabs>
      </w:pPr>
      <w:hyperlink w:anchor="_Toc4582" w:history="1">
        <w:r>
          <w:rPr>
            <w:rFonts w:ascii="仿宋" w:eastAsia="仿宋" w:hAnsi="仿宋" w:cs="仿宋" w:hint="eastAsia"/>
            <w:lang w:eastAsia="zh-CN"/>
          </w:rPr>
          <w:t>(一)、资金需求大</w:t>
        </w:r>
        <w:r>
          <w:tab/>
        </w:r>
        <w:r>
          <w:fldChar w:fldCharType="begin"/>
        </w:r>
        <w:r>
          <w:instrText xml:space="preserve"> PAGEREF _Toc4582 \h </w:instrText>
        </w:r>
        <w:r>
          <w:fldChar w:fldCharType="separate"/>
        </w:r>
        <w:r>
          <w:t>23</w:t>
        </w:r>
        <w:r>
          <w:fldChar w:fldCharType="end"/>
        </w:r>
      </w:hyperlink>
    </w:p>
    <w:p>
      <w:pPr>
        <w:pStyle w:val="TOC2"/>
        <w:tabs>
          <w:tab w:val="right" w:leader="dot" w:pos="8306"/>
        </w:tabs>
      </w:pPr>
      <w:hyperlink w:anchor="_Toc7545" w:history="1">
        <w:r>
          <w:rPr>
            <w:rFonts w:ascii="仿宋" w:eastAsia="仿宋" w:hAnsi="仿宋" w:cs="仿宋" w:hint="eastAsia"/>
            <w:lang w:eastAsia="zh-CN"/>
          </w:rPr>
          <w:t>(二)、研发周期长</w:t>
        </w:r>
        <w:r>
          <w:tab/>
        </w:r>
        <w:r>
          <w:fldChar w:fldCharType="begin"/>
        </w:r>
        <w:r>
          <w:instrText xml:space="preserve"> PAGEREF _Toc7545 \h </w:instrText>
        </w:r>
        <w:r>
          <w:fldChar w:fldCharType="separate"/>
        </w:r>
        <w:r>
          <w:t>25</w:t>
        </w:r>
        <w:r>
          <w:fldChar w:fldCharType="end"/>
        </w:r>
      </w:hyperlink>
    </w:p>
    <w:p>
      <w:pPr>
        <w:pStyle w:val="TOC2"/>
        <w:tabs>
          <w:tab w:val="right" w:leader="dot" w:pos="8306"/>
        </w:tabs>
      </w:pPr>
      <w:hyperlink w:anchor="_Toc19236" w:history="1">
        <w:r>
          <w:rPr>
            <w:rFonts w:ascii="仿宋" w:eastAsia="仿宋" w:hAnsi="仿宋" w:cs="仿宋" w:hint="eastAsia"/>
            <w:lang w:eastAsia="zh-CN"/>
          </w:rPr>
          <w:t>(三)、市场风险大</w:t>
        </w:r>
        <w:r>
          <w:tab/>
        </w:r>
        <w:r>
          <w:fldChar w:fldCharType="begin"/>
        </w:r>
        <w:r>
          <w:instrText xml:space="preserve"> PAGEREF _Toc19236 \h </w:instrText>
        </w:r>
        <w:r>
          <w:fldChar w:fldCharType="separate"/>
        </w:r>
        <w:r>
          <w:t>26</w:t>
        </w:r>
        <w:r>
          <w:fldChar w:fldCharType="end"/>
        </w:r>
      </w:hyperlink>
    </w:p>
    <w:p>
      <w:pPr>
        <w:pStyle w:val="TOC2"/>
        <w:tabs>
          <w:tab w:val="right" w:leader="dot" w:pos="8306"/>
        </w:tabs>
      </w:pPr>
      <w:hyperlink w:anchor="_Toc744" w:history="1">
        <w:r>
          <w:rPr>
            <w:rFonts w:ascii="仿宋" w:eastAsia="仿宋" w:hAnsi="仿宋" w:cs="仿宋" w:hint="eastAsia"/>
            <w:lang w:eastAsia="zh-CN"/>
          </w:rPr>
          <w:t>(四)、利润率高</w:t>
        </w:r>
        <w:r>
          <w:tab/>
        </w:r>
        <w:r>
          <w:fldChar w:fldCharType="begin"/>
        </w:r>
        <w:r>
          <w:instrText xml:space="preserve"> PAGEREF _Toc744 \h </w:instrText>
        </w:r>
        <w:r>
          <w:fldChar w:fldCharType="separate"/>
        </w:r>
        <w:r>
          <w:t>29</w:t>
        </w:r>
        <w:r>
          <w:fldChar w:fldCharType="end"/>
        </w:r>
      </w:hyperlink>
    </w:p>
    <w:p>
      <w:pPr>
        <w:pStyle w:val="TOC1"/>
        <w:tabs>
          <w:tab w:val="right" w:leader="dot" w:pos="8306"/>
        </w:tabs>
      </w:pPr>
      <w:hyperlink w:anchor="_Toc17278" w:history="1">
        <w:r>
          <w:rPr>
            <w:rFonts w:ascii="仿宋" w:eastAsia="仿宋" w:hAnsi="仿宋" w:cs="仿宋" w:hint="eastAsia"/>
            <w:lang w:eastAsia="zh-CN"/>
          </w:rPr>
          <w:t>十、自动化控制产品项目社会影响</w:t>
        </w:r>
        <w:r>
          <w:tab/>
        </w:r>
        <w:r>
          <w:fldChar w:fldCharType="begin"/>
        </w:r>
        <w:r>
          <w:instrText xml:space="preserve"> PAGEREF _Toc17278 \h </w:instrText>
        </w:r>
        <w:r>
          <w:fldChar w:fldCharType="separate"/>
        </w:r>
        <w:r>
          <w:t>31</w:t>
        </w:r>
        <w:r>
          <w:fldChar w:fldCharType="end"/>
        </w:r>
      </w:hyperlink>
    </w:p>
    <w:p>
      <w:pPr>
        <w:pStyle w:val="TOC2"/>
        <w:tabs>
          <w:tab w:val="right" w:leader="dot" w:pos="8306"/>
        </w:tabs>
      </w:pPr>
      <w:hyperlink w:anchor="_Toc2952" w:history="1">
        <w:r>
          <w:rPr>
            <w:rFonts w:ascii="仿宋" w:eastAsia="仿宋" w:hAnsi="仿宋" w:cs="仿宋" w:hint="eastAsia"/>
            <w:lang w:eastAsia="zh-CN"/>
          </w:rPr>
          <w:t>(一)、社会责任与义务</w:t>
        </w:r>
        <w:r>
          <w:tab/>
        </w:r>
        <w:r>
          <w:fldChar w:fldCharType="begin"/>
        </w:r>
        <w:r>
          <w:instrText xml:space="preserve"> PAGEREF _Toc2952 \h </w:instrText>
        </w:r>
        <w:r>
          <w:fldChar w:fldCharType="separate"/>
        </w:r>
        <w:r>
          <w:t>31</w:t>
        </w:r>
        <w:r>
          <w:fldChar w:fldCharType="end"/>
        </w:r>
      </w:hyperlink>
    </w:p>
    <w:p>
      <w:pPr>
        <w:pStyle w:val="TOC2"/>
        <w:tabs>
          <w:tab w:val="right" w:leader="dot" w:pos="8306"/>
        </w:tabs>
      </w:pPr>
      <w:hyperlink w:anchor="_Toc4537" w:history="1">
        <w:r>
          <w:rPr>
            <w:rFonts w:ascii="仿宋" w:eastAsia="仿宋" w:hAnsi="仿宋" w:cs="仿宋" w:hint="eastAsia"/>
            <w:lang w:eastAsia="zh-CN"/>
          </w:rPr>
          <w:t>(二)、社会参与与沟通</w:t>
        </w:r>
        <w:r>
          <w:tab/>
        </w:r>
        <w:r>
          <w:fldChar w:fldCharType="begin"/>
        </w:r>
        <w:r>
          <w:instrText xml:space="preserve"> PAGEREF _Toc4537 \h </w:instrText>
        </w:r>
        <w:r>
          <w:fldChar w:fldCharType="separate"/>
        </w:r>
        <w:r>
          <w:t>31</w:t>
        </w:r>
        <w:r>
          <w:fldChar w:fldCharType="end"/>
        </w:r>
      </w:hyperlink>
    </w:p>
    <w:p>
      <w:pPr>
        <w:pStyle w:val="TOC1"/>
        <w:tabs>
          <w:tab w:val="right" w:leader="dot" w:pos="8306"/>
        </w:tabs>
      </w:pPr>
      <w:hyperlink w:anchor="_Toc12587" w:history="1">
        <w:r>
          <w:rPr>
            <w:rFonts w:ascii="仿宋" w:eastAsia="仿宋" w:hAnsi="仿宋" w:cs="仿宋" w:hint="eastAsia"/>
            <w:lang w:eastAsia="zh-CN"/>
          </w:rPr>
          <w:t>十一、自动化控制产品项目人力资源管理</w:t>
        </w:r>
        <w:r>
          <w:tab/>
        </w:r>
        <w:r>
          <w:fldChar w:fldCharType="begin"/>
        </w:r>
        <w:r>
          <w:instrText xml:space="preserve"> PAGEREF _Toc12587 \h </w:instrText>
        </w:r>
        <w:r>
          <w:fldChar w:fldCharType="separate"/>
        </w:r>
        <w:r>
          <w:t>32</w:t>
        </w:r>
        <w:r>
          <w:fldChar w:fldCharType="end"/>
        </w:r>
      </w:hyperlink>
    </w:p>
    <w:p>
      <w:pPr>
        <w:pStyle w:val="TOC2"/>
        <w:tabs>
          <w:tab w:val="right" w:leader="dot" w:pos="8306"/>
        </w:tabs>
      </w:pPr>
      <w:hyperlink w:anchor="_Toc5622" w:history="1">
        <w:r>
          <w:rPr>
            <w:rFonts w:ascii="仿宋" w:eastAsia="仿宋" w:hAnsi="仿宋" w:cs="仿宋" w:hint="eastAsia"/>
            <w:lang w:eastAsia="zh-CN"/>
          </w:rPr>
          <w:t>(一)、建立健全的预算管理制度</w:t>
        </w:r>
        <w:r>
          <w:tab/>
        </w:r>
        <w:r>
          <w:fldChar w:fldCharType="begin"/>
        </w:r>
        <w:r>
          <w:instrText xml:space="preserve"> PAGEREF _Toc5622 \h </w:instrText>
        </w:r>
        <w:r>
          <w:fldChar w:fldCharType="separate"/>
        </w:r>
        <w:r>
          <w:t>32</w:t>
        </w:r>
        <w:r>
          <w:fldChar w:fldCharType="end"/>
        </w:r>
      </w:hyperlink>
    </w:p>
    <w:p>
      <w:pPr>
        <w:pStyle w:val="TOC2"/>
        <w:tabs>
          <w:tab w:val="right" w:leader="dot" w:pos="8306"/>
        </w:tabs>
      </w:pPr>
      <w:hyperlink w:anchor="_Toc21149" w:history="1">
        <w:r>
          <w:rPr>
            <w:rFonts w:ascii="仿宋" w:eastAsia="仿宋" w:hAnsi="仿宋" w:cs="仿宋" w:hint="eastAsia"/>
            <w:lang w:eastAsia="zh-CN"/>
          </w:rPr>
          <w:t>(二)、加强资金流动监控</w:t>
        </w:r>
        <w:r>
          <w:tab/>
        </w:r>
        <w:r>
          <w:fldChar w:fldCharType="begin"/>
        </w:r>
        <w:r>
          <w:instrText xml:space="preserve"> PAGEREF _Toc21149 \h </w:instrText>
        </w:r>
        <w:r>
          <w:fldChar w:fldCharType="separate"/>
        </w:r>
        <w:r>
          <w:t>34</w:t>
        </w:r>
        <w:r>
          <w:fldChar w:fldCharType="end"/>
        </w:r>
      </w:hyperlink>
    </w:p>
    <w:p>
      <w:pPr>
        <w:pStyle w:val="TOC2"/>
        <w:tabs>
          <w:tab w:val="right" w:leader="dot" w:pos="8306"/>
        </w:tabs>
      </w:pPr>
      <w:hyperlink w:anchor="_Toc32319" w:history="1">
        <w:r>
          <w:rPr>
            <w:rFonts w:ascii="仿宋" w:eastAsia="仿宋" w:hAnsi="仿宋" w:cs="仿宋" w:hint="eastAsia"/>
            <w:lang w:eastAsia="zh-CN"/>
          </w:rPr>
          <w:t>(三)、制定完善的风险控制机制</w:t>
        </w:r>
        <w:r>
          <w:tab/>
        </w:r>
        <w:r>
          <w:fldChar w:fldCharType="begin"/>
        </w:r>
        <w:r>
          <w:instrText xml:space="preserve"> PAGEREF _Toc32319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914" w:history="1">
        <w:r>
          <w:rPr>
            <w:rFonts w:ascii="仿宋" w:eastAsia="仿宋" w:hAnsi="仿宋" w:cs="仿宋" w:hint="eastAsia"/>
            <w:lang w:eastAsia="zh-CN"/>
          </w:rPr>
          <w:t>(四)、优化成本管理</w:t>
        </w:r>
        <w:r>
          <w:tab/>
        </w:r>
        <w:r>
          <w:fldChar w:fldCharType="begin"/>
        </w:r>
        <w:r>
          <w:instrText xml:space="preserve"> PAGEREF _Toc11914 \h </w:instrText>
        </w:r>
        <w:r>
          <w:fldChar w:fldCharType="separate"/>
        </w:r>
        <w:r>
          <w:t>37</w:t>
        </w:r>
        <w:r>
          <w:fldChar w:fldCharType="end"/>
        </w:r>
      </w:hyperlink>
    </w:p>
    <w:p>
      <w:pPr>
        <w:pStyle w:val="TOC1"/>
        <w:tabs>
          <w:tab w:val="right" w:leader="dot" w:pos="8306"/>
        </w:tabs>
      </w:pPr>
      <w:hyperlink w:anchor="_Toc15431" w:history="1">
        <w:r>
          <w:rPr>
            <w:rFonts w:ascii="仿宋" w:eastAsia="仿宋" w:hAnsi="仿宋" w:cs="仿宋" w:hint="eastAsia"/>
            <w:lang w:eastAsia="zh-CN"/>
          </w:rPr>
          <w:t>十二、自动化控制产品项目环境影响分析</w:t>
        </w:r>
        <w:r>
          <w:tab/>
        </w:r>
        <w:r>
          <w:fldChar w:fldCharType="begin"/>
        </w:r>
        <w:r>
          <w:instrText xml:space="preserve"> PAGEREF _Toc15431 \h </w:instrText>
        </w:r>
        <w:r>
          <w:fldChar w:fldCharType="separate"/>
        </w:r>
        <w:r>
          <w:t>38</w:t>
        </w:r>
        <w:r>
          <w:fldChar w:fldCharType="end"/>
        </w:r>
      </w:hyperlink>
    </w:p>
    <w:p>
      <w:pPr>
        <w:pStyle w:val="TOC2"/>
        <w:tabs>
          <w:tab w:val="right" w:leader="dot" w:pos="8306"/>
        </w:tabs>
      </w:pPr>
      <w:hyperlink w:anchor="_Toc20132" w:history="1">
        <w:r>
          <w:rPr>
            <w:rFonts w:ascii="仿宋" w:eastAsia="仿宋" w:hAnsi="仿宋" w:cs="仿宋" w:hint="eastAsia"/>
            <w:lang w:eastAsia="zh-CN"/>
          </w:rPr>
          <w:t>(一)、建设区域环境质量现状</w:t>
        </w:r>
        <w:r>
          <w:tab/>
        </w:r>
        <w:r>
          <w:fldChar w:fldCharType="begin"/>
        </w:r>
        <w:r>
          <w:instrText xml:space="preserve"> PAGEREF _Toc20132 \h </w:instrText>
        </w:r>
        <w:r>
          <w:fldChar w:fldCharType="separate"/>
        </w:r>
        <w:r>
          <w:t>38</w:t>
        </w:r>
        <w:r>
          <w:fldChar w:fldCharType="end"/>
        </w:r>
      </w:hyperlink>
    </w:p>
    <w:p>
      <w:pPr>
        <w:pStyle w:val="TOC2"/>
        <w:tabs>
          <w:tab w:val="right" w:leader="dot" w:pos="8306"/>
        </w:tabs>
      </w:pPr>
      <w:hyperlink w:anchor="_Toc24197" w:history="1">
        <w:r>
          <w:rPr>
            <w:rFonts w:ascii="仿宋" w:eastAsia="仿宋" w:hAnsi="仿宋" w:cs="仿宋" w:hint="eastAsia"/>
            <w:lang w:eastAsia="zh-CN"/>
          </w:rPr>
          <w:t>(二)、建设期环境保护</w:t>
        </w:r>
        <w:r>
          <w:tab/>
        </w:r>
        <w:r>
          <w:fldChar w:fldCharType="begin"/>
        </w:r>
        <w:r>
          <w:instrText xml:space="preserve"> PAGEREF _Toc24197 \h </w:instrText>
        </w:r>
        <w:r>
          <w:fldChar w:fldCharType="separate"/>
        </w:r>
        <w:r>
          <w:t>39</w:t>
        </w:r>
        <w:r>
          <w:fldChar w:fldCharType="end"/>
        </w:r>
      </w:hyperlink>
    </w:p>
    <w:p>
      <w:pPr>
        <w:pStyle w:val="TOC2"/>
        <w:tabs>
          <w:tab w:val="right" w:leader="dot" w:pos="8306"/>
        </w:tabs>
      </w:pPr>
      <w:hyperlink w:anchor="_Toc11498" w:history="1">
        <w:r>
          <w:rPr>
            <w:rFonts w:ascii="仿宋" w:eastAsia="仿宋" w:hAnsi="仿宋" w:cs="仿宋" w:hint="eastAsia"/>
            <w:lang w:eastAsia="zh-CN"/>
          </w:rPr>
          <w:t>(三)、运营期环境保护</w:t>
        </w:r>
        <w:r>
          <w:tab/>
        </w:r>
        <w:r>
          <w:fldChar w:fldCharType="begin"/>
        </w:r>
        <w:r>
          <w:instrText xml:space="preserve"> PAGEREF _Toc11498 \h </w:instrText>
        </w:r>
        <w:r>
          <w:fldChar w:fldCharType="separate"/>
        </w:r>
        <w:r>
          <w:t>41</w:t>
        </w:r>
        <w:r>
          <w:fldChar w:fldCharType="end"/>
        </w:r>
      </w:hyperlink>
    </w:p>
    <w:p>
      <w:pPr>
        <w:pStyle w:val="TOC2"/>
        <w:tabs>
          <w:tab w:val="right" w:leader="dot" w:pos="8306"/>
        </w:tabs>
      </w:pPr>
      <w:hyperlink w:anchor="_Toc3794" w:history="1">
        <w:r>
          <w:rPr>
            <w:rFonts w:ascii="仿宋" w:eastAsia="仿宋" w:hAnsi="仿宋" w:cs="仿宋" w:hint="eastAsia"/>
            <w:lang w:eastAsia="zh-CN"/>
          </w:rPr>
          <w:t>(四)、自动化控制产品项目建设对区域经济的影响</w:t>
        </w:r>
        <w:r>
          <w:tab/>
        </w:r>
        <w:r>
          <w:fldChar w:fldCharType="begin"/>
        </w:r>
        <w:r>
          <w:instrText xml:space="preserve"> PAGEREF _Toc3794 \h </w:instrText>
        </w:r>
        <w:r>
          <w:fldChar w:fldCharType="separate"/>
        </w:r>
        <w:r>
          <w:t>42</w:t>
        </w:r>
        <w:r>
          <w:fldChar w:fldCharType="end"/>
        </w:r>
      </w:hyperlink>
    </w:p>
    <w:p>
      <w:pPr>
        <w:pStyle w:val="TOC2"/>
        <w:tabs>
          <w:tab w:val="right" w:leader="dot" w:pos="8306"/>
        </w:tabs>
      </w:pPr>
      <w:hyperlink w:anchor="_Toc27714" w:history="1">
        <w:r>
          <w:rPr>
            <w:rFonts w:ascii="仿宋" w:eastAsia="仿宋" w:hAnsi="仿宋" w:cs="仿宋" w:hint="eastAsia"/>
            <w:lang w:eastAsia="zh-CN"/>
          </w:rPr>
          <w:t>(五)、废弃物处理</w:t>
        </w:r>
        <w:r>
          <w:tab/>
        </w:r>
        <w:r>
          <w:fldChar w:fldCharType="begin"/>
        </w:r>
        <w:r>
          <w:instrText xml:space="preserve"> PAGEREF _Toc27714 \h </w:instrText>
        </w:r>
        <w:r>
          <w:fldChar w:fldCharType="separate"/>
        </w:r>
        <w:r>
          <w:t>44</w:t>
        </w:r>
        <w:r>
          <w:fldChar w:fldCharType="end"/>
        </w:r>
      </w:hyperlink>
    </w:p>
    <w:p>
      <w:pPr>
        <w:pStyle w:val="TOC2"/>
        <w:tabs>
          <w:tab w:val="right" w:leader="dot" w:pos="8306"/>
        </w:tabs>
      </w:pPr>
      <w:hyperlink w:anchor="_Toc19240" w:history="1">
        <w:r>
          <w:rPr>
            <w:rFonts w:ascii="仿宋" w:eastAsia="仿宋" w:hAnsi="仿宋" w:cs="仿宋" w:hint="eastAsia"/>
            <w:lang w:eastAsia="zh-CN"/>
          </w:rPr>
          <w:t>(六)、特殊环境影响分析</w:t>
        </w:r>
        <w:r>
          <w:tab/>
        </w:r>
        <w:r>
          <w:fldChar w:fldCharType="begin"/>
        </w:r>
        <w:r>
          <w:instrText xml:space="preserve"> PAGEREF _Toc19240 \h </w:instrText>
        </w:r>
        <w:r>
          <w:fldChar w:fldCharType="separate"/>
        </w:r>
        <w:r>
          <w:t>45</w:t>
        </w:r>
        <w:r>
          <w:fldChar w:fldCharType="end"/>
        </w:r>
      </w:hyperlink>
    </w:p>
    <w:p>
      <w:pPr>
        <w:pStyle w:val="TOC2"/>
        <w:tabs>
          <w:tab w:val="right" w:leader="dot" w:pos="8306"/>
        </w:tabs>
      </w:pPr>
      <w:hyperlink w:anchor="_Toc1732" w:history="1">
        <w:r>
          <w:rPr>
            <w:rFonts w:ascii="仿宋" w:eastAsia="仿宋" w:hAnsi="仿宋" w:cs="仿宋" w:hint="eastAsia"/>
            <w:lang w:eastAsia="zh-CN"/>
          </w:rPr>
          <w:t>(七)、清洁生产</w:t>
        </w:r>
        <w:r>
          <w:tab/>
        </w:r>
        <w:r>
          <w:fldChar w:fldCharType="begin"/>
        </w:r>
        <w:r>
          <w:instrText xml:space="preserve"> PAGEREF _Toc1732 \h </w:instrText>
        </w:r>
        <w:r>
          <w:fldChar w:fldCharType="separate"/>
        </w:r>
        <w:r>
          <w:t>47</w:t>
        </w:r>
        <w:r>
          <w:fldChar w:fldCharType="end"/>
        </w:r>
      </w:hyperlink>
    </w:p>
    <w:p>
      <w:pPr>
        <w:pStyle w:val="TOC2"/>
        <w:tabs>
          <w:tab w:val="right" w:leader="dot" w:pos="8306"/>
        </w:tabs>
      </w:pPr>
      <w:hyperlink w:anchor="_Toc20796" w:history="1">
        <w:r>
          <w:rPr>
            <w:rFonts w:ascii="仿宋" w:eastAsia="仿宋" w:hAnsi="仿宋" w:cs="仿宋" w:hint="eastAsia"/>
            <w:lang w:eastAsia="zh-CN"/>
          </w:rPr>
          <w:t>(八)、环境保护综合评价</w:t>
        </w:r>
        <w:r>
          <w:tab/>
        </w:r>
        <w:r>
          <w:fldChar w:fldCharType="begin"/>
        </w:r>
        <w:r>
          <w:instrText xml:space="preserve"> PAGEREF _Toc20796 \h </w:instrText>
        </w:r>
        <w:r>
          <w:fldChar w:fldCharType="separate"/>
        </w:r>
        <w:r>
          <w:t>48</w:t>
        </w:r>
        <w:r>
          <w:fldChar w:fldCharType="end"/>
        </w:r>
      </w:hyperlink>
    </w:p>
    <w:p>
      <w:pPr>
        <w:pStyle w:val="TOC1"/>
        <w:tabs>
          <w:tab w:val="right" w:leader="dot" w:pos="8306"/>
        </w:tabs>
      </w:pPr>
      <w:hyperlink w:anchor="_Toc10079" w:history="1">
        <w:r>
          <w:rPr>
            <w:rFonts w:ascii="仿宋" w:eastAsia="仿宋" w:hAnsi="仿宋" w:cs="仿宋" w:hint="eastAsia"/>
            <w:lang w:eastAsia="zh-CN"/>
          </w:rPr>
          <w:t>十三、自动化控制产品项目工程方案分析</w:t>
        </w:r>
        <w:r>
          <w:tab/>
        </w:r>
        <w:r>
          <w:fldChar w:fldCharType="begin"/>
        </w:r>
        <w:r>
          <w:instrText xml:space="preserve"> PAGEREF _Toc10079 \h </w:instrText>
        </w:r>
        <w:r>
          <w:fldChar w:fldCharType="separate"/>
        </w:r>
        <w:r>
          <w:t>49</w:t>
        </w:r>
        <w:r>
          <w:fldChar w:fldCharType="end"/>
        </w:r>
      </w:hyperlink>
    </w:p>
    <w:p>
      <w:pPr>
        <w:pStyle w:val="TOC2"/>
        <w:tabs>
          <w:tab w:val="right" w:leader="dot" w:pos="8306"/>
        </w:tabs>
      </w:pPr>
      <w:hyperlink w:anchor="_Toc15367" w:history="1">
        <w:r>
          <w:rPr>
            <w:rFonts w:ascii="仿宋" w:eastAsia="仿宋" w:hAnsi="仿宋" w:cs="仿宋" w:hint="eastAsia"/>
            <w:lang w:eastAsia="zh-CN"/>
          </w:rPr>
          <w:t>(一)、建筑工程设计原则</w:t>
        </w:r>
        <w:r>
          <w:tab/>
        </w:r>
        <w:r>
          <w:fldChar w:fldCharType="begin"/>
        </w:r>
        <w:r>
          <w:instrText xml:space="preserve"> PAGEREF _Toc15367 \h </w:instrText>
        </w:r>
        <w:r>
          <w:fldChar w:fldCharType="separate"/>
        </w:r>
        <w:r>
          <w:t>49</w:t>
        </w:r>
        <w:r>
          <w:fldChar w:fldCharType="end"/>
        </w:r>
      </w:hyperlink>
    </w:p>
    <w:p>
      <w:pPr>
        <w:pStyle w:val="TOC2"/>
        <w:tabs>
          <w:tab w:val="right" w:leader="dot" w:pos="8306"/>
        </w:tabs>
      </w:pPr>
      <w:hyperlink w:anchor="_Toc20939" w:history="1">
        <w:r>
          <w:rPr>
            <w:rFonts w:ascii="仿宋" w:eastAsia="仿宋" w:hAnsi="仿宋" w:cs="仿宋" w:hint="eastAsia"/>
            <w:lang w:eastAsia="zh-CN"/>
          </w:rPr>
          <w:t>(二)、土建工程建设指标</w:t>
        </w:r>
        <w:r>
          <w:tab/>
        </w:r>
        <w:r>
          <w:fldChar w:fldCharType="begin"/>
        </w:r>
        <w:r>
          <w:instrText xml:space="preserve"> PAGEREF _Toc20939 \h </w:instrText>
        </w:r>
        <w:r>
          <w:fldChar w:fldCharType="separate"/>
        </w:r>
        <w:r>
          <w:t>52</w:t>
        </w:r>
        <w:r>
          <w:fldChar w:fldCharType="end"/>
        </w:r>
      </w:hyperlink>
    </w:p>
    <w:p>
      <w:pPr>
        <w:pStyle w:val="TOC1"/>
        <w:tabs>
          <w:tab w:val="right" w:leader="dot" w:pos="8306"/>
        </w:tabs>
      </w:pPr>
      <w:hyperlink w:anchor="_Toc2683" w:history="1">
        <w:r>
          <w:rPr>
            <w:rFonts w:ascii="仿宋" w:eastAsia="仿宋" w:hAnsi="仿宋" w:cs="仿宋" w:hint="eastAsia"/>
            <w:lang w:eastAsia="zh-CN"/>
          </w:rPr>
          <w:t>十四、营销与推广策略</w:t>
        </w:r>
        <w:r>
          <w:tab/>
        </w:r>
        <w:r>
          <w:fldChar w:fldCharType="begin"/>
        </w:r>
        <w:r>
          <w:instrText xml:space="preserve"> PAGEREF _Toc2683 \h </w:instrText>
        </w:r>
        <w:r>
          <w:fldChar w:fldCharType="separate"/>
        </w:r>
        <w:r>
          <w:t>54</w:t>
        </w:r>
        <w:r>
          <w:fldChar w:fldCharType="end"/>
        </w:r>
      </w:hyperlink>
    </w:p>
    <w:p>
      <w:pPr>
        <w:pStyle w:val="TOC2"/>
        <w:tabs>
          <w:tab w:val="right" w:leader="dot" w:pos="8306"/>
        </w:tabs>
      </w:pPr>
      <w:hyperlink w:anchor="_Toc21218" w:history="1">
        <w:r>
          <w:rPr>
            <w:rFonts w:ascii="仿宋" w:eastAsia="仿宋" w:hAnsi="仿宋" w:cs="仿宋" w:hint="eastAsia"/>
            <w:lang w:eastAsia="zh-CN"/>
          </w:rPr>
          <w:t>(一)、产品/服务定位与特点</w:t>
        </w:r>
        <w:r>
          <w:tab/>
        </w:r>
        <w:r>
          <w:fldChar w:fldCharType="begin"/>
        </w:r>
        <w:r>
          <w:instrText xml:space="preserve"> PAGEREF _Toc21218 \h </w:instrText>
        </w:r>
        <w:r>
          <w:fldChar w:fldCharType="separate"/>
        </w:r>
        <w:r>
          <w:t>54</w:t>
        </w:r>
        <w:r>
          <w:fldChar w:fldCharType="end"/>
        </w:r>
      </w:hyperlink>
    </w:p>
    <w:p>
      <w:pPr>
        <w:pStyle w:val="TOC2"/>
        <w:tabs>
          <w:tab w:val="right" w:leader="dot" w:pos="8306"/>
        </w:tabs>
      </w:pPr>
      <w:hyperlink w:anchor="_Toc16631" w:history="1">
        <w:r>
          <w:rPr>
            <w:rFonts w:ascii="仿宋" w:eastAsia="仿宋" w:hAnsi="仿宋" w:cs="仿宋" w:hint="eastAsia"/>
            <w:lang w:eastAsia="zh-CN"/>
          </w:rPr>
          <w:t>(二)、市场定位与竞争分析</w:t>
        </w:r>
        <w:r>
          <w:tab/>
        </w:r>
        <w:r>
          <w:fldChar w:fldCharType="begin"/>
        </w:r>
        <w:r>
          <w:instrText xml:space="preserve"> PAGEREF _Toc16631 \h </w:instrText>
        </w:r>
        <w:r>
          <w:fldChar w:fldCharType="separate"/>
        </w:r>
        <w:r>
          <w:t>55</w:t>
        </w:r>
        <w:r>
          <w:fldChar w:fldCharType="end"/>
        </w:r>
      </w:hyperlink>
    </w:p>
    <w:p>
      <w:pPr>
        <w:pStyle w:val="TOC2"/>
        <w:tabs>
          <w:tab w:val="right" w:leader="dot" w:pos="8306"/>
        </w:tabs>
      </w:pPr>
      <w:hyperlink w:anchor="_Toc1231" w:history="1">
        <w:r>
          <w:rPr>
            <w:rFonts w:ascii="仿宋" w:eastAsia="仿宋" w:hAnsi="仿宋" w:cs="仿宋" w:hint="eastAsia"/>
            <w:lang w:eastAsia="zh-CN"/>
          </w:rPr>
          <w:t>(三)、营销渠道与策略</w:t>
        </w:r>
        <w:r>
          <w:tab/>
        </w:r>
        <w:r>
          <w:fldChar w:fldCharType="begin"/>
        </w:r>
        <w:r>
          <w:instrText xml:space="preserve"> PAGEREF _Toc1231 \h </w:instrText>
        </w:r>
        <w:r>
          <w:fldChar w:fldCharType="separate"/>
        </w:r>
        <w:r>
          <w:t>57</w:t>
        </w:r>
        <w:r>
          <w:fldChar w:fldCharType="end"/>
        </w:r>
      </w:hyperlink>
    </w:p>
    <w:p>
      <w:pPr>
        <w:pStyle w:val="TOC2"/>
        <w:tabs>
          <w:tab w:val="right" w:leader="dot" w:pos="8306"/>
        </w:tabs>
      </w:pPr>
      <w:hyperlink w:anchor="_Toc9009" w:history="1">
        <w:r>
          <w:rPr>
            <w:rFonts w:ascii="仿宋" w:eastAsia="仿宋" w:hAnsi="仿宋" w:cs="仿宋" w:hint="eastAsia"/>
            <w:lang w:eastAsia="zh-CN"/>
          </w:rPr>
          <w:t>(四)、推广与宣传活动</w:t>
        </w:r>
        <w:r>
          <w:tab/>
        </w:r>
        <w:r>
          <w:fldChar w:fldCharType="begin"/>
        </w:r>
        <w:r>
          <w:instrText xml:space="preserve"> PAGEREF _Toc9009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24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12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381"/>
      <w:r>
        <w:rPr>
          <w:rFonts w:ascii="仿宋" w:eastAsia="仿宋" w:hAnsi="仿宋" w:cs="仿宋" w:hint="eastAsia"/>
          <w:lang w:eastAsia="zh-CN"/>
        </w:rPr>
        <w:t>(一)、自动化控制产品行业分析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行业一直以来都是市场的关注焦点。行业内的发展趋势、竞争态势以及潜在机会都对自动化控制产品项目的推进产生深远的影响。通过深入研究行业的整体概貌，我们将更好地理解行业的核心特征，为自动化控制产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产品行业，技术一直是推动创新和发展的关键因素。我们将对当前技术趋势进行详尽分析，包括但不限于人工智能、大数据应用、先进制造技术等。这有助于自动化控制产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自动化控制产品项目成功的基础。我们将对主要竞争对手进行深入研究，包括其市场份额、产品特点、市场定位等。通过全面了解竞争对手的优势和劣势，自动化控制产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6884"/>
      <w:r>
        <w:rPr>
          <w:rFonts w:ascii="仿宋" w:eastAsia="仿宋" w:hAnsi="仿宋" w:cs="仿宋" w:hint="eastAsia"/>
          <w:sz w:val="28"/>
          <w:lang w:eastAsia="zh-CN"/>
        </w:rPr>
        <w:t>(二)、自动化控制产品市场分析预测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自动化控制产品市场未来的增长趋势。这包括市场的整体规模、各细分领域的发展趋势等。自动化控制产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自动化控制产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自动化控制产品项目实施过程中需要充分考虑的因素。我们将对市场风险进行全面评估，包括但不限于政策法规风险、市场竞争风险、技术变革风险等。通过对潜在风险的深入分析，自动化控制产品项目可以制定相应的风险缓解策略，降低不确定性对自动化控制产品项目的影响。</w:t>
      </w:r>
    </w:p>
    <w:p>
      <w:pPr>
        <w:pStyle w:val="Heading1"/>
        <w:ind w:firstLine="560" w:firstLineChars="200"/>
        <w:rPr>
          <w:rFonts w:ascii="仿宋" w:eastAsia="仿宋" w:hAnsi="仿宋" w:cs="仿宋" w:hint="eastAsia"/>
          <w:sz w:val="28"/>
          <w:lang w:eastAsia="zh-CN"/>
        </w:rPr>
      </w:pPr>
      <w:bookmarkStart w:id="5" w:name="_Toc30353"/>
      <w:r>
        <w:rPr>
          <w:rFonts w:ascii="仿宋" w:eastAsia="仿宋" w:hAnsi="仿宋" w:cs="仿宋" w:hint="eastAsia"/>
          <w:sz w:val="28"/>
          <w:lang w:eastAsia="zh-CN"/>
        </w:rPr>
        <w:t>二、自动化控制产品项目土建工程</w:t>
      </w:r>
      <w:bookmarkEnd w:id="5"/>
    </w:p>
    <w:p>
      <w:pPr>
        <w:pStyle w:val="Heading2"/>
        <w:rPr>
          <w:rFonts w:ascii="仿宋" w:eastAsia="仿宋" w:hAnsi="仿宋" w:cs="仿宋" w:hint="eastAsia"/>
          <w:lang w:eastAsia="zh-CN"/>
        </w:rPr>
      </w:pPr>
      <w:bookmarkStart w:id="6" w:name="_Toc6337"/>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在自动化控制产品项目的建筑工程设计中，我们将秉承一系列重要的设计原则，以确保自动化控制产品项目建筑在功能、美观、可持续性等方面达到最佳效果。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首要原则是确保建筑的功能性得到最大化的发挥。我们将充分理解自动化控制产品项目的实际需求，合理布局各个功能区域，保证建筑在满足业务需求的同时，提供高效的工作环境。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在建筑设计中，我们将综合考虑建设和运营成本。通过精细的经济效益分析，确保设计方案在高效利用资源的同时，对自动化控制产品项目的长期盈利能力有积极的贡献。</w:t>
      </w:r>
    </w:p>
    <w:p>
      <w:pPr>
        <w:pStyle w:val="Heading2"/>
        <w:ind w:firstLine="560" w:firstLineChars="200"/>
        <w:rPr>
          <w:rFonts w:ascii="仿宋" w:eastAsia="仿宋" w:hAnsi="仿宋" w:cs="仿宋" w:hint="eastAsia"/>
          <w:sz w:val="28"/>
          <w:lang w:eastAsia="zh-CN"/>
        </w:rPr>
      </w:pPr>
      <w:bookmarkStart w:id="7" w:name="_Toc2940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产品项目的土建工程设计中，我们将精准设定设计年限，结合自动化控制产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自动化控制产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32500"/>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自动化控制产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自动化控制产品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自动化控制产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1385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本期工程自动化控制产品项目预计总建筑面积XXX平方米，其中：计容建筑面积XXX平方米，计划建筑工程投资XX万元，占自动化控制产品项目总投资的XX%。</w:t>
      </w:r>
    </w:p>
    <w:p>
      <w:pPr>
        <w:pStyle w:val="Heading1"/>
        <w:ind w:firstLine="560" w:firstLineChars="200"/>
        <w:rPr>
          <w:rFonts w:ascii="仿宋" w:eastAsia="仿宋" w:hAnsi="仿宋" w:cs="仿宋" w:hint="eastAsia"/>
          <w:sz w:val="28"/>
          <w:lang w:eastAsia="zh-CN"/>
        </w:rPr>
      </w:pPr>
      <w:bookmarkStart w:id="10" w:name="_Toc15939"/>
      <w:r>
        <w:rPr>
          <w:rFonts w:ascii="仿宋" w:eastAsia="仿宋" w:hAnsi="仿宋" w:cs="仿宋" w:hint="eastAsia"/>
          <w:sz w:val="28"/>
          <w:lang w:eastAsia="zh-CN"/>
        </w:rPr>
        <w:t>三、自动化控制产品项目可持续发展</w:t>
      </w:r>
      <w:bookmarkEnd w:id="10"/>
    </w:p>
    <w:p>
      <w:pPr>
        <w:pStyle w:val="Heading2"/>
        <w:rPr>
          <w:rFonts w:ascii="仿宋" w:eastAsia="仿宋" w:hAnsi="仿宋" w:cs="仿宋" w:hint="eastAsia"/>
          <w:lang w:eastAsia="zh-CN"/>
        </w:rPr>
      </w:pPr>
      <w:bookmarkStart w:id="11" w:name="_Toc7451"/>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产品项目中，自动化控制产品项目团队着眼于未来，明确了可持续发展的战略方向。制定的具体可持续发展目标包括降低资源使用、采用环保技术、最大化社会效益等。这一步骤不仅有助于自动化控制产品项目在环保和社会责任方面达到最高标准，也为未来提供了明确的指引，确保自动化控制产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可持续实践的融入自动化控制产品项目管理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自动化控制产品项目管理周期。从自动化控制产品项目规划开始，自动化控制产品项目团队就考虑了环境和社会的因素。在执行阶段，自动化控制产品项目团队积极推动绿色技术的应用，优化资源利用。此外，关注员工的社会责任，通过培训和沟通活动提高员工对可持续发展的认知，使他们能够在日常工作中践行可持续实践。这些举措不仅为自动化控制产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23080"/>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扎根于自动化控制产品项目的可持续发展理念，我们深信环保与社会责任是自动化控制产品项目成功的关键支柱。在自动化控制产品项目的每一步，我们都致力于通过创新和实践，履行对环境和社会的坚定责任。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团队通过引入先进的环保技术、建立高效的废物处理系统以及推动能源节约措施，积极履行环保责任。定期的环保监测和评估确保自动化控制产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不仅致力于自身可持续发展，还注重对社会的回馈。通过支持社区自动化控制产品项目、参与慈善事业、提供培训机会等方式，自动化控制产品项目积极履行社会责任。与当地社区建立积极互动，关注员工的工作与生活平衡，以及员工的身心健康，是自动化控制产品项目在社会责任层面的关键举措。这样的实践不仅增强了自动化控制产品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6133"/>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501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的技术管理特点体现在其创新导向。通过引入最先进的技术趋势和解决方案，自动化控制产品项目致力于提升科技含量、提高质量和效率水平。这意味着我们将采用最新的工具和方法，确保自动化控制产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自动化控制产品项目技术管理的显著特征。通过整合不同领域的技术资源，我们实现了跨学科的协同工作。这有助于优化技术架构，提高整体效能。此外，整合性策略还促进了不同技术团队之间的紧密沟通和高效合作，确保自动化控制产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自动化控制产品项目所采用的技术。通过不断优化技术方案，自动化控制产品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自动化控制产品项目团队将在自动化控制产品项目初期识别可能的技术风险，并采取相应的预防和应对措施。通过建立健全的风险评估机制，自动化控制产品项目能够在实施过程中及时发现并解决潜在的技术问题，保障自动化控制产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自动化控制产品项目中，技术将成为自动化控制产品项目成功的有力支持。这一深度剖析揭示了技术管理在自动化控制产品项目实施中的关键作用，为自动化控制产品项目的技术基础奠定了坚实的基础。</w:t>
      </w:r>
    </w:p>
    <w:p>
      <w:pPr>
        <w:pStyle w:val="Heading2"/>
        <w:ind w:firstLine="560" w:firstLineChars="200"/>
        <w:rPr>
          <w:rFonts w:ascii="仿宋" w:eastAsia="仿宋" w:hAnsi="仿宋" w:cs="仿宋" w:hint="eastAsia"/>
          <w:sz w:val="28"/>
          <w:lang w:eastAsia="zh-CN"/>
        </w:rPr>
      </w:pPr>
      <w:bookmarkStart w:id="15" w:name="_Toc19826"/>
      <w:r>
        <w:rPr>
          <w:rFonts w:ascii="仿宋" w:eastAsia="仿宋" w:hAnsi="仿宋" w:cs="仿宋" w:hint="eastAsia"/>
          <w:sz w:val="28"/>
          <w:lang w:eastAsia="zh-CN"/>
        </w:rPr>
        <w:t>(二)、自动化控制产品项目工艺技术设计方案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自动化控制产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自动化控制产品项目将严格按照相关行业规范要求进行组织。通过有效控制产品质量，自动化控制产品项目将致力于为顾客提供优质的自动化控制产品项目产品和良好的服务。这体现了自动化控制产品项目对于生产活动合规性和质量标准的高度重视，为自动化控制产品项目的可持续发展和顾客满意度奠定了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工艺技术方面，自动化控制产品项目注重生态效益和清洁生产原则。自动化控制产品项目建设将紧密结合地方特色经济发展，与社会经济发展规划和区域环境保护规划方案相协调一致。通过与当地区域自然生态系统的结合，自动化控制产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自动化控制产品项目产品具有多样化的客户需求和个性化的特点。因此，自动化控制产品项目产品规格品种多样，且单批生产数量较小。为满足这一特点，自动化控制产品项目承办单位将建设先进的柔性制造生产线。通过广泛应用柔性制造技术，自动化控制产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自动化控制产品项目采用的技术具有较高的技术含量和自动化水平，处于国内先进水平。这一技术选用不仅体现了对生产效率、质量和环境友好性的高标准要求，同时为自动化控制产品项目的可持续发展奠定了坚实的基础。</w:t>
      </w:r>
    </w:p>
    <w:p>
      <w:pPr>
        <w:pStyle w:val="Heading2"/>
        <w:ind w:firstLine="560" w:firstLineChars="200"/>
        <w:rPr>
          <w:rFonts w:ascii="仿宋" w:eastAsia="仿宋" w:hAnsi="仿宋" w:cs="仿宋" w:hint="eastAsia"/>
          <w:sz w:val="28"/>
          <w:lang w:eastAsia="zh-CN"/>
        </w:rPr>
      </w:pPr>
      <w:bookmarkStart w:id="16" w:name="_Toc14043"/>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为确保自动化控制产品项目的高效生产和技术实施，我们制定了一套精心设计的设备选型方案，以满足自动化控制产品项目生产、质量和环保的要求。该方案的主要特点如下：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自动化控制产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针对自动化控制产品项目产品的多样性和小批量生产的特点，我们将建设柔性制造生产线。通过在设备选型中考虑柔性制造技术，可以灵活应对不同产品规格和生产需求，实现生产线的高度灵活性和适应性。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7665"/>
      <w:r>
        <w:rPr>
          <w:rFonts w:ascii="仿宋" w:eastAsia="仿宋" w:hAnsi="仿宋" w:cs="仿宋" w:hint="eastAsia"/>
          <w:sz w:val="28"/>
          <w:lang w:eastAsia="zh-CN"/>
        </w:rPr>
        <w:t>五、自动化控制产品项目建设单位说明</w:t>
      </w:r>
      <w:bookmarkEnd w:id="17"/>
    </w:p>
    <w:p>
      <w:pPr>
        <w:pStyle w:val="Heading2"/>
        <w:rPr>
          <w:rFonts w:ascii="仿宋" w:eastAsia="仿宋" w:hAnsi="仿宋" w:cs="仿宋" w:hint="eastAsia"/>
          <w:lang w:eastAsia="zh-CN"/>
        </w:rPr>
      </w:pPr>
      <w:bookmarkStart w:id="18" w:name="_Toc9388"/>
      <w:r>
        <w:rPr>
          <w:rFonts w:ascii="仿宋" w:eastAsia="仿宋" w:hAnsi="仿宋" w:cs="仿宋" w:hint="eastAsia"/>
          <w:lang w:eastAsia="zh-CN"/>
        </w:rPr>
        <w:t>(一)、自动化控制产品项目承办单位基本情况</w:t>
      </w:r>
      <w:bookmarkEnd w:id="18"/>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0931"/>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自动化控制产品项目承办单位的XXXX，我们着眼于实现可持续的经济效益。通过技术创新和解决方案的提供，公司预计在自动化控制产品项目执行期间将获得可观的收入增长。这一收入来源主要包括自动化控制产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同时，我们注重成本控制和效率提升，以确保自动化控制产品项目的可持续盈利。透过精细的管理和资源优化，公司期望实现自动化控制产品项目利润最大化。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自动化控制产品项目实施进行全面的投资评估，包括自动化控制产品项目启动阶段的资金投入和后续运营成本。通过对自动化控制产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自动化控制产品项目实施过程中具备足够的资金流动性，公司将进行详尽的现金流分析。这包括资金需求的合理预测、自动化控制产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0" w:name="_Toc8042"/>
      <w:r>
        <w:rPr>
          <w:rFonts w:ascii="仿宋" w:eastAsia="仿宋" w:hAnsi="仿宋" w:cs="仿宋" w:hint="eastAsia"/>
          <w:sz w:val="28"/>
          <w:lang w:eastAsia="zh-CN"/>
        </w:rPr>
        <w:t>六、自动化控制产品项目绩效评估</w:t>
      </w:r>
      <w:bookmarkEnd w:id="20"/>
    </w:p>
    <w:p>
      <w:pPr>
        <w:pStyle w:val="Heading2"/>
        <w:rPr>
          <w:rFonts w:ascii="仿宋" w:eastAsia="仿宋" w:hAnsi="仿宋" w:cs="仿宋" w:hint="eastAsia"/>
          <w:lang w:eastAsia="zh-CN"/>
        </w:rPr>
      </w:pPr>
      <w:bookmarkStart w:id="21" w:name="_Toc27792"/>
      <w:r>
        <w:rPr>
          <w:rFonts w:ascii="仿宋" w:eastAsia="仿宋" w:hAnsi="仿宋" w:cs="仿宋" w:hint="eastAsia"/>
          <w:lang w:eastAsia="zh-CN"/>
        </w:rPr>
        <w:t>(一)、绩效评估指标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自动化控制产品项目中，我们设计了一套全面的绩效评估指标，以确保自动化控制产品项目的可控和成功交付。这些指标跨足自动化控制产品项目目标、成本、进度和质量等多个维度，为我们提供了全面洞察自动化控制产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目标达成率是我们关注的首要指标。我们设定了明确的目标，并通过定期监测和评估，迅速发现并应对潜在的目标偏差。这为自动化控制产品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成本绩效是另一个核心关注点。通过实际成本与预算成本的对比分析，我们深入了解成本差异的原因，及时调整资源分配，保持自动化控制产品项目在经济效益方面的合理水平。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自动化控制产品项目进度作为关键的绩效指标之一，得到了精心的关注。我们制定了详细的自动化控制产品项目进度计划，并设立了进度符合度指标，确保实际进度与计划进度保持一致。这使我们能够快速发现和解决潜在的进度问题，保持自动化控制产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自动化控制产品项目绩效的不可或缺的一环。我们引入了一系列的质量标准和客户满意度指标，以确保自动化控制产品项目交付的成果在质量上达到或超越预期水平。通过持续监测这些指标，我们努力提升自动化控制产品项目整体质量水平，为自动化控制产品项目的成功交付提供有力保障。通过这些科学且全面的绩效评估，我们能够更好地引导自动化控制产品项目的持续改进，确保自动化控制产品项目目标的顺利达成。</w:t>
      </w:r>
    </w:p>
    <w:p>
      <w:pPr>
        <w:pStyle w:val="Heading2"/>
        <w:ind w:firstLine="560" w:firstLineChars="200"/>
        <w:rPr>
          <w:rFonts w:ascii="仿宋" w:eastAsia="仿宋" w:hAnsi="仿宋" w:cs="仿宋" w:hint="eastAsia"/>
          <w:sz w:val="28"/>
          <w:lang w:eastAsia="zh-CN"/>
        </w:rPr>
      </w:pPr>
      <w:bookmarkStart w:id="22" w:name="_Toc1067"/>
      <w:r>
        <w:rPr>
          <w:rFonts w:ascii="仿宋" w:eastAsia="仿宋" w:hAnsi="仿宋" w:cs="仿宋" w:hint="eastAsia"/>
          <w:sz w:val="28"/>
          <w:lang w:eastAsia="zh-CN"/>
        </w:rPr>
        <w:t>(二)、绩效评估方法</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绩效评估是自动化控制产品项目中的关键环节，为确保自动化控制产品项目达到预期目标，我们采用了多层次、多维度的绩效评估方法。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自动化控制产品项目的战略目标对齐，确保每个决策和行动都与自动化控制产品项目整体目标保持一致。团队会定期召开战略对齐会议，审视当前工作与自动化控制产品项目战略是否保持一致，以及是否需要调整战略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https://d.book118.com/627052152064006035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自动化控制产品项目规划设计方案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B15ADD"/>
    <w:rsid w:val="5FB15AD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052152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2024-01-28T18:50:00Z</dcterms:created>
  <dcterms:modified xsi:type="dcterms:W3CDTF">2024-01-28T18:50:24Z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2896D271D926405EB9F7CE1FEA6984BF_11</vt:lpwstr>
  </property>
  <property fmtid="{D5CDD505-2E9C-101B-9397-08002B2CF9AE}" pid="3" name="KSOProductBuildVer">
    <vt:lpwstr>2052-12.1.0.16250</vt:lpwstr>
  </property>
</Properties>
</file>