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3" w:history="1">
        <w:r>
          <w:rPr>
            <w:rFonts w:ascii="仿宋" w:eastAsia="仿宋" w:hAnsi="仿宋" w:cs="仿宋" w:hint="eastAsia"/>
            <w:lang w:eastAsia="zh-CN"/>
          </w:rPr>
          <w:t>前言</w:t>
        </w:r>
        <w:r>
          <w:tab/>
        </w:r>
        <w:r>
          <w:fldChar w:fldCharType="begin"/>
        </w:r>
        <w:r>
          <w:instrText xml:space="preserve"> PAGEREF _Toc4143 \h </w:instrText>
        </w:r>
        <w:r>
          <w:fldChar w:fldCharType="separate"/>
        </w:r>
        <w:r>
          <w:t>3</w:t>
        </w:r>
        <w:r>
          <w:fldChar w:fldCharType="end"/>
        </w:r>
      </w:hyperlink>
    </w:p>
    <w:p>
      <w:pPr>
        <w:pStyle w:val="TOC1"/>
        <w:tabs>
          <w:tab w:val="right" w:leader="dot" w:pos="8306"/>
        </w:tabs>
      </w:pPr>
      <w:hyperlink w:anchor="_Toc28437" w:history="1">
        <w:r>
          <w:rPr>
            <w:rFonts w:ascii="仿宋" w:eastAsia="仿宋" w:hAnsi="仿宋" w:cs="仿宋" w:hint="eastAsia"/>
            <w:lang w:eastAsia="zh-CN"/>
          </w:rPr>
          <w:t>一、社会影响分析</w:t>
        </w:r>
        <w:r>
          <w:tab/>
        </w:r>
        <w:r>
          <w:fldChar w:fldCharType="begin"/>
        </w:r>
        <w:r>
          <w:instrText xml:space="preserve"> PAGEREF _Toc28437 \h </w:instrText>
        </w:r>
        <w:r>
          <w:fldChar w:fldCharType="separate"/>
        </w:r>
        <w:r>
          <w:t>3</w:t>
        </w:r>
        <w:r>
          <w:fldChar w:fldCharType="end"/>
        </w:r>
      </w:hyperlink>
    </w:p>
    <w:p>
      <w:pPr>
        <w:pStyle w:val="TOC2"/>
        <w:tabs>
          <w:tab w:val="right" w:leader="dot" w:pos="8306"/>
        </w:tabs>
      </w:pPr>
      <w:hyperlink w:anchor="_Toc19356" w:history="1">
        <w:r>
          <w:rPr>
            <w:rFonts w:ascii="仿宋" w:eastAsia="仿宋" w:hAnsi="仿宋" w:cs="仿宋" w:hint="eastAsia"/>
            <w:lang w:eastAsia="zh-CN"/>
          </w:rPr>
          <w:t>(一)、社会影响效果分析</w:t>
        </w:r>
        <w:r>
          <w:tab/>
        </w:r>
        <w:r>
          <w:fldChar w:fldCharType="begin"/>
        </w:r>
        <w:r>
          <w:instrText xml:space="preserve"> PAGEREF _Toc19356 \h </w:instrText>
        </w:r>
        <w:r>
          <w:fldChar w:fldCharType="separate"/>
        </w:r>
        <w:r>
          <w:t>3</w:t>
        </w:r>
        <w:r>
          <w:fldChar w:fldCharType="end"/>
        </w:r>
      </w:hyperlink>
    </w:p>
    <w:p>
      <w:pPr>
        <w:pStyle w:val="TOC2"/>
        <w:tabs>
          <w:tab w:val="right" w:leader="dot" w:pos="8306"/>
        </w:tabs>
      </w:pPr>
      <w:hyperlink w:anchor="_Toc20881" w:history="1">
        <w:r>
          <w:rPr>
            <w:rFonts w:ascii="仿宋" w:eastAsia="仿宋" w:hAnsi="仿宋" w:cs="仿宋" w:hint="eastAsia"/>
            <w:lang w:eastAsia="zh-CN"/>
          </w:rPr>
          <w:t>(二)、社会适应性分析</w:t>
        </w:r>
        <w:r>
          <w:tab/>
        </w:r>
        <w:r>
          <w:fldChar w:fldCharType="begin"/>
        </w:r>
        <w:r>
          <w:instrText xml:space="preserve"> PAGEREF _Toc20881 \h </w:instrText>
        </w:r>
        <w:r>
          <w:fldChar w:fldCharType="separate"/>
        </w:r>
        <w:r>
          <w:t>5</w:t>
        </w:r>
        <w:r>
          <w:fldChar w:fldCharType="end"/>
        </w:r>
      </w:hyperlink>
    </w:p>
    <w:p>
      <w:pPr>
        <w:pStyle w:val="TOC2"/>
        <w:tabs>
          <w:tab w:val="right" w:leader="dot" w:pos="8306"/>
        </w:tabs>
      </w:pPr>
      <w:hyperlink w:anchor="_Toc6025" w:history="1">
        <w:r>
          <w:rPr>
            <w:rFonts w:ascii="仿宋" w:eastAsia="仿宋" w:hAnsi="仿宋" w:cs="仿宋" w:hint="eastAsia"/>
            <w:lang w:eastAsia="zh-CN"/>
          </w:rPr>
          <w:t>(三)、社会风险及对策分析</w:t>
        </w:r>
        <w:r>
          <w:tab/>
        </w:r>
        <w:r>
          <w:fldChar w:fldCharType="begin"/>
        </w:r>
        <w:r>
          <w:instrText xml:space="preserve"> PAGEREF _Toc6025 \h </w:instrText>
        </w:r>
        <w:r>
          <w:fldChar w:fldCharType="separate"/>
        </w:r>
        <w:r>
          <w:t>7</w:t>
        </w:r>
        <w:r>
          <w:fldChar w:fldCharType="end"/>
        </w:r>
      </w:hyperlink>
    </w:p>
    <w:p>
      <w:pPr>
        <w:pStyle w:val="TOC1"/>
        <w:tabs>
          <w:tab w:val="right" w:leader="dot" w:pos="8306"/>
        </w:tabs>
      </w:pPr>
      <w:hyperlink w:anchor="_Toc32455" w:history="1">
        <w:r>
          <w:rPr>
            <w:rFonts w:ascii="仿宋" w:eastAsia="仿宋" w:hAnsi="仿宋" w:cs="仿宋" w:hint="eastAsia"/>
            <w:lang w:eastAsia="zh-CN"/>
          </w:rPr>
          <w:t>二、项目选址研究</w:t>
        </w:r>
        <w:r>
          <w:tab/>
        </w:r>
        <w:r>
          <w:fldChar w:fldCharType="begin"/>
        </w:r>
        <w:r>
          <w:instrText xml:space="preserve"> PAGEREF _Toc32455 \h </w:instrText>
        </w:r>
        <w:r>
          <w:fldChar w:fldCharType="separate"/>
        </w:r>
        <w:r>
          <w:t>10</w:t>
        </w:r>
        <w:r>
          <w:fldChar w:fldCharType="end"/>
        </w:r>
      </w:hyperlink>
    </w:p>
    <w:p>
      <w:pPr>
        <w:pStyle w:val="TOC2"/>
        <w:tabs>
          <w:tab w:val="right" w:leader="dot" w:pos="8306"/>
        </w:tabs>
      </w:pPr>
      <w:hyperlink w:anchor="_Toc7049" w:history="1">
        <w:r>
          <w:rPr>
            <w:rFonts w:ascii="仿宋" w:eastAsia="仿宋" w:hAnsi="仿宋" w:cs="仿宋" w:hint="eastAsia"/>
            <w:lang w:eastAsia="zh-CN"/>
          </w:rPr>
          <w:t>(一)、项目选址原则</w:t>
        </w:r>
        <w:r>
          <w:tab/>
        </w:r>
        <w:r>
          <w:fldChar w:fldCharType="begin"/>
        </w:r>
        <w:r>
          <w:instrText xml:space="preserve"> PAGEREF _Toc7049 \h </w:instrText>
        </w:r>
        <w:r>
          <w:fldChar w:fldCharType="separate"/>
        </w:r>
        <w:r>
          <w:t>10</w:t>
        </w:r>
        <w:r>
          <w:fldChar w:fldCharType="end"/>
        </w:r>
      </w:hyperlink>
    </w:p>
    <w:p>
      <w:pPr>
        <w:pStyle w:val="TOC2"/>
        <w:tabs>
          <w:tab w:val="right" w:leader="dot" w:pos="8306"/>
        </w:tabs>
      </w:pPr>
      <w:hyperlink w:anchor="_Toc5120" w:history="1">
        <w:r>
          <w:rPr>
            <w:rFonts w:ascii="仿宋" w:eastAsia="仿宋" w:hAnsi="仿宋" w:cs="仿宋" w:hint="eastAsia"/>
            <w:lang w:eastAsia="zh-CN"/>
          </w:rPr>
          <w:t>(二)、项目选址</w:t>
        </w:r>
        <w:r>
          <w:tab/>
        </w:r>
        <w:r>
          <w:fldChar w:fldCharType="begin"/>
        </w:r>
        <w:r>
          <w:instrText xml:space="preserve"> PAGEREF _Toc5120 \h </w:instrText>
        </w:r>
        <w:r>
          <w:fldChar w:fldCharType="separate"/>
        </w:r>
        <w:r>
          <w:t>14</w:t>
        </w:r>
        <w:r>
          <w:fldChar w:fldCharType="end"/>
        </w:r>
      </w:hyperlink>
    </w:p>
    <w:p>
      <w:pPr>
        <w:pStyle w:val="TOC2"/>
        <w:tabs>
          <w:tab w:val="right" w:leader="dot" w:pos="8306"/>
        </w:tabs>
      </w:pPr>
      <w:hyperlink w:anchor="_Toc11222" w:history="1">
        <w:r>
          <w:rPr>
            <w:rFonts w:ascii="仿宋" w:eastAsia="仿宋" w:hAnsi="仿宋" w:cs="仿宋" w:hint="eastAsia"/>
            <w:lang w:eastAsia="zh-CN"/>
          </w:rPr>
          <w:t>(三)、建设条件分析</w:t>
        </w:r>
        <w:r>
          <w:tab/>
        </w:r>
        <w:r>
          <w:fldChar w:fldCharType="begin"/>
        </w:r>
        <w:r>
          <w:instrText xml:space="preserve"> PAGEREF _Toc11222 \h </w:instrText>
        </w:r>
        <w:r>
          <w:fldChar w:fldCharType="separate"/>
        </w:r>
        <w:r>
          <w:t>16</w:t>
        </w:r>
        <w:r>
          <w:fldChar w:fldCharType="end"/>
        </w:r>
      </w:hyperlink>
    </w:p>
    <w:p>
      <w:pPr>
        <w:pStyle w:val="TOC2"/>
        <w:tabs>
          <w:tab w:val="right" w:leader="dot" w:pos="8306"/>
        </w:tabs>
      </w:pPr>
      <w:hyperlink w:anchor="_Toc22614" w:history="1">
        <w:r>
          <w:rPr>
            <w:rFonts w:ascii="仿宋" w:eastAsia="仿宋" w:hAnsi="仿宋" w:cs="仿宋" w:hint="eastAsia"/>
            <w:lang w:eastAsia="zh-CN"/>
          </w:rPr>
          <w:t>(四)、用地控制指标</w:t>
        </w:r>
        <w:r>
          <w:tab/>
        </w:r>
        <w:r>
          <w:fldChar w:fldCharType="begin"/>
        </w:r>
        <w:r>
          <w:instrText xml:space="preserve"> PAGEREF _Toc22614 \h </w:instrText>
        </w:r>
        <w:r>
          <w:fldChar w:fldCharType="separate"/>
        </w:r>
        <w:r>
          <w:t>17</w:t>
        </w:r>
        <w:r>
          <w:fldChar w:fldCharType="end"/>
        </w:r>
      </w:hyperlink>
    </w:p>
    <w:p>
      <w:pPr>
        <w:pStyle w:val="TOC2"/>
        <w:tabs>
          <w:tab w:val="right" w:leader="dot" w:pos="8306"/>
        </w:tabs>
      </w:pPr>
      <w:hyperlink w:anchor="_Toc20417" w:history="1">
        <w:r>
          <w:rPr>
            <w:rFonts w:ascii="仿宋" w:eastAsia="仿宋" w:hAnsi="仿宋" w:cs="仿宋" w:hint="eastAsia"/>
            <w:lang w:eastAsia="zh-CN"/>
          </w:rPr>
          <w:t>(五)、地总体要求</w:t>
        </w:r>
        <w:r>
          <w:tab/>
        </w:r>
        <w:r>
          <w:fldChar w:fldCharType="begin"/>
        </w:r>
        <w:r>
          <w:instrText xml:space="preserve"> PAGEREF _Toc20417 \h </w:instrText>
        </w:r>
        <w:r>
          <w:fldChar w:fldCharType="separate"/>
        </w:r>
        <w:r>
          <w:t>18</w:t>
        </w:r>
        <w:r>
          <w:fldChar w:fldCharType="end"/>
        </w:r>
      </w:hyperlink>
    </w:p>
    <w:p>
      <w:pPr>
        <w:pStyle w:val="TOC2"/>
        <w:tabs>
          <w:tab w:val="right" w:leader="dot" w:pos="8306"/>
        </w:tabs>
      </w:pPr>
      <w:hyperlink w:anchor="_Toc10222" w:history="1">
        <w:r>
          <w:rPr>
            <w:rFonts w:ascii="仿宋" w:eastAsia="仿宋" w:hAnsi="仿宋" w:cs="仿宋" w:hint="eastAsia"/>
            <w:lang w:eastAsia="zh-CN"/>
          </w:rPr>
          <w:t>(六)、节约用地措施</w:t>
        </w:r>
        <w:r>
          <w:tab/>
        </w:r>
        <w:r>
          <w:fldChar w:fldCharType="begin"/>
        </w:r>
        <w:r>
          <w:instrText xml:space="preserve"> PAGEREF _Toc10222 \h </w:instrText>
        </w:r>
        <w:r>
          <w:fldChar w:fldCharType="separate"/>
        </w:r>
        <w:r>
          <w:t>20</w:t>
        </w:r>
        <w:r>
          <w:fldChar w:fldCharType="end"/>
        </w:r>
      </w:hyperlink>
    </w:p>
    <w:p>
      <w:pPr>
        <w:pStyle w:val="TOC2"/>
        <w:tabs>
          <w:tab w:val="right" w:leader="dot" w:pos="8306"/>
        </w:tabs>
      </w:pPr>
      <w:hyperlink w:anchor="_Toc1166" w:history="1">
        <w:r>
          <w:rPr>
            <w:rFonts w:ascii="仿宋" w:eastAsia="仿宋" w:hAnsi="仿宋" w:cs="仿宋" w:hint="eastAsia"/>
            <w:lang w:eastAsia="zh-CN"/>
          </w:rPr>
          <w:t>(七)、选址综合评价</w:t>
        </w:r>
        <w:r>
          <w:tab/>
        </w:r>
        <w:r>
          <w:fldChar w:fldCharType="begin"/>
        </w:r>
        <w:r>
          <w:instrText xml:space="preserve"> PAGEREF _Toc1166 \h </w:instrText>
        </w:r>
        <w:r>
          <w:fldChar w:fldCharType="separate"/>
        </w:r>
        <w:r>
          <w:t>21</w:t>
        </w:r>
        <w:r>
          <w:fldChar w:fldCharType="end"/>
        </w:r>
      </w:hyperlink>
    </w:p>
    <w:p>
      <w:pPr>
        <w:pStyle w:val="TOC1"/>
        <w:tabs>
          <w:tab w:val="right" w:leader="dot" w:pos="8306"/>
        </w:tabs>
      </w:pPr>
      <w:hyperlink w:anchor="_Toc7655" w:history="1">
        <w:r>
          <w:rPr>
            <w:rFonts w:ascii="仿宋" w:eastAsia="仿宋" w:hAnsi="仿宋" w:cs="仿宋" w:hint="eastAsia"/>
            <w:lang w:eastAsia="zh-CN"/>
          </w:rPr>
          <w:t>三、经济影响分析</w:t>
        </w:r>
        <w:r>
          <w:tab/>
        </w:r>
        <w:r>
          <w:fldChar w:fldCharType="begin"/>
        </w:r>
        <w:r>
          <w:instrText xml:space="preserve"> PAGEREF _Toc7655 \h </w:instrText>
        </w:r>
        <w:r>
          <w:fldChar w:fldCharType="separate"/>
        </w:r>
        <w:r>
          <w:t>22</w:t>
        </w:r>
        <w:r>
          <w:fldChar w:fldCharType="end"/>
        </w:r>
      </w:hyperlink>
    </w:p>
    <w:p>
      <w:pPr>
        <w:pStyle w:val="TOC2"/>
        <w:tabs>
          <w:tab w:val="right" w:leader="dot" w:pos="8306"/>
        </w:tabs>
      </w:pPr>
      <w:hyperlink w:anchor="_Toc26658" w:history="1">
        <w:r>
          <w:rPr>
            <w:rFonts w:ascii="仿宋" w:eastAsia="仿宋" w:hAnsi="仿宋" w:cs="仿宋" w:hint="eastAsia"/>
            <w:lang w:eastAsia="zh-CN"/>
          </w:rPr>
          <w:t>(一)、经济费用效益或费用效果分析</w:t>
        </w:r>
        <w:r>
          <w:tab/>
        </w:r>
        <w:r>
          <w:fldChar w:fldCharType="begin"/>
        </w:r>
        <w:r>
          <w:instrText xml:space="preserve"> PAGEREF _Toc26658 \h </w:instrText>
        </w:r>
        <w:r>
          <w:fldChar w:fldCharType="separate"/>
        </w:r>
        <w:r>
          <w:t>22</w:t>
        </w:r>
        <w:r>
          <w:fldChar w:fldCharType="end"/>
        </w:r>
      </w:hyperlink>
    </w:p>
    <w:p>
      <w:pPr>
        <w:pStyle w:val="TOC2"/>
        <w:tabs>
          <w:tab w:val="right" w:leader="dot" w:pos="8306"/>
        </w:tabs>
      </w:pPr>
      <w:hyperlink w:anchor="_Toc6859" w:history="1">
        <w:r>
          <w:rPr>
            <w:rFonts w:ascii="仿宋" w:eastAsia="仿宋" w:hAnsi="仿宋" w:cs="仿宋" w:hint="eastAsia"/>
            <w:lang w:eastAsia="zh-CN"/>
          </w:rPr>
          <w:t>(二)、行业影响分析</w:t>
        </w:r>
        <w:r>
          <w:tab/>
        </w:r>
        <w:r>
          <w:fldChar w:fldCharType="begin"/>
        </w:r>
        <w:r>
          <w:instrText xml:space="preserve"> PAGEREF _Toc6859 \h </w:instrText>
        </w:r>
        <w:r>
          <w:fldChar w:fldCharType="separate"/>
        </w:r>
        <w:r>
          <w:t>24</w:t>
        </w:r>
        <w:r>
          <w:fldChar w:fldCharType="end"/>
        </w:r>
      </w:hyperlink>
    </w:p>
    <w:p>
      <w:pPr>
        <w:pStyle w:val="TOC2"/>
        <w:tabs>
          <w:tab w:val="right" w:leader="dot" w:pos="8306"/>
        </w:tabs>
      </w:pPr>
      <w:hyperlink w:anchor="_Toc4657" w:history="1">
        <w:r>
          <w:rPr>
            <w:rFonts w:ascii="仿宋" w:eastAsia="仿宋" w:hAnsi="仿宋" w:cs="仿宋" w:hint="eastAsia"/>
            <w:lang w:eastAsia="zh-CN"/>
          </w:rPr>
          <w:t>(三)、区域经济影响分析</w:t>
        </w:r>
        <w:r>
          <w:tab/>
        </w:r>
        <w:r>
          <w:fldChar w:fldCharType="begin"/>
        </w:r>
        <w:r>
          <w:instrText xml:space="preserve"> PAGEREF _Toc4657 \h </w:instrText>
        </w:r>
        <w:r>
          <w:fldChar w:fldCharType="separate"/>
        </w:r>
        <w:r>
          <w:t>26</w:t>
        </w:r>
        <w:r>
          <w:fldChar w:fldCharType="end"/>
        </w:r>
      </w:hyperlink>
    </w:p>
    <w:p>
      <w:pPr>
        <w:pStyle w:val="TOC2"/>
        <w:tabs>
          <w:tab w:val="right" w:leader="dot" w:pos="8306"/>
        </w:tabs>
      </w:pPr>
      <w:hyperlink w:anchor="_Toc29578" w:history="1">
        <w:r>
          <w:rPr>
            <w:rFonts w:ascii="仿宋" w:eastAsia="仿宋" w:hAnsi="仿宋" w:cs="仿宋" w:hint="eastAsia"/>
            <w:lang w:eastAsia="zh-CN"/>
          </w:rPr>
          <w:t>(四)、宏观经济影响分析</w:t>
        </w:r>
        <w:r>
          <w:tab/>
        </w:r>
        <w:r>
          <w:fldChar w:fldCharType="begin"/>
        </w:r>
        <w:r>
          <w:instrText xml:space="preserve"> PAGEREF _Toc29578 \h </w:instrText>
        </w:r>
        <w:r>
          <w:fldChar w:fldCharType="separate"/>
        </w:r>
        <w:r>
          <w:t>27</w:t>
        </w:r>
        <w:r>
          <w:fldChar w:fldCharType="end"/>
        </w:r>
      </w:hyperlink>
    </w:p>
    <w:p>
      <w:pPr>
        <w:pStyle w:val="TOC1"/>
        <w:tabs>
          <w:tab w:val="right" w:leader="dot" w:pos="8306"/>
        </w:tabs>
      </w:pPr>
      <w:hyperlink w:anchor="_Toc22479" w:history="1">
        <w:r>
          <w:rPr>
            <w:rFonts w:ascii="仿宋" w:eastAsia="仿宋" w:hAnsi="仿宋" w:cs="仿宋" w:hint="eastAsia"/>
            <w:lang w:eastAsia="zh-CN"/>
          </w:rPr>
          <w:t>四、环境和生态影响分析</w:t>
        </w:r>
        <w:r>
          <w:tab/>
        </w:r>
        <w:r>
          <w:fldChar w:fldCharType="begin"/>
        </w:r>
        <w:r>
          <w:instrText xml:space="preserve"> PAGEREF _Toc22479 \h </w:instrText>
        </w:r>
        <w:r>
          <w:fldChar w:fldCharType="separate"/>
        </w:r>
        <w:r>
          <w:t>28</w:t>
        </w:r>
        <w:r>
          <w:fldChar w:fldCharType="end"/>
        </w:r>
      </w:hyperlink>
    </w:p>
    <w:p>
      <w:pPr>
        <w:pStyle w:val="TOC2"/>
        <w:tabs>
          <w:tab w:val="right" w:leader="dot" w:pos="8306"/>
        </w:tabs>
      </w:pPr>
      <w:hyperlink w:anchor="_Toc13636" w:history="1">
        <w:r>
          <w:rPr>
            <w:rFonts w:ascii="仿宋" w:eastAsia="仿宋" w:hAnsi="仿宋" w:cs="仿宋" w:hint="eastAsia"/>
            <w:lang w:eastAsia="zh-CN"/>
          </w:rPr>
          <w:t>(一)、环境和生态现状</w:t>
        </w:r>
        <w:r>
          <w:tab/>
        </w:r>
        <w:r>
          <w:fldChar w:fldCharType="begin"/>
        </w:r>
        <w:r>
          <w:instrText xml:space="preserve"> PAGEREF _Toc13636 \h </w:instrText>
        </w:r>
        <w:r>
          <w:fldChar w:fldCharType="separate"/>
        </w:r>
        <w:r>
          <w:t>28</w:t>
        </w:r>
        <w:r>
          <w:fldChar w:fldCharType="end"/>
        </w:r>
      </w:hyperlink>
    </w:p>
    <w:p>
      <w:pPr>
        <w:pStyle w:val="TOC2"/>
        <w:tabs>
          <w:tab w:val="right" w:leader="dot" w:pos="8306"/>
        </w:tabs>
      </w:pPr>
      <w:hyperlink w:anchor="_Toc21644" w:history="1">
        <w:r>
          <w:rPr>
            <w:rFonts w:ascii="仿宋" w:eastAsia="仿宋" w:hAnsi="仿宋" w:cs="仿宋" w:hint="eastAsia"/>
            <w:lang w:eastAsia="zh-CN"/>
          </w:rPr>
          <w:t>(二)、生态环境影响分析</w:t>
        </w:r>
        <w:r>
          <w:tab/>
        </w:r>
        <w:r>
          <w:fldChar w:fldCharType="begin"/>
        </w:r>
        <w:r>
          <w:instrText xml:space="preserve"> PAGEREF _Toc21644 \h </w:instrText>
        </w:r>
        <w:r>
          <w:fldChar w:fldCharType="separate"/>
        </w:r>
        <w:r>
          <w:t>30</w:t>
        </w:r>
        <w:r>
          <w:fldChar w:fldCharType="end"/>
        </w:r>
      </w:hyperlink>
    </w:p>
    <w:p>
      <w:pPr>
        <w:pStyle w:val="TOC2"/>
        <w:tabs>
          <w:tab w:val="right" w:leader="dot" w:pos="8306"/>
        </w:tabs>
      </w:pPr>
      <w:hyperlink w:anchor="_Toc3181" w:history="1">
        <w:r>
          <w:rPr>
            <w:rFonts w:ascii="仿宋" w:eastAsia="仿宋" w:hAnsi="仿宋" w:cs="仿宋" w:hint="eastAsia"/>
            <w:lang w:eastAsia="zh-CN"/>
          </w:rPr>
          <w:t>(三)、生态环境保护措施</w:t>
        </w:r>
        <w:r>
          <w:tab/>
        </w:r>
        <w:r>
          <w:fldChar w:fldCharType="begin"/>
        </w:r>
        <w:r>
          <w:instrText xml:space="preserve"> PAGEREF _Toc3181 \h </w:instrText>
        </w:r>
        <w:r>
          <w:fldChar w:fldCharType="separate"/>
        </w:r>
        <w:r>
          <w:t>31</w:t>
        </w:r>
        <w:r>
          <w:fldChar w:fldCharType="end"/>
        </w:r>
      </w:hyperlink>
    </w:p>
    <w:p>
      <w:pPr>
        <w:pStyle w:val="TOC2"/>
        <w:tabs>
          <w:tab w:val="right" w:leader="dot" w:pos="8306"/>
        </w:tabs>
      </w:pPr>
      <w:hyperlink w:anchor="_Toc11661" w:history="1">
        <w:r>
          <w:rPr>
            <w:rFonts w:ascii="仿宋" w:eastAsia="仿宋" w:hAnsi="仿宋" w:cs="仿宋" w:hint="eastAsia"/>
            <w:lang w:eastAsia="zh-CN"/>
          </w:rPr>
          <w:t>(四)、地质灾害影响分析</w:t>
        </w:r>
        <w:r>
          <w:tab/>
        </w:r>
        <w:r>
          <w:fldChar w:fldCharType="begin"/>
        </w:r>
        <w:r>
          <w:instrText xml:space="preserve"> PAGEREF _Toc11661 \h </w:instrText>
        </w:r>
        <w:r>
          <w:fldChar w:fldCharType="separate"/>
        </w:r>
        <w:r>
          <w:t>33</w:t>
        </w:r>
        <w:r>
          <w:fldChar w:fldCharType="end"/>
        </w:r>
      </w:hyperlink>
    </w:p>
    <w:p>
      <w:pPr>
        <w:pStyle w:val="TOC2"/>
        <w:tabs>
          <w:tab w:val="right" w:leader="dot" w:pos="8306"/>
        </w:tabs>
      </w:pPr>
      <w:hyperlink w:anchor="_Toc4628" w:history="1">
        <w:r>
          <w:rPr>
            <w:rFonts w:ascii="仿宋" w:eastAsia="仿宋" w:hAnsi="仿宋" w:cs="仿宋" w:hint="eastAsia"/>
            <w:lang w:eastAsia="zh-CN"/>
          </w:rPr>
          <w:t>(五)、特殊环境影响</w:t>
        </w:r>
        <w:r>
          <w:tab/>
        </w:r>
        <w:r>
          <w:fldChar w:fldCharType="begin"/>
        </w:r>
        <w:r>
          <w:instrText xml:space="preserve"> PAGEREF _Toc4628 \h </w:instrText>
        </w:r>
        <w:r>
          <w:fldChar w:fldCharType="separate"/>
        </w:r>
        <w:r>
          <w:t>34</w:t>
        </w:r>
        <w:r>
          <w:fldChar w:fldCharType="end"/>
        </w:r>
      </w:hyperlink>
    </w:p>
    <w:p>
      <w:pPr>
        <w:pStyle w:val="TOC1"/>
        <w:tabs>
          <w:tab w:val="right" w:leader="dot" w:pos="8306"/>
        </w:tabs>
      </w:pPr>
      <w:hyperlink w:anchor="_Toc26169" w:history="1">
        <w:r>
          <w:rPr>
            <w:rFonts w:ascii="仿宋" w:eastAsia="仿宋" w:hAnsi="仿宋" w:cs="仿宋" w:hint="eastAsia"/>
            <w:lang w:eastAsia="zh-CN"/>
          </w:rPr>
          <w:t>五、发展规划、产业政策和行业准入分析</w:t>
        </w:r>
        <w:r>
          <w:tab/>
        </w:r>
        <w:r>
          <w:fldChar w:fldCharType="begin"/>
        </w:r>
        <w:r>
          <w:instrText xml:space="preserve"> PAGEREF _Toc26169 \h </w:instrText>
        </w:r>
        <w:r>
          <w:fldChar w:fldCharType="separate"/>
        </w:r>
        <w:r>
          <w:t>35</w:t>
        </w:r>
        <w:r>
          <w:fldChar w:fldCharType="end"/>
        </w:r>
      </w:hyperlink>
    </w:p>
    <w:p>
      <w:pPr>
        <w:pStyle w:val="TOC2"/>
        <w:tabs>
          <w:tab w:val="right" w:leader="dot" w:pos="8306"/>
        </w:tabs>
      </w:pPr>
      <w:hyperlink w:anchor="_Toc6224" w:history="1">
        <w:r>
          <w:rPr>
            <w:rFonts w:ascii="仿宋" w:eastAsia="仿宋" w:hAnsi="仿宋" w:cs="仿宋" w:hint="eastAsia"/>
            <w:lang w:eastAsia="zh-CN"/>
          </w:rPr>
          <w:t>(一)、发展规划分析</w:t>
        </w:r>
        <w:r>
          <w:tab/>
        </w:r>
        <w:r>
          <w:fldChar w:fldCharType="begin"/>
        </w:r>
        <w:r>
          <w:instrText xml:space="preserve"> PAGEREF _Toc6224 \h </w:instrText>
        </w:r>
        <w:r>
          <w:fldChar w:fldCharType="separate"/>
        </w:r>
        <w:r>
          <w:t>35</w:t>
        </w:r>
        <w:r>
          <w:fldChar w:fldCharType="end"/>
        </w:r>
      </w:hyperlink>
    </w:p>
    <w:p>
      <w:pPr>
        <w:pStyle w:val="TOC2"/>
        <w:tabs>
          <w:tab w:val="right" w:leader="dot" w:pos="8306"/>
        </w:tabs>
      </w:pPr>
      <w:hyperlink w:anchor="_Toc7021" w:history="1">
        <w:r>
          <w:rPr>
            <w:rFonts w:ascii="仿宋" w:eastAsia="仿宋" w:hAnsi="仿宋" w:cs="仿宋" w:hint="eastAsia"/>
            <w:lang w:eastAsia="zh-CN"/>
          </w:rPr>
          <w:t>(二)、产业政策分析</w:t>
        </w:r>
        <w:r>
          <w:tab/>
        </w:r>
        <w:r>
          <w:fldChar w:fldCharType="begin"/>
        </w:r>
        <w:r>
          <w:instrText xml:space="preserve"> PAGEREF _Toc7021 \h </w:instrText>
        </w:r>
        <w:r>
          <w:fldChar w:fldCharType="separate"/>
        </w:r>
        <w:r>
          <w:t>37</w:t>
        </w:r>
        <w:r>
          <w:fldChar w:fldCharType="end"/>
        </w:r>
      </w:hyperlink>
    </w:p>
    <w:p>
      <w:pPr>
        <w:pStyle w:val="TOC2"/>
        <w:tabs>
          <w:tab w:val="right" w:leader="dot" w:pos="8306"/>
        </w:tabs>
      </w:pPr>
      <w:hyperlink w:anchor="_Toc5917" w:history="1">
        <w:r>
          <w:rPr>
            <w:rFonts w:ascii="仿宋" w:eastAsia="仿宋" w:hAnsi="仿宋" w:cs="仿宋" w:hint="eastAsia"/>
            <w:lang w:eastAsia="zh-CN"/>
          </w:rPr>
          <w:t>(三)、行业准入分析</w:t>
        </w:r>
        <w:r>
          <w:tab/>
        </w:r>
        <w:r>
          <w:fldChar w:fldCharType="begin"/>
        </w:r>
        <w:r>
          <w:instrText xml:space="preserve"> PAGEREF _Toc5917 \h </w:instrText>
        </w:r>
        <w:r>
          <w:fldChar w:fldCharType="separate"/>
        </w:r>
        <w:r>
          <w:t>39</w:t>
        </w:r>
        <w:r>
          <w:fldChar w:fldCharType="end"/>
        </w:r>
      </w:hyperlink>
    </w:p>
    <w:p>
      <w:pPr>
        <w:pStyle w:val="TOC1"/>
        <w:tabs>
          <w:tab w:val="right" w:leader="dot" w:pos="8306"/>
        </w:tabs>
      </w:pPr>
      <w:hyperlink w:anchor="_Toc24933" w:history="1">
        <w:r>
          <w:rPr>
            <w:rFonts w:ascii="仿宋" w:eastAsia="仿宋" w:hAnsi="仿宋" w:cs="仿宋" w:hint="eastAsia"/>
            <w:lang w:eastAsia="zh-CN"/>
          </w:rPr>
          <w:t>六、项目监理与质量保证</w:t>
        </w:r>
        <w:r>
          <w:tab/>
        </w:r>
        <w:r>
          <w:fldChar w:fldCharType="begin"/>
        </w:r>
        <w:r>
          <w:instrText xml:space="preserve"> PAGEREF _Toc24933 \h </w:instrText>
        </w:r>
        <w:r>
          <w:fldChar w:fldCharType="separate"/>
        </w:r>
        <w:r>
          <w:t>40</w:t>
        </w:r>
        <w:r>
          <w:fldChar w:fldCharType="end"/>
        </w:r>
      </w:hyperlink>
    </w:p>
    <w:p>
      <w:pPr>
        <w:pStyle w:val="TOC2"/>
        <w:tabs>
          <w:tab w:val="right" w:leader="dot" w:pos="8306"/>
        </w:tabs>
      </w:pPr>
      <w:hyperlink w:anchor="_Toc9528" w:history="1">
        <w:r>
          <w:rPr>
            <w:rFonts w:ascii="仿宋" w:eastAsia="仿宋" w:hAnsi="仿宋" w:cs="仿宋" w:hint="eastAsia"/>
            <w:lang w:eastAsia="zh-CN"/>
          </w:rPr>
          <w:t>(一)、监理体系构建</w:t>
        </w:r>
        <w:r>
          <w:tab/>
        </w:r>
        <w:r>
          <w:fldChar w:fldCharType="begin"/>
        </w:r>
        <w:r>
          <w:instrText xml:space="preserve"> PAGEREF _Toc9528 \h </w:instrText>
        </w:r>
        <w:r>
          <w:fldChar w:fldCharType="separate"/>
        </w:r>
        <w:r>
          <w:t>40</w:t>
        </w:r>
        <w:r>
          <w:fldChar w:fldCharType="end"/>
        </w:r>
      </w:hyperlink>
    </w:p>
    <w:p>
      <w:pPr>
        <w:pStyle w:val="TOC2"/>
        <w:tabs>
          <w:tab w:val="right" w:leader="dot" w:pos="8306"/>
        </w:tabs>
      </w:pPr>
      <w:hyperlink w:anchor="_Toc8620" w:history="1">
        <w:r>
          <w:rPr>
            <w:rFonts w:ascii="仿宋" w:eastAsia="仿宋" w:hAnsi="仿宋" w:cs="仿宋" w:hint="eastAsia"/>
            <w:lang w:eastAsia="zh-CN"/>
          </w:rPr>
          <w:t>(二)、质量保证体系实施</w:t>
        </w:r>
        <w:r>
          <w:tab/>
        </w:r>
        <w:r>
          <w:fldChar w:fldCharType="begin"/>
        </w:r>
        <w:r>
          <w:instrText xml:space="preserve"> PAGEREF _Toc8620 \h </w:instrText>
        </w:r>
        <w:r>
          <w:fldChar w:fldCharType="separate"/>
        </w:r>
        <w:r>
          <w:t>41</w:t>
        </w:r>
        <w:r>
          <w:fldChar w:fldCharType="end"/>
        </w:r>
      </w:hyperlink>
    </w:p>
    <w:p>
      <w:pPr>
        <w:pStyle w:val="TOC2"/>
        <w:tabs>
          <w:tab w:val="right" w:leader="dot" w:pos="8306"/>
        </w:tabs>
      </w:pPr>
      <w:hyperlink w:anchor="_Toc1207" w:history="1">
        <w:r>
          <w:rPr>
            <w:rFonts w:ascii="仿宋" w:eastAsia="仿宋" w:hAnsi="仿宋" w:cs="仿宋" w:hint="eastAsia"/>
            <w:lang w:eastAsia="zh-CN"/>
          </w:rPr>
          <w:t>(三)、监理与质量控制流程</w:t>
        </w:r>
        <w:r>
          <w:tab/>
        </w:r>
        <w:r>
          <w:fldChar w:fldCharType="begin"/>
        </w:r>
        <w:r>
          <w:instrText xml:space="preserve"> PAGEREF _Toc1207 \h </w:instrText>
        </w:r>
        <w:r>
          <w:fldChar w:fldCharType="separate"/>
        </w:r>
        <w:r>
          <w:t>41</w:t>
        </w:r>
        <w:r>
          <w:fldChar w:fldCharType="end"/>
        </w:r>
      </w:hyperlink>
    </w:p>
    <w:p>
      <w:pPr>
        <w:pStyle w:val="TOC1"/>
        <w:tabs>
          <w:tab w:val="right" w:leader="dot" w:pos="8306"/>
        </w:tabs>
      </w:pPr>
      <w:hyperlink w:anchor="_Toc469" w:history="1">
        <w:r>
          <w:rPr>
            <w:rFonts w:ascii="仿宋" w:eastAsia="仿宋" w:hAnsi="仿宋" w:cs="仿宋" w:hint="eastAsia"/>
            <w:lang w:eastAsia="zh-CN"/>
          </w:rPr>
          <w:t>七、环境保护与绿色发展</w:t>
        </w:r>
        <w:r>
          <w:tab/>
        </w:r>
        <w:r>
          <w:fldChar w:fldCharType="begin"/>
        </w:r>
        <w:r>
          <w:instrText xml:space="preserve"> PAGEREF _Toc469 \h </w:instrText>
        </w:r>
        <w:r>
          <w:fldChar w:fldCharType="separate"/>
        </w:r>
        <w:r>
          <w:t>42</w:t>
        </w:r>
        <w:r>
          <w:fldChar w:fldCharType="end"/>
        </w:r>
      </w:hyperlink>
    </w:p>
    <w:p>
      <w:pPr>
        <w:pStyle w:val="TOC2"/>
        <w:tabs>
          <w:tab w:val="right" w:leader="dot" w:pos="8306"/>
        </w:tabs>
      </w:pPr>
      <w:hyperlink w:anchor="_Toc18792" w:history="1">
        <w:r>
          <w:rPr>
            <w:rFonts w:ascii="仿宋" w:eastAsia="仿宋" w:hAnsi="仿宋" w:cs="仿宋" w:hint="eastAsia"/>
            <w:lang w:eastAsia="zh-CN"/>
          </w:rPr>
          <w:t>(一)、环境保护措施</w:t>
        </w:r>
        <w:r>
          <w:tab/>
        </w:r>
        <w:r>
          <w:fldChar w:fldCharType="begin"/>
        </w:r>
        <w:r>
          <w:instrText xml:space="preserve"> PAGEREF _Toc18792 \h </w:instrText>
        </w:r>
        <w:r>
          <w:fldChar w:fldCharType="separate"/>
        </w:r>
        <w:r>
          <w:t>42</w:t>
        </w:r>
        <w:r>
          <w:fldChar w:fldCharType="end"/>
        </w:r>
      </w:hyperlink>
    </w:p>
    <w:p>
      <w:pPr>
        <w:pStyle w:val="TOC2"/>
        <w:tabs>
          <w:tab w:val="right" w:leader="dot" w:pos="8306"/>
        </w:tabs>
      </w:pPr>
      <w:hyperlink w:anchor="_Toc24791" w:history="1">
        <w:r>
          <w:rPr>
            <w:rFonts w:ascii="仿宋" w:eastAsia="仿宋" w:hAnsi="仿宋" w:cs="仿宋" w:hint="eastAsia"/>
            <w:lang w:eastAsia="zh-CN"/>
          </w:rPr>
          <w:t>(二)、绿色发展与可持续发展策略</w:t>
        </w:r>
        <w:r>
          <w:tab/>
        </w:r>
        <w:r>
          <w:fldChar w:fldCharType="begin"/>
        </w:r>
        <w:r>
          <w:instrText xml:space="preserve"> PAGEREF _Toc24791 \h </w:instrText>
        </w:r>
        <w:r>
          <w:fldChar w:fldCharType="separate"/>
        </w:r>
        <w:r>
          <w:t>44</w:t>
        </w:r>
        <w:r>
          <w:fldChar w:fldCharType="end"/>
        </w:r>
      </w:hyperlink>
    </w:p>
    <w:p>
      <w:pPr>
        <w:pStyle w:val="TOC1"/>
        <w:tabs>
          <w:tab w:val="right" w:leader="dot" w:pos="8306"/>
        </w:tabs>
      </w:pPr>
      <w:hyperlink w:anchor="_Toc3912" w:history="1">
        <w:r>
          <w:rPr>
            <w:rFonts w:ascii="仿宋" w:eastAsia="仿宋" w:hAnsi="仿宋" w:cs="仿宋" w:hint="eastAsia"/>
            <w:lang w:eastAsia="zh-CN"/>
          </w:rPr>
          <w:t>八、土地利用与规划方案</w:t>
        </w:r>
        <w:r>
          <w:tab/>
        </w:r>
        <w:r>
          <w:fldChar w:fldCharType="begin"/>
        </w:r>
        <w:r>
          <w:instrText xml:space="preserve"> PAGEREF _Toc3912 \h </w:instrText>
        </w:r>
        <w:r>
          <w:fldChar w:fldCharType="separate"/>
        </w:r>
        <w:r>
          <w:t>45</w:t>
        </w:r>
        <w:r>
          <w:fldChar w:fldCharType="end"/>
        </w:r>
      </w:hyperlink>
    </w:p>
    <w:p>
      <w:pPr>
        <w:pStyle w:val="TOC2"/>
        <w:tabs>
          <w:tab w:val="right" w:leader="dot" w:pos="8306"/>
        </w:tabs>
      </w:pPr>
      <w:hyperlink w:anchor="_Toc10283" w:history="1">
        <w:r>
          <w:rPr>
            <w:rFonts w:ascii="仿宋" w:eastAsia="仿宋" w:hAnsi="仿宋" w:cs="仿宋" w:hint="eastAsia"/>
            <w:lang w:eastAsia="zh-CN"/>
          </w:rPr>
          <w:t>(一)、项目用地情况分析</w:t>
        </w:r>
        <w:r>
          <w:tab/>
        </w:r>
        <w:r>
          <w:fldChar w:fldCharType="begin"/>
        </w:r>
        <w:r>
          <w:instrText xml:space="preserve"> PAGEREF _Toc10283 \h </w:instrText>
        </w:r>
        <w:r>
          <w:fldChar w:fldCharType="separate"/>
        </w:r>
        <w:r>
          <w:t>45</w:t>
        </w:r>
        <w:r>
          <w:fldChar w:fldCharType="end"/>
        </w:r>
      </w:hyperlink>
    </w:p>
    <w:p>
      <w:pPr>
        <w:pStyle w:val="TOC2"/>
        <w:tabs>
          <w:tab w:val="right" w:leader="dot" w:pos="8306"/>
        </w:tabs>
      </w:pPr>
      <w:hyperlink w:anchor="_Toc10637" w:history="1">
        <w:r>
          <w:rPr>
            <w:rFonts w:ascii="仿宋" w:eastAsia="仿宋" w:hAnsi="仿宋" w:cs="仿宋" w:hint="eastAsia"/>
            <w:lang w:eastAsia="zh-CN"/>
          </w:rPr>
          <w:t>(二)、土地利用规划方案</w:t>
        </w:r>
        <w:r>
          <w:tab/>
        </w:r>
        <w:r>
          <w:fldChar w:fldCharType="begin"/>
        </w:r>
        <w:r>
          <w:instrText xml:space="preserve"> PAGEREF _Toc10637 \h </w:instrText>
        </w:r>
        <w:r>
          <w:fldChar w:fldCharType="separate"/>
        </w:r>
        <w:r>
          <w:t>46</w:t>
        </w:r>
        <w:r>
          <w:fldChar w:fldCharType="end"/>
        </w:r>
      </w:hyperlink>
    </w:p>
    <w:p>
      <w:pPr>
        <w:pStyle w:val="TOC1"/>
        <w:tabs>
          <w:tab w:val="right" w:leader="dot" w:pos="8306"/>
        </w:tabs>
      </w:pPr>
      <w:hyperlink w:anchor="_Toc22322" w:history="1">
        <w:r>
          <w:rPr>
            <w:rFonts w:ascii="仿宋" w:eastAsia="仿宋" w:hAnsi="仿宋" w:cs="仿宋" w:hint="eastAsia"/>
            <w:lang w:eastAsia="zh-CN"/>
          </w:rPr>
          <w:t>九、技术创新与产业升级</w:t>
        </w:r>
        <w:r>
          <w:tab/>
        </w:r>
        <w:r>
          <w:fldChar w:fldCharType="begin"/>
        </w:r>
        <w:r>
          <w:instrText xml:space="preserve"> PAGEREF _Toc22322 \h </w:instrText>
        </w:r>
        <w:r>
          <w:fldChar w:fldCharType="separate"/>
        </w:r>
        <w:r>
          <w:t>47</w:t>
        </w:r>
        <w:r>
          <w:fldChar w:fldCharType="end"/>
        </w:r>
      </w:hyperlink>
    </w:p>
    <w:p>
      <w:pPr>
        <w:pStyle w:val="TOC2"/>
        <w:tabs>
          <w:tab w:val="right" w:leader="dot" w:pos="8306"/>
        </w:tabs>
      </w:pPr>
      <w:hyperlink w:anchor="_Toc14101" w:history="1">
        <w:r>
          <w:rPr>
            <w:rFonts w:ascii="仿宋" w:eastAsia="仿宋" w:hAnsi="仿宋" w:cs="仿宋" w:hint="eastAsia"/>
            <w:lang w:eastAsia="zh-CN"/>
          </w:rPr>
          <w:t>(一)、技术创新方向与目标</w:t>
        </w:r>
        <w:r>
          <w:tab/>
        </w:r>
        <w:r>
          <w:fldChar w:fldCharType="begin"/>
        </w:r>
        <w:r>
          <w:instrText xml:space="preserve"> PAGEREF _Toc14101 \h </w:instrText>
        </w:r>
        <w:r>
          <w:fldChar w:fldCharType="separate"/>
        </w:r>
        <w:r>
          <w:t>47</w:t>
        </w:r>
        <w:r>
          <w:fldChar w:fldCharType="end"/>
        </w:r>
      </w:hyperlink>
    </w:p>
    <w:p>
      <w:pPr>
        <w:pStyle w:val="TOC2"/>
        <w:tabs>
          <w:tab w:val="right" w:leader="dot" w:pos="8306"/>
        </w:tabs>
      </w:pPr>
      <w:hyperlink w:anchor="_Toc8806" w:history="1">
        <w:r>
          <w:rPr>
            <w:rFonts w:ascii="仿宋" w:eastAsia="仿宋" w:hAnsi="仿宋" w:cs="仿宋" w:hint="eastAsia"/>
            <w:lang w:eastAsia="zh-CN"/>
          </w:rPr>
          <w:t>(二)、产业升级路径与措施</w:t>
        </w:r>
        <w:r>
          <w:tab/>
        </w:r>
        <w:r>
          <w:fldChar w:fldCharType="begin"/>
        </w:r>
        <w:r>
          <w:instrText xml:space="preserve"> PAGEREF _Toc8806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89" w:history="1">
        <w:r>
          <w:rPr>
            <w:rFonts w:ascii="仿宋" w:eastAsia="仿宋" w:hAnsi="仿宋" w:cs="仿宋" w:hint="eastAsia"/>
            <w:lang w:eastAsia="zh-CN"/>
          </w:rPr>
          <w:t>十、项目实施与管理方案</w:t>
        </w:r>
        <w:r>
          <w:tab/>
        </w:r>
        <w:r>
          <w:fldChar w:fldCharType="begin"/>
        </w:r>
        <w:r>
          <w:instrText xml:space="preserve"> PAGEREF _Toc12089 \h </w:instrText>
        </w:r>
        <w:r>
          <w:fldChar w:fldCharType="separate"/>
        </w:r>
        <w:r>
          <w:t>50</w:t>
        </w:r>
        <w:r>
          <w:fldChar w:fldCharType="end"/>
        </w:r>
      </w:hyperlink>
    </w:p>
    <w:p>
      <w:pPr>
        <w:pStyle w:val="TOC2"/>
        <w:tabs>
          <w:tab w:val="right" w:leader="dot" w:pos="8306"/>
        </w:tabs>
      </w:pPr>
      <w:hyperlink w:anchor="_Toc3419" w:history="1">
        <w:r>
          <w:rPr>
            <w:rFonts w:ascii="仿宋" w:eastAsia="仿宋" w:hAnsi="仿宋" w:cs="仿宋" w:hint="eastAsia"/>
            <w:lang w:eastAsia="zh-CN"/>
          </w:rPr>
          <w:t>(一)、项目实施计划</w:t>
        </w:r>
        <w:r>
          <w:tab/>
        </w:r>
        <w:r>
          <w:fldChar w:fldCharType="begin"/>
        </w:r>
        <w:r>
          <w:instrText xml:space="preserve"> PAGEREF _Toc3419 \h </w:instrText>
        </w:r>
        <w:r>
          <w:fldChar w:fldCharType="separate"/>
        </w:r>
        <w:r>
          <w:t>50</w:t>
        </w:r>
        <w:r>
          <w:fldChar w:fldCharType="end"/>
        </w:r>
      </w:hyperlink>
    </w:p>
    <w:p>
      <w:pPr>
        <w:pStyle w:val="TOC2"/>
        <w:tabs>
          <w:tab w:val="right" w:leader="dot" w:pos="8306"/>
        </w:tabs>
      </w:pPr>
      <w:hyperlink w:anchor="_Toc21079" w:history="1">
        <w:r>
          <w:rPr>
            <w:rFonts w:ascii="仿宋" w:eastAsia="仿宋" w:hAnsi="仿宋" w:cs="仿宋" w:hint="eastAsia"/>
            <w:lang w:eastAsia="zh-CN"/>
          </w:rPr>
          <w:t>(二)、项目组织机构与职责</w:t>
        </w:r>
        <w:r>
          <w:tab/>
        </w:r>
        <w:r>
          <w:fldChar w:fldCharType="begin"/>
        </w:r>
        <w:r>
          <w:instrText xml:space="preserve"> PAGEREF _Toc21079 \h </w:instrText>
        </w:r>
        <w:r>
          <w:fldChar w:fldCharType="separate"/>
        </w:r>
        <w:r>
          <w:t>51</w:t>
        </w:r>
        <w:r>
          <w:fldChar w:fldCharType="end"/>
        </w:r>
      </w:hyperlink>
    </w:p>
    <w:p>
      <w:pPr>
        <w:pStyle w:val="TOC2"/>
        <w:tabs>
          <w:tab w:val="right" w:leader="dot" w:pos="8306"/>
        </w:tabs>
      </w:pPr>
      <w:hyperlink w:anchor="_Toc23977" w:history="1">
        <w:r>
          <w:rPr>
            <w:rFonts w:ascii="仿宋" w:eastAsia="仿宋" w:hAnsi="仿宋" w:cs="仿宋" w:hint="eastAsia"/>
            <w:lang w:eastAsia="zh-CN"/>
          </w:rPr>
          <w:t>(三)、项目管理与监控体系</w:t>
        </w:r>
        <w:r>
          <w:tab/>
        </w:r>
        <w:r>
          <w:fldChar w:fldCharType="begin"/>
        </w:r>
        <w:r>
          <w:instrText xml:space="preserve"> PAGEREF _Toc23977 \h </w:instrText>
        </w:r>
        <w:r>
          <w:fldChar w:fldCharType="separate"/>
        </w:r>
        <w:r>
          <w:t>54</w:t>
        </w:r>
        <w:r>
          <w:fldChar w:fldCharType="end"/>
        </w:r>
      </w:hyperlink>
    </w:p>
    <w:p>
      <w:pPr>
        <w:pStyle w:val="TOC1"/>
        <w:tabs>
          <w:tab w:val="right" w:leader="dot" w:pos="8306"/>
        </w:tabs>
      </w:pPr>
      <w:hyperlink w:anchor="_Toc914" w:history="1">
        <w:r>
          <w:rPr>
            <w:rFonts w:ascii="仿宋" w:eastAsia="仿宋" w:hAnsi="仿宋" w:cs="仿宋" w:hint="eastAsia"/>
            <w:lang w:eastAsia="zh-CN"/>
          </w:rPr>
          <w:t>十一、客户关系管理与市场拓展</w:t>
        </w:r>
        <w:r>
          <w:tab/>
        </w:r>
        <w:r>
          <w:fldChar w:fldCharType="begin"/>
        </w:r>
        <w:r>
          <w:instrText xml:space="preserve"> PAGEREF _Toc914 \h </w:instrText>
        </w:r>
        <w:r>
          <w:fldChar w:fldCharType="separate"/>
        </w:r>
        <w:r>
          <w:t>55</w:t>
        </w:r>
        <w:r>
          <w:fldChar w:fldCharType="end"/>
        </w:r>
      </w:hyperlink>
    </w:p>
    <w:p>
      <w:pPr>
        <w:pStyle w:val="TOC2"/>
        <w:tabs>
          <w:tab w:val="right" w:leader="dot" w:pos="8306"/>
        </w:tabs>
      </w:pPr>
      <w:hyperlink w:anchor="_Toc30251" w:history="1">
        <w:r>
          <w:rPr>
            <w:rFonts w:ascii="仿宋" w:eastAsia="仿宋" w:hAnsi="仿宋" w:cs="仿宋" w:hint="eastAsia"/>
            <w:lang w:eastAsia="zh-CN"/>
          </w:rPr>
          <w:t>(一)、客户关系管理策略</w:t>
        </w:r>
        <w:r>
          <w:tab/>
        </w:r>
        <w:r>
          <w:fldChar w:fldCharType="begin"/>
        </w:r>
        <w:r>
          <w:instrText xml:space="preserve"> PAGEREF _Toc30251 \h </w:instrText>
        </w:r>
        <w:r>
          <w:fldChar w:fldCharType="separate"/>
        </w:r>
        <w:r>
          <w:t>55</w:t>
        </w:r>
        <w:r>
          <w:fldChar w:fldCharType="end"/>
        </w:r>
      </w:hyperlink>
    </w:p>
    <w:p>
      <w:pPr>
        <w:pStyle w:val="TOC2"/>
        <w:tabs>
          <w:tab w:val="right" w:leader="dot" w:pos="8306"/>
        </w:tabs>
      </w:pPr>
      <w:hyperlink w:anchor="_Toc32146" w:history="1">
        <w:r>
          <w:rPr>
            <w:rFonts w:ascii="仿宋" w:eastAsia="仿宋" w:hAnsi="仿宋" w:cs="仿宋" w:hint="eastAsia"/>
            <w:lang w:eastAsia="zh-CN"/>
          </w:rPr>
          <w:t>(二)、市场拓展方案</w:t>
        </w:r>
        <w:r>
          <w:tab/>
        </w:r>
        <w:r>
          <w:fldChar w:fldCharType="begin"/>
        </w:r>
        <w:r>
          <w:instrText xml:space="preserve"> PAGEREF _Toc32146 \h </w:instrText>
        </w:r>
        <w:r>
          <w:fldChar w:fldCharType="separate"/>
        </w:r>
        <w:r>
          <w:t>56</w:t>
        </w:r>
        <w:r>
          <w:fldChar w:fldCharType="end"/>
        </w:r>
      </w:hyperlink>
    </w:p>
    <w:p>
      <w:pPr>
        <w:pStyle w:val="TOC1"/>
        <w:tabs>
          <w:tab w:val="right" w:leader="dot" w:pos="8306"/>
        </w:tabs>
      </w:pPr>
      <w:hyperlink w:anchor="_Toc25917" w:history="1">
        <w:r>
          <w:rPr>
            <w:rFonts w:ascii="仿宋" w:eastAsia="仿宋" w:hAnsi="仿宋" w:cs="仿宋" w:hint="eastAsia"/>
            <w:lang w:eastAsia="zh-CN"/>
          </w:rPr>
          <w:t>十二、项目进度计划</w:t>
        </w:r>
        <w:r>
          <w:tab/>
        </w:r>
        <w:r>
          <w:fldChar w:fldCharType="begin"/>
        </w:r>
        <w:r>
          <w:instrText xml:space="preserve"> PAGEREF _Toc25917 \h </w:instrText>
        </w:r>
        <w:r>
          <w:fldChar w:fldCharType="separate"/>
        </w:r>
        <w:r>
          <w:t>58</w:t>
        </w:r>
        <w:r>
          <w:fldChar w:fldCharType="end"/>
        </w:r>
      </w:hyperlink>
    </w:p>
    <w:p>
      <w:pPr>
        <w:pStyle w:val="TOC2"/>
        <w:tabs>
          <w:tab w:val="right" w:leader="dot" w:pos="8306"/>
        </w:tabs>
      </w:pPr>
      <w:hyperlink w:anchor="_Toc8780" w:history="1">
        <w:r>
          <w:rPr>
            <w:rFonts w:ascii="仿宋" w:eastAsia="仿宋" w:hAnsi="仿宋" w:cs="仿宋" w:hint="eastAsia"/>
            <w:lang w:eastAsia="zh-CN"/>
          </w:rPr>
          <w:t>(一)、建设周期</w:t>
        </w:r>
        <w:r>
          <w:tab/>
        </w:r>
        <w:r>
          <w:fldChar w:fldCharType="begin"/>
        </w:r>
        <w:r>
          <w:instrText xml:space="preserve"> PAGEREF _Toc8780 \h </w:instrText>
        </w:r>
        <w:r>
          <w:fldChar w:fldCharType="separate"/>
        </w:r>
        <w:r>
          <w:t>58</w:t>
        </w:r>
        <w:r>
          <w:fldChar w:fldCharType="end"/>
        </w:r>
      </w:hyperlink>
    </w:p>
    <w:p>
      <w:pPr>
        <w:pStyle w:val="TOC2"/>
        <w:tabs>
          <w:tab w:val="right" w:leader="dot" w:pos="8306"/>
        </w:tabs>
      </w:pPr>
      <w:hyperlink w:anchor="_Toc1501" w:history="1">
        <w:r>
          <w:rPr>
            <w:rFonts w:ascii="仿宋" w:eastAsia="仿宋" w:hAnsi="仿宋" w:cs="仿宋" w:hint="eastAsia"/>
            <w:lang w:eastAsia="zh-CN"/>
          </w:rPr>
          <w:t>(二)、建设进度</w:t>
        </w:r>
        <w:r>
          <w:tab/>
        </w:r>
        <w:r>
          <w:fldChar w:fldCharType="begin"/>
        </w:r>
        <w:r>
          <w:instrText xml:space="preserve"> PAGEREF _Toc1501 \h </w:instrText>
        </w:r>
        <w:r>
          <w:fldChar w:fldCharType="separate"/>
        </w:r>
        <w:r>
          <w:t>58</w:t>
        </w:r>
        <w:r>
          <w:fldChar w:fldCharType="end"/>
        </w:r>
      </w:hyperlink>
    </w:p>
    <w:p>
      <w:pPr>
        <w:pStyle w:val="TOC2"/>
        <w:tabs>
          <w:tab w:val="right" w:leader="dot" w:pos="8306"/>
        </w:tabs>
      </w:pPr>
      <w:hyperlink w:anchor="_Toc26146" w:history="1">
        <w:r>
          <w:rPr>
            <w:rFonts w:ascii="仿宋" w:eastAsia="仿宋" w:hAnsi="仿宋" w:cs="仿宋" w:hint="eastAsia"/>
            <w:lang w:eastAsia="zh-CN"/>
          </w:rPr>
          <w:t>(三)、进度安排注意事项</w:t>
        </w:r>
        <w:r>
          <w:tab/>
        </w:r>
        <w:r>
          <w:fldChar w:fldCharType="begin"/>
        </w:r>
        <w:r>
          <w:instrText xml:space="preserve"> PAGEREF _Toc26146 \h </w:instrText>
        </w:r>
        <w:r>
          <w:fldChar w:fldCharType="separate"/>
        </w:r>
        <w:r>
          <w:t>59</w:t>
        </w:r>
        <w:r>
          <w:fldChar w:fldCharType="end"/>
        </w:r>
      </w:hyperlink>
    </w:p>
    <w:p>
      <w:pPr>
        <w:pStyle w:val="TOC2"/>
        <w:tabs>
          <w:tab w:val="right" w:leader="dot" w:pos="8306"/>
        </w:tabs>
      </w:pPr>
      <w:hyperlink w:anchor="_Toc21208" w:history="1">
        <w:r>
          <w:rPr>
            <w:rFonts w:ascii="仿宋" w:eastAsia="仿宋" w:hAnsi="仿宋" w:cs="仿宋" w:hint="eastAsia"/>
            <w:lang w:eastAsia="zh-CN"/>
          </w:rPr>
          <w:t>(四)、人力资源配置</w:t>
        </w:r>
        <w:r>
          <w:tab/>
        </w:r>
        <w:r>
          <w:fldChar w:fldCharType="begin"/>
        </w:r>
        <w:r>
          <w:instrText xml:space="preserve"> PAGEREF _Toc21208 \h </w:instrText>
        </w:r>
        <w:r>
          <w:fldChar w:fldCharType="separate"/>
        </w:r>
        <w:r>
          <w:t>60</w:t>
        </w:r>
        <w:r>
          <w:fldChar w:fldCharType="end"/>
        </w:r>
      </w:hyperlink>
    </w:p>
    <w:p>
      <w:pPr>
        <w:pStyle w:val="TOC2"/>
        <w:tabs>
          <w:tab w:val="right" w:leader="dot" w:pos="8306"/>
        </w:tabs>
      </w:pPr>
      <w:hyperlink w:anchor="_Toc6356" w:history="1">
        <w:r>
          <w:rPr>
            <w:rFonts w:ascii="仿宋" w:eastAsia="仿宋" w:hAnsi="仿宋" w:cs="仿宋" w:hint="eastAsia"/>
            <w:lang w:eastAsia="zh-CN"/>
          </w:rPr>
          <w:t>(五)、员工培训</w:t>
        </w:r>
        <w:r>
          <w:tab/>
        </w:r>
        <w:r>
          <w:fldChar w:fldCharType="begin"/>
        </w:r>
        <w:r>
          <w:instrText xml:space="preserve"> PAGEREF _Toc6356 \h </w:instrText>
        </w:r>
        <w:r>
          <w:fldChar w:fldCharType="separate"/>
        </w:r>
        <w:r>
          <w:t>62</w:t>
        </w:r>
        <w:r>
          <w:fldChar w:fldCharType="end"/>
        </w:r>
      </w:hyperlink>
    </w:p>
    <w:p>
      <w:pPr>
        <w:pStyle w:val="TOC2"/>
        <w:tabs>
          <w:tab w:val="right" w:leader="dot" w:pos="8306"/>
        </w:tabs>
      </w:pPr>
      <w:hyperlink w:anchor="_Toc17522" w:history="1">
        <w:r>
          <w:rPr>
            <w:rFonts w:ascii="仿宋" w:eastAsia="仿宋" w:hAnsi="仿宋" w:cs="仿宋" w:hint="eastAsia"/>
            <w:lang w:eastAsia="zh-CN"/>
          </w:rPr>
          <w:t>(六)、项目实施保障</w:t>
        </w:r>
        <w:r>
          <w:tab/>
        </w:r>
        <w:r>
          <w:fldChar w:fldCharType="begin"/>
        </w:r>
        <w:r>
          <w:instrText xml:space="preserve"> PAGEREF _Toc17522 \h </w:instrText>
        </w:r>
        <w:r>
          <w:fldChar w:fldCharType="separate"/>
        </w:r>
        <w:r>
          <w:t>63</w:t>
        </w:r>
        <w:r>
          <w:fldChar w:fldCharType="end"/>
        </w:r>
      </w:hyperlink>
    </w:p>
    <w:p>
      <w:pPr>
        <w:pStyle w:val="TOC2"/>
        <w:tabs>
          <w:tab w:val="right" w:leader="dot" w:pos="8306"/>
        </w:tabs>
      </w:pPr>
      <w:hyperlink w:anchor="_Toc8982" w:history="1">
        <w:r>
          <w:rPr>
            <w:rFonts w:ascii="仿宋" w:eastAsia="仿宋" w:hAnsi="仿宋" w:cs="仿宋" w:hint="eastAsia"/>
            <w:lang w:eastAsia="zh-CN"/>
          </w:rPr>
          <w:t>(七)、安全规范管理</w:t>
        </w:r>
        <w:r>
          <w:tab/>
        </w:r>
        <w:r>
          <w:fldChar w:fldCharType="begin"/>
        </w:r>
        <w:r>
          <w:instrText xml:space="preserve"> PAGEREF _Toc8982 \h </w:instrText>
        </w:r>
        <w:r>
          <w:fldChar w:fldCharType="separate"/>
        </w:r>
        <w:r>
          <w:t>64</w:t>
        </w:r>
        <w:r>
          <w:fldChar w:fldCharType="end"/>
        </w:r>
      </w:hyperlink>
    </w:p>
    <w:p>
      <w:pPr>
        <w:pStyle w:val="TOC1"/>
        <w:tabs>
          <w:tab w:val="right" w:leader="dot" w:pos="8306"/>
        </w:tabs>
      </w:pPr>
      <w:hyperlink w:anchor="_Toc5152" w:history="1">
        <w:r>
          <w:rPr>
            <w:rFonts w:ascii="仿宋" w:eastAsia="仿宋" w:hAnsi="仿宋" w:cs="仿宋" w:hint="eastAsia"/>
            <w:lang w:eastAsia="zh-CN"/>
          </w:rPr>
          <w:t>十三、质量管理与控制</w:t>
        </w:r>
        <w:r>
          <w:tab/>
        </w:r>
        <w:r>
          <w:fldChar w:fldCharType="begin"/>
        </w:r>
        <w:r>
          <w:instrText xml:space="preserve"> PAGEREF _Toc5152 \h </w:instrText>
        </w:r>
        <w:r>
          <w:fldChar w:fldCharType="separate"/>
        </w:r>
        <w:r>
          <w:t>65</w:t>
        </w:r>
        <w:r>
          <w:fldChar w:fldCharType="end"/>
        </w:r>
      </w:hyperlink>
    </w:p>
    <w:p>
      <w:pPr>
        <w:pStyle w:val="TOC2"/>
        <w:tabs>
          <w:tab w:val="right" w:leader="dot" w:pos="8306"/>
        </w:tabs>
      </w:pPr>
      <w:hyperlink w:anchor="_Toc17870" w:history="1">
        <w:r>
          <w:rPr>
            <w:rFonts w:ascii="仿宋" w:eastAsia="仿宋" w:hAnsi="仿宋" w:cs="仿宋" w:hint="eastAsia"/>
            <w:lang w:eastAsia="zh-CN"/>
          </w:rPr>
          <w:t>(一)、质量管理体系建设</w:t>
        </w:r>
        <w:r>
          <w:tab/>
        </w:r>
        <w:r>
          <w:fldChar w:fldCharType="begin"/>
        </w:r>
        <w:r>
          <w:instrText xml:space="preserve"> PAGEREF _Toc17870 \h </w:instrText>
        </w:r>
        <w:r>
          <w:fldChar w:fldCharType="separate"/>
        </w:r>
        <w:r>
          <w:t>65</w:t>
        </w:r>
        <w:r>
          <w:fldChar w:fldCharType="end"/>
        </w:r>
      </w:hyperlink>
    </w:p>
    <w:p>
      <w:pPr>
        <w:pStyle w:val="TOC2"/>
        <w:tabs>
          <w:tab w:val="right" w:leader="dot" w:pos="8306"/>
        </w:tabs>
      </w:pPr>
      <w:hyperlink w:anchor="_Toc24403" w:history="1">
        <w:r>
          <w:rPr>
            <w:rFonts w:ascii="仿宋" w:eastAsia="仿宋" w:hAnsi="仿宋" w:cs="仿宋" w:hint="eastAsia"/>
            <w:lang w:eastAsia="zh-CN"/>
          </w:rPr>
          <w:t>(二)、质量控制措施</w:t>
        </w:r>
        <w:r>
          <w:tab/>
        </w:r>
        <w:r>
          <w:fldChar w:fldCharType="begin"/>
        </w:r>
        <w:r>
          <w:instrText xml:space="preserve"> PAGEREF _Toc24403 \h </w:instrText>
        </w:r>
        <w:r>
          <w:fldChar w:fldCharType="separate"/>
        </w:r>
        <w:r>
          <w:t>67</w:t>
        </w:r>
        <w:r>
          <w:fldChar w:fldCharType="end"/>
        </w:r>
      </w:hyperlink>
    </w:p>
    <w:p>
      <w:pPr>
        <w:pStyle w:val="TOC1"/>
        <w:tabs>
          <w:tab w:val="right" w:leader="dot" w:pos="8306"/>
        </w:tabs>
      </w:pPr>
      <w:hyperlink w:anchor="_Toc4162" w:history="1">
        <w:r>
          <w:rPr>
            <w:rFonts w:ascii="仿宋" w:eastAsia="仿宋" w:hAnsi="仿宋" w:cs="仿宋" w:hint="eastAsia"/>
            <w:lang w:eastAsia="zh-CN"/>
          </w:rPr>
          <w:t>十四、产业协同与集群发展</w:t>
        </w:r>
        <w:r>
          <w:tab/>
        </w:r>
        <w:r>
          <w:fldChar w:fldCharType="begin"/>
        </w:r>
        <w:r>
          <w:instrText xml:space="preserve"> PAGEREF _Toc4162 \h </w:instrText>
        </w:r>
        <w:r>
          <w:fldChar w:fldCharType="separate"/>
        </w:r>
        <w:r>
          <w:t>68</w:t>
        </w:r>
        <w:r>
          <w:fldChar w:fldCharType="end"/>
        </w:r>
      </w:hyperlink>
    </w:p>
    <w:p>
      <w:pPr>
        <w:pStyle w:val="TOC2"/>
        <w:tabs>
          <w:tab w:val="right" w:leader="dot" w:pos="8306"/>
        </w:tabs>
      </w:pPr>
      <w:hyperlink w:anchor="_Toc10603" w:history="1">
        <w:r>
          <w:rPr>
            <w:rFonts w:ascii="仿宋" w:eastAsia="仿宋" w:hAnsi="仿宋" w:cs="仿宋" w:hint="eastAsia"/>
            <w:lang w:eastAsia="zh-CN"/>
          </w:rPr>
          <w:t>(一)、产业协同机制建设</w:t>
        </w:r>
        <w:r>
          <w:tab/>
        </w:r>
        <w:r>
          <w:fldChar w:fldCharType="begin"/>
        </w:r>
        <w:r>
          <w:instrText xml:space="preserve"> PAGEREF _Toc10603 \h </w:instrText>
        </w:r>
        <w:r>
          <w:fldChar w:fldCharType="separate"/>
        </w:r>
        <w:r>
          <w:t>68</w:t>
        </w:r>
        <w:r>
          <w:fldChar w:fldCharType="end"/>
        </w:r>
      </w:hyperlink>
    </w:p>
    <w:p>
      <w:pPr>
        <w:pStyle w:val="TOC2"/>
        <w:tabs>
          <w:tab w:val="right" w:leader="dot" w:pos="8306"/>
        </w:tabs>
      </w:pPr>
      <w:hyperlink w:anchor="_Toc11458" w:history="1">
        <w:r>
          <w:rPr>
            <w:rFonts w:ascii="仿宋" w:eastAsia="仿宋" w:hAnsi="仿宋" w:cs="仿宋" w:hint="eastAsia"/>
            <w:lang w:eastAsia="zh-CN"/>
          </w:rPr>
          <w:t>(二)、产业集群培育与发展</w:t>
        </w:r>
        <w:r>
          <w:tab/>
        </w:r>
        <w:r>
          <w:fldChar w:fldCharType="begin"/>
        </w:r>
        <w:r>
          <w:instrText xml:space="preserve"> PAGEREF _Toc11458 \h </w:instrText>
        </w:r>
        <w:r>
          <w:fldChar w:fldCharType="separate"/>
        </w:r>
        <w:r>
          <w:t>69</w:t>
        </w:r>
        <w:r>
          <w:fldChar w:fldCharType="end"/>
        </w:r>
      </w:hyperlink>
    </w:p>
    <w:p>
      <w:pPr>
        <w:pStyle w:val="TOC1"/>
        <w:tabs>
          <w:tab w:val="right" w:leader="dot" w:pos="8306"/>
        </w:tabs>
      </w:pPr>
      <w:hyperlink w:anchor="_Toc32313" w:history="1">
        <w:r>
          <w:rPr>
            <w:rFonts w:ascii="仿宋" w:eastAsia="仿宋" w:hAnsi="仿宋" w:cs="仿宋" w:hint="eastAsia"/>
            <w:lang w:eastAsia="zh-CN"/>
          </w:rPr>
          <w:t>十五、成果转化与推广应用</w:t>
        </w:r>
        <w:r>
          <w:tab/>
        </w:r>
        <w:r>
          <w:fldChar w:fldCharType="begin"/>
        </w:r>
        <w:r>
          <w:instrText xml:space="preserve"> PAGEREF _Toc32313 \h </w:instrText>
        </w:r>
        <w:r>
          <w:fldChar w:fldCharType="separate"/>
        </w:r>
        <w:r>
          <w:t>70</w:t>
        </w:r>
        <w:r>
          <w:fldChar w:fldCharType="end"/>
        </w:r>
      </w:hyperlink>
    </w:p>
    <w:p>
      <w:pPr>
        <w:pStyle w:val="TOC2"/>
        <w:tabs>
          <w:tab w:val="right" w:leader="dot" w:pos="8306"/>
        </w:tabs>
      </w:pPr>
      <w:hyperlink w:anchor="_Toc24464" w:history="1">
        <w:r>
          <w:rPr>
            <w:rFonts w:ascii="仿宋" w:eastAsia="仿宋" w:hAnsi="仿宋" w:cs="仿宋" w:hint="eastAsia"/>
            <w:lang w:eastAsia="zh-CN"/>
          </w:rPr>
          <w:t>(一)、成果转化策略制定</w:t>
        </w:r>
        <w:r>
          <w:tab/>
        </w:r>
        <w:r>
          <w:fldChar w:fldCharType="begin"/>
        </w:r>
        <w:r>
          <w:instrText xml:space="preserve"> PAGEREF _Toc24464 \h </w:instrText>
        </w:r>
        <w:r>
          <w:fldChar w:fldCharType="separate"/>
        </w:r>
        <w:r>
          <w:t>70</w:t>
        </w:r>
        <w:r>
          <w:fldChar w:fldCharType="end"/>
        </w:r>
      </w:hyperlink>
    </w:p>
    <w:p>
      <w:pPr>
        <w:pStyle w:val="TOC2"/>
        <w:tabs>
          <w:tab w:val="right" w:leader="dot" w:pos="8306"/>
        </w:tabs>
      </w:pPr>
      <w:hyperlink w:anchor="_Toc16841" w:history="1">
        <w:r>
          <w:rPr>
            <w:rFonts w:ascii="仿宋" w:eastAsia="仿宋" w:hAnsi="仿宋" w:cs="仿宋" w:hint="eastAsia"/>
            <w:lang w:eastAsia="zh-CN"/>
          </w:rPr>
          <w:t>(二)、成果推广应用方案</w:t>
        </w:r>
        <w:r>
          <w:tab/>
        </w:r>
        <w:r>
          <w:fldChar w:fldCharType="begin"/>
        </w:r>
        <w:r>
          <w:instrText xml:space="preserve"> PAGEREF _Toc16841 \h </w:instrText>
        </w:r>
        <w:r>
          <w:fldChar w:fldCharType="separate"/>
        </w:r>
        <w:r>
          <w:t>71</w:t>
        </w:r>
        <w:r>
          <w:fldChar w:fldCharType="end"/>
        </w:r>
      </w:hyperlink>
    </w:p>
    <w:p>
      <w:pPr>
        <w:pStyle w:val="TOC1"/>
        <w:tabs>
          <w:tab w:val="right" w:leader="dot" w:pos="8306"/>
        </w:tabs>
      </w:pPr>
      <w:hyperlink w:anchor="_Toc12818" w:history="1">
        <w:r>
          <w:rPr>
            <w:rFonts w:ascii="仿宋" w:eastAsia="仿宋" w:hAnsi="仿宋" w:cs="仿宋" w:hint="eastAsia"/>
            <w:lang w:eastAsia="zh-CN"/>
          </w:rPr>
          <w:t>十六、企业合规与伦理</w:t>
        </w:r>
        <w:r>
          <w:tab/>
        </w:r>
        <w:r>
          <w:fldChar w:fldCharType="begin"/>
        </w:r>
        <w:r>
          <w:instrText xml:space="preserve"> PAGEREF _Toc12818 \h </w:instrText>
        </w:r>
        <w:r>
          <w:fldChar w:fldCharType="separate"/>
        </w:r>
        <w:r>
          <w:t>73</w:t>
        </w:r>
        <w:r>
          <w:fldChar w:fldCharType="end"/>
        </w:r>
      </w:hyperlink>
    </w:p>
    <w:p>
      <w:pPr>
        <w:pStyle w:val="TOC2"/>
        <w:tabs>
          <w:tab w:val="right" w:leader="dot" w:pos="8306"/>
        </w:tabs>
      </w:pPr>
      <w:hyperlink w:anchor="_Toc24394" w:history="1">
        <w:r>
          <w:rPr>
            <w:rFonts w:ascii="仿宋" w:eastAsia="仿宋" w:hAnsi="仿宋" w:cs="仿宋" w:hint="eastAsia"/>
            <w:lang w:eastAsia="zh-CN"/>
          </w:rPr>
          <w:t>(一)、合规政策与程序</w:t>
        </w:r>
        <w:r>
          <w:tab/>
        </w:r>
        <w:r>
          <w:fldChar w:fldCharType="begin"/>
        </w:r>
        <w:r>
          <w:instrText xml:space="preserve"> PAGEREF _Toc24394 \h </w:instrText>
        </w:r>
        <w:r>
          <w:fldChar w:fldCharType="separate"/>
        </w:r>
        <w:r>
          <w:t>73</w:t>
        </w:r>
        <w:r>
          <w:fldChar w:fldCharType="end"/>
        </w:r>
      </w:hyperlink>
    </w:p>
    <w:p>
      <w:pPr>
        <w:pStyle w:val="TOC2"/>
        <w:tabs>
          <w:tab w:val="right" w:leader="dot" w:pos="8306"/>
        </w:tabs>
      </w:pPr>
      <w:hyperlink w:anchor="_Toc21655" w:history="1">
        <w:r>
          <w:rPr>
            <w:rFonts w:ascii="仿宋" w:eastAsia="仿宋" w:hAnsi="仿宋" w:cs="仿宋" w:hint="eastAsia"/>
            <w:lang w:eastAsia="zh-CN"/>
          </w:rPr>
          <w:t>(二)、伦理规范与培训</w:t>
        </w:r>
        <w:r>
          <w:tab/>
        </w:r>
        <w:r>
          <w:fldChar w:fldCharType="begin"/>
        </w:r>
        <w:r>
          <w:instrText xml:space="preserve"> PAGEREF _Toc21655 \h </w:instrText>
        </w:r>
        <w:r>
          <w:fldChar w:fldCharType="separate"/>
        </w:r>
        <w:r>
          <w:t>74</w:t>
        </w:r>
        <w:r>
          <w:fldChar w:fldCharType="end"/>
        </w:r>
      </w:hyperlink>
    </w:p>
    <w:p>
      <w:pPr>
        <w:pStyle w:val="TOC2"/>
        <w:tabs>
          <w:tab w:val="right" w:leader="dot" w:pos="8306"/>
        </w:tabs>
      </w:pPr>
      <w:hyperlink w:anchor="_Toc22596" w:history="1">
        <w:r>
          <w:rPr>
            <w:rFonts w:ascii="仿宋" w:eastAsia="仿宋" w:hAnsi="仿宋" w:cs="仿宋" w:hint="eastAsia"/>
            <w:lang w:eastAsia="zh-CN"/>
          </w:rPr>
          <w:t>(三)、合规风险评估</w:t>
        </w:r>
        <w:r>
          <w:tab/>
        </w:r>
        <w:r>
          <w:fldChar w:fldCharType="begin"/>
        </w:r>
        <w:r>
          <w:instrText xml:space="preserve"> PAGEREF _Toc22596 \h </w:instrText>
        </w:r>
        <w:r>
          <w:fldChar w:fldCharType="separate"/>
        </w:r>
        <w:r>
          <w:t>75</w:t>
        </w:r>
        <w:r>
          <w:fldChar w:fldCharType="end"/>
        </w:r>
      </w:hyperlink>
    </w:p>
    <w:p>
      <w:pPr>
        <w:pStyle w:val="TOC2"/>
        <w:tabs>
          <w:tab w:val="right" w:leader="dot" w:pos="8306"/>
        </w:tabs>
      </w:pPr>
      <w:hyperlink w:anchor="_Toc21296" w:history="1">
        <w:r>
          <w:rPr>
            <w:rFonts w:ascii="仿宋" w:eastAsia="仿宋" w:hAnsi="仿宋" w:cs="仿宋" w:hint="eastAsia"/>
            <w:lang w:eastAsia="zh-CN"/>
          </w:rPr>
          <w:t>(四)、合规监督与执行</w:t>
        </w:r>
        <w:r>
          <w:tab/>
        </w:r>
        <w:r>
          <w:fldChar w:fldCharType="begin"/>
        </w:r>
        <w:r>
          <w:instrText xml:space="preserve"> PAGEREF _Toc21296 \h </w:instrText>
        </w:r>
        <w:r>
          <w:fldChar w:fldCharType="separate"/>
        </w:r>
        <w:r>
          <w:t>76</w:t>
        </w:r>
        <w:r>
          <w:fldChar w:fldCharType="end"/>
        </w:r>
      </w:hyperlink>
    </w:p>
    <w:p>
      <w:pPr>
        <w:pStyle w:val="TOC1"/>
        <w:tabs>
          <w:tab w:val="right" w:leader="dot" w:pos="8306"/>
        </w:tabs>
      </w:pPr>
      <w:hyperlink w:anchor="_Toc32389" w:history="1">
        <w:r>
          <w:rPr>
            <w:rFonts w:ascii="仿宋" w:eastAsia="仿宋" w:hAnsi="仿宋" w:cs="仿宋" w:hint="eastAsia"/>
            <w:lang w:eastAsia="zh-CN"/>
          </w:rPr>
          <w:t>十七、法律法规与政策遵循</w:t>
        </w:r>
        <w:r>
          <w:tab/>
        </w:r>
        <w:r>
          <w:fldChar w:fldCharType="begin"/>
        </w:r>
        <w:r>
          <w:instrText xml:space="preserve"> PAGEREF _Toc32389 \h </w:instrText>
        </w:r>
        <w:r>
          <w:fldChar w:fldCharType="separate"/>
        </w:r>
        <w:r>
          <w:t>77</w:t>
        </w:r>
        <w:r>
          <w:fldChar w:fldCharType="end"/>
        </w:r>
      </w:hyperlink>
    </w:p>
    <w:p>
      <w:pPr>
        <w:pStyle w:val="TOC2"/>
        <w:tabs>
          <w:tab w:val="right" w:leader="dot" w:pos="8306"/>
        </w:tabs>
      </w:pPr>
      <w:hyperlink w:anchor="_Toc24175" w:history="1">
        <w:r>
          <w:rPr>
            <w:rFonts w:ascii="仿宋" w:eastAsia="仿宋" w:hAnsi="仿宋" w:cs="仿宋" w:hint="eastAsia"/>
            <w:lang w:eastAsia="zh-CN"/>
          </w:rPr>
          <w:t>(一)、法律法规遵守</w:t>
        </w:r>
        <w:r>
          <w:tab/>
        </w:r>
        <w:r>
          <w:fldChar w:fldCharType="begin"/>
        </w:r>
        <w:r>
          <w:instrText xml:space="preserve"> PAGEREF _Toc24175 \h </w:instrText>
        </w:r>
        <w:r>
          <w:fldChar w:fldCharType="separate"/>
        </w:r>
        <w:r>
          <w:t>77</w:t>
        </w:r>
        <w:r>
          <w:fldChar w:fldCharType="end"/>
        </w:r>
      </w:hyperlink>
    </w:p>
    <w:p>
      <w:pPr>
        <w:pStyle w:val="TOC2"/>
        <w:tabs>
          <w:tab w:val="right" w:leader="dot" w:pos="8306"/>
        </w:tabs>
      </w:pPr>
      <w:hyperlink w:anchor="_Toc13926" w:history="1">
        <w:r>
          <w:rPr>
            <w:rFonts w:ascii="仿宋" w:eastAsia="仿宋" w:hAnsi="仿宋" w:cs="仿宋" w:hint="eastAsia"/>
            <w:lang w:eastAsia="zh-CN"/>
          </w:rPr>
          <w:t>(二)、政策导向与利用</w:t>
        </w:r>
        <w:r>
          <w:tab/>
        </w:r>
        <w:r>
          <w:fldChar w:fldCharType="begin"/>
        </w:r>
        <w:r>
          <w:instrText xml:space="preserve"> PAGEREF _Toc13926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3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包装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包装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包装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包装油项目的社会影响是全面而深远的。从提供就业机会和提升公共服务，到促进社会结构和劳动市场的多元化，再到推动社会责任和伦理标准的提高，项目对于提升社区的经济、文化和社会福祉有着重要作用。通过这些正面影响，包装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8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为了融入当地社区，包装油项目需深入理解当地的文化特色和社会习俗。例如，项目在设计广告和市场推广活动时，应考虑使用当地语言和符合地方文化的表达方式。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0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为了确保包装油项目的成功并最大限度地减轻潜在的社会风险，详细的风险分析和具体的应对策略至关重要。以下是针对项目可能面临的具体社会风险及相应对策的分析：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风险描述：包装油项目可能会增加对公共资源和基础设施的需求，给当地带来额外压力，例如在水资源、能源供应和交通系统方面。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风险描述：包装油项目可能会引起当地社会结构和动态的变化，例如改变社区的人口组成和社交模式。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风险描述：在包装油项目运营过程中，可能涉及大量个人和商业敏感信息，存在信息安全和隐私保护的风险。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0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https://d.book118.com/627065003154006046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F5AB4"/>
    <w:rsid w:val="0BFF5A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6500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2024-02-24T13:50:00Z</dcterms:created>
  <dcterms:modified xsi:type="dcterms:W3CDTF">2024-02-24T13:51:29Z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AC07001C75764C8C9FCDCFE3CCD8EB48_11</vt:lpwstr>
  </property>
  <property fmtid="{D5CDD505-2E9C-101B-9397-08002B2CF9AE}" pid="3" name="KSOProductBuildVer">
    <vt:lpwstr>2052-12.1.0.16250</vt:lpwstr>
  </property>
</Properties>
</file>