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3D6969" w:rsidRPr="00AE3D18" w:rsidP="00AE3D18">
      <w:pPr>
        <w:widowControl/>
        <w:bidi w:val="0"/>
        <w:spacing w:line="360" w:lineRule="auto"/>
        <w:ind w:firstLine="2891"/>
        <w:jc w:val="center"/>
        <w:rPr>
          <w:rFonts w:ascii="黑体" w:eastAsia="黑体" w:hAnsi="黑体" w:cs="黑体" w:hint="eastAsia"/>
          <w:b w:val="0"/>
          <w:color w:val="000000"/>
          <w:kern w:val="0"/>
          <w:sz w:val="36"/>
          <w:szCs w:val="48"/>
        </w:rPr>
      </w:pPr>
      <w:r w:rsidRPr="00AE3D18">
        <w:rPr>
          <w:rFonts w:ascii="黑体" w:eastAsia="黑体" w:hAnsi="黑体" w:cs="黑体" w:hint="eastAsia"/>
          <w:b w:val="0"/>
          <w:color w:val="000000"/>
          <w:kern w:val="0"/>
          <w:sz w:val="36"/>
          <w:szCs w:val="48"/>
        </w:rPr>
        <w:t>重庆龙都建筑有限公司</w:t>
      </w:r>
    </w:p>
    <w:p w:rsidR="00714FEA" w:rsidRPr="00154AA2" w:rsidP="00154AA2">
      <w:pPr>
        <w:widowControl/>
        <w:bidi w:val="0"/>
        <w:spacing w:line="360" w:lineRule="auto"/>
        <w:ind w:firstLine="708"/>
        <w:rPr>
          <w:rFonts w:ascii="新宋体" w:eastAsia="新宋体" w:hAnsi="新宋体" w:cs="宋体" w:hint="eastAsia"/>
          <w:b/>
          <w:kern w:val="0"/>
          <w:sz w:val="36"/>
          <w:szCs w:val="36"/>
        </w:rPr>
      </w:pPr>
      <w:r w:rsidRPr="00DC27E0" w:rsidR="00911521">
        <w:rPr>
          <w:rFonts w:ascii="宋体" w:eastAsia="宋体" w:hAnsi="宋体" w:cs="宋体" w:hint="eastAsia"/>
          <w:b/>
          <w:color w:val="000000"/>
          <w:kern w:val="0"/>
          <w:sz w:val="30"/>
          <w:szCs w:val="36"/>
        </w:rPr>
        <w:t>《紧急性较大分部分项工程及施工现场易发生重大事故部位、环节和预防措施》</w:t>
      </w:r>
    </w:p>
    <w:p w:rsidR="00911521" w:rsidRPr="00714FEA" w:rsidP="00714FEA">
      <w:pPr>
        <w:bidi w:val="0"/>
        <w:spacing w:line="360" w:lineRule="auto"/>
        <w:ind w:firstLine="472"/>
        <w:rPr>
          <w:rFonts w:ascii="宋体" w:hAnsi="宋体" w:hint="eastAsia"/>
          <w:b/>
          <w:sz w:val="32"/>
          <w:szCs w:val="32"/>
        </w:rPr>
      </w:pPr>
      <w:r w:rsidRPr="007032C9">
        <w:rPr>
          <w:rFonts w:ascii="宋体" w:eastAsia="宋体" w:hAnsi="宋体" w:cs="宋体" w:hint="eastAsia"/>
          <w:b/>
          <w:color w:val="000000"/>
          <w:sz w:val="30"/>
          <w:szCs w:val="32"/>
        </w:rPr>
        <w:t>一）</w:t>
      </w:r>
      <w:r w:rsidRPr="007032C9" w:rsidR="006A44B4">
        <w:rPr>
          <w:rFonts w:ascii="宋体" w:eastAsia="宋体" w:hAnsi="宋体" w:cs="宋体" w:hint="eastAsia"/>
          <w:b/>
          <w:color w:val="000000"/>
          <w:sz w:val="30"/>
          <w:szCs w:val="32"/>
        </w:rPr>
        <w:t>紧急性较大分部分项工程及施工现场易发生重大事故的部位、环节的预防监控措施和应急预案</w:t>
      </w:r>
    </w:p>
    <w:p w:rsidR="006A44B4" w:rsidRPr="004D63E6" w:rsidP="00911521">
      <w:pPr>
        <w:bidi w:val="0"/>
        <w:spacing w:line="360" w:lineRule="auto"/>
        <w:ind w:firstLine="354"/>
        <w:rPr>
          <w:rFonts w:ascii="宋体" w:hAnsi="宋体" w:hint="eastAsia"/>
          <w:b/>
          <w:sz w:val="24"/>
        </w:rPr>
      </w:pPr>
      <w:r>
        <w:rPr>
          <w:rFonts w:ascii="宋体" w:eastAsia="宋体" w:hAnsi="宋体" w:cs="宋体" w:hint="eastAsia"/>
          <w:b/>
          <w:color w:val="000000"/>
          <w:sz w:val="30"/>
        </w:rPr>
        <w:t>为了有效预防、监控可能在某个分部、分项和环节上发生建筑安装生产重大事故，最大限度的削减人员伤亡和财产的损失，依据本企业承揽工程业务的特点，针对下列分部、分项工程（1）地基开挖工程；（2）脚手架工程、事故易发部位、环节（3）高处作业（4）机械损害（5）触电事故（6）火灾</w:t>
      </w:r>
      <w:r>
        <w:rPr>
          <w:rFonts w:ascii="宋体" w:eastAsia="宋体" w:hAnsi="宋体" w:cs="宋体" w:hint="eastAsia"/>
          <w:color w:val="000000"/>
          <w:sz w:val="30"/>
        </w:rPr>
        <w:t>。</w:t>
      </w:r>
      <w:r>
        <w:rPr>
          <w:rFonts w:ascii="宋体" w:eastAsia="宋体" w:hAnsi="宋体" w:cs="宋体" w:hint="eastAsia"/>
          <w:b/>
          <w:color w:val="000000"/>
          <w:sz w:val="30"/>
        </w:rPr>
        <w:t>特制定专项《平安限制措施和应急预案》。</w:t>
      </w:r>
    </w:p>
    <w:p w:rsidR="006A44B4" w:rsidP="00911521">
      <w:pPr>
        <w:bidi w:val="0"/>
        <w:spacing w:line="360" w:lineRule="auto"/>
        <w:ind w:firstLine="354"/>
        <w:rPr>
          <w:rFonts w:ascii="宋体" w:hAnsi="宋体" w:hint="eastAsia"/>
          <w:b/>
          <w:sz w:val="24"/>
        </w:rPr>
      </w:pPr>
      <w:r>
        <w:rPr>
          <w:rFonts w:ascii="宋体" w:eastAsia="宋体" w:hAnsi="宋体" w:cs="宋体" w:hint="eastAsia"/>
          <w:b/>
          <w:color w:val="000000"/>
          <w:sz w:val="30"/>
        </w:rPr>
        <w:t>一、现场紧急性较大分部分项工程及施工现场易发生重大事故的部位</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A：地基开挖工程</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B：脚手架工程。事故易发部位、环节</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C：高处作业</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D：机械损害</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E：触电事故</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H：火灾</w:t>
      </w:r>
    </w:p>
    <w:p w:rsidR="006A44B4" w:rsidRPr="00AE3D18" w:rsidP="00AE3D18">
      <w:pPr>
        <w:bidi w:val="0"/>
        <w:spacing w:line="360" w:lineRule="auto"/>
        <w:ind w:firstLine="413"/>
        <w:rPr>
          <w:rFonts w:ascii="宋体" w:hAnsi="宋体" w:hint="eastAsia"/>
          <w:b/>
          <w:sz w:val="28"/>
          <w:szCs w:val="28"/>
        </w:rPr>
      </w:pPr>
      <w:r w:rsidRPr="00AE3D18">
        <w:rPr>
          <w:rFonts w:ascii="宋体" w:eastAsia="宋体" w:hAnsi="宋体" w:cs="宋体" w:hint="eastAsia"/>
          <w:b/>
          <w:color w:val="000000"/>
          <w:sz w:val="30"/>
          <w:szCs w:val="28"/>
        </w:rPr>
        <w:t>二、应急准备和响应组织准备</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1、目的：</w:t>
      </w:r>
    </w:p>
    <w:p w:rsidR="006A44B4" w:rsidRPr="00AE3D18" w:rsidP="00AE3D18">
      <w:pPr>
        <w:bidi w:val="0"/>
        <w:spacing w:line="360" w:lineRule="auto"/>
        <w:ind w:firstLine="560"/>
        <w:rPr>
          <w:rFonts w:ascii="宋体" w:hAnsi="宋体" w:hint="eastAsia"/>
          <w:sz w:val="28"/>
          <w:szCs w:val="28"/>
        </w:rPr>
        <w:sectPr>
          <w:pgSz w:w="11906" w:h="16838"/>
          <w:pgMar w:top="1134" w:right="1134" w:bottom="1134" w:left="1134" w:header="851" w:footer="992" w:gutter="0"/>
          <w:cols w:space="720"/>
          <w:docGrid w:type="lines" w:linePitch="312"/>
        </w:sectPr>
      </w:pPr>
      <w:r w:rsidRPr="00AE3D18">
        <w:rPr>
          <w:rFonts w:ascii="宋体" w:eastAsia="宋体" w:hAnsi="宋体" w:cs="宋体" w:hint="eastAsia"/>
          <w:color w:val="000000"/>
          <w:sz w:val="30"/>
          <w:szCs w:val="28"/>
        </w:rPr>
        <w:t>为了爱惜本企业从业人员在经营活动中的身体健康和生命平安，保证本企业在出现生产平安事故时，能够刚好进行应急救援，从而最大限度地降低生产平安事故给本企业及本企业员工所造成的损失，成立公司生产平安事故应急救援小组。</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2、适用范围：</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适用于所在公司内部实行生产经营活动的部门及个人。</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3、责任：</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本公司建立生产平安事故应急救援指挥机构：</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24"/>
        <w:gridCol w:w="1997"/>
        <w:gridCol w:w="3635"/>
        <w:gridCol w:w="227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15"/>
        </w:trPr>
        <w:tc>
          <w:tcPr>
            <w:tcW w:w="1924"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负责人及部门</w:t>
            </w:r>
          </w:p>
        </w:tc>
        <w:tc>
          <w:tcPr>
            <w:tcW w:w="1997" w:type="dxa"/>
          </w:tcPr>
          <w:p w:rsidR="006A44B4" w:rsidRPr="00AE3D18" w:rsidP="00AE3D18">
            <w:pPr>
              <w:widowControl w:val="0"/>
              <w:bidi w:val="0"/>
              <w:spacing w:line="360" w:lineRule="auto"/>
              <w:ind w:firstLine="420"/>
              <w:jc w:val="both"/>
              <w:rPr>
                <w:rFonts w:ascii="宋体" w:hAnsi="宋体" w:hint="eastAsia"/>
                <w:sz w:val="28"/>
                <w:szCs w:val="28"/>
              </w:rPr>
            </w:pPr>
            <w:r w:rsidRPr="00AE3D18">
              <w:rPr>
                <w:rFonts w:ascii="宋体" w:eastAsia="宋体" w:hAnsi="宋体" w:cs="宋体" w:hint="eastAsia"/>
                <w:color w:val="000000"/>
                <w:sz w:val="30"/>
                <w:szCs w:val="28"/>
              </w:rPr>
              <w:t>职务</w:t>
            </w:r>
          </w:p>
        </w:tc>
        <w:tc>
          <w:tcPr>
            <w:tcW w:w="3635" w:type="dxa"/>
          </w:tcPr>
          <w:p w:rsidR="006A44B4" w:rsidRPr="00AE3D18" w:rsidP="00AE3D18">
            <w:pPr>
              <w:widowControl w:val="0"/>
              <w:bidi w:val="0"/>
              <w:spacing w:line="360" w:lineRule="auto"/>
              <w:ind w:firstLine="560"/>
              <w:jc w:val="both"/>
              <w:rPr>
                <w:rFonts w:ascii="宋体" w:hAnsi="宋体" w:hint="eastAsia"/>
                <w:sz w:val="28"/>
                <w:szCs w:val="28"/>
              </w:rPr>
            </w:pPr>
            <w:r w:rsidRPr="00AE3D18">
              <w:rPr>
                <w:rFonts w:ascii="宋体" w:eastAsia="宋体" w:hAnsi="宋体" w:cs="宋体" w:hint="eastAsia"/>
                <w:color w:val="000000"/>
                <w:sz w:val="30"/>
                <w:szCs w:val="28"/>
              </w:rPr>
              <w:t>工作职责</w:t>
            </w:r>
          </w:p>
        </w:tc>
        <w:tc>
          <w:tcPr>
            <w:tcW w:w="2272"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备注</w:t>
            </w:r>
          </w:p>
        </w:tc>
      </w:tr>
      <w:tr>
        <w:tblPrEx>
          <w:tblW w:w="0" w:type="auto"/>
          <w:tblLayout w:type="fixed"/>
          <w:tblLook w:val="0000"/>
        </w:tblPrEx>
        <w:trPr>
          <w:trHeight w:val="423"/>
        </w:trPr>
        <w:tc>
          <w:tcPr>
            <w:tcW w:w="1924" w:type="dxa"/>
          </w:tcPr>
          <w:p w:rsidR="006A44B4" w:rsidRPr="00AE3D18">
            <w:pPr>
              <w:widowControl w:val="0"/>
              <w:bidi w:val="0"/>
              <w:spacing w:line="360" w:lineRule="auto"/>
              <w:jc w:val="both"/>
              <w:rPr>
                <w:rFonts w:ascii="宋体" w:hAnsi="宋体" w:hint="eastAsia"/>
                <w:sz w:val="28"/>
                <w:szCs w:val="28"/>
              </w:rPr>
            </w:pPr>
            <w:r w:rsidRPr="00AE3D18" w:rsidR="000E755E">
              <w:rPr>
                <w:rFonts w:ascii="宋体" w:eastAsia="宋体" w:hAnsi="宋体" w:cs="宋体" w:hint="eastAsia"/>
                <w:color w:val="000000"/>
                <w:sz w:val="30"/>
                <w:szCs w:val="28"/>
              </w:rPr>
              <w:t>总</w:t>
            </w:r>
            <w:r w:rsidRPr="00AE3D18">
              <w:rPr>
                <w:rFonts w:ascii="宋体" w:eastAsia="宋体" w:hAnsi="宋体" w:cs="宋体" w:hint="eastAsia"/>
                <w:color w:val="000000"/>
                <w:sz w:val="30"/>
                <w:szCs w:val="28"/>
              </w:rPr>
              <w:t>经理</w:t>
            </w:r>
          </w:p>
        </w:tc>
        <w:tc>
          <w:tcPr>
            <w:tcW w:w="1997"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法定代表人</w:t>
            </w:r>
          </w:p>
        </w:tc>
        <w:tc>
          <w:tcPr>
            <w:tcW w:w="3635"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主持全面工作</w:t>
            </w:r>
          </w:p>
        </w:tc>
        <w:tc>
          <w:tcPr>
            <w:tcW w:w="2272" w:type="dxa"/>
          </w:tcPr>
          <w:p w:rsidR="006A44B4" w:rsidRPr="00AE3D18">
            <w:pPr>
              <w:widowControl w:val="0"/>
              <w:bidi w:val="0"/>
              <w:spacing w:line="360" w:lineRule="auto"/>
              <w:jc w:val="both"/>
              <w:rPr>
                <w:rFonts w:ascii="宋体" w:hAnsi="宋体" w:hint="eastAsia"/>
                <w:sz w:val="28"/>
                <w:szCs w:val="28"/>
              </w:rPr>
            </w:pPr>
          </w:p>
        </w:tc>
      </w:tr>
      <w:tr>
        <w:tblPrEx>
          <w:tblW w:w="0" w:type="auto"/>
          <w:tblLayout w:type="fixed"/>
          <w:tblLook w:val="0000"/>
        </w:tblPrEx>
        <w:trPr>
          <w:trHeight w:val="415"/>
        </w:trPr>
        <w:tc>
          <w:tcPr>
            <w:tcW w:w="1924"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平安科</w:t>
            </w:r>
          </w:p>
        </w:tc>
        <w:tc>
          <w:tcPr>
            <w:tcW w:w="1997"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平安科长</w:t>
            </w:r>
          </w:p>
        </w:tc>
        <w:tc>
          <w:tcPr>
            <w:tcW w:w="3635"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应急救援协调指挥工作</w:t>
            </w:r>
          </w:p>
        </w:tc>
        <w:tc>
          <w:tcPr>
            <w:tcW w:w="2272" w:type="dxa"/>
          </w:tcPr>
          <w:p w:rsidR="006A44B4" w:rsidRPr="00AE3D18">
            <w:pPr>
              <w:widowControl w:val="0"/>
              <w:bidi w:val="0"/>
              <w:spacing w:line="360" w:lineRule="auto"/>
              <w:jc w:val="both"/>
              <w:rPr>
                <w:rFonts w:ascii="宋体" w:hAnsi="宋体" w:hint="eastAsia"/>
                <w:sz w:val="28"/>
                <w:szCs w:val="28"/>
              </w:rPr>
            </w:pPr>
          </w:p>
        </w:tc>
      </w:tr>
      <w:tr>
        <w:tblPrEx>
          <w:tblW w:w="0" w:type="auto"/>
          <w:tblLayout w:type="fixed"/>
          <w:tblLook w:val="0000"/>
        </w:tblPrEx>
        <w:trPr>
          <w:trHeight w:val="415"/>
        </w:trPr>
        <w:tc>
          <w:tcPr>
            <w:tcW w:w="1924" w:type="dxa"/>
          </w:tcPr>
          <w:p w:rsidR="006A44B4" w:rsidRPr="00AE3D18">
            <w:pPr>
              <w:widowControl w:val="0"/>
              <w:bidi w:val="0"/>
              <w:spacing w:line="360" w:lineRule="auto"/>
              <w:jc w:val="both"/>
              <w:rPr>
                <w:rFonts w:ascii="宋体" w:hAnsi="宋体" w:hint="eastAsia"/>
                <w:sz w:val="28"/>
                <w:szCs w:val="28"/>
              </w:rPr>
            </w:pPr>
            <w:r w:rsidRPr="00AE3D18" w:rsidR="00E7337B">
              <w:rPr>
                <w:rFonts w:ascii="宋体" w:eastAsia="宋体" w:hAnsi="宋体" w:cs="宋体" w:hint="eastAsia"/>
                <w:color w:val="000000"/>
                <w:sz w:val="30"/>
                <w:szCs w:val="28"/>
              </w:rPr>
              <w:t>项目</w:t>
            </w:r>
            <w:r w:rsidRPr="00AE3D18">
              <w:rPr>
                <w:rFonts w:ascii="宋体" w:eastAsia="宋体" w:hAnsi="宋体" w:cs="宋体" w:hint="eastAsia"/>
                <w:color w:val="000000"/>
                <w:sz w:val="30"/>
                <w:szCs w:val="28"/>
              </w:rPr>
              <w:t>部</w:t>
            </w:r>
          </w:p>
        </w:tc>
        <w:tc>
          <w:tcPr>
            <w:tcW w:w="1997"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各项目部经理</w:t>
            </w:r>
          </w:p>
        </w:tc>
        <w:tc>
          <w:tcPr>
            <w:tcW w:w="3635"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应急救援实施工作</w:t>
            </w:r>
          </w:p>
        </w:tc>
        <w:tc>
          <w:tcPr>
            <w:tcW w:w="2272" w:type="dxa"/>
          </w:tcPr>
          <w:p w:rsidR="006A44B4" w:rsidRPr="00AE3D18">
            <w:pPr>
              <w:widowControl w:val="0"/>
              <w:bidi w:val="0"/>
              <w:spacing w:line="360" w:lineRule="auto"/>
              <w:jc w:val="both"/>
              <w:rPr>
                <w:rFonts w:ascii="宋体" w:hAnsi="宋体" w:hint="eastAsia"/>
                <w:sz w:val="28"/>
                <w:szCs w:val="28"/>
              </w:rPr>
            </w:pPr>
          </w:p>
        </w:tc>
      </w:tr>
      <w:tr>
        <w:tblPrEx>
          <w:tblW w:w="0" w:type="auto"/>
          <w:tblLayout w:type="fixed"/>
          <w:tblLook w:val="0000"/>
        </w:tblPrEx>
        <w:trPr>
          <w:trHeight w:val="415"/>
        </w:trPr>
        <w:tc>
          <w:tcPr>
            <w:tcW w:w="1924"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财务部</w:t>
            </w:r>
          </w:p>
        </w:tc>
        <w:tc>
          <w:tcPr>
            <w:tcW w:w="1997"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财务主管</w:t>
            </w:r>
          </w:p>
        </w:tc>
        <w:tc>
          <w:tcPr>
            <w:tcW w:w="3635"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平安生产及救援资金保障</w:t>
            </w:r>
          </w:p>
        </w:tc>
        <w:tc>
          <w:tcPr>
            <w:tcW w:w="2272" w:type="dxa"/>
          </w:tcPr>
          <w:p w:rsidR="006A44B4" w:rsidRPr="00AE3D18">
            <w:pPr>
              <w:widowControl w:val="0"/>
              <w:bidi w:val="0"/>
              <w:spacing w:line="360" w:lineRule="auto"/>
              <w:jc w:val="both"/>
              <w:rPr>
                <w:rFonts w:ascii="宋体" w:hAnsi="宋体" w:hint="eastAsia"/>
                <w:sz w:val="28"/>
                <w:szCs w:val="28"/>
              </w:rPr>
            </w:pPr>
          </w:p>
        </w:tc>
      </w:tr>
    </w:tbl>
    <w:p w:rsidR="006A44B4" w:rsidRPr="00AE3D18">
      <w:pPr>
        <w:bidi w:val="0"/>
        <w:spacing w:line="360" w:lineRule="auto"/>
        <w:rPr>
          <w:rFonts w:ascii="宋体" w:hAnsi="宋体" w:hint="eastAsia"/>
          <w:sz w:val="28"/>
          <w:szCs w:val="28"/>
        </w:rPr>
      </w:pPr>
      <w:r w:rsidRPr="00AE3D18">
        <w:rPr>
          <w:rFonts w:ascii="宋体" w:eastAsia="宋体" w:hAnsi="宋体" w:cs="宋体" w:hint="eastAsia"/>
          <w:color w:val="000000"/>
          <w:sz w:val="30"/>
          <w:szCs w:val="28"/>
        </w:rPr>
        <w:t>4、施工现场生产平安应急救援小组</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21"/>
        <w:gridCol w:w="4821"/>
        <w:gridCol w:w="208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90"/>
        </w:trPr>
        <w:tc>
          <w:tcPr>
            <w:tcW w:w="2921"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负责人姓名</w:t>
            </w:r>
          </w:p>
        </w:tc>
        <w:tc>
          <w:tcPr>
            <w:tcW w:w="4821" w:type="dxa"/>
          </w:tcPr>
          <w:p w:rsidR="006A44B4" w:rsidRPr="00AE3D18" w:rsidP="00AE3D18">
            <w:pPr>
              <w:widowControl w:val="0"/>
              <w:bidi w:val="0"/>
              <w:spacing w:line="360" w:lineRule="auto"/>
              <w:ind w:firstLine="280"/>
              <w:jc w:val="both"/>
              <w:rPr>
                <w:rFonts w:ascii="宋体" w:hAnsi="宋体" w:hint="eastAsia"/>
                <w:sz w:val="28"/>
                <w:szCs w:val="28"/>
              </w:rPr>
            </w:pPr>
            <w:r w:rsidRPr="00AE3D18">
              <w:rPr>
                <w:rFonts w:ascii="宋体" w:eastAsia="宋体" w:hAnsi="宋体" w:cs="宋体" w:hint="eastAsia"/>
                <w:color w:val="000000"/>
                <w:sz w:val="30"/>
                <w:szCs w:val="28"/>
              </w:rPr>
              <w:t>工作职责</w:t>
            </w:r>
          </w:p>
        </w:tc>
        <w:tc>
          <w:tcPr>
            <w:tcW w:w="2086"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备注</w:t>
            </w:r>
          </w:p>
        </w:tc>
      </w:tr>
      <w:tr>
        <w:tblPrEx>
          <w:tblW w:w="0" w:type="auto"/>
          <w:tblLayout w:type="fixed"/>
          <w:tblLook w:val="0000"/>
        </w:tblPrEx>
        <w:trPr>
          <w:trHeight w:val="447"/>
        </w:trPr>
        <w:tc>
          <w:tcPr>
            <w:tcW w:w="2921"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项目经理</w:t>
            </w:r>
          </w:p>
        </w:tc>
        <w:tc>
          <w:tcPr>
            <w:tcW w:w="4821"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主持施工现场全面工作</w:t>
            </w:r>
          </w:p>
        </w:tc>
        <w:tc>
          <w:tcPr>
            <w:tcW w:w="2086" w:type="dxa"/>
          </w:tcPr>
          <w:p w:rsidR="006A44B4" w:rsidRPr="00AE3D18">
            <w:pPr>
              <w:widowControl w:val="0"/>
              <w:bidi w:val="0"/>
              <w:spacing w:line="360" w:lineRule="auto"/>
              <w:jc w:val="both"/>
              <w:rPr>
                <w:rFonts w:ascii="宋体" w:hAnsi="宋体" w:hint="eastAsia"/>
                <w:sz w:val="28"/>
                <w:szCs w:val="28"/>
              </w:rPr>
            </w:pPr>
          </w:p>
        </w:tc>
      </w:tr>
      <w:tr>
        <w:tblPrEx>
          <w:tblW w:w="0" w:type="auto"/>
          <w:tblLayout w:type="fixed"/>
          <w:tblLook w:val="0000"/>
        </w:tblPrEx>
        <w:trPr>
          <w:trHeight w:val="425"/>
        </w:trPr>
        <w:tc>
          <w:tcPr>
            <w:tcW w:w="2921" w:type="dxa"/>
          </w:tcPr>
          <w:p w:rsidR="006A44B4" w:rsidRPr="00AE3D18">
            <w:pPr>
              <w:widowControl w:val="0"/>
              <w:bidi w:val="0"/>
              <w:spacing w:line="360" w:lineRule="auto"/>
              <w:jc w:val="both"/>
              <w:rPr>
                <w:rFonts w:ascii="宋体" w:hAnsi="宋体" w:hint="eastAsia"/>
                <w:sz w:val="28"/>
                <w:szCs w:val="28"/>
              </w:rPr>
            </w:pPr>
            <w:r w:rsidRPr="00AE3D18" w:rsidR="006E74F0">
              <w:rPr>
                <w:rFonts w:ascii="宋体" w:eastAsia="宋体" w:hAnsi="宋体" w:cs="宋体" w:hint="eastAsia"/>
                <w:color w:val="000000"/>
                <w:sz w:val="30"/>
                <w:szCs w:val="28"/>
              </w:rPr>
              <w:t>项目技术负责人</w:t>
            </w:r>
          </w:p>
        </w:tc>
        <w:tc>
          <w:tcPr>
            <w:tcW w:w="4821"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负责组织应急救援协调指挥工作</w:t>
            </w:r>
          </w:p>
        </w:tc>
        <w:tc>
          <w:tcPr>
            <w:tcW w:w="2086" w:type="dxa"/>
          </w:tcPr>
          <w:p w:rsidR="006A44B4" w:rsidRPr="00AE3D18">
            <w:pPr>
              <w:widowControl w:val="0"/>
              <w:bidi w:val="0"/>
              <w:spacing w:line="360" w:lineRule="auto"/>
              <w:jc w:val="both"/>
              <w:rPr>
                <w:rFonts w:ascii="宋体" w:hAnsi="宋体" w:hint="eastAsia"/>
                <w:sz w:val="28"/>
                <w:szCs w:val="28"/>
              </w:rPr>
            </w:pPr>
          </w:p>
        </w:tc>
      </w:tr>
      <w:tr>
        <w:tblPrEx>
          <w:tblW w:w="0" w:type="auto"/>
          <w:tblLayout w:type="fixed"/>
          <w:tblLook w:val="0000"/>
        </w:tblPrEx>
        <w:trPr>
          <w:trHeight w:val="425"/>
        </w:trPr>
        <w:tc>
          <w:tcPr>
            <w:tcW w:w="2921" w:type="dxa"/>
          </w:tcPr>
          <w:p w:rsidR="006A44B4" w:rsidRPr="00AE3D18">
            <w:pPr>
              <w:widowControl w:val="0"/>
              <w:bidi w:val="0"/>
              <w:spacing w:line="360" w:lineRule="auto"/>
              <w:jc w:val="both"/>
              <w:rPr>
                <w:rFonts w:ascii="宋体" w:hAnsi="宋体" w:hint="eastAsia"/>
                <w:sz w:val="28"/>
                <w:szCs w:val="28"/>
              </w:rPr>
            </w:pPr>
            <w:r w:rsidRPr="00AE3D18" w:rsidR="006E74F0">
              <w:rPr>
                <w:rFonts w:ascii="宋体" w:eastAsia="宋体" w:hAnsi="宋体" w:cs="宋体" w:hint="eastAsia"/>
                <w:color w:val="000000"/>
                <w:sz w:val="30"/>
                <w:szCs w:val="28"/>
              </w:rPr>
              <w:t>专职</w:t>
            </w:r>
            <w:r w:rsidRPr="00AE3D18">
              <w:rPr>
                <w:rFonts w:ascii="宋体" w:eastAsia="宋体" w:hAnsi="宋体" w:cs="宋体" w:hint="eastAsia"/>
                <w:color w:val="000000"/>
                <w:sz w:val="30"/>
                <w:szCs w:val="28"/>
              </w:rPr>
              <w:t>平安员</w:t>
            </w:r>
          </w:p>
        </w:tc>
        <w:tc>
          <w:tcPr>
            <w:tcW w:w="4821"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负责应急救援实施工作</w:t>
            </w:r>
          </w:p>
        </w:tc>
        <w:tc>
          <w:tcPr>
            <w:tcW w:w="2086" w:type="dxa"/>
          </w:tcPr>
          <w:p w:rsidR="006A44B4" w:rsidRPr="00AE3D18">
            <w:pPr>
              <w:widowControl w:val="0"/>
              <w:bidi w:val="0"/>
              <w:spacing w:line="360" w:lineRule="auto"/>
              <w:jc w:val="both"/>
              <w:rPr>
                <w:rFonts w:ascii="宋体" w:hAnsi="宋体" w:hint="eastAsia"/>
                <w:sz w:val="28"/>
                <w:szCs w:val="28"/>
              </w:rPr>
            </w:pPr>
          </w:p>
        </w:tc>
      </w:tr>
      <w:tr>
        <w:tblPrEx>
          <w:tblW w:w="0" w:type="auto"/>
          <w:tblLayout w:type="fixed"/>
          <w:tblLook w:val="0000"/>
        </w:tblPrEx>
        <w:trPr>
          <w:trHeight w:val="468"/>
        </w:trPr>
        <w:tc>
          <w:tcPr>
            <w:tcW w:w="2921"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技术质检、材料员等</w:t>
            </w:r>
          </w:p>
        </w:tc>
        <w:tc>
          <w:tcPr>
            <w:tcW w:w="4821" w:type="dxa"/>
          </w:tcPr>
          <w:p w:rsidR="006A44B4" w:rsidRPr="00AE3D18">
            <w:pPr>
              <w:widowControl w:val="0"/>
              <w:bidi w:val="0"/>
              <w:spacing w:line="360" w:lineRule="auto"/>
              <w:jc w:val="both"/>
              <w:rPr>
                <w:rFonts w:ascii="宋体" w:hAnsi="宋体" w:hint="eastAsia"/>
                <w:sz w:val="28"/>
                <w:szCs w:val="28"/>
              </w:rPr>
            </w:pPr>
            <w:r w:rsidRPr="00AE3D18">
              <w:rPr>
                <w:rFonts w:ascii="宋体" w:eastAsia="宋体" w:hAnsi="宋体" w:cs="宋体" w:hint="eastAsia"/>
                <w:color w:val="000000"/>
                <w:sz w:val="30"/>
                <w:szCs w:val="28"/>
              </w:rPr>
              <w:t>参及应急救援实施工作</w:t>
            </w:r>
          </w:p>
        </w:tc>
        <w:tc>
          <w:tcPr>
            <w:tcW w:w="2086" w:type="dxa"/>
          </w:tcPr>
          <w:p w:rsidR="006A44B4" w:rsidRPr="00AE3D18">
            <w:pPr>
              <w:widowControl w:val="0"/>
              <w:bidi w:val="0"/>
              <w:spacing w:line="360" w:lineRule="auto"/>
              <w:jc w:val="both"/>
              <w:rPr>
                <w:rFonts w:ascii="宋体" w:hAnsi="宋体" w:hint="eastAsia"/>
                <w:sz w:val="28"/>
                <w:szCs w:val="28"/>
              </w:rPr>
            </w:pPr>
          </w:p>
        </w:tc>
      </w:tr>
    </w:tbl>
    <w:p w:rsidR="006A44B4" w:rsidRPr="00AE3D18" w:rsidP="00AE3D18">
      <w:pPr>
        <w:bidi w:val="0"/>
        <w:spacing w:line="360" w:lineRule="auto"/>
        <w:ind w:firstLine="280"/>
        <w:rPr>
          <w:rFonts w:ascii="宋体" w:hAnsi="宋体" w:hint="eastAsia"/>
          <w:sz w:val="28"/>
          <w:szCs w:val="28"/>
        </w:rPr>
      </w:pPr>
      <w:r w:rsidRPr="00AE3D18">
        <w:rPr>
          <w:rFonts w:ascii="宋体" w:eastAsia="宋体" w:hAnsi="宋体" w:cs="宋体" w:hint="eastAsia"/>
          <w:color w:val="000000"/>
          <w:sz w:val="30"/>
          <w:szCs w:val="28"/>
        </w:rPr>
        <w:t>5、生产平安事故应急救援组织成员经培训，驾驭并且具备现场救援救援的基本技能，施工现场生产平安应急救援小组必需配备相应的急救器材和设备。小组每年进行1-2次应急救援演习和对急救器材设备的日常修理、保养，从而保证应急救援时正常运转。</w:t>
      </w:r>
    </w:p>
    <w:p w:rsidR="006A44B4" w:rsidRPr="00AE3D18" w:rsidP="00AE3D18">
      <w:pPr>
        <w:bidi w:val="0"/>
        <w:spacing w:line="360" w:lineRule="auto"/>
        <w:ind w:firstLine="280"/>
        <w:rPr>
          <w:rFonts w:ascii="宋体" w:hAnsi="宋体" w:hint="eastAsia"/>
          <w:sz w:val="28"/>
          <w:szCs w:val="28"/>
        </w:rPr>
      </w:pPr>
      <w:r w:rsidRPr="00AE3D18">
        <w:rPr>
          <w:rFonts w:ascii="宋体" w:eastAsia="宋体" w:hAnsi="宋体" w:cs="宋体" w:hint="eastAsia"/>
          <w:color w:val="000000"/>
          <w:sz w:val="30"/>
          <w:szCs w:val="28"/>
        </w:rPr>
        <w:t>6、生产平安事故应急救援程序：</w:t>
      </w:r>
    </w:p>
    <w:p w:rsidR="006A44B4" w:rsidRPr="00AE3D18">
      <w:pPr>
        <w:bidi w:val="0"/>
        <w:spacing w:line="360" w:lineRule="auto"/>
        <w:rPr>
          <w:rFonts w:ascii="宋体" w:hAnsi="宋体" w:hint="eastAsia"/>
          <w:sz w:val="28"/>
          <w:szCs w:val="28"/>
        </w:rPr>
        <w:sectPr>
          <w:type w:val="nextPage"/>
          <w:pgSz w:w="11906" w:h="16838"/>
          <w:pgMar w:top="1134" w:right="1134" w:bottom="1134" w:left="1134" w:header="851" w:footer="992" w:gutter="0"/>
          <w:pgNumType w:start="2"/>
          <w:cols w:space="720"/>
          <w:titlePg w:val="0"/>
          <w:docGrid w:type="lines" w:linePitch="312"/>
        </w:sectPr>
      </w:pPr>
      <w:r w:rsidRPr="00AE3D18">
        <w:rPr>
          <w:rFonts w:ascii="宋体" w:eastAsia="宋体" w:hAnsi="宋体" w:cs="宋体" w:hint="eastAsia"/>
          <w:color w:val="000000"/>
          <w:sz w:val="30"/>
          <w:szCs w:val="28"/>
        </w:rPr>
        <w:t>公司及工地建立平安值班制度，设值班电话并保证24小时轮番值班。</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如发生产平安事故立刻上报，详细上报程序如下：</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现场第一发觉人</w:t>
      </w:r>
      <w:r w:rsidRPr="00AE3D18">
        <w:rPr>
          <w:rFonts w:ascii="宋体" w:eastAsia="宋体" w:hAnsi="宋体" w:cs="宋体" w:hint="eastAsia"/>
          <w:color w:val="000000"/>
          <w:sz w:val="30"/>
          <w:szCs w:val="28"/>
        </w:rPr>
        <w:t>——</w:t>
      </w:r>
      <w:r w:rsidRPr="00AE3D18">
        <w:rPr>
          <w:rFonts w:ascii="宋体" w:eastAsia="宋体" w:hAnsi="宋体" w:cs="宋体" w:hint="eastAsia"/>
          <w:color w:val="000000"/>
          <w:sz w:val="30"/>
          <w:szCs w:val="28"/>
        </w:rPr>
        <w:t>现场值班人员</w:t>
      </w:r>
      <w:r w:rsidRPr="00AE3D18">
        <w:rPr>
          <w:rFonts w:ascii="宋体" w:eastAsia="宋体" w:hAnsi="宋体" w:cs="宋体" w:hint="eastAsia"/>
          <w:color w:val="000000"/>
          <w:sz w:val="30"/>
          <w:szCs w:val="28"/>
        </w:rPr>
        <w:t>——</w:t>
      </w:r>
      <w:r w:rsidRPr="00AE3D18">
        <w:rPr>
          <w:rFonts w:ascii="宋体" w:eastAsia="宋体" w:hAnsi="宋体" w:cs="宋体" w:hint="eastAsia"/>
          <w:color w:val="000000"/>
          <w:sz w:val="30"/>
          <w:szCs w:val="28"/>
        </w:rPr>
        <w:t xml:space="preserve"> 现场应急救援小组组长</w:t>
      </w:r>
      <w:r w:rsidRPr="00AE3D18">
        <w:rPr>
          <w:rFonts w:ascii="宋体" w:eastAsia="宋体" w:hAnsi="宋体" w:cs="宋体" w:hint="eastAsia"/>
          <w:color w:val="000000"/>
          <w:sz w:val="30"/>
          <w:szCs w:val="28"/>
        </w:rPr>
        <w:t>——</w:t>
      </w:r>
      <w:r w:rsidRPr="00AE3D18">
        <w:rPr>
          <w:rFonts w:ascii="宋体" w:eastAsia="宋体" w:hAnsi="宋体" w:cs="宋体" w:hint="eastAsia"/>
          <w:color w:val="000000"/>
          <w:sz w:val="30"/>
          <w:szCs w:val="28"/>
        </w:rPr>
        <w:t>公司值班人员</w:t>
      </w:r>
      <w:r w:rsidRPr="00AE3D18">
        <w:rPr>
          <w:rFonts w:ascii="宋体" w:eastAsia="宋体" w:hAnsi="宋体" w:cs="宋体" w:hint="eastAsia"/>
          <w:color w:val="000000"/>
          <w:sz w:val="30"/>
          <w:szCs w:val="28"/>
        </w:rPr>
        <w:t>——</w:t>
      </w:r>
      <w:r w:rsidRPr="00AE3D18">
        <w:rPr>
          <w:rFonts w:ascii="宋体" w:eastAsia="宋体" w:hAnsi="宋体" w:cs="宋体" w:hint="eastAsia"/>
          <w:color w:val="000000"/>
          <w:sz w:val="30"/>
          <w:szCs w:val="28"/>
        </w:rPr>
        <w:t>公司生产平安事故应急救援小组</w:t>
      </w:r>
      <w:r w:rsidRPr="00AE3D18">
        <w:rPr>
          <w:rFonts w:ascii="宋体" w:eastAsia="宋体" w:hAnsi="宋体" w:cs="宋体" w:hint="eastAsia"/>
          <w:color w:val="000000"/>
          <w:sz w:val="30"/>
          <w:szCs w:val="28"/>
        </w:rPr>
        <w:t>——</w:t>
      </w:r>
      <w:r w:rsidRPr="00AE3D18">
        <w:rPr>
          <w:rFonts w:ascii="宋体" w:eastAsia="宋体" w:hAnsi="宋体" w:cs="宋体" w:hint="eastAsia"/>
          <w:color w:val="000000"/>
          <w:sz w:val="30"/>
          <w:szCs w:val="28"/>
        </w:rPr>
        <w:t>向上级部门报告。</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生产平安事故发生后，应急救援组织立刻启动如下应急救援程序：</w:t>
      </w:r>
    </w:p>
    <w:p w:rsidR="006A44B4" w:rsidRPr="00AE3D18" w:rsidP="00AE3D18">
      <w:pPr>
        <w:bidi w:val="0"/>
        <w:spacing w:line="360" w:lineRule="auto"/>
        <w:ind w:firstLine="560"/>
        <w:rPr>
          <w:rFonts w:ascii="宋体" w:hAnsi="宋体"/>
          <w:sz w:val="28"/>
          <w:szCs w:val="28"/>
        </w:rPr>
      </w:pPr>
      <w:r w:rsidRPr="00AE3D18">
        <w:rPr>
          <w:rFonts w:ascii="宋体" w:eastAsia="宋体" w:hAnsi="宋体" w:cs="宋体" w:hint="eastAsia"/>
          <w:color w:val="000000"/>
          <w:sz w:val="30"/>
          <w:szCs w:val="28"/>
        </w:rPr>
        <w:t>现场发觉人：向现场值班人员报告</w:t>
      </w:r>
    </w:p>
    <w:p w:rsidR="006A44B4" w:rsidRPr="00AE3D18" w:rsidP="00AE3D18">
      <w:pPr>
        <w:bidi w:val="0"/>
        <w:spacing w:line="360" w:lineRule="auto"/>
        <w:ind w:firstLine="560"/>
        <w:rPr>
          <w:rFonts w:ascii="宋体" w:hAnsi="宋体"/>
          <w:sz w:val="28"/>
          <w:szCs w:val="28"/>
        </w:rPr>
      </w:pPr>
      <w:r w:rsidRPr="00AE3D18">
        <w:rPr>
          <w:rFonts w:ascii="宋体" w:eastAsia="宋体" w:hAnsi="宋体" w:cs="宋体" w:hint="eastAsia"/>
          <w:color w:val="000000"/>
          <w:sz w:val="30"/>
          <w:szCs w:val="28"/>
        </w:rPr>
        <w:t>现场值班人员：限制事态爱惜现场组织抢救，疏导人员。</w:t>
      </w:r>
    </w:p>
    <w:p w:rsidR="006A44B4" w:rsidRPr="00AE3D18" w:rsidP="00AE3D18">
      <w:pPr>
        <w:bidi w:val="0"/>
        <w:spacing w:line="360" w:lineRule="auto"/>
        <w:ind w:firstLine="560"/>
        <w:rPr>
          <w:rFonts w:ascii="宋体" w:hAnsi="宋体"/>
          <w:sz w:val="28"/>
          <w:szCs w:val="28"/>
        </w:rPr>
      </w:pPr>
      <w:r w:rsidRPr="00AE3D18">
        <w:rPr>
          <w:rFonts w:ascii="宋体" w:eastAsia="宋体" w:hAnsi="宋体" w:cs="宋体" w:hint="eastAsia"/>
          <w:color w:val="000000"/>
          <w:sz w:val="30"/>
          <w:szCs w:val="28"/>
        </w:rPr>
        <w:t>现场应急救援小组组长：组织组员进行现场急救， 组织车辆保证道路畅通，送往最近医院。</w:t>
      </w:r>
    </w:p>
    <w:p w:rsidR="006A44B4" w:rsidRPr="00AE3D18" w:rsidP="00AE3D18">
      <w:pPr>
        <w:bidi w:val="0"/>
        <w:spacing w:line="360" w:lineRule="auto"/>
        <w:ind w:firstLine="560"/>
        <w:rPr>
          <w:rFonts w:ascii="宋体" w:hAnsi="宋体"/>
          <w:sz w:val="28"/>
          <w:szCs w:val="28"/>
        </w:rPr>
      </w:pPr>
      <w:r w:rsidRPr="00AE3D18">
        <w:rPr>
          <w:rFonts w:ascii="宋体" w:eastAsia="宋体" w:hAnsi="宋体" w:cs="宋体" w:hint="eastAsia"/>
          <w:color w:val="000000"/>
          <w:sz w:val="30"/>
          <w:szCs w:val="28"/>
        </w:rPr>
        <w:t>公司值班人员 ：了解事故及伤亡人员状况</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公司生产平安应急救援小组：了解事故及伤亡人员各简况及实行的措施，成立生产平安事故临时指挥小组，进行善后处理事故调查，预防事故发生措施的落实。并上报上级部门</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7、应急救援小组职责：</w:t>
      </w:r>
    </w:p>
    <w:p w:rsidR="006A44B4" w:rsidRPr="00AE3D18" w:rsidP="00AE3D18">
      <w:pPr>
        <w:bidi w:val="0"/>
        <w:spacing w:line="360" w:lineRule="auto"/>
        <w:ind w:firstLine="560"/>
        <w:rPr>
          <w:rFonts w:ascii="宋体" w:hAnsi="宋体" w:hint="eastAsia"/>
          <w:sz w:val="28"/>
          <w:szCs w:val="28"/>
        </w:rPr>
      </w:pPr>
      <w:r w:rsidRPr="00AE3D18" w:rsidR="00A701D1">
        <w:rPr>
          <w:rFonts w:ascii="宋体" w:eastAsia="宋体" w:hAnsi="宋体" w:cs="宋体" w:hint="eastAsia"/>
          <w:color w:val="000000"/>
          <w:sz w:val="30"/>
          <w:szCs w:val="28"/>
        </w:rPr>
        <w:t>⑴</w:t>
      </w:r>
      <w:r w:rsidRPr="00AE3D18" w:rsidR="00A701D1">
        <w:rPr>
          <w:rFonts w:ascii="宋体" w:eastAsia="宋体" w:hAnsi="宋体" w:cs="宋体" w:hint="eastAsia"/>
          <w:color w:val="000000"/>
          <w:sz w:val="30"/>
          <w:szCs w:val="28"/>
        </w:rPr>
        <w:t>组织检查各施工现场</w:t>
      </w:r>
      <w:r w:rsidRPr="00AE3D18">
        <w:rPr>
          <w:rFonts w:ascii="宋体" w:eastAsia="宋体" w:hAnsi="宋体" w:cs="宋体" w:hint="eastAsia"/>
          <w:color w:val="000000"/>
          <w:sz w:val="30"/>
          <w:szCs w:val="28"/>
        </w:rPr>
        <w:t>的平安隐患，落实各项平安生产责任制，贯彻执行各项平安防范措施及各种平安管理制度。</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⑵</w:t>
      </w:r>
      <w:r w:rsidRPr="00AE3D18">
        <w:rPr>
          <w:rFonts w:ascii="宋体" w:eastAsia="宋体" w:hAnsi="宋体" w:cs="宋体" w:hint="eastAsia"/>
          <w:color w:val="000000"/>
          <w:sz w:val="30"/>
          <w:szCs w:val="28"/>
        </w:rPr>
        <w:t>进行教化培训，使小组成员驾驭应急救援的基本常识，同时具备平安生</w:t>
      </w:r>
      <w:r w:rsidRPr="00AE3D18" w:rsidR="006932BC">
        <w:rPr>
          <w:rFonts w:ascii="宋体" w:eastAsia="宋体" w:hAnsi="宋体" w:cs="宋体" w:hint="eastAsia"/>
          <w:color w:val="000000"/>
          <w:sz w:val="30"/>
          <w:szCs w:val="28"/>
        </w:rPr>
        <w:t>产管理相应的素养水平，小组成员定期对职工进行平安生产教化，提高员</w:t>
      </w:r>
      <w:r w:rsidRPr="00AE3D18">
        <w:rPr>
          <w:rFonts w:ascii="宋体" w:eastAsia="宋体" w:hAnsi="宋体" w:cs="宋体" w:hint="eastAsia"/>
          <w:color w:val="000000"/>
          <w:sz w:val="30"/>
          <w:szCs w:val="28"/>
        </w:rPr>
        <w:t>工平安生产技能和平安生产素养。</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⑶</w:t>
      </w:r>
      <w:r w:rsidRPr="00AE3D18">
        <w:rPr>
          <w:rFonts w:ascii="宋体" w:eastAsia="宋体" w:hAnsi="宋体" w:cs="宋体" w:hint="eastAsia"/>
          <w:color w:val="000000"/>
          <w:sz w:val="30"/>
          <w:szCs w:val="28"/>
        </w:rPr>
        <w:t>制定生产平安应急救援预案，制定平安技术措施并组织实施，确定企业和现场的平安防范和应急救援重点，有针对性的进行检查、验收、监控和紧急预料。</w:t>
      </w:r>
    </w:p>
    <w:p w:rsidR="006A44B4" w:rsidRPr="00AE3D18" w:rsidP="00AE3D18">
      <w:pPr>
        <w:bidi w:val="0"/>
        <w:spacing w:line="360" w:lineRule="auto"/>
        <w:ind w:firstLine="551"/>
        <w:rPr>
          <w:rFonts w:ascii="宋体" w:hAnsi="宋体" w:hint="eastAsia"/>
          <w:b/>
          <w:sz w:val="28"/>
          <w:szCs w:val="28"/>
        </w:rPr>
      </w:pPr>
      <w:r w:rsidRPr="00AE3D18">
        <w:rPr>
          <w:rFonts w:ascii="宋体" w:eastAsia="宋体" w:hAnsi="宋体" w:cs="宋体" w:hint="eastAsia"/>
          <w:b/>
          <w:color w:val="000000"/>
          <w:sz w:val="30"/>
          <w:szCs w:val="28"/>
        </w:rPr>
        <w:t>三、潜在紧急源的应急准备和响应(事故)事务</w:t>
      </w:r>
    </w:p>
    <w:p w:rsidR="006A44B4" w:rsidRPr="00AE3D18" w:rsidP="00AE3D18">
      <w:pPr>
        <w:bidi w:val="0"/>
        <w:spacing w:line="360" w:lineRule="auto"/>
        <w:ind w:firstLine="551"/>
        <w:rPr>
          <w:rFonts w:ascii="宋体" w:hAnsi="宋体" w:hint="eastAsia"/>
          <w:b/>
          <w:sz w:val="28"/>
          <w:szCs w:val="28"/>
        </w:rPr>
        <w:sectPr>
          <w:type w:val="nextPage"/>
          <w:pgSz w:w="11906" w:h="16838"/>
          <w:pgMar w:top="1134" w:right="1134" w:bottom="1134" w:left="1134" w:header="851" w:footer="992" w:gutter="0"/>
          <w:pgNumType w:start="3"/>
          <w:cols w:space="720"/>
          <w:titlePg w:val="0"/>
          <w:docGrid w:type="lines" w:linePitch="312"/>
        </w:sectPr>
      </w:pPr>
      <w:r w:rsidRPr="00AE3D18">
        <w:rPr>
          <w:rFonts w:ascii="宋体" w:eastAsia="宋体" w:hAnsi="宋体" w:cs="宋体" w:hint="eastAsia"/>
          <w:b/>
          <w:color w:val="000000"/>
          <w:sz w:val="30"/>
          <w:szCs w:val="28"/>
        </w:rPr>
        <w:t>A：地基开挖：</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（一）、应急准备</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1、组织机构及职责</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(1)项目部地基开挖事故应急准备和响应领导小组</w:t>
      </w:r>
    </w:p>
    <w:p w:rsidR="006A44B4" w:rsidRPr="00AE3D18">
      <w:pPr>
        <w:bidi w:val="0"/>
        <w:spacing w:line="360" w:lineRule="auto"/>
        <w:rPr>
          <w:rFonts w:ascii="宋体" w:hAnsi="宋体" w:hint="eastAsia"/>
          <w:sz w:val="28"/>
          <w:szCs w:val="28"/>
        </w:rPr>
      </w:pPr>
      <w:r w:rsidRPr="00AE3D18">
        <w:rPr>
          <w:rFonts w:ascii="宋体" w:eastAsia="宋体" w:hAnsi="宋体" w:cs="宋体" w:hint="eastAsia"/>
          <w:color w:val="000000"/>
          <w:sz w:val="30"/>
          <w:szCs w:val="28"/>
        </w:rPr>
        <w:t xml:space="preserve">   组长：项目经理</w:t>
      </w:r>
    </w:p>
    <w:p w:rsidR="006A44B4" w:rsidRPr="00AE3D18">
      <w:pPr>
        <w:bidi w:val="0"/>
        <w:spacing w:line="360" w:lineRule="auto"/>
        <w:rPr>
          <w:rFonts w:ascii="宋体" w:hAnsi="宋体" w:hint="eastAsia"/>
          <w:sz w:val="28"/>
          <w:szCs w:val="28"/>
        </w:rPr>
      </w:pPr>
      <w:r w:rsidRPr="00AE3D18" w:rsidR="0003125D">
        <w:rPr>
          <w:rFonts w:ascii="宋体" w:eastAsia="宋体" w:hAnsi="宋体" w:cs="宋体" w:hint="eastAsia"/>
          <w:color w:val="000000"/>
          <w:sz w:val="30"/>
          <w:szCs w:val="28"/>
        </w:rPr>
        <w:t>组员：项目</w:t>
      </w:r>
      <w:r w:rsidRPr="00AE3D18" w:rsidR="006E74F0">
        <w:rPr>
          <w:rFonts w:ascii="宋体" w:eastAsia="宋体" w:hAnsi="宋体" w:cs="宋体" w:hint="eastAsia"/>
          <w:color w:val="000000"/>
          <w:sz w:val="30"/>
          <w:szCs w:val="28"/>
        </w:rPr>
        <w:t>技术</w:t>
      </w:r>
      <w:r w:rsidRPr="00AE3D18" w:rsidR="0003125D">
        <w:rPr>
          <w:rFonts w:ascii="宋体" w:eastAsia="宋体" w:hAnsi="宋体" w:cs="宋体" w:hint="eastAsia"/>
          <w:color w:val="000000"/>
          <w:sz w:val="30"/>
          <w:szCs w:val="28"/>
        </w:rPr>
        <w:t>负责人</w:t>
      </w:r>
      <w:r w:rsidRPr="00AE3D18" w:rsidR="00882BB2">
        <w:rPr>
          <w:rFonts w:ascii="宋体" w:eastAsia="宋体" w:hAnsi="宋体" w:cs="宋体"/>
          <w:color w:val="000000"/>
          <w:sz w:val="30"/>
          <w:szCs w:val="28"/>
        </w:rPr>
        <w:t>专职</w:t>
      </w:r>
      <w:r w:rsidRPr="00AE3D18">
        <w:rPr>
          <w:rFonts w:ascii="宋体" w:eastAsia="宋体" w:hAnsi="宋体" w:cs="宋体" w:hint="eastAsia"/>
          <w:color w:val="000000"/>
          <w:sz w:val="30"/>
          <w:szCs w:val="28"/>
        </w:rPr>
        <w:t xml:space="preserve">平安员  </w:t>
      </w:r>
      <w:r w:rsidRPr="00AE3D18" w:rsidR="006E74F0">
        <w:rPr>
          <w:rFonts w:ascii="宋体" w:eastAsia="宋体" w:hAnsi="宋体" w:cs="宋体" w:hint="eastAsia"/>
          <w:color w:val="000000"/>
          <w:sz w:val="30"/>
          <w:szCs w:val="28"/>
        </w:rPr>
        <w:t>施工</w:t>
      </w:r>
      <w:r w:rsidRPr="00AE3D18">
        <w:rPr>
          <w:rFonts w:ascii="宋体" w:eastAsia="宋体" w:hAnsi="宋体" w:cs="宋体" w:hint="eastAsia"/>
          <w:color w:val="000000"/>
          <w:sz w:val="30"/>
          <w:szCs w:val="28"/>
        </w:rPr>
        <w:t>员  质检员  值勤人员</w:t>
      </w:r>
    </w:p>
    <w:p w:rsidR="006A44B4" w:rsidRPr="00AE3D18">
      <w:pPr>
        <w:bidi w:val="0"/>
        <w:spacing w:line="360" w:lineRule="auto"/>
        <w:rPr>
          <w:rFonts w:ascii="宋体" w:hAnsi="宋体" w:hint="eastAsia"/>
          <w:sz w:val="28"/>
          <w:szCs w:val="28"/>
        </w:rPr>
      </w:pPr>
      <w:r w:rsidRPr="00AE3D18">
        <w:rPr>
          <w:rFonts w:ascii="宋体" w:eastAsia="宋体" w:hAnsi="宋体" w:cs="宋体" w:hint="eastAsia"/>
          <w:color w:val="000000"/>
          <w:sz w:val="30"/>
          <w:szCs w:val="28"/>
        </w:rPr>
        <w:t xml:space="preserve">   值班电话：</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(二)、准备工作：</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1、地基开挖前，进行现场勘察，摸清工程状况、地质、水文状况，以及地下埋设物、电缆线路、上下水管道、煤气管道、邻近建筑等状况，以便有针对性的实行平安措施。</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2、按批准的施工组织设计和平安防护措施进行技术和平安交底。</w:t>
      </w:r>
    </w:p>
    <w:p w:rsidR="006A44B4" w:rsidRPr="00AE3D18" w:rsidP="00AE3D18">
      <w:pPr>
        <w:bidi w:val="0"/>
        <w:spacing w:line="360" w:lineRule="auto"/>
        <w:ind w:firstLine="280"/>
        <w:rPr>
          <w:rFonts w:ascii="宋体" w:hAnsi="宋体" w:hint="eastAsia"/>
          <w:sz w:val="28"/>
          <w:szCs w:val="28"/>
        </w:rPr>
      </w:pPr>
      <w:r w:rsidRPr="00AE3D18">
        <w:rPr>
          <w:rFonts w:ascii="宋体" w:eastAsia="宋体" w:hAnsi="宋体" w:cs="宋体" w:hint="eastAsia"/>
          <w:color w:val="000000"/>
          <w:sz w:val="30"/>
          <w:szCs w:val="28"/>
        </w:rPr>
        <w:t xml:space="preserve"> (三)、地基开挖平安措施：</w:t>
      </w:r>
    </w:p>
    <w:p w:rsidR="006A44B4" w:rsidRPr="00AE3D18" w:rsidP="00AE3D18">
      <w:pPr>
        <w:bidi w:val="0"/>
        <w:spacing w:line="360" w:lineRule="auto"/>
        <w:ind w:firstLine="420"/>
        <w:rPr>
          <w:rFonts w:ascii="宋体" w:hAnsi="宋体" w:hint="eastAsia"/>
          <w:sz w:val="28"/>
          <w:szCs w:val="28"/>
        </w:rPr>
      </w:pPr>
      <w:r w:rsidRPr="00AE3D18">
        <w:rPr>
          <w:rFonts w:ascii="宋体" w:eastAsia="宋体" w:hAnsi="宋体" w:cs="宋体" w:hint="eastAsia"/>
          <w:color w:val="000000"/>
          <w:sz w:val="30"/>
          <w:szCs w:val="28"/>
        </w:rPr>
        <w:t>1、依据地基工程开挖深度和工程量大小，选择人工挖土或机械挖土方案。</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2、如开挖的基坑比邻近建筑物基础深时，开挖应保持确定的距离和放坡，必要时还要实行边坡支撑加固措施，以免出现滑坡、塌方事故。</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3、弃土应刚好运出，如须要临时堆土或留作回填土，堆土坡脚至坑边距离应按挖坑深度、边坡坡度和土的类别而定。</w:t>
      </w:r>
    </w:p>
    <w:p w:rsidR="006A44B4" w:rsidRPr="00AE3D18" w:rsidP="00AE3D18">
      <w:pPr>
        <w:bidi w:val="0"/>
        <w:spacing w:line="360" w:lineRule="auto"/>
        <w:ind w:firstLine="700"/>
        <w:rPr>
          <w:rFonts w:ascii="宋体" w:hAnsi="宋体" w:hint="eastAsia"/>
          <w:sz w:val="28"/>
          <w:szCs w:val="28"/>
        </w:rPr>
      </w:pPr>
      <w:r w:rsidRPr="00AE3D18">
        <w:rPr>
          <w:rFonts w:ascii="宋体" w:eastAsia="宋体" w:hAnsi="宋体" w:cs="宋体" w:hint="eastAsia"/>
          <w:color w:val="000000"/>
          <w:sz w:val="30"/>
          <w:szCs w:val="28"/>
        </w:rPr>
        <w:t>4、必要时应实行坑壁支护。</w:t>
      </w:r>
    </w:p>
    <w:p w:rsidR="006A44B4" w:rsidRPr="00AE3D18" w:rsidP="00AE3D18">
      <w:pPr>
        <w:bidi w:val="0"/>
        <w:spacing w:line="360" w:lineRule="auto"/>
        <w:ind w:firstLine="700"/>
        <w:rPr>
          <w:rFonts w:ascii="宋体" w:hAnsi="宋体" w:hint="eastAsia"/>
          <w:sz w:val="28"/>
          <w:szCs w:val="28"/>
        </w:rPr>
      </w:pPr>
      <w:r w:rsidRPr="00AE3D18">
        <w:rPr>
          <w:rFonts w:ascii="宋体" w:eastAsia="宋体" w:hAnsi="宋体" w:cs="宋体" w:hint="eastAsia"/>
          <w:color w:val="000000"/>
          <w:sz w:val="30"/>
          <w:szCs w:val="28"/>
        </w:rPr>
        <w:t>5、刚好实行排水措施，以免基坑被水浸泡，造成坑壁土质松软、土方下滑、坍塌造成人员伤亡。</w:t>
      </w:r>
    </w:p>
    <w:p w:rsidR="006A44B4" w:rsidRPr="00AE3D18" w:rsidP="00AE3D18">
      <w:pPr>
        <w:bidi w:val="0"/>
        <w:spacing w:line="360" w:lineRule="auto"/>
        <w:ind w:firstLine="700"/>
        <w:rPr>
          <w:rFonts w:ascii="宋体" w:hAnsi="宋体" w:hint="eastAsia"/>
          <w:sz w:val="28"/>
          <w:szCs w:val="28"/>
        </w:rPr>
        <w:sectPr>
          <w:type w:val="nextPage"/>
          <w:pgSz w:w="11906" w:h="16838"/>
          <w:pgMar w:top="1134" w:right="1134" w:bottom="1134" w:left="1134" w:header="851" w:footer="992" w:gutter="0"/>
          <w:pgNumType w:start="4"/>
          <w:cols w:space="720"/>
          <w:titlePg w:val="0"/>
          <w:docGrid w:type="lines" w:linePitch="312"/>
        </w:sectPr>
      </w:pPr>
      <w:r w:rsidRPr="00AE3D18">
        <w:rPr>
          <w:rFonts w:ascii="宋体" w:eastAsia="宋体" w:hAnsi="宋体" w:cs="宋体" w:hint="eastAsia"/>
          <w:color w:val="000000"/>
          <w:sz w:val="30"/>
          <w:szCs w:val="28"/>
        </w:rPr>
        <w:t>6、接受机械挖土时，须要人员来协作清底，但在清底、清边时，要待机械停止工作时进行，以免机械伤人。</w:t>
      </w:r>
    </w:p>
    <w:p w:rsidR="006A44B4" w:rsidRPr="00AE3D18" w:rsidP="00AE3D18">
      <w:pPr>
        <w:bidi w:val="0"/>
        <w:spacing w:line="360" w:lineRule="auto"/>
        <w:ind w:firstLine="700"/>
        <w:rPr>
          <w:rFonts w:ascii="宋体" w:hAnsi="宋体" w:hint="eastAsia"/>
          <w:sz w:val="28"/>
          <w:szCs w:val="28"/>
        </w:rPr>
      </w:pPr>
      <w:r w:rsidRPr="00AE3D18">
        <w:rPr>
          <w:rFonts w:ascii="宋体" w:eastAsia="宋体" w:hAnsi="宋体" w:cs="宋体" w:hint="eastAsia"/>
          <w:color w:val="000000"/>
          <w:sz w:val="30"/>
          <w:szCs w:val="28"/>
        </w:rPr>
        <w:t>(四)、应急预案：</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1、地基开挖前现场平安领导小组，针对平安要实行预防措施，对作业人员进行技术和平安进行交底，使作业人员做到心中有数。按施工方案、平安操作规程严格操作。</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2、专职平安员要在现场进行平安检查，发觉隐患刚好订正处理。</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3、准备确定数量的应包工具，如应急灯、铁铲 、撬杠、应急药箱、担架、救援车等。</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4、一旦发生坍塌事故和平安伤亡事故，现场平安领导小组要刚好组织人员进行抢救，并刚好上报公司，请求公司赐予支援。</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5、帮助调查人员搞好事故调查。</w:t>
      </w:r>
    </w:p>
    <w:p w:rsidR="006A44B4" w:rsidRPr="00AE3D18" w:rsidP="00AE3D18">
      <w:pPr>
        <w:bidi w:val="0"/>
        <w:spacing w:line="360" w:lineRule="auto"/>
        <w:ind w:firstLine="551"/>
        <w:rPr>
          <w:rFonts w:ascii="宋体" w:hAnsi="宋体" w:hint="eastAsia"/>
          <w:b/>
          <w:sz w:val="28"/>
          <w:szCs w:val="28"/>
        </w:rPr>
      </w:pPr>
      <w:r w:rsidRPr="00AE3D18">
        <w:rPr>
          <w:rFonts w:ascii="宋体" w:eastAsia="宋体" w:hAnsi="宋体" w:cs="宋体" w:hint="eastAsia"/>
          <w:b/>
          <w:color w:val="000000"/>
          <w:sz w:val="30"/>
          <w:szCs w:val="28"/>
        </w:rPr>
        <w:t>B：脚手架</w:t>
      </w:r>
    </w:p>
    <w:p w:rsidR="006A44B4" w:rsidRPr="00AE3D18" w:rsidP="00AE3D18">
      <w:pPr>
        <w:bidi w:val="0"/>
        <w:spacing w:line="360" w:lineRule="auto"/>
        <w:ind w:firstLine="560"/>
        <w:rPr>
          <w:rFonts w:ascii="宋体" w:hAnsi="宋体" w:hint="eastAsia"/>
          <w:sz w:val="28"/>
          <w:szCs w:val="28"/>
        </w:rPr>
      </w:pPr>
      <w:r w:rsidRPr="00AE3D18">
        <w:rPr>
          <w:rFonts w:ascii="宋体" w:eastAsia="宋体" w:hAnsi="宋体" w:cs="宋体" w:hint="eastAsia"/>
          <w:color w:val="000000"/>
          <w:sz w:val="30"/>
          <w:szCs w:val="28"/>
        </w:rPr>
        <w:t>一、应急准备</w:t>
      </w:r>
    </w:p>
    <w:p w:rsidR="006A44B4" w:rsidRPr="00AE3D18" w:rsidP="00AE3D18">
      <w:pPr>
        <w:bidi w:val="0"/>
        <w:spacing w:line="360" w:lineRule="auto"/>
        <w:ind w:firstLine="700"/>
        <w:rPr>
          <w:rFonts w:ascii="宋体" w:hAnsi="宋体" w:hint="eastAsia"/>
          <w:sz w:val="28"/>
          <w:szCs w:val="28"/>
        </w:rPr>
      </w:pPr>
      <w:r w:rsidRPr="00AE3D18">
        <w:rPr>
          <w:rFonts w:ascii="宋体" w:eastAsia="宋体" w:hAnsi="宋体" w:cs="宋体" w:hint="eastAsia"/>
          <w:color w:val="000000"/>
          <w:sz w:val="30"/>
          <w:szCs w:val="28"/>
        </w:rPr>
        <w:t xml:space="preserve">1、组织机构及职责   </w:t>
      </w:r>
    </w:p>
    <w:p w:rsidR="006A44B4" w:rsidRPr="00AE3D18" w:rsidP="00AE3D18">
      <w:pPr>
        <w:bidi w:val="0"/>
        <w:spacing w:line="360" w:lineRule="auto"/>
        <w:ind w:firstLine="700"/>
        <w:rPr>
          <w:rFonts w:ascii="宋体" w:hAnsi="宋体" w:hint="eastAsia"/>
          <w:sz w:val="28"/>
          <w:szCs w:val="28"/>
        </w:rPr>
      </w:pPr>
      <w:r w:rsidRPr="00AE3D18">
        <w:rPr>
          <w:rFonts w:ascii="宋体" w:eastAsia="宋体" w:hAnsi="宋体" w:cs="宋体" w:hint="eastAsia"/>
          <w:color w:val="000000"/>
          <w:sz w:val="30"/>
          <w:szCs w:val="28"/>
        </w:rPr>
        <w:t>(1)项目部脚手架事故应急准备和响应领导小组</w:t>
      </w:r>
    </w:p>
    <w:p w:rsidR="006A44B4" w:rsidRPr="00AE3D18">
      <w:pPr>
        <w:bidi w:val="0"/>
        <w:spacing w:line="360" w:lineRule="auto"/>
        <w:rPr>
          <w:rFonts w:ascii="宋体" w:hAnsi="宋体" w:hint="eastAsia"/>
          <w:sz w:val="28"/>
          <w:szCs w:val="28"/>
        </w:rPr>
      </w:pPr>
      <w:r w:rsidRPr="00AE3D18">
        <w:rPr>
          <w:rFonts w:ascii="宋体" w:eastAsia="宋体" w:hAnsi="宋体" w:cs="宋体" w:hint="eastAsia"/>
          <w:color w:val="000000"/>
          <w:sz w:val="30"/>
          <w:szCs w:val="28"/>
        </w:rPr>
        <w:t xml:space="preserve">   组长：项目经理</w:t>
      </w:r>
    </w:p>
    <w:p w:rsidR="006A44B4" w:rsidRPr="00AE3D18">
      <w:pPr>
        <w:bidi w:val="0"/>
        <w:spacing w:line="360" w:lineRule="auto"/>
        <w:rPr>
          <w:rFonts w:ascii="宋体" w:hAnsi="宋体" w:hint="eastAsia"/>
          <w:sz w:val="28"/>
          <w:szCs w:val="28"/>
        </w:rPr>
      </w:pPr>
      <w:r w:rsidRPr="00AE3D18" w:rsidR="0003125D">
        <w:rPr>
          <w:rFonts w:ascii="宋体" w:eastAsia="宋体" w:hAnsi="宋体" w:cs="宋体" w:hint="eastAsia"/>
          <w:color w:val="000000"/>
          <w:sz w:val="30"/>
          <w:szCs w:val="28"/>
        </w:rPr>
        <w:t>组员：</w:t>
      </w:r>
      <w:r w:rsidRPr="00AE3D18" w:rsidR="006D464A">
        <w:rPr>
          <w:rFonts w:ascii="宋体" w:eastAsia="宋体" w:hAnsi="宋体" w:cs="宋体" w:hint="eastAsia"/>
          <w:color w:val="000000"/>
          <w:sz w:val="30"/>
          <w:szCs w:val="28"/>
        </w:rPr>
        <w:t>项目</w:t>
      </w:r>
      <w:r w:rsidRPr="00AE3D18" w:rsidR="006E74F0">
        <w:rPr>
          <w:rFonts w:ascii="宋体" w:eastAsia="宋体" w:hAnsi="宋体" w:cs="宋体" w:hint="eastAsia"/>
          <w:color w:val="000000"/>
          <w:sz w:val="30"/>
          <w:szCs w:val="28"/>
        </w:rPr>
        <w:t>技术</w:t>
      </w:r>
      <w:r w:rsidRPr="00AE3D18" w:rsidR="0003125D">
        <w:rPr>
          <w:rFonts w:ascii="宋体" w:eastAsia="宋体" w:hAnsi="宋体" w:cs="宋体" w:hint="eastAsia"/>
          <w:color w:val="000000"/>
          <w:sz w:val="30"/>
          <w:szCs w:val="28"/>
        </w:rPr>
        <w:t>负责人</w:t>
      </w:r>
      <w:r w:rsidRPr="00AE3D18">
        <w:rPr>
          <w:rFonts w:ascii="宋体" w:eastAsia="宋体" w:hAnsi="宋体" w:cs="宋体" w:hint="eastAsia"/>
          <w:color w:val="000000"/>
          <w:sz w:val="30"/>
          <w:szCs w:val="28"/>
        </w:rPr>
        <w:t>、</w:t>
      </w:r>
      <w:r w:rsidRPr="00AE3D18" w:rsidR="001D0DD3">
        <w:rPr>
          <w:rFonts w:ascii="宋体" w:eastAsia="宋体" w:hAnsi="宋体" w:cs="宋体" w:hint="eastAsia"/>
          <w:color w:val="000000"/>
          <w:sz w:val="30"/>
          <w:szCs w:val="28"/>
        </w:rPr>
        <w:t>专职</w:t>
      </w:r>
      <w:r w:rsidRPr="00AE3D18" w:rsidR="006E74F0">
        <w:rPr>
          <w:rFonts w:ascii="宋体" w:eastAsia="宋体" w:hAnsi="宋体" w:cs="宋体" w:hint="eastAsia"/>
          <w:color w:val="000000"/>
          <w:sz w:val="30"/>
          <w:szCs w:val="28"/>
        </w:rPr>
        <w:t>平安员、施工</w:t>
      </w:r>
      <w:r w:rsidRPr="00AE3D18">
        <w:rPr>
          <w:rFonts w:ascii="宋体" w:eastAsia="宋体" w:hAnsi="宋体" w:cs="宋体" w:hint="eastAsia"/>
          <w:color w:val="000000"/>
          <w:sz w:val="30"/>
          <w:szCs w:val="28"/>
        </w:rPr>
        <w:t>员，质检员、架子工长、</w:t>
      </w:r>
    </w:p>
    <w:p w:rsidR="006A44B4" w:rsidRPr="00AE3D18" w:rsidP="00AE3D18">
      <w:pPr>
        <w:bidi w:val="0"/>
        <w:spacing w:line="360" w:lineRule="auto"/>
        <w:ind w:firstLine="944"/>
        <w:rPr>
          <w:rFonts w:ascii="宋体" w:hAnsi="宋体" w:hint="eastAsia"/>
          <w:sz w:val="28"/>
          <w:szCs w:val="28"/>
        </w:rPr>
      </w:pPr>
      <w:r w:rsidRPr="00AE3D18">
        <w:rPr>
          <w:rFonts w:ascii="宋体" w:eastAsia="宋体" w:hAnsi="宋体" w:cs="宋体" w:hint="eastAsia"/>
          <w:color w:val="000000"/>
          <w:sz w:val="30"/>
          <w:szCs w:val="28"/>
        </w:rPr>
        <w:t>值班电话：</w:t>
      </w:r>
    </w:p>
    <w:p w:rsidR="006A44B4" w:rsidRPr="00AE3D18">
      <w:pPr>
        <w:bidi w:val="0"/>
        <w:spacing w:line="360" w:lineRule="auto"/>
        <w:ind w:firstLine="570"/>
        <w:rPr>
          <w:rFonts w:ascii="宋体" w:hAnsi="宋体" w:hint="eastAsia"/>
          <w:sz w:val="28"/>
          <w:szCs w:val="28"/>
        </w:rPr>
      </w:pPr>
      <w:r w:rsidRPr="00AE3D18">
        <w:rPr>
          <w:rFonts w:ascii="宋体" w:eastAsia="宋体" w:hAnsi="宋体" w:cs="宋体" w:hint="eastAsia"/>
          <w:color w:val="000000"/>
          <w:sz w:val="30"/>
          <w:szCs w:val="28"/>
        </w:rPr>
        <w:t>(二)、外脚手架：</w:t>
      </w:r>
    </w:p>
    <w:p w:rsidR="006A44B4" w:rsidRPr="00AE3D18">
      <w:pPr>
        <w:bidi w:val="0"/>
        <w:spacing w:line="360" w:lineRule="auto"/>
        <w:ind w:firstLine="570"/>
        <w:rPr>
          <w:rFonts w:ascii="宋体" w:hAnsi="宋体" w:hint="eastAsia"/>
          <w:sz w:val="28"/>
          <w:szCs w:val="28"/>
        </w:rPr>
      </w:pPr>
      <w:r w:rsidRPr="00AE3D18">
        <w:rPr>
          <w:rFonts w:ascii="宋体" w:eastAsia="宋体" w:hAnsi="宋体" w:cs="宋体" w:hint="eastAsia"/>
          <w:color w:val="000000"/>
          <w:sz w:val="30"/>
          <w:szCs w:val="28"/>
        </w:rPr>
        <w:t>1、单排脚手架：它由落地的许多单排立杆及大、小横杆、扫地杆等绑扎或扣接而成。</w:t>
      </w:r>
    </w:p>
    <w:p w:rsidR="006A44B4" w:rsidRPr="00AE3D18">
      <w:pPr>
        <w:bidi w:val="0"/>
        <w:spacing w:line="360" w:lineRule="auto"/>
        <w:ind w:firstLine="570"/>
        <w:rPr>
          <w:rFonts w:ascii="宋体" w:hAnsi="宋体" w:hint="eastAsia"/>
          <w:sz w:val="28"/>
          <w:szCs w:val="28"/>
        </w:rPr>
      </w:pPr>
      <w:r w:rsidRPr="00AE3D18">
        <w:rPr>
          <w:rFonts w:ascii="宋体" w:eastAsia="宋体" w:hAnsi="宋体" w:cs="宋体" w:hint="eastAsia"/>
          <w:color w:val="000000"/>
          <w:sz w:val="30"/>
          <w:szCs w:val="28"/>
        </w:rPr>
        <w:t>2、双排脚手架：它由落地的许多里、外两排立杆及大、小横杆、扫地杆等或扣接而成。</w:t>
      </w:r>
    </w:p>
    <w:p w:rsidR="006A44B4" w:rsidRPr="00AE3D18">
      <w:pPr>
        <w:bidi w:val="0"/>
        <w:spacing w:line="360" w:lineRule="auto"/>
        <w:ind w:firstLine="570"/>
        <w:rPr>
          <w:rFonts w:ascii="宋体" w:hAnsi="宋体" w:hint="eastAsia"/>
          <w:sz w:val="28"/>
          <w:szCs w:val="28"/>
        </w:rPr>
      </w:pPr>
      <w:r w:rsidRPr="00AE3D18">
        <w:rPr>
          <w:rFonts w:ascii="宋体" w:eastAsia="宋体" w:hAnsi="宋体" w:cs="宋体" w:hint="eastAsia"/>
          <w:color w:val="000000"/>
          <w:sz w:val="30"/>
          <w:szCs w:val="28"/>
        </w:rPr>
        <w:t xml:space="preserve"> (三)、外脚手架的平安措施：</w:t>
      </w:r>
      <w:r w:rsidRPr="00AE3D18">
        <w:rPr>
          <w:rFonts w:ascii="宋体" w:hAnsi="宋体" w:hint="eastAsia"/>
          <w:sz w:val="28"/>
          <w:szCs w:val="28"/>
        </w:rPr>
        <w:br/>
      </w:r>
      <w:r w:rsidRPr="00AE3D18">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https://d.book118.com/627110033153006025</w:t>
        </w:r>
      </w:hyperlink>
    </w:p>
    <w:p w:rsidR="006A44B4" w:rsidRPr="00AE3D18">
      <w:pPr>
        <w:bidi w:val="0"/>
        <w:spacing w:line="360" w:lineRule="auto"/>
        <w:ind w:firstLine="570"/>
        <w:rPr>
          <w:rFonts w:ascii="宋体" w:hAnsi="宋体" w:hint="eastAsia"/>
          <w:sz w:val="28"/>
          <w:szCs w:val="28"/>
        </w:rPr>
      </w:pPr>
    </w:p>
    <w:sectPr>
      <w:type w:val="nextPage"/>
      <w:pgSz w:w="11906" w:h="16838"/>
      <w:pgMar w:top="1134" w:right="1134" w:bottom="1134" w:left="1134"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3125D"/>
    <w:rsid w:val="000E755E"/>
    <w:rsid w:val="00154AA2"/>
    <w:rsid w:val="0015513D"/>
    <w:rsid w:val="001D0DD3"/>
    <w:rsid w:val="003D6969"/>
    <w:rsid w:val="004D63E6"/>
    <w:rsid w:val="004E2396"/>
    <w:rsid w:val="004F2CA7"/>
    <w:rsid w:val="005603BB"/>
    <w:rsid w:val="006932BC"/>
    <w:rsid w:val="006A44B4"/>
    <w:rsid w:val="006D464A"/>
    <w:rsid w:val="006E74F0"/>
    <w:rsid w:val="00700E0A"/>
    <w:rsid w:val="007032C9"/>
    <w:rsid w:val="00714FEA"/>
    <w:rsid w:val="00735F44"/>
    <w:rsid w:val="00882BB2"/>
    <w:rsid w:val="00911521"/>
    <w:rsid w:val="00955D90"/>
    <w:rsid w:val="00A00204"/>
    <w:rsid w:val="00A701D1"/>
    <w:rsid w:val="00AE3D18"/>
    <w:rsid w:val="00D85C95"/>
    <w:rsid w:val="00DC27E0"/>
    <w:rsid w:val="00E7337B"/>
    <w:rsid w:val="00F52255"/>
    <w:rsid w:val="00F84281"/>
    <w:rsid w:val="00FD077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page number" w:semiHidden="0"/>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uiPriority w:val="99"/>
    <w:unhideWhenUsed/>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ate">
    <w:name w:val="Date"/>
    <w:basedOn w:val="Normal"/>
    <w:next w:val="Normal"/>
    <w:rsid w:val="00D85C95"/>
    <w:pPr>
      <w:ind w:left="1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27110033153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FAD80-FE1D-423C-A966-CDA030D3B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