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line="1714" w:lineRule="exact"/>
        <w:ind w:left="2939" w:right="856" w:firstLine="0"/>
        <w:jc w:val="center"/>
        <w:rPr>
          <w:rFonts w:ascii="华文宋体" w:eastAsia="华文宋体" w:hint="eastAsia"/>
          <w:b/>
          <w:sz w:val="108"/>
        </w:rPr>
      </w:pPr>
      <w:r>
        <w:rPr>
          <w:rFonts w:ascii="华文宋体" w:eastAsia="华文宋体" w:hint="eastAsia"/>
          <w:b/>
          <w:w w:val="95"/>
          <w:sz w:val="108"/>
        </w:rPr>
        <w:t>杭州工商学院美食档</w:t>
      </w:r>
    </w:p>
    <w:p>
      <w:pPr>
        <w:spacing w:before="100"/>
        <w:ind w:left="0" w:right="58" w:firstLine="0"/>
        <w:jc w:val="center"/>
        <w:rPr>
          <w:rFonts w:ascii="华文宋体" w:eastAsia="华文宋体" w:hint="eastAsia"/>
          <w:b/>
          <w:sz w:val="108"/>
        </w:rPr>
      </w:pPr>
      <w:r>
        <w:rPr>
          <w:rFonts w:ascii="华文宋体" w:eastAsia="华文宋体" w:hint="eastAsia"/>
          <w:b/>
          <w:w w:val="99"/>
          <w:sz w:val="108"/>
        </w:rPr>
        <w:t>口</w:t>
      </w:r>
    </w:p>
    <w:p>
      <w:pPr>
        <w:pStyle w:val="BodyText"/>
        <w:rPr>
          <w:rFonts w:ascii="华文宋体"/>
          <w:b/>
          <w:sz w:val="82"/>
        </w:rPr>
      </w:pPr>
    </w:p>
    <w:p>
      <w:pPr>
        <w:spacing w:before="0"/>
        <w:ind w:left="2351" w:right="856" w:firstLine="0"/>
        <w:jc w:val="center"/>
        <w:rPr>
          <w:rFonts w:ascii="华文宋体" w:eastAsia="华文宋体" w:hint="eastAsia"/>
          <w:b/>
          <w:sz w:val="78"/>
        </w:rPr>
      </w:pPr>
      <w:r>
        <w:rPr>
          <w:rFonts w:ascii="华文宋体" w:eastAsia="华文宋体" w:hint="eastAsia"/>
          <w:b/>
          <w:spacing w:val="50"/>
          <w:sz w:val="78"/>
        </w:rPr>
        <w:t>经 营 管 理 方 案</w:t>
      </w:r>
    </w:p>
    <w:p>
      <w:pPr>
        <w:pStyle w:val="BodyText"/>
        <w:rPr>
          <w:rFonts w:ascii="华文宋体"/>
          <w:b/>
          <w:sz w:val="20"/>
        </w:rPr>
      </w:pPr>
    </w:p>
    <w:p>
      <w:pPr>
        <w:pStyle w:val="BodyText"/>
        <w:rPr>
          <w:rFonts w:ascii="华文宋体"/>
          <w:b/>
          <w:sz w:val="20"/>
        </w:rPr>
      </w:pPr>
    </w:p>
    <w:p>
      <w:pPr>
        <w:pStyle w:val="BodyText"/>
        <w:rPr>
          <w:rFonts w:ascii="华文宋体"/>
          <w:b/>
          <w:sz w:val="20"/>
        </w:rPr>
      </w:pPr>
    </w:p>
    <w:p>
      <w:pPr>
        <w:pStyle w:val="BodyText"/>
        <w:rPr>
          <w:rFonts w:ascii="华文宋体"/>
          <w:b/>
          <w:sz w:val="20"/>
        </w:rPr>
      </w:pPr>
    </w:p>
    <w:p>
      <w:pPr>
        <w:pStyle w:val="BodyText"/>
        <w:spacing w:before="8"/>
        <w:rPr>
          <w:rFonts w:ascii="华文宋体"/>
          <w:b/>
          <w:sz w:val="13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4597400</wp:posOffset>
            </wp:positionH>
            <wp:positionV relativeFrom="paragraph">
              <wp:posOffset>165734</wp:posOffset>
            </wp:positionV>
            <wp:extent cx="2166270" cy="2394299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6270" cy="23942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4622800</wp:posOffset>
            </wp:positionH>
            <wp:positionV relativeFrom="paragraph">
              <wp:posOffset>2756534</wp:posOffset>
            </wp:positionV>
            <wp:extent cx="2115597" cy="2381630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5597" cy="2381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4635500</wp:posOffset>
            </wp:positionH>
            <wp:positionV relativeFrom="paragraph">
              <wp:posOffset>5359653</wp:posOffset>
            </wp:positionV>
            <wp:extent cx="2090261" cy="2419635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0261" cy="2419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"/>
        <w:rPr>
          <w:rFonts w:ascii="华文宋体"/>
          <w:b/>
          <w:sz w:val="14"/>
        </w:rPr>
      </w:pPr>
    </w:p>
    <w:p>
      <w:pPr>
        <w:pStyle w:val="BodyText"/>
        <w:spacing w:before="2"/>
        <w:rPr>
          <w:rFonts w:ascii="华文宋体"/>
          <w:b/>
          <w:sz w:val="17"/>
        </w:rPr>
      </w:pPr>
    </w:p>
    <w:p>
      <w:pPr>
        <w:spacing w:after="0"/>
        <w:rPr>
          <w:rFonts w:ascii="华文宋体"/>
          <w:sz w:val="17"/>
        </w:rPr>
        <w:sectPr>
          <w:type w:val="continuous"/>
          <w:pgSz w:w="17860" w:h="25260"/>
          <w:pgMar w:top="1560" w:right="2360" w:bottom="280" w:left="2420" w:header="708" w:footer="708"/>
          <w:cols w:space="708"/>
        </w:sectPr>
      </w:pPr>
    </w:p>
    <w:p>
      <w:pPr>
        <w:pStyle w:val="BodyText"/>
        <w:rPr>
          <w:rFonts w:ascii="华文宋体"/>
          <w:b/>
          <w:sz w:val="20"/>
        </w:rPr>
      </w:pPr>
    </w:p>
    <w:p>
      <w:pPr>
        <w:pStyle w:val="BodyText"/>
        <w:rPr>
          <w:rFonts w:ascii="华文宋体"/>
          <w:b/>
          <w:sz w:val="20"/>
        </w:rPr>
      </w:pPr>
    </w:p>
    <w:p>
      <w:pPr>
        <w:pStyle w:val="BodyText"/>
        <w:spacing w:before="11"/>
        <w:rPr>
          <w:rFonts w:ascii="华文宋体"/>
          <w:b/>
          <w:sz w:val="12"/>
        </w:rPr>
      </w:pPr>
    </w:p>
    <w:p>
      <w:pPr>
        <w:spacing w:before="54" w:line="228" w:lineRule="auto"/>
        <w:ind w:left="284" w:right="339" w:firstLine="1198"/>
        <w:jc w:val="left"/>
        <w:rPr>
          <w:rFonts w:ascii="华文宋体" w:eastAsia="华文宋体" w:hint="eastAsia"/>
          <w:b/>
          <w:sz w:val="60"/>
        </w:rPr>
      </w:pPr>
      <w:r>
        <w:rPr>
          <w:rFonts w:ascii="华文宋体" w:eastAsia="华文宋体" w:hint="eastAsia"/>
          <w:b/>
          <w:spacing w:val="-11"/>
          <w:sz w:val="60"/>
        </w:rPr>
        <w:t>咱们真诚期望能和校方就美食档口、的经营</w:t>
      </w:r>
      <w:r>
        <w:rPr>
          <w:rFonts w:ascii="华文宋体" w:eastAsia="华文宋体" w:hint="eastAsia"/>
          <w:b/>
          <w:sz w:val="60"/>
        </w:rPr>
        <w:t>与治理取得连续合作，实现共赢的目标。</w:t>
      </w:r>
    </w:p>
    <w:p>
      <w:pPr>
        <w:pStyle w:val="BodyText"/>
        <w:spacing w:before="7"/>
        <w:rPr>
          <w:rFonts w:ascii="华文宋体"/>
          <w:b/>
          <w:sz w:val="67"/>
        </w:rPr>
      </w:pPr>
    </w:p>
    <w:p>
      <w:pPr>
        <w:spacing w:before="0"/>
        <w:ind w:left="1004" w:right="0" w:firstLine="0"/>
        <w:jc w:val="left"/>
        <w:rPr>
          <w:rFonts w:ascii="华文宋体" w:eastAsia="华文宋体" w:hint="eastAsia"/>
          <w:sz w:val="36"/>
        </w:rPr>
      </w:pPr>
      <w:r>
        <w:rPr>
          <w:rFonts w:ascii="华文宋体" w:eastAsia="华文宋体" w:hint="eastAsia"/>
          <w:sz w:val="36"/>
        </w:rPr>
        <w:t>〔一〕企业概况</w:t>
      </w:r>
    </w:p>
    <w:p>
      <w:pPr>
        <w:spacing w:before="346" w:line="381" w:lineRule="auto"/>
        <w:ind w:left="284" w:right="193" w:firstLine="1439"/>
        <w:jc w:val="left"/>
        <w:rPr>
          <w:rFonts w:ascii="华文宋体" w:eastAsia="华文宋体" w:hint="eastAsia"/>
          <w:sz w:val="36"/>
        </w:rPr>
      </w:pPr>
      <w:r>
        <w:rPr>
          <w:rFonts w:ascii="华文宋体" w:eastAsia="华文宋体" w:hint="eastAsia"/>
          <w:spacing w:val="4"/>
          <w:sz w:val="36"/>
        </w:rPr>
        <w:t xml:space="preserve">咱们餐饮从业于 </w:t>
      </w:r>
      <w:r>
        <w:rPr>
          <w:rFonts w:ascii="华文宋体" w:eastAsia="华文宋体" w:hint="eastAsia"/>
          <w:sz w:val="36"/>
        </w:rPr>
        <w:t>2023 年，是特地从事高养分的专业餐饮。起始餐饮在</w:t>
      </w:r>
      <w:r>
        <w:rPr>
          <w:rFonts w:ascii="华文宋体" w:eastAsia="华文宋体" w:hint="eastAsia"/>
          <w:spacing w:val="-6"/>
          <w:sz w:val="36"/>
        </w:rPr>
        <w:t>下沙传媒生活区，在下沙有多家快捷式连锁店。其中包括传媒。</w:t>
      </w:r>
      <w:r>
        <w:rPr>
          <w:rFonts w:ascii="华文宋体" w:eastAsia="华文宋体" w:hint="eastAsia"/>
          <w:b/>
          <w:sz w:val="36"/>
        </w:rPr>
        <w:t>。</w:t>
      </w:r>
      <w:r>
        <w:rPr>
          <w:rFonts w:ascii="华文宋体" w:eastAsia="华文宋体" w:hint="eastAsia"/>
          <w:sz w:val="36"/>
        </w:rPr>
        <w:t>。店等，以大</w:t>
      </w:r>
      <w:r>
        <w:rPr>
          <w:rFonts w:ascii="华文宋体" w:eastAsia="华文宋体" w:hint="eastAsia"/>
          <w:spacing w:val="-1"/>
          <w:sz w:val="36"/>
        </w:rPr>
        <w:t>学城学生为主要消费群体的餐饮连锁店，主营小吃、粥类、串类、点心等具有各</w:t>
      </w:r>
      <w:r>
        <w:rPr>
          <w:rFonts w:ascii="华文宋体" w:eastAsia="华文宋体" w:hint="eastAsia"/>
          <w:sz w:val="36"/>
        </w:rPr>
        <w:t>地风味特色的小吃，深受宽阔学生的青睐！</w:t>
      </w:r>
    </w:p>
    <w:p>
      <w:pPr>
        <w:spacing w:before="0" w:line="381" w:lineRule="auto"/>
        <w:ind w:left="284" w:right="160" w:firstLine="1439"/>
        <w:jc w:val="left"/>
        <w:rPr>
          <w:rFonts w:ascii="华文宋体" w:eastAsia="华文宋体" w:hAnsi="华文宋体" w:hint="eastAsia"/>
          <w:sz w:val="36"/>
        </w:rPr>
      </w:pPr>
      <w:r>
        <w:rPr>
          <w:rFonts w:ascii="华文宋体" w:eastAsia="华文宋体" w:hAnsi="华文宋体" w:hint="eastAsia"/>
          <w:spacing w:val="-9"/>
          <w:sz w:val="36"/>
        </w:rPr>
        <w:t>咱们拥有多名专业的养分师、及阅历丰硕的制作师，长期进展养分技术</w:t>
      </w:r>
      <w:r>
        <w:rPr>
          <w:rFonts w:ascii="华文宋体" w:eastAsia="华文宋体" w:hAnsi="华文宋体" w:hint="eastAsia"/>
          <w:sz w:val="36"/>
        </w:rPr>
        <w:t>方面的开发，使咱们的产品更养分、更安全、更绿色。咱们的养分师和制作师会依据学生的身体状况、学习强度应用膳食分析软件为您设计养分配餐方案 。除讲究养分成份的合理搭配、色鲜味养、样多量足、卫生安全外，还会在价钱上充分扩展降低本钱空间，让利于咱们的上帝，咱们也会反餐饮、养分膳食、卫生保健、充分知足“共性化口味”作为全部员工咱们尽力的方向，使咱们为您供给的餐饮更具养分、更卫生、更安全，从而更好的解决了餐饮的“快捷”和“养分均</w:t>
      </w:r>
      <w:r>
        <w:rPr>
          <w:rFonts w:ascii="华文宋体" w:eastAsia="华文宋体" w:hAnsi="华文宋体" w:hint="eastAsia"/>
          <w:spacing w:val="-25"/>
          <w:sz w:val="36"/>
        </w:rPr>
        <w:t>衡”之间的冲突。因此咱们的理念除“好吃”</w:t>
      </w:r>
      <w:r>
        <w:rPr>
          <w:rFonts w:ascii="华文宋体" w:eastAsia="华文宋体" w:hAnsi="华文宋体" w:hint="eastAsia"/>
          <w:spacing w:val="-59"/>
          <w:sz w:val="36"/>
        </w:rPr>
        <w:t>、“快捷”、“廉价”加倍留意“安康”，</w:t>
      </w:r>
      <w:r>
        <w:rPr>
          <w:rFonts w:ascii="华文宋体" w:eastAsia="华文宋体" w:hAnsi="华文宋体" w:hint="eastAsia"/>
          <w:spacing w:val="-12"/>
          <w:sz w:val="36"/>
        </w:rPr>
        <w:t>以上四点咱们称之为“良心品质”，这即为咱们的核心理念。</w:t>
      </w:r>
    </w:p>
    <w:p>
      <w:pPr>
        <w:pStyle w:val="BodyText"/>
        <w:spacing w:before="7"/>
        <w:rPr>
          <w:rFonts w:ascii="华文宋体"/>
          <w:sz w:val="40"/>
        </w:rPr>
      </w:pPr>
    </w:p>
    <w:p>
      <w:pPr>
        <w:spacing w:before="1"/>
        <w:ind w:left="284" w:right="0" w:firstLine="0"/>
        <w:jc w:val="left"/>
        <w:rPr>
          <w:sz w:val="36"/>
        </w:rPr>
      </w:pPr>
      <w:r>
        <w:rPr>
          <w:sz w:val="36"/>
        </w:rPr>
        <w:t>〔一〕咱们的概况</w:t>
      </w:r>
    </w:p>
    <w:p>
      <w:pPr>
        <w:spacing w:before="240" w:line="364" w:lineRule="auto"/>
        <w:ind w:left="284" w:right="164" w:firstLine="719"/>
        <w:jc w:val="left"/>
        <w:rPr>
          <w:sz w:val="36"/>
        </w:rPr>
      </w:pPr>
      <w:r>
        <w:rPr>
          <w:spacing w:val="-21"/>
          <w:sz w:val="36"/>
        </w:rPr>
        <w:t>有鉴于咱们的理念，咱们在生产操作中，尽数依照标准化、程序化、制度化，</w:t>
      </w:r>
      <w:r>
        <w:rPr>
          <w:spacing w:val="-177"/>
          <w:sz w:val="36"/>
        </w:rPr>
        <w:t xml:space="preserve"> </w:t>
      </w:r>
      <w:r>
        <w:rPr>
          <w:spacing w:val="-12"/>
          <w:sz w:val="36"/>
        </w:rPr>
        <w:t>细化了食物标准，制定了各职位技术操作标准，使各程序均能有规可依，有章可</w:t>
      </w:r>
      <w:r>
        <w:rPr>
          <w:sz w:val="36"/>
        </w:rPr>
        <w:t>循，严格依照食物标准出餐，按标准标准效劳。</w:t>
      </w:r>
    </w:p>
    <w:p>
      <w:pPr>
        <w:spacing w:after="0" w:line="364" w:lineRule="auto"/>
        <w:jc w:val="left"/>
        <w:rPr>
          <w:sz w:val="36"/>
        </w:rPr>
      </w:pPr>
      <w:r>
        <w:rPr>
          <w:sz w:val="36"/>
        </w:rPr>
        <w:br/>
      </w:r>
      <w:r>
        <w:rPr>
          <w:sz w:val="36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https://d.book118.com/627111111042006025</w:t>
        </w:r>
      </w:hyperlink>
    </w:p>
    <w:p>
      <w:pPr>
        <w:spacing w:after="0" w:line="364" w:lineRule="auto"/>
        <w:jc w:val="left"/>
        <w:rPr>
          <w:sz w:val="36"/>
        </w:rPr>
      </w:pPr>
    </w:p>
    <w:sectPr>
      <w:pgSz w:w="17860" w:h="25260"/>
      <w:pgMar w:top="2420" w:right="2360" w:bottom="280" w:left="242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Garamond">
    <w:altName w:val="Garamond"/>
    <w:charset w:val="00"/>
    <w:family w:val="roman"/>
    <w:pitch w:val="variable"/>
    <w:sig w:usb0="00000000" w:usb1="00000000" w:usb2="00000000" w:usb3="00000000" w:csb0="00000001" w:csb1="00000000"/>
  </w:font>
  <w:font w:name="Arial Narrow">
    <w:altName w:val="Arial Narrow"/>
    <w:charset w:val="00"/>
    <w:family w:val="swiss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华文宋体">
    <w:altName w:val="华文宋体"/>
    <w:charset w:val="86"/>
    <w:family w:val="auto"/>
    <w:pitch w:val="variable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02B5C"/>
    <w:multiLevelType w:val="hybridMultilevel"/>
    <w:tmpl w:val="00000000"/>
    <w:lvl w:ilvl="0">
      <w:start w:val="0"/>
      <w:numFmt w:val="bullet"/>
      <w:lvlText w:val="●"/>
      <w:lvlJc w:val="left"/>
      <w:pPr>
        <w:ind w:left="1051" w:hanging="393"/>
      </w:pPr>
      <w:rPr>
        <w:rFonts w:ascii="宋体" w:eastAsia="宋体" w:hAnsi="宋体" w:cs="宋体" w:hint="default"/>
        <w:b/>
        <w:bCs/>
        <w:spacing w:val="3"/>
        <w:w w:val="99"/>
        <w:sz w:val="37"/>
        <w:szCs w:val="37"/>
      </w:rPr>
    </w:lvl>
    <w:lvl w:ilvl="1">
      <w:start w:val="0"/>
      <w:numFmt w:val="bullet"/>
      <w:lvlText w:val="●"/>
      <w:lvlJc w:val="left"/>
      <w:pPr>
        <w:ind w:left="1634" w:hanging="393"/>
      </w:pPr>
      <w:rPr>
        <w:rFonts w:ascii="宋体" w:eastAsia="宋体" w:hAnsi="宋体" w:cs="宋体" w:hint="default"/>
        <w:b/>
        <w:bCs/>
        <w:spacing w:val="3"/>
        <w:w w:val="99"/>
        <w:sz w:val="37"/>
        <w:szCs w:val="37"/>
      </w:rPr>
    </w:lvl>
    <w:lvl w:ilvl="2">
      <w:start w:val="0"/>
      <w:numFmt w:val="bullet"/>
      <w:lvlText w:val="•"/>
      <w:lvlJc w:val="left"/>
      <w:pPr>
        <w:ind w:left="2911" w:hanging="3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82" w:hanging="3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53" w:hanging="3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24" w:hanging="3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95" w:hanging="3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66" w:hanging="3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37" w:hanging="393"/>
      </w:pPr>
      <w:rPr>
        <w:rFonts w:hint="default"/>
      </w:rPr>
    </w:lvl>
  </w:abstractNum>
  <w:abstractNum w:abstractNumId="1">
    <w:nsid w:val="21182070"/>
    <w:multiLevelType w:val="hybridMultilevel"/>
    <w:tmpl w:val="00000000"/>
    <w:lvl w:ilvl="0">
      <w:start w:val="0"/>
      <w:numFmt w:val="bullet"/>
      <w:lvlText w:val="●"/>
      <w:lvlJc w:val="left"/>
      <w:pPr>
        <w:ind w:left="442" w:hanging="393"/>
      </w:pPr>
      <w:rPr>
        <w:rFonts w:ascii="宋体" w:eastAsia="宋体" w:hAnsi="宋体" w:cs="宋体" w:hint="default"/>
        <w:b/>
        <w:bCs/>
        <w:spacing w:val="3"/>
        <w:w w:val="99"/>
        <w:sz w:val="37"/>
        <w:szCs w:val="37"/>
      </w:rPr>
    </w:lvl>
    <w:lvl w:ilvl="1">
      <w:start w:val="0"/>
      <w:numFmt w:val="bullet"/>
      <w:lvlText w:val="•"/>
      <w:lvlJc w:val="left"/>
      <w:pPr>
        <w:ind w:left="615" w:hanging="3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90" w:hanging="3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66" w:hanging="3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41" w:hanging="3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317" w:hanging="3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492" w:hanging="3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667" w:hanging="3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843" w:hanging="393"/>
      </w:pPr>
      <w:rPr>
        <w:rFonts w:hint="default"/>
      </w:rPr>
    </w:lvl>
  </w:abstractNum>
  <w:abstractNum w:abstractNumId="2">
    <w:nsid w:val="38B0D6D0"/>
    <w:multiLevelType w:val="hybridMultilevel"/>
    <w:tmpl w:val="00000000"/>
    <w:lvl w:ilvl="0">
      <w:start w:val="0"/>
      <w:numFmt w:val="bullet"/>
      <w:lvlText w:val="●"/>
      <w:lvlJc w:val="left"/>
      <w:pPr>
        <w:ind w:left="442" w:hanging="393"/>
      </w:pPr>
      <w:rPr>
        <w:rFonts w:ascii="宋体" w:eastAsia="宋体" w:hAnsi="宋体" w:cs="宋体" w:hint="default"/>
        <w:b/>
        <w:bCs/>
        <w:spacing w:val="3"/>
        <w:w w:val="99"/>
        <w:sz w:val="37"/>
        <w:szCs w:val="37"/>
      </w:rPr>
    </w:lvl>
    <w:lvl w:ilvl="1">
      <w:start w:val="0"/>
      <w:numFmt w:val="bullet"/>
      <w:lvlText w:val="•"/>
      <w:lvlJc w:val="left"/>
      <w:pPr>
        <w:ind w:left="615" w:hanging="3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90" w:hanging="3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66" w:hanging="3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41" w:hanging="3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317" w:hanging="3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492" w:hanging="3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667" w:hanging="3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843" w:hanging="393"/>
      </w:pPr>
      <w:rPr>
        <w:rFonts w:hint="default"/>
      </w:rPr>
    </w:lvl>
  </w:abstractNum>
  <w:abstractNum w:abstractNumId="3">
    <w:nsid w:val="3DCF91F2"/>
    <w:multiLevelType w:val="hybridMultilevel"/>
    <w:tmpl w:val="00000000"/>
    <w:lvl w:ilvl="0">
      <w:start w:val="0"/>
      <w:numFmt w:val="bullet"/>
      <w:lvlText w:val="●"/>
      <w:lvlJc w:val="left"/>
      <w:pPr>
        <w:ind w:left="950" w:hanging="393"/>
      </w:pPr>
      <w:rPr>
        <w:rFonts w:ascii="宋体" w:eastAsia="宋体" w:hAnsi="宋体" w:cs="宋体" w:hint="default"/>
        <w:b/>
        <w:bCs/>
        <w:spacing w:val="3"/>
        <w:w w:val="99"/>
        <w:sz w:val="37"/>
        <w:szCs w:val="37"/>
      </w:rPr>
    </w:lvl>
    <w:lvl w:ilvl="1">
      <w:start w:val="0"/>
      <w:numFmt w:val="bullet"/>
      <w:lvlText w:val="●"/>
      <w:lvlJc w:val="left"/>
      <w:pPr>
        <w:ind w:left="979" w:hanging="393"/>
      </w:pPr>
      <w:rPr>
        <w:rFonts w:ascii="宋体" w:eastAsia="宋体" w:hAnsi="宋体" w:cs="宋体" w:hint="default"/>
        <w:b/>
        <w:bCs/>
        <w:spacing w:val="3"/>
        <w:w w:val="99"/>
        <w:sz w:val="37"/>
        <w:szCs w:val="37"/>
      </w:rPr>
    </w:lvl>
    <w:lvl w:ilvl="2">
      <w:start w:val="0"/>
      <w:numFmt w:val="bullet"/>
      <w:lvlText w:val="•"/>
      <w:lvlJc w:val="left"/>
      <w:pPr>
        <w:ind w:left="2324" w:hanging="3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668" w:hanging="3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013" w:hanging="3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357" w:hanging="3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702" w:hanging="3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46" w:hanging="3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90" w:hanging="393"/>
      </w:pPr>
      <w:rPr>
        <w:rFonts w:hint="default"/>
      </w:rPr>
    </w:lvl>
  </w:abstractNum>
  <w:abstractNum w:abstractNumId="4">
    <w:nsid w:val="41B49F11"/>
    <w:multiLevelType w:val="hybridMultilevel"/>
    <w:tmpl w:val="00000000"/>
    <w:lvl w:ilvl="0">
      <w:start w:val="0"/>
      <w:numFmt w:val="bullet"/>
      <w:lvlText w:val="●"/>
      <w:lvlJc w:val="left"/>
      <w:pPr>
        <w:ind w:left="442" w:hanging="393"/>
      </w:pPr>
      <w:rPr>
        <w:rFonts w:ascii="宋体" w:eastAsia="宋体" w:hAnsi="宋体" w:cs="宋体" w:hint="default"/>
        <w:b/>
        <w:bCs/>
        <w:spacing w:val="3"/>
        <w:w w:val="99"/>
        <w:sz w:val="37"/>
        <w:szCs w:val="37"/>
      </w:rPr>
    </w:lvl>
    <w:lvl w:ilvl="1">
      <w:start w:val="0"/>
      <w:numFmt w:val="bullet"/>
      <w:lvlText w:val="•"/>
      <w:lvlJc w:val="left"/>
      <w:pPr>
        <w:ind w:left="615" w:hanging="3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90" w:hanging="3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66" w:hanging="3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41" w:hanging="3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317" w:hanging="3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492" w:hanging="3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667" w:hanging="3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843" w:hanging="393"/>
      </w:pPr>
      <w:rPr>
        <w:rFonts w:hint="default"/>
      </w:rPr>
    </w:lvl>
  </w:abstractNum>
  <w:abstractNum w:abstractNumId="5">
    <w:nsid w:val="43AD8F24"/>
    <w:multiLevelType w:val="hybridMultilevel"/>
    <w:tmpl w:val="00000000"/>
    <w:lvl w:ilvl="0">
      <w:start w:val="0"/>
      <w:numFmt w:val="bullet"/>
      <w:lvlText w:val="●"/>
      <w:lvlJc w:val="left"/>
      <w:pPr>
        <w:ind w:left="442" w:hanging="393"/>
      </w:pPr>
      <w:rPr>
        <w:rFonts w:ascii="宋体" w:eastAsia="宋体" w:hAnsi="宋体" w:cs="宋体" w:hint="default"/>
        <w:b/>
        <w:bCs/>
        <w:spacing w:val="3"/>
        <w:w w:val="99"/>
        <w:sz w:val="37"/>
        <w:szCs w:val="37"/>
      </w:rPr>
    </w:lvl>
    <w:lvl w:ilvl="1">
      <w:start w:val="0"/>
      <w:numFmt w:val="bullet"/>
      <w:lvlText w:val="•"/>
      <w:lvlJc w:val="left"/>
      <w:pPr>
        <w:ind w:left="615" w:hanging="3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90" w:hanging="3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66" w:hanging="3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41" w:hanging="3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317" w:hanging="3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492" w:hanging="3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667" w:hanging="3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843" w:hanging="393"/>
      </w:pPr>
      <w:rPr>
        <w:rFonts w:hint="default"/>
      </w:rPr>
    </w:lvl>
  </w:abstractNum>
  <w:abstractNum w:abstractNumId="6">
    <w:nsid w:val="4D76FC0F"/>
    <w:multiLevelType w:val="hybridMultilevel"/>
    <w:tmpl w:val="00000000"/>
    <w:lvl w:ilvl="0">
      <w:start w:val="0"/>
      <w:numFmt w:val="bullet"/>
      <w:lvlText w:val="●"/>
      <w:lvlJc w:val="left"/>
      <w:pPr>
        <w:ind w:left="442" w:hanging="393"/>
      </w:pPr>
      <w:rPr>
        <w:rFonts w:ascii="宋体" w:eastAsia="宋体" w:hAnsi="宋体" w:cs="宋体" w:hint="default"/>
        <w:b/>
        <w:bCs/>
        <w:spacing w:val="3"/>
        <w:w w:val="99"/>
        <w:sz w:val="37"/>
        <w:szCs w:val="37"/>
      </w:rPr>
    </w:lvl>
    <w:lvl w:ilvl="1">
      <w:start w:val="0"/>
      <w:numFmt w:val="bullet"/>
      <w:lvlText w:val="•"/>
      <w:lvlJc w:val="left"/>
      <w:pPr>
        <w:ind w:left="615" w:hanging="3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90" w:hanging="3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66" w:hanging="3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41" w:hanging="3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317" w:hanging="3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492" w:hanging="3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667" w:hanging="3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843" w:hanging="393"/>
      </w:pPr>
      <w:rPr>
        <w:rFonts w:hint="default"/>
      </w:rPr>
    </w:lvl>
  </w:abstractNum>
  <w:abstractNum w:abstractNumId="7">
    <w:nsid w:val="59845AA2"/>
    <w:multiLevelType w:val="hybridMultilevel"/>
    <w:tmpl w:val="00000000"/>
    <w:lvl w:ilvl="0">
      <w:start w:val="0"/>
      <w:numFmt w:val="bullet"/>
      <w:lvlText w:val="●"/>
      <w:lvlJc w:val="left"/>
      <w:pPr>
        <w:ind w:left="442" w:hanging="393"/>
      </w:pPr>
      <w:rPr>
        <w:rFonts w:ascii="宋体" w:eastAsia="宋体" w:hAnsi="宋体" w:cs="宋体" w:hint="default"/>
        <w:b/>
        <w:bCs/>
        <w:spacing w:val="3"/>
        <w:w w:val="99"/>
        <w:sz w:val="37"/>
        <w:szCs w:val="37"/>
      </w:rPr>
    </w:lvl>
    <w:lvl w:ilvl="1">
      <w:start w:val="0"/>
      <w:numFmt w:val="bullet"/>
      <w:lvlText w:val="•"/>
      <w:lvlJc w:val="left"/>
      <w:pPr>
        <w:ind w:left="615" w:hanging="3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90" w:hanging="3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66" w:hanging="3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41" w:hanging="3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317" w:hanging="3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492" w:hanging="3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667" w:hanging="3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843" w:hanging="393"/>
      </w:pPr>
      <w:rPr>
        <w:rFonts w:hint="default"/>
      </w:rPr>
    </w:lvl>
  </w:abstractNum>
  <w:abstractNum w:abstractNumId="8">
    <w:nsid w:val="6EB96830"/>
    <w:multiLevelType w:val="hybridMultilevel"/>
    <w:tmpl w:val="00000000"/>
    <w:lvl w:ilvl="0">
      <w:start w:val="0"/>
      <w:numFmt w:val="bullet"/>
      <w:lvlText w:val="●"/>
      <w:lvlJc w:val="left"/>
      <w:pPr>
        <w:ind w:left="442" w:hanging="393"/>
      </w:pPr>
      <w:rPr>
        <w:rFonts w:ascii="宋体" w:eastAsia="宋体" w:hAnsi="宋体" w:cs="宋体" w:hint="default"/>
        <w:b/>
        <w:bCs/>
        <w:spacing w:val="3"/>
        <w:w w:val="99"/>
        <w:sz w:val="37"/>
        <w:szCs w:val="37"/>
      </w:rPr>
    </w:lvl>
    <w:lvl w:ilvl="1">
      <w:start w:val="0"/>
      <w:numFmt w:val="bullet"/>
      <w:lvlText w:val="•"/>
      <w:lvlJc w:val="left"/>
      <w:pPr>
        <w:ind w:left="615" w:hanging="3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90" w:hanging="3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66" w:hanging="3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41" w:hanging="3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317" w:hanging="3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492" w:hanging="3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667" w:hanging="3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843" w:hanging="393"/>
      </w:pPr>
      <w:rPr>
        <w:rFonts w:hint="default"/>
      </w:rPr>
    </w:lvl>
  </w:abstractNum>
  <w:abstractNum w:abstractNumId="9">
    <w:nsid w:val="7057E286"/>
    <w:multiLevelType w:val="hybridMultilevel"/>
    <w:tmpl w:val="00000000"/>
    <w:lvl w:ilvl="0">
      <w:start w:val="0"/>
      <w:numFmt w:val="bullet"/>
      <w:lvlText w:val="●"/>
      <w:lvlJc w:val="left"/>
      <w:pPr>
        <w:ind w:left="442" w:hanging="393"/>
      </w:pPr>
      <w:rPr>
        <w:rFonts w:ascii="宋体" w:eastAsia="宋体" w:hAnsi="宋体" w:cs="宋体" w:hint="default"/>
        <w:b/>
        <w:bCs/>
        <w:spacing w:val="3"/>
        <w:w w:val="99"/>
        <w:sz w:val="37"/>
        <w:szCs w:val="37"/>
      </w:rPr>
    </w:lvl>
    <w:lvl w:ilvl="1">
      <w:start w:val="0"/>
      <w:numFmt w:val="bullet"/>
      <w:lvlText w:val="•"/>
      <w:lvlJc w:val="left"/>
      <w:pPr>
        <w:ind w:left="615" w:hanging="3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90" w:hanging="3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66" w:hanging="3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41" w:hanging="3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317" w:hanging="3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492" w:hanging="3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667" w:hanging="3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843" w:hanging="393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9"/>
  </w:num>
  <w:num w:numId="4">
    <w:abstractNumId w:val="2"/>
  </w:num>
  <w:num w:numId="5">
    <w:abstractNumId w:val="7"/>
  </w:num>
  <w:num w:numId="6">
    <w:abstractNumId w:val="6"/>
  </w:num>
  <w:num w:numId="7">
    <w:abstractNumId w:val="5"/>
  </w:num>
  <w:num w:numId="8">
    <w:abstractNumId w:val="8"/>
  </w:num>
  <w:num w:numId="9">
    <w:abstractNumId w:val="3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9"/>
      <w:szCs w:val="39"/>
    </w:rPr>
  </w:style>
  <w:style w:type="paragraph" w:customStyle="1" w:styleId="Heading1">
    <w:name w:val="Heading 1"/>
    <w:basedOn w:val="Normal"/>
    <w:uiPriority w:val="1"/>
    <w:qFormat/>
    <w:pPr>
      <w:ind w:left="1169"/>
      <w:outlineLvl w:val="1"/>
    </w:pPr>
    <w:rPr>
      <w:rFonts w:ascii="宋体" w:eastAsia="宋体" w:hAnsi="宋体" w:cs="宋体"/>
      <w:b/>
      <w:bCs/>
      <w:sz w:val="45"/>
      <w:szCs w:val="45"/>
    </w:rPr>
  </w:style>
  <w:style w:type="paragraph" w:customStyle="1" w:styleId="Heading2">
    <w:name w:val="Heading 2"/>
    <w:basedOn w:val="Normal"/>
    <w:uiPriority w:val="1"/>
    <w:qFormat/>
    <w:pPr>
      <w:spacing w:before="1"/>
      <w:ind w:left="1051"/>
      <w:outlineLvl w:val="2"/>
    </w:pPr>
    <w:rPr>
      <w:rFonts w:ascii="宋体" w:eastAsia="宋体" w:hAnsi="宋体" w:cs="宋体"/>
      <w:b/>
      <w:bCs/>
      <w:sz w:val="39"/>
      <w:szCs w:val="39"/>
    </w:rPr>
  </w:style>
  <w:style w:type="paragraph" w:styleId="ListParagraph">
    <w:name w:val="List Paragraph"/>
    <w:basedOn w:val="Normal"/>
    <w:uiPriority w:val="1"/>
    <w:qFormat/>
    <w:pPr>
      <w:ind w:left="1461" w:hanging="394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pPr>
      <w:spacing w:before="217"/>
    </w:pPr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hyperlink" Target="https://d.book118.com/627111111042006025" TargetMode="Externa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2023-10-07T04:58:45Z</dcterms:created>
  <dcterms:modified xsi:type="dcterms:W3CDTF">2023-10-07T04:58:45Z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2023-04-30T00:00:00Z</vt:filetime>
  </property>
  <property fmtid="{D5CDD505-2E9C-101B-9397-08002B2CF9AE}" pid="3" name="LastSaved">
    <vt:filetime>2023-10-07T00:00:00Z</vt:filetime>
  </property>
</Properties>
</file>