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ZRO2陶瓷轴承球项目建设方案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55" w:history="1">
        <w:r>
          <w:rPr>
            <w:rFonts w:ascii="仿宋" w:eastAsia="仿宋" w:hAnsi="仿宋" w:cs="仿宋" w:hint="eastAsia"/>
            <w:lang w:eastAsia="zh-CN"/>
          </w:rPr>
          <w:t>序言</w:t>
        </w:r>
        <w:r>
          <w:tab/>
        </w:r>
        <w:r>
          <w:fldChar w:fldCharType="begin"/>
        </w:r>
        <w:r>
          <w:instrText xml:space="preserve"> PAGEREF _Toc30955 \h </w:instrText>
        </w:r>
        <w:r>
          <w:fldChar w:fldCharType="separate"/>
        </w:r>
        <w:r>
          <w:t>3</w:t>
        </w:r>
        <w:r>
          <w:fldChar w:fldCharType="end"/>
        </w:r>
      </w:hyperlink>
    </w:p>
    <w:p>
      <w:pPr>
        <w:pStyle w:val="TOC1"/>
        <w:tabs>
          <w:tab w:val="right" w:leader="dot" w:pos="8306"/>
        </w:tabs>
      </w:pPr>
      <w:hyperlink w:anchor="_Toc6111" w:history="1">
        <w:r>
          <w:rPr>
            <w:rFonts w:ascii="仿宋" w:eastAsia="仿宋" w:hAnsi="仿宋" w:cs="仿宋" w:hint="eastAsia"/>
            <w:lang w:eastAsia="zh-CN"/>
          </w:rPr>
          <w:t>一、建设风险评估分析</w:t>
        </w:r>
        <w:r>
          <w:tab/>
        </w:r>
        <w:r>
          <w:fldChar w:fldCharType="begin"/>
        </w:r>
        <w:r>
          <w:instrText xml:space="preserve"> PAGEREF _Toc6111 \h </w:instrText>
        </w:r>
        <w:r>
          <w:fldChar w:fldCharType="separate"/>
        </w:r>
        <w:r>
          <w:t>3</w:t>
        </w:r>
        <w:r>
          <w:fldChar w:fldCharType="end"/>
        </w:r>
      </w:hyperlink>
    </w:p>
    <w:p>
      <w:pPr>
        <w:pStyle w:val="TOC2"/>
        <w:tabs>
          <w:tab w:val="right" w:leader="dot" w:pos="8306"/>
        </w:tabs>
      </w:pPr>
      <w:hyperlink w:anchor="_Toc20910" w:history="1">
        <w:r>
          <w:rPr>
            <w:rFonts w:ascii="仿宋" w:eastAsia="仿宋" w:hAnsi="仿宋" w:cs="仿宋" w:hint="eastAsia"/>
            <w:lang w:eastAsia="zh-CN"/>
          </w:rPr>
          <w:t>(一)、政策风险分析</w:t>
        </w:r>
        <w:r>
          <w:tab/>
        </w:r>
        <w:r>
          <w:fldChar w:fldCharType="begin"/>
        </w:r>
        <w:r>
          <w:instrText xml:space="preserve"> PAGEREF _Toc20910 \h </w:instrText>
        </w:r>
        <w:r>
          <w:fldChar w:fldCharType="separate"/>
        </w:r>
        <w:r>
          <w:t>3</w:t>
        </w:r>
        <w:r>
          <w:fldChar w:fldCharType="end"/>
        </w:r>
      </w:hyperlink>
    </w:p>
    <w:p>
      <w:pPr>
        <w:pStyle w:val="TOC2"/>
        <w:tabs>
          <w:tab w:val="right" w:leader="dot" w:pos="8306"/>
        </w:tabs>
      </w:pPr>
      <w:hyperlink w:anchor="_Toc16875" w:history="1">
        <w:r>
          <w:rPr>
            <w:rFonts w:ascii="仿宋" w:eastAsia="仿宋" w:hAnsi="仿宋" w:cs="仿宋" w:hint="eastAsia"/>
            <w:lang w:eastAsia="zh-CN"/>
          </w:rPr>
          <w:t>(二)、社会风险分析</w:t>
        </w:r>
        <w:r>
          <w:tab/>
        </w:r>
        <w:r>
          <w:fldChar w:fldCharType="begin"/>
        </w:r>
        <w:r>
          <w:instrText xml:space="preserve"> PAGEREF _Toc16875 \h </w:instrText>
        </w:r>
        <w:r>
          <w:fldChar w:fldCharType="separate"/>
        </w:r>
        <w:r>
          <w:t>4</w:t>
        </w:r>
        <w:r>
          <w:fldChar w:fldCharType="end"/>
        </w:r>
      </w:hyperlink>
    </w:p>
    <w:p>
      <w:pPr>
        <w:pStyle w:val="TOC2"/>
        <w:tabs>
          <w:tab w:val="right" w:leader="dot" w:pos="8306"/>
        </w:tabs>
      </w:pPr>
      <w:hyperlink w:anchor="_Toc13094" w:history="1">
        <w:r>
          <w:rPr>
            <w:rFonts w:ascii="仿宋" w:eastAsia="仿宋" w:hAnsi="仿宋" w:cs="仿宋" w:hint="eastAsia"/>
            <w:lang w:eastAsia="zh-CN"/>
          </w:rPr>
          <w:t>(三)、市场风险分析</w:t>
        </w:r>
        <w:r>
          <w:tab/>
        </w:r>
        <w:r>
          <w:fldChar w:fldCharType="begin"/>
        </w:r>
        <w:r>
          <w:instrText xml:space="preserve"> PAGEREF _Toc13094 \h </w:instrText>
        </w:r>
        <w:r>
          <w:fldChar w:fldCharType="separate"/>
        </w:r>
        <w:r>
          <w:t>6</w:t>
        </w:r>
        <w:r>
          <w:fldChar w:fldCharType="end"/>
        </w:r>
      </w:hyperlink>
    </w:p>
    <w:p>
      <w:pPr>
        <w:pStyle w:val="TOC2"/>
        <w:tabs>
          <w:tab w:val="right" w:leader="dot" w:pos="8306"/>
        </w:tabs>
      </w:pPr>
      <w:hyperlink w:anchor="_Toc2254" w:history="1">
        <w:r>
          <w:rPr>
            <w:rFonts w:ascii="仿宋" w:eastAsia="仿宋" w:hAnsi="仿宋" w:cs="仿宋" w:hint="eastAsia"/>
            <w:lang w:eastAsia="zh-CN"/>
          </w:rPr>
          <w:t>(四)、资金风险分析</w:t>
        </w:r>
        <w:r>
          <w:tab/>
        </w:r>
        <w:r>
          <w:fldChar w:fldCharType="begin"/>
        </w:r>
        <w:r>
          <w:instrText xml:space="preserve"> PAGEREF _Toc2254 \h </w:instrText>
        </w:r>
        <w:r>
          <w:fldChar w:fldCharType="separate"/>
        </w:r>
        <w:r>
          <w:t>6</w:t>
        </w:r>
        <w:r>
          <w:fldChar w:fldCharType="end"/>
        </w:r>
      </w:hyperlink>
    </w:p>
    <w:p>
      <w:pPr>
        <w:pStyle w:val="TOC2"/>
        <w:tabs>
          <w:tab w:val="right" w:leader="dot" w:pos="8306"/>
        </w:tabs>
      </w:pPr>
      <w:hyperlink w:anchor="_Toc32314" w:history="1">
        <w:r>
          <w:rPr>
            <w:rFonts w:ascii="仿宋" w:eastAsia="仿宋" w:hAnsi="仿宋" w:cs="仿宋" w:hint="eastAsia"/>
            <w:lang w:eastAsia="zh-CN"/>
          </w:rPr>
          <w:t>(五)、技术风险分析</w:t>
        </w:r>
        <w:r>
          <w:tab/>
        </w:r>
        <w:r>
          <w:fldChar w:fldCharType="begin"/>
        </w:r>
        <w:r>
          <w:instrText xml:space="preserve"> PAGEREF _Toc32314 \h </w:instrText>
        </w:r>
        <w:r>
          <w:fldChar w:fldCharType="separate"/>
        </w:r>
        <w:r>
          <w:t>8</w:t>
        </w:r>
        <w:r>
          <w:fldChar w:fldCharType="end"/>
        </w:r>
      </w:hyperlink>
    </w:p>
    <w:p>
      <w:pPr>
        <w:pStyle w:val="TOC2"/>
        <w:tabs>
          <w:tab w:val="right" w:leader="dot" w:pos="8306"/>
        </w:tabs>
      </w:pPr>
      <w:hyperlink w:anchor="_Toc9087" w:history="1">
        <w:r>
          <w:rPr>
            <w:rFonts w:ascii="仿宋" w:eastAsia="仿宋" w:hAnsi="仿宋" w:cs="仿宋" w:hint="eastAsia"/>
            <w:lang w:eastAsia="zh-CN"/>
          </w:rPr>
          <w:t>(六)、财务风险分析</w:t>
        </w:r>
        <w:r>
          <w:tab/>
        </w:r>
        <w:r>
          <w:fldChar w:fldCharType="begin"/>
        </w:r>
        <w:r>
          <w:instrText xml:space="preserve"> PAGEREF _Toc9087 \h </w:instrText>
        </w:r>
        <w:r>
          <w:fldChar w:fldCharType="separate"/>
        </w:r>
        <w:r>
          <w:t>9</w:t>
        </w:r>
        <w:r>
          <w:fldChar w:fldCharType="end"/>
        </w:r>
      </w:hyperlink>
    </w:p>
    <w:p>
      <w:pPr>
        <w:pStyle w:val="TOC2"/>
        <w:tabs>
          <w:tab w:val="right" w:leader="dot" w:pos="8306"/>
        </w:tabs>
      </w:pPr>
      <w:hyperlink w:anchor="_Toc10502" w:history="1">
        <w:r>
          <w:rPr>
            <w:rFonts w:ascii="仿宋" w:eastAsia="仿宋" w:hAnsi="仿宋" w:cs="仿宋" w:hint="eastAsia"/>
            <w:lang w:eastAsia="zh-CN"/>
          </w:rPr>
          <w:t>(七)、管理风险分析</w:t>
        </w:r>
        <w:r>
          <w:tab/>
        </w:r>
        <w:r>
          <w:fldChar w:fldCharType="begin"/>
        </w:r>
        <w:r>
          <w:instrText xml:space="preserve"> PAGEREF _Toc10502 \h </w:instrText>
        </w:r>
        <w:r>
          <w:fldChar w:fldCharType="separate"/>
        </w:r>
        <w:r>
          <w:t>11</w:t>
        </w:r>
        <w:r>
          <w:fldChar w:fldCharType="end"/>
        </w:r>
      </w:hyperlink>
    </w:p>
    <w:p>
      <w:pPr>
        <w:pStyle w:val="TOC2"/>
        <w:tabs>
          <w:tab w:val="right" w:leader="dot" w:pos="8306"/>
        </w:tabs>
      </w:pPr>
      <w:hyperlink w:anchor="_Toc26271" w:history="1">
        <w:r>
          <w:rPr>
            <w:rFonts w:ascii="仿宋" w:eastAsia="仿宋" w:hAnsi="仿宋" w:cs="仿宋" w:hint="eastAsia"/>
            <w:lang w:eastAsia="zh-CN"/>
          </w:rPr>
          <w:t>(八)、其它风险分析</w:t>
        </w:r>
        <w:r>
          <w:tab/>
        </w:r>
        <w:r>
          <w:fldChar w:fldCharType="begin"/>
        </w:r>
        <w:r>
          <w:instrText xml:space="preserve"> PAGEREF _Toc26271 \h </w:instrText>
        </w:r>
        <w:r>
          <w:fldChar w:fldCharType="separate"/>
        </w:r>
        <w:r>
          <w:t>12</w:t>
        </w:r>
        <w:r>
          <w:fldChar w:fldCharType="end"/>
        </w:r>
      </w:hyperlink>
    </w:p>
    <w:p>
      <w:pPr>
        <w:pStyle w:val="TOC2"/>
        <w:tabs>
          <w:tab w:val="right" w:leader="dot" w:pos="8306"/>
        </w:tabs>
      </w:pPr>
      <w:hyperlink w:anchor="_Toc30904" w:history="1">
        <w:r>
          <w:rPr>
            <w:rFonts w:ascii="仿宋" w:eastAsia="仿宋" w:hAnsi="仿宋" w:cs="仿宋" w:hint="eastAsia"/>
            <w:lang w:eastAsia="zh-CN"/>
          </w:rPr>
          <w:t>(九)、社会影响评估</w:t>
        </w:r>
        <w:r>
          <w:tab/>
        </w:r>
        <w:r>
          <w:fldChar w:fldCharType="begin"/>
        </w:r>
        <w:r>
          <w:instrText xml:space="preserve"> PAGEREF _Toc30904 \h </w:instrText>
        </w:r>
        <w:r>
          <w:fldChar w:fldCharType="separate"/>
        </w:r>
        <w:r>
          <w:t>13</w:t>
        </w:r>
        <w:r>
          <w:fldChar w:fldCharType="end"/>
        </w:r>
      </w:hyperlink>
    </w:p>
    <w:p>
      <w:pPr>
        <w:pStyle w:val="TOC1"/>
        <w:tabs>
          <w:tab w:val="right" w:leader="dot" w:pos="8306"/>
        </w:tabs>
      </w:pPr>
      <w:hyperlink w:anchor="_Toc369" w:history="1">
        <w:r>
          <w:rPr>
            <w:rFonts w:ascii="仿宋" w:eastAsia="仿宋" w:hAnsi="仿宋" w:cs="仿宋" w:hint="eastAsia"/>
            <w:lang w:eastAsia="zh-CN"/>
          </w:rPr>
          <w:t>二、项目选址研究</w:t>
        </w:r>
        <w:r>
          <w:tab/>
        </w:r>
        <w:r>
          <w:fldChar w:fldCharType="begin"/>
        </w:r>
        <w:r>
          <w:instrText xml:space="preserve"> PAGEREF _Toc369 \h </w:instrText>
        </w:r>
        <w:r>
          <w:fldChar w:fldCharType="separate"/>
        </w:r>
        <w:r>
          <w:t>15</w:t>
        </w:r>
        <w:r>
          <w:fldChar w:fldCharType="end"/>
        </w:r>
      </w:hyperlink>
    </w:p>
    <w:p>
      <w:pPr>
        <w:pStyle w:val="TOC2"/>
        <w:tabs>
          <w:tab w:val="right" w:leader="dot" w:pos="8306"/>
        </w:tabs>
      </w:pPr>
      <w:hyperlink w:anchor="_Toc2858" w:history="1">
        <w:r>
          <w:rPr>
            <w:rFonts w:ascii="仿宋" w:eastAsia="仿宋" w:hAnsi="仿宋" w:cs="仿宋" w:hint="eastAsia"/>
            <w:lang w:eastAsia="zh-CN"/>
          </w:rPr>
          <w:t>(一)、项目选址原则</w:t>
        </w:r>
        <w:r>
          <w:tab/>
        </w:r>
        <w:r>
          <w:fldChar w:fldCharType="begin"/>
        </w:r>
        <w:r>
          <w:instrText xml:space="preserve"> PAGEREF _Toc2858 \h </w:instrText>
        </w:r>
        <w:r>
          <w:fldChar w:fldCharType="separate"/>
        </w:r>
        <w:r>
          <w:t>15</w:t>
        </w:r>
        <w:r>
          <w:fldChar w:fldCharType="end"/>
        </w:r>
      </w:hyperlink>
    </w:p>
    <w:p>
      <w:pPr>
        <w:pStyle w:val="TOC2"/>
        <w:tabs>
          <w:tab w:val="right" w:leader="dot" w:pos="8306"/>
        </w:tabs>
      </w:pPr>
      <w:hyperlink w:anchor="_Toc8064" w:history="1">
        <w:r>
          <w:rPr>
            <w:rFonts w:ascii="仿宋" w:eastAsia="仿宋" w:hAnsi="仿宋" w:cs="仿宋" w:hint="eastAsia"/>
            <w:lang w:eastAsia="zh-CN"/>
          </w:rPr>
          <w:t>(二)、项目选址</w:t>
        </w:r>
        <w:r>
          <w:tab/>
        </w:r>
        <w:r>
          <w:fldChar w:fldCharType="begin"/>
        </w:r>
        <w:r>
          <w:instrText xml:space="preserve"> PAGEREF _Toc8064 \h </w:instrText>
        </w:r>
        <w:r>
          <w:fldChar w:fldCharType="separate"/>
        </w:r>
        <w:r>
          <w:t>19</w:t>
        </w:r>
        <w:r>
          <w:fldChar w:fldCharType="end"/>
        </w:r>
      </w:hyperlink>
    </w:p>
    <w:p>
      <w:pPr>
        <w:pStyle w:val="TOC2"/>
        <w:tabs>
          <w:tab w:val="right" w:leader="dot" w:pos="8306"/>
        </w:tabs>
      </w:pPr>
      <w:hyperlink w:anchor="_Toc13934" w:history="1">
        <w:r>
          <w:rPr>
            <w:rFonts w:ascii="仿宋" w:eastAsia="仿宋" w:hAnsi="仿宋" w:cs="仿宋" w:hint="eastAsia"/>
            <w:lang w:eastAsia="zh-CN"/>
          </w:rPr>
          <w:t>(三)、建设条件分析</w:t>
        </w:r>
        <w:r>
          <w:tab/>
        </w:r>
        <w:r>
          <w:fldChar w:fldCharType="begin"/>
        </w:r>
        <w:r>
          <w:instrText xml:space="preserve"> PAGEREF _Toc13934 \h </w:instrText>
        </w:r>
        <w:r>
          <w:fldChar w:fldCharType="separate"/>
        </w:r>
        <w:r>
          <w:t>21</w:t>
        </w:r>
        <w:r>
          <w:fldChar w:fldCharType="end"/>
        </w:r>
      </w:hyperlink>
    </w:p>
    <w:p>
      <w:pPr>
        <w:pStyle w:val="TOC2"/>
        <w:tabs>
          <w:tab w:val="right" w:leader="dot" w:pos="8306"/>
        </w:tabs>
      </w:pPr>
      <w:hyperlink w:anchor="_Toc31870" w:history="1">
        <w:r>
          <w:rPr>
            <w:rFonts w:ascii="仿宋" w:eastAsia="仿宋" w:hAnsi="仿宋" w:cs="仿宋" w:hint="eastAsia"/>
            <w:lang w:eastAsia="zh-CN"/>
          </w:rPr>
          <w:t>(四)、用地控制指标</w:t>
        </w:r>
        <w:r>
          <w:tab/>
        </w:r>
        <w:r>
          <w:fldChar w:fldCharType="begin"/>
        </w:r>
        <w:r>
          <w:instrText xml:space="preserve"> PAGEREF _Toc31870 \h </w:instrText>
        </w:r>
        <w:r>
          <w:fldChar w:fldCharType="separate"/>
        </w:r>
        <w:r>
          <w:t>22</w:t>
        </w:r>
        <w:r>
          <w:fldChar w:fldCharType="end"/>
        </w:r>
      </w:hyperlink>
    </w:p>
    <w:p>
      <w:pPr>
        <w:pStyle w:val="TOC2"/>
        <w:tabs>
          <w:tab w:val="right" w:leader="dot" w:pos="8306"/>
        </w:tabs>
      </w:pPr>
      <w:hyperlink w:anchor="_Toc13744" w:history="1">
        <w:r>
          <w:rPr>
            <w:rFonts w:ascii="仿宋" w:eastAsia="仿宋" w:hAnsi="仿宋" w:cs="仿宋" w:hint="eastAsia"/>
            <w:lang w:eastAsia="zh-CN"/>
          </w:rPr>
          <w:t>(五)、地总体要求</w:t>
        </w:r>
        <w:r>
          <w:tab/>
        </w:r>
        <w:r>
          <w:fldChar w:fldCharType="begin"/>
        </w:r>
        <w:r>
          <w:instrText xml:space="preserve"> PAGEREF _Toc13744 \h </w:instrText>
        </w:r>
        <w:r>
          <w:fldChar w:fldCharType="separate"/>
        </w:r>
        <w:r>
          <w:t>23</w:t>
        </w:r>
        <w:r>
          <w:fldChar w:fldCharType="end"/>
        </w:r>
      </w:hyperlink>
    </w:p>
    <w:p>
      <w:pPr>
        <w:pStyle w:val="TOC2"/>
        <w:tabs>
          <w:tab w:val="right" w:leader="dot" w:pos="8306"/>
        </w:tabs>
      </w:pPr>
      <w:hyperlink w:anchor="_Toc9255" w:history="1">
        <w:r>
          <w:rPr>
            <w:rFonts w:ascii="仿宋" w:eastAsia="仿宋" w:hAnsi="仿宋" w:cs="仿宋" w:hint="eastAsia"/>
            <w:lang w:eastAsia="zh-CN"/>
          </w:rPr>
          <w:t>(六)、节约用地措施</w:t>
        </w:r>
        <w:r>
          <w:tab/>
        </w:r>
        <w:r>
          <w:fldChar w:fldCharType="begin"/>
        </w:r>
        <w:r>
          <w:instrText xml:space="preserve"> PAGEREF _Toc9255 \h </w:instrText>
        </w:r>
        <w:r>
          <w:fldChar w:fldCharType="separate"/>
        </w:r>
        <w:r>
          <w:t>25</w:t>
        </w:r>
        <w:r>
          <w:fldChar w:fldCharType="end"/>
        </w:r>
      </w:hyperlink>
    </w:p>
    <w:p>
      <w:pPr>
        <w:pStyle w:val="TOC2"/>
        <w:tabs>
          <w:tab w:val="right" w:leader="dot" w:pos="8306"/>
        </w:tabs>
      </w:pPr>
      <w:hyperlink w:anchor="_Toc5644" w:history="1">
        <w:r>
          <w:rPr>
            <w:rFonts w:ascii="仿宋" w:eastAsia="仿宋" w:hAnsi="仿宋" w:cs="仿宋" w:hint="eastAsia"/>
            <w:lang w:eastAsia="zh-CN"/>
          </w:rPr>
          <w:t>(七)、选址综合评价</w:t>
        </w:r>
        <w:r>
          <w:tab/>
        </w:r>
        <w:r>
          <w:fldChar w:fldCharType="begin"/>
        </w:r>
        <w:r>
          <w:instrText xml:space="preserve"> PAGEREF _Toc5644 \h </w:instrText>
        </w:r>
        <w:r>
          <w:fldChar w:fldCharType="separate"/>
        </w:r>
        <w:r>
          <w:t>26</w:t>
        </w:r>
        <w:r>
          <w:fldChar w:fldCharType="end"/>
        </w:r>
      </w:hyperlink>
    </w:p>
    <w:p>
      <w:pPr>
        <w:pStyle w:val="TOC1"/>
        <w:tabs>
          <w:tab w:val="right" w:leader="dot" w:pos="8306"/>
        </w:tabs>
      </w:pPr>
      <w:hyperlink w:anchor="_Toc9771" w:history="1">
        <w:r>
          <w:rPr>
            <w:rFonts w:ascii="仿宋" w:eastAsia="仿宋" w:hAnsi="仿宋" w:cs="仿宋" w:hint="eastAsia"/>
            <w:lang w:eastAsia="zh-CN"/>
          </w:rPr>
          <w:t>三、社会影响分析</w:t>
        </w:r>
        <w:r>
          <w:tab/>
        </w:r>
        <w:r>
          <w:fldChar w:fldCharType="begin"/>
        </w:r>
        <w:r>
          <w:instrText xml:space="preserve"> PAGEREF _Toc9771 \h </w:instrText>
        </w:r>
        <w:r>
          <w:fldChar w:fldCharType="separate"/>
        </w:r>
        <w:r>
          <w:t>27</w:t>
        </w:r>
        <w:r>
          <w:fldChar w:fldCharType="end"/>
        </w:r>
      </w:hyperlink>
    </w:p>
    <w:p>
      <w:pPr>
        <w:pStyle w:val="TOC2"/>
        <w:tabs>
          <w:tab w:val="right" w:leader="dot" w:pos="8306"/>
        </w:tabs>
      </w:pPr>
      <w:hyperlink w:anchor="_Toc11096" w:history="1">
        <w:r>
          <w:rPr>
            <w:rFonts w:ascii="仿宋" w:eastAsia="仿宋" w:hAnsi="仿宋" w:cs="仿宋" w:hint="eastAsia"/>
            <w:lang w:eastAsia="zh-CN"/>
          </w:rPr>
          <w:t>(一)、社会影响效果分析</w:t>
        </w:r>
        <w:r>
          <w:tab/>
        </w:r>
        <w:r>
          <w:fldChar w:fldCharType="begin"/>
        </w:r>
        <w:r>
          <w:instrText xml:space="preserve"> PAGEREF _Toc11096 \h </w:instrText>
        </w:r>
        <w:r>
          <w:fldChar w:fldCharType="separate"/>
        </w:r>
        <w:r>
          <w:t>27</w:t>
        </w:r>
        <w:r>
          <w:fldChar w:fldCharType="end"/>
        </w:r>
      </w:hyperlink>
    </w:p>
    <w:p>
      <w:pPr>
        <w:pStyle w:val="TOC2"/>
        <w:tabs>
          <w:tab w:val="right" w:leader="dot" w:pos="8306"/>
        </w:tabs>
      </w:pPr>
      <w:hyperlink w:anchor="_Toc1639" w:history="1">
        <w:r>
          <w:rPr>
            <w:rFonts w:ascii="仿宋" w:eastAsia="仿宋" w:hAnsi="仿宋" w:cs="仿宋" w:hint="eastAsia"/>
            <w:lang w:eastAsia="zh-CN"/>
          </w:rPr>
          <w:t>(二)、社会适应性分析</w:t>
        </w:r>
        <w:r>
          <w:tab/>
        </w:r>
        <w:r>
          <w:fldChar w:fldCharType="begin"/>
        </w:r>
        <w:r>
          <w:instrText xml:space="preserve"> PAGEREF _Toc1639 \h </w:instrText>
        </w:r>
        <w:r>
          <w:fldChar w:fldCharType="separate"/>
        </w:r>
        <w:r>
          <w:t>30</w:t>
        </w:r>
        <w:r>
          <w:fldChar w:fldCharType="end"/>
        </w:r>
      </w:hyperlink>
    </w:p>
    <w:p>
      <w:pPr>
        <w:pStyle w:val="TOC2"/>
        <w:tabs>
          <w:tab w:val="right" w:leader="dot" w:pos="8306"/>
        </w:tabs>
      </w:pPr>
      <w:hyperlink w:anchor="_Toc21482" w:history="1">
        <w:r>
          <w:rPr>
            <w:rFonts w:ascii="仿宋" w:eastAsia="仿宋" w:hAnsi="仿宋" w:cs="仿宋" w:hint="eastAsia"/>
            <w:lang w:eastAsia="zh-CN"/>
          </w:rPr>
          <w:t>(三)、社会风险及对策分析</w:t>
        </w:r>
        <w:r>
          <w:tab/>
        </w:r>
        <w:r>
          <w:fldChar w:fldCharType="begin"/>
        </w:r>
        <w:r>
          <w:instrText xml:space="preserve"> PAGEREF _Toc21482 \h </w:instrText>
        </w:r>
        <w:r>
          <w:fldChar w:fldCharType="separate"/>
        </w:r>
        <w:r>
          <w:t>31</w:t>
        </w:r>
        <w:r>
          <w:fldChar w:fldCharType="end"/>
        </w:r>
      </w:hyperlink>
    </w:p>
    <w:p>
      <w:pPr>
        <w:pStyle w:val="TOC1"/>
        <w:tabs>
          <w:tab w:val="right" w:leader="dot" w:pos="8306"/>
        </w:tabs>
      </w:pPr>
      <w:hyperlink w:anchor="_Toc13307" w:history="1">
        <w:r>
          <w:rPr>
            <w:rFonts w:ascii="仿宋" w:eastAsia="仿宋" w:hAnsi="仿宋" w:cs="仿宋" w:hint="eastAsia"/>
            <w:lang w:eastAsia="zh-CN"/>
          </w:rPr>
          <w:t>四、资源开发及综合利用分析</w:t>
        </w:r>
        <w:r>
          <w:tab/>
        </w:r>
        <w:r>
          <w:fldChar w:fldCharType="begin"/>
        </w:r>
        <w:r>
          <w:instrText xml:space="preserve"> PAGEREF _Toc13307 \h </w:instrText>
        </w:r>
        <w:r>
          <w:fldChar w:fldCharType="separate"/>
        </w:r>
        <w:r>
          <w:t>35</w:t>
        </w:r>
        <w:r>
          <w:fldChar w:fldCharType="end"/>
        </w:r>
      </w:hyperlink>
    </w:p>
    <w:p>
      <w:pPr>
        <w:pStyle w:val="TOC2"/>
        <w:tabs>
          <w:tab w:val="right" w:leader="dot" w:pos="8306"/>
        </w:tabs>
      </w:pPr>
      <w:hyperlink w:anchor="_Toc19429" w:history="1">
        <w:r>
          <w:rPr>
            <w:rFonts w:ascii="仿宋" w:eastAsia="仿宋" w:hAnsi="仿宋" w:cs="仿宋" w:hint="eastAsia"/>
            <w:lang w:eastAsia="zh-CN"/>
          </w:rPr>
          <w:t>(一)、资源开发方案</w:t>
        </w:r>
        <w:r>
          <w:tab/>
        </w:r>
        <w:r>
          <w:fldChar w:fldCharType="begin"/>
        </w:r>
        <w:r>
          <w:instrText xml:space="preserve"> PAGEREF _Toc19429 \h </w:instrText>
        </w:r>
        <w:r>
          <w:fldChar w:fldCharType="separate"/>
        </w:r>
        <w:r>
          <w:t>35</w:t>
        </w:r>
        <w:r>
          <w:fldChar w:fldCharType="end"/>
        </w:r>
      </w:hyperlink>
    </w:p>
    <w:p>
      <w:pPr>
        <w:pStyle w:val="TOC2"/>
        <w:tabs>
          <w:tab w:val="right" w:leader="dot" w:pos="8306"/>
        </w:tabs>
      </w:pPr>
      <w:hyperlink w:anchor="_Toc26113" w:history="1">
        <w:r>
          <w:rPr>
            <w:rFonts w:ascii="仿宋" w:eastAsia="仿宋" w:hAnsi="仿宋" w:cs="仿宋" w:hint="eastAsia"/>
            <w:lang w:eastAsia="zh-CN"/>
          </w:rPr>
          <w:t>(二)、资源利用方案</w:t>
        </w:r>
        <w:r>
          <w:tab/>
        </w:r>
        <w:r>
          <w:fldChar w:fldCharType="begin"/>
        </w:r>
        <w:r>
          <w:instrText xml:space="preserve"> PAGEREF _Toc26113 \h </w:instrText>
        </w:r>
        <w:r>
          <w:fldChar w:fldCharType="separate"/>
        </w:r>
        <w:r>
          <w:t>36</w:t>
        </w:r>
        <w:r>
          <w:fldChar w:fldCharType="end"/>
        </w:r>
      </w:hyperlink>
    </w:p>
    <w:p>
      <w:pPr>
        <w:pStyle w:val="TOC2"/>
        <w:tabs>
          <w:tab w:val="right" w:leader="dot" w:pos="8306"/>
        </w:tabs>
      </w:pPr>
      <w:hyperlink w:anchor="_Toc5010" w:history="1">
        <w:r>
          <w:rPr>
            <w:rFonts w:ascii="仿宋" w:eastAsia="仿宋" w:hAnsi="仿宋" w:cs="仿宋" w:hint="eastAsia"/>
            <w:lang w:eastAsia="zh-CN"/>
          </w:rPr>
          <w:t>(三)、资源节约措施</w:t>
        </w:r>
        <w:r>
          <w:tab/>
        </w:r>
        <w:r>
          <w:fldChar w:fldCharType="begin"/>
        </w:r>
        <w:r>
          <w:instrText xml:space="preserve"> PAGEREF _Toc5010 \h </w:instrText>
        </w:r>
        <w:r>
          <w:fldChar w:fldCharType="separate"/>
        </w:r>
        <w:r>
          <w:t>37</w:t>
        </w:r>
        <w:r>
          <w:fldChar w:fldCharType="end"/>
        </w:r>
      </w:hyperlink>
    </w:p>
    <w:p>
      <w:pPr>
        <w:pStyle w:val="TOC1"/>
        <w:tabs>
          <w:tab w:val="right" w:leader="dot" w:pos="8306"/>
        </w:tabs>
      </w:pPr>
      <w:hyperlink w:anchor="_Toc29413" w:history="1">
        <w:r>
          <w:rPr>
            <w:rFonts w:ascii="仿宋" w:eastAsia="仿宋" w:hAnsi="仿宋" w:cs="仿宋" w:hint="eastAsia"/>
            <w:lang w:eastAsia="zh-CN"/>
          </w:rPr>
          <w:t>五、背景、必要性分析</w:t>
        </w:r>
        <w:r>
          <w:tab/>
        </w:r>
        <w:r>
          <w:fldChar w:fldCharType="begin"/>
        </w:r>
        <w:r>
          <w:instrText xml:space="preserve"> PAGEREF _Toc29413 \h </w:instrText>
        </w:r>
        <w:r>
          <w:fldChar w:fldCharType="separate"/>
        </w:r>
        <w:r>
          <w:t>38</w:t>
        </w:r>
        <w:r>
          <w:fldChar w:fldCharType="end"/>
        </w:r>
      </w:hyperlink>
    </w:p>
    <w:p>
      <w:pPr>
        <w:pStyle w:val="TOC2"/>
        <w:tabs>
          <w:tab w:val="right" w:leader="dot" w:pos="8306"/>
        </w:tabs>
      </w:pPr>
      <w:hyperlink w:anchor="_Toc18887" w:history="1">
        <w:r>
          <w:rPr>
            <w:rFonts w:ascii="仿宋" w:eastAsia="仿宋" w:hAnsi="仿宋" w:cs="仿宋" w:hint="eastAsia"/>
            <w:lang w:eastAsia="zh-CN"/>
          </w:rPr>
          <w:t>(一)、项目建设背景</w:t>
        </w:r>
        <w:r>
          <w:tab/>
        </w:r>
        <w:r>
          <w:fldChar w:fldCharType="begin"/>
        </w:r>
        <w:r>
          <w:instrText xml:space="preserve"> PAGEREF _Toc18887 \h </w:instrText>
        </w:r>
        <w:r>
          <w:fldChar w:fldCharType="separate"/>
        </w:r>
        <w:r>
          <w:t>38</w:t>
        </w:r>
        <w:r>
          <w:fldChar w:fldCharType="end"/>
        </w:r>
      </w:hyperlink>
    </w:p>
    <w:p>
      <w:pPr>
        <w:pStyle w:val="TOC2"/>
        <w:tabs>
          <w:tab w:val="right" w:leader="dot" w:pos="8306"/>
        </w:tabs>
      </w:pPr>
      <w:hyperlink w:anchor="_Toc8124" w:history="1">
        <w:r>
          <w:rPr>
            <w:rFonts w:ascii="仿宋" w:eastAsia="仿宋" w:hAnsi="仿宋" w:cs="仿宋" w:hint="eastAsia"/>
            <w:lang w:eastAsia="zh-CN"/>
          </w:rPr>
          <w:t>(二)、必要性分析</w:t>
        </w:r>
        <w:r>
          <w:tab/>
        </w:r>
        <w:r>
          <w:fldChar w:fldCharType="begin"/>
        </w:r>
        <w:r>
          <w:instrText xml:space="preserve"> PAGEREF _Toc8124 \h </w:instrText>
        </w:r>
        <w:r>
          <w:fldChar w:fldCharType="separate"/>
        </w:r>
        <w:r>
          <w:t>39</w:t>
        </w:r>
        <w:r>
          <w:fldChar w:fldCharType="end"/>
        </w:r>
      </w:hyperlink>
    </w:p>
    <w:p>
      <w:pPr>
        <w:pStyle w:val="TOC2"/>
        <w:tabs>
          <w:tab w:val="right" w:leader="dot" w:pos="8306"/>
        </w:tabs>
      </w:pPr>
      <w:hyperlink w:anchor="_Toc8830" w:history="1">
        <w:r>
          <w:rPr>
            <w:rFonts w:ascii="仿宋" w:eastAsia="仿宋" w:hAnsi="仿宋" w:cs="仿宋" w:hint="eastAsia"/>
            <w:lang w:eastAsia="zh-CN"/>
          </w:rPr>
          <w:t>(三)、项目建设有利条件</w:t>
        </w:r>
        <w:r>
          <w:tab/>
        </w:r>
        <w:r>
          <w:fldChar w:fldCharType="begin"/>
        </w:r>
        <w:r>
          <w:instrText xml:space="preserve"> PAGEREF _Toc8830 \h </w:instrText>
        </w:r>
        <w:r>
          <w:fldChar w:fldCharType="separate"/>
        </w:r>
        <w:r>
          <w:t>41</w:t>
        </w:r>
        <w:r>
          <w:fldChar w:fldCharType="end"/>
        </w:r>
      </w:hyperlink>
    </w:p>
    <w:p>
      <w:pPr>
        <w:pStyle w:val="TOC1"/>
        <w:tabs>
          <w:tab w:val="right" w:leader="dot" w:pos="8306"/>
        </w:tabs>
      </w:pPr>
      <w:hyperlink w:anchor="_Toc3845" w:history="1">
        <w:r>
          <w:rPr>
            <w:rFonts w:ascii="仿宋" w:eastAsia="仿宋" w:hAnsi="仿宋" w:cs="仿宋" w:hint="eastAsia"/>
            <w:lang w:eastAsia="zh-CN"/>
          </w:rPr>
          <w:t>六、财务管理与成本控制</w:t>
        </w:r>
        <w:r>
          <w:tab/>
        </w:r>
        <w:r>
          <w:fldChar w:fldCharType="begin"/>
        </w:r>
        <w:r>
          <w:instrText xml:space="preserve"> PAGEREF _Toc3845 \h </w:instrText>
        </w:r>
        <w:r>
          <w:fldChar w:fldCharType="separate"/>
        </w:r>
        <w:r>
          <w:t>42</w:t>
        </w:r>
        <w:r>
          <w:fldChar w:fldCharType="end"/>
        </w:r>
      </w:hyperlink>
    </w:p>
    <w:p>
      <w:pPr>
        <w:pStyle w:val="TOC2"/>
        <w:tabs>
          <w:tab w:val="right" w:leader="dot" w:pos="8306"/>
        </w:tabs>
      </w:pPr>
      <w:hyperlink w:anchor="_Toc8952" w:history="1">
        <w:r>
          <w:rPr>
            <w:rFonts w:ascii="仿宋" w:eastAsia="仿宋" w:hAnsi="仿宋" w:cs="仿宋" w:hint="eastAsia"/>
            <w:lang w:eastAsia="zh-CN"/>
          </w:rPr>
          <w:t>(一)、财务管理体系建设</w:t>
        </w:r>
        <w:r>
          <w:tab/>
        </w:r>
        <w:r>
          <w:fldChar w:fldCharType="begin"/>
        </w:r>
        <w:r>
          <w:instrText xml:space="preserve"> PAGEREF _Toc8952 \h </w:instrText>
        </w:r>
        <w:r>
          <w:fldChar w:fldCharType="separate"/>
        </w:r>
        <w:r>
          <w:t>42</w:t>
        </w:r>
        <w:r>
          <w:fldChar w:fldCharType="end"/>
        </w:r>
      </w:hyperlink>
    </w:p>
    <w:p>
      <w:pPr>
        <w:pStyle w:val="TOC2"/>
        <w:tabs>
          <w:tab w:val="right" w:leader="dot" w:pos="8306"/>
        </w:tabs>
      </w:pPr>
      <w:hyperlink w:anchor="_Toc29368" w:history="1">
        <w:r>
          <w:rPr>
            <w:rFonts w:ascii="仿宋" w:eastAsia="仿宋" w:hAnsi="仿宋" w:cs="仿宋" w:hint="eastAsia"/>
            <w:lang w:eastAsia="zh-CN"/>
          </w:rPr>
          <w:t>(二)、成本控制措施</w:t>
        </w:r>
        <w:r>
          <w:tab/>
        </w:r>
        <w:r>
          <w:fldChar w:fldCharType="begin"/>
        </w:r>
        <w:r>
          <w:instrText xml:space="preserve"> PAGEREF _Toc29368 \h </w:instrText>
        </w:r>
        <w:r>
          <w:fldChar w:fldCharType="separate"/>
        </w:r>
        <w:r>
          <w:t>43</w:t>
        </w:r>
        <w:r>
          <w:fldChar w:fldCharType="end"/>
        </w:r>
      </w:hyperlink>
    </w:p>
    <w:p>
      <w:pPr>
        <w:pStyle w:val="TOC1"/>
        <w:tabs>
          <w:tab w:val="right" w:leader="dot" w:pos="8306"/>
        </w:tabs>
      </w:pPr>
      <w:hyperlink w:anchor="_Toc22563" w:history="1">
        <w:r>
          <w:rPr>
            <w:rFonts w:ascii="仿宋" w:eastAsia="仿宋" w:hAnsi="仿宋" w:cs="仿宋" w:hint="eastAsia"/>
            <w:lang w:eastAsia="zh-CN"/>
          </w:rPr>
          <w:t>七、技术创新与产业升级</w:t>
        </w:r>
        <w:r>
          <w:tab/>
        </w:r>
        <w:r>
          <w:fldChar w:fldCharType="begin"/>
        </w:r>
        <w:r>
          <w:instrText xml:space="preserve"> PAGEREF _Toc22563 \h </w:instrText>
        </w:r>
        <w:r>
          <w:fldChar w:fldCharType="separate"/>
        </w:r>
        <w:r>
          <w:t>45</w:t>
        </w:r>
        <w:r>
          <w:fldChar w:fldCharType="end"/>
        </w:r>
      </w:hyperlink>
    </w:p>
    <w:p>
      <w:pPr>
        <w:pStyle w:val="TOC2"/>
        <w:tabs>
          <w:tab w:val="right" w:leader="dot" w:pos="8306"/>
        </w:tabs>
      </w:pPr>
      <w:hyperlink w:anchor="_Toc914" w:history="1">
        <w:r>
          <w:rPr>
            <w:rFonts w:ascii="仿宋" w:eastAsia="仿宋" w:hAnsi="仿宋" w:cs="仿宋" w:hint="eastAsia"/>
            <w:lang w:eastAsia="zh-CN"/>
          </w:rPr>
          <w:t>(一)、技术创新方向与目标</w:t>
        </w:r>
        <w:r>
          <w:tab/>
        </w:r>
        <w:r>
          <w:fldChar w:fldCharType="begin"/>
        </w:r>
        <w:r>
          <w:instrText xml:space="preserve"> PAGEREF _Toc914 \h </w:instrText>
        </w:r>
        <w:r>
          <w:fldChar w:fldCharType="separate"/>
        </w:r>
        <w:r>
          <w:t>45</w:t>
        </w:r>
        <w:r>
          <w:fldChar w:fldCharType="end"/>
        </w:r>
      </w:hyperlink>
    </w:p>
    <w:p>
      <w:pPr>
        <w:pStyle w:val="TOC2"/>
        <w:tabs>
          <w:tab w:val="right" w:leader="dot" w:pos="8306"/>
        </w:tabs>
      </w:pPr>
      <w:hyperlink w:anchor="_Toc8484" w:history="1">
        <w:r>
          <w:rPr>
            <w:rFonts w:ascii="仿宋" w:eastAsia="仿宋" w:hAnsi="仿宋" w:cs="仿宋" w:hint="eastAsia"/>
            <w:lang w:eastAsia="zh-CN"/>
          </w:rPr>
          <w:t>(二)、产业升级路径与措施</w:t>
        </w:r>
        <w:r>
          <w:tab/>
        </w:r>
        <w:r>
          <w:fldChar w:fldCharType="begin"/>
        </w:r>
        <w:r>
          <w:instrText xml:space="preserve"> PAGEREF _Toc8484 \h </w:instrText>
        </w:r>
        <w:r>
          <w:fldChar w:fldCharType="separate"/>
        </w:r>
        <w:r>
          <w:t>46</w:t>
        </w:r>
        <w:r>
          <w:fldChar w:fldCharType="end"/>
        </w:r>
      </w:hyperlink>
    </w:p>
    <w:p>
      <w:pPr>
        <w:pStyle w:val="TOC1"/>
        <w:tabs>
          <w:tab w:val="right" w:leader="dot" w:pos="8306"/>
        </w:tabs>
      </w:pPr>
      <w:hyperlink w:anchor="_Toc4095" w:history="1">
        <w:r>
          <w:rPr>
            <w:rFonts w:ascii="仿宋" w:eastAsia="仿宋" w:hAnsi="仿宋" w:cs="仿宋" w:hint="eastAsia"/>
            <w:lang w:eastAsia="zh-CN"/>
          </w:rPr>
          <w:t>八、项目实施与管理方案</w:t>
        </w:r>
        <w:r>
          <w:tab/>
        </w:r>
        <w:r>
          <w:fldChar w:fldCharType="begin"/>
        </w:r>
        <w:r>
          <w:instrText xml:space="preserve"> PAGEREF _Toc4095 \h </w:instrText>
        </w:r>
        <w:r>
          <w:fldChar w:fldCharType="separate"/>
        </w:r>
        <w:r>
          <w:t>47</w:t>
        </w:r>
        <w:r>
          <w:fldChar w:fldCharType="end"/>
        </w:r>
      </w:hyperlink>
    </w:p>
    <w:p>
      <w:pPr>
        <w:pStyle w:val="TOC2"/>
        <w:tabs>
          <w:tab w:val="right" w:leader="dot" w:pos="8306"/>
        </w:tabs>
      </w:pPr>
      <w:hyperlink w:anchor="_Toc14126" w:history="1">
        <w:r>
          <w:rPr>
            <w:rFonts w:ascii="仿宋" w:eastAsia="仿宋" w:hAnsi="仿宋" w:cs="仿宋" w:hint="eastAsia"/>
            <w:lang w:eastAsia="zh-CN"/>
          </w:rPr>
          <w:t>(一)、项目实施计划</w:t>
        </w:r>
        <w:r>
          <w:tab/>
        </w:r>
        <w:r>
          <w:fldChar w:fldCharType="begin"/>
        </w:r>
        <w:r>
          <w:instrText xml:space="preserve"> PAGEREF _Toc14126 \h </w:instrText>
        </w:r>
        <w:r>
          <w:fldChar w:fldCharType="separate"/>
        </w:r>
        <w:r>
          <w:t>47</w:t>
        </w:r>
        <w:r>
          <w:fldChar w:fldCharType="end"/>
        </w:r>
      </w:hyperlink>
    </w:p>
    <w:p>
      <w:pPr>
        <w:pStyle w:val="TOC2"/>
        <w:tabs>
          <w:tab w:val="right" w:leader="dot" w:pos="8306"/>
        </w:tabs>
      </w:pPr>
      <w:hyperlink w:anchor="_Toc18192" w:history="1">
        <w:r>
          <w:rPr>
            <w:rFonts w:ascii="仿宋" w:eastAsia="仿宋" w:hAnsi="仿宋" w:cs="仿宋" w:hint="eastAsia"/>
            <w:lang w:eastAsia="zh-CN"/>
          </w:rPr>
          <w:t>(二)、项目组织机构与职责</w:t>
        </w:r>
        <w:r>
          <w:tab/>
        </w:r>
        <w:r>
          <w:fldChar w:fldCharType="begin"/>
        </w:r>
        <w:r>
          <w:instrText xml:space="preserve"> PAGEREF _Toc18192 \h </w:instrText>
        </w:r>
        <w:r>
          <w:fldChar w:fldCharType="separate"/>
        </w:r>
        <w:r>
          <w:t>49</w:t>
        </w:r>
        <w:r>
          <w:fldChar w:fldCharType="end"/>
        </w:r>
      </w:hyperlink>
    </w:p>
    <w:p>
      <w:pPr>
        <w:pStyle w:val="TOC2"/>
        <w:tabs>
          <w:tab w:val="right" w:leader="dot" w:pos="8306"/>
        </w:tabs>
      </w:pPr>
      <w:hyperlink w:anchor="_Toc9484" w:history="1">
        <w:r>
          <w:rPr>
            <w:rFonts w:ascii="仿宋" w:eastAsia="仿宋" w:hAnsi="仿宋" w:cs="仿宋" w:hint="eastAsia"/>
            <w:lang w:eastAsia="zh-CN"/>
          </w:rPr>
          <w:t>(三)、项目管理与监控体系</w:t>
        </w:r>
        <w:r>
          <w:tab/>
        </w:r>
        <w:r>
          <w:fldChar w:fldCharType="begin"/>
        </w:r>
        <w:r>
          <w:instrText xml:space="preserve"> PAGEREF _Toc9484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25" w:history="1">
        <w:r>
          <w:rPr>
            <w:rFonts w:ascii="仿宋" w:eastAsia="仿宋" w:hAnsi="仿宋" w:cs="仿宋" w:hint="eastAsia"/>
            <w:lang w:eastAsia="zh-CN"/>
          </w:rPr>
          <w:t>九、项目变更管理</w:t>
        </w:r>
        <w:r>
          <w:tab/>
        </w:r>
        <w:r>
          <w:fldChar w:fldCharType="begin"/>
        </w:r>
        <w:r>
          <w:instrText xml:space="preserve"> PAGEREF _Toc18525 \h </w:instrText>
        </w:r>
        <w:r>
          <w:fldChar w:fldCharType="separate"/>
        </w:r>
        <w:r>
          <w:t>53</w:t>
        </w:r>
        <w:r>
          <w:fldChar w:fldCharType="end"/>
        </w:r>
      </w:hyperlink>
    </w:p>
    <w:p>
      <w:pPr>
        <w:pStyle w:val="TOC2"/>
        <w:tabs>
          <w:tab w:val="right" w:leader="dot" w:pos="8306"/>
        </w:tabs>
      </w:pPr>
      <w:hyperlink w:anchor="_Toc13325" w:history="1">
        <w:r>
          <w:rPr>
            <w:rFonts w:ascii="仿宋" w:eastAsia="仿宋" w:hAnsi="仿宋" w:cs="仿宋" w:hint="eastAsia"/>
            <w:lang w:eastAsia="zh-CN"/>
          </w:rPr>
          <w:t>(一)、变更控制流程</w:t>
        </w:r>
        <w:r>
          <w:tab/>
        </w:r>
        <w:r>
          <w:fldChar w:fldCharType="begin"/>
        </w:r>
        <w:r>
          <w:instrText xml:space="preserve"> PAGEREF _Toc13325 \h </w:instrText>
        </w:r>
        <w:r>
          <w:fldChar w:fldCharType="separate"/>
        </w:r>
        <w:r>
          <w:t>53</w:t>
        </w:r>
        <w:r>
          <w:fldChar w:fldCharType="end"/>
        </w:r>
      </w:hyperlink>
    </w:p>
    <w:p>
      <w:pPr>
        <w:pStyle w:val="TOC2"/>
        <w:tabs>
          <w:tab w:val="right" w:leader="dot" w:pos="8306"/>
        </w:tabs>
      </w:pPr>
      <w:hyperlink w:anchor="_Toc1991" w:history="1">
        <w:r>
          <w:rPr>
            <w:rFonts w:ascii="仿宋" w:eastAsia="仿宋" w:hAnsi="仿宋" w:cs="仿宋" w:hint="eastAsia"/>
            <w:lang w:eastAsia="zh-CN"/>
          </w:rPr>
          <w:t>(二)、影响评估与处理</w:t>
        </w:r>
        <w:r>
          <w:tab/>
        </w:r>
        <w:r>
          <w:fldChar w:fldCharType="begin"/>
        </w:r>
        <w:r>
          <w:instrText xml:space="preserve"> PAGEREF _Toc1991 \h </w:instrText>
        </w:r>
        <w:r>
          <w:fldChar w:fldCharType="separate"/>
        </w:r>
        <w:r>
          <w:t>54</w:t>
        </w:r>
        <w:r>
          <w:fldChar w:fldCharType="end"/>
        </w:r>
      </w:hyperlink>
    </w:p>
    <w:p>
      <w:pPr>
        <w:pStyle w:val="TOC2"/>
        <w:tabs>
          <w:tab w:val="right" w:leader="dot" w:pos="8306"/>
        </w:tabs>
      </w:pPr>
      <w:hyperlink w:anchor="_Toc16684" w:history="1">
        <w:r>
          <w:rPr>
            <w:rFonts w:ascii="仿宋" w:eastAsia="仿宋" w:hAnsi="仿宋" w:cs="仿宋" w:hint="eastAsia"/>
            <w:lang w:eastAsia="zh-CN"/>
          </w:rPr>
          <w:t>(三)、变更记录与追踪</w:t>
        </w:r>
        <w:r>
          <w:tab/>
        </w:r>
        <w:r>
          <w:fldChar w:fldCharType="begin"/>
        </w:r>
        <w:r>
          <w:instrText xml:space="preserve"> PAGEREF _Toc16684 \h </w:instrText>
        </w:r>
        <w:r>
          <w:fldChar w:fldCharType="separate"/>
        </w:r>
        <w:r>
          <w:t>55</w:t>
        </w:r>
        <w:r>
          <w:fldChar w:fldCharType="end"/>
        </w:r>
      </w:hyperlink>
    </w:p>
    <w:p>
      <w:pPr>
        <w:pStyle w:val="TOC2"/>
        <w:tabs>
          <w:tab w:val="right" w:leader="dot" w:pos="8306"/>
        </w:tabs>
      </w:pPr>
      <w:hyperlink w:anchor="_Toc19570" w:history="1">
        <w:r>
          <w:rPr>
            <w:rFonts w:ascii="仿宋" w:eastAsia="仿宋" w:hAnsi="仿宋" w:cs="仿宋" w:hint="eastAsia"/>
            <w:lang w:eastAsia="zh-CN"/>
          </w:rPr>
          <w:t>(四)、变更管理策略</w:t>
        </w:r>
        <w:r>
          <w:tab/>
        </w:r>
        <w:r>
          <w:fldChar w:fldCharType="begin"/>
        </w:r>
        <w:r>
          <w:instrText xml:space="preserve"> PAGEREF _Toc19570 \h </w:instrText>
        </w:r>
        <w:r>
          <w:fldChar w:fldCharType="separate"/>
        </w:r>
        <w:r>
          <w:t>57</w:t>
        </w:r>
        <w:r>
          <w:fldChar w:fldCharType="end"/>
        </w:r>
      </w:hyperlink>
    </w:p>
    <w:p>
      <w:pPr>
        <w:pStyle w:val="TOC1"/>
        <w:tabs>
          <w:tab w:val="right" w:leader="dot" w:pos="8306"/>
        </w:tabs>
      </w:pPr>
      <w:hyperlink w:anchor="_Toc17585" w:history="1">
        <w:r>
          <w:rPr>
            <w:rFonts w:ascii="仿宋" w:eastAsia="仿宋" w:hAnsi="仿宋" w:cs="仿宋" w:hint="eastAsia"/>
            <w:lang w:eastAsia="zh-CN"/>
          </w:rPr>
          <w:t>十、土地利用与规划方案</w:t>
        </w:r>
        <w:r>
          <w:tab/>
        </w:r>
        <w:r>
          <w:fldChar w:fldCharType="begin"/>
        </w:r>
        <w:r>
          <w:instrText xml:space="preserve"> PAGEREF _Toc17585 \h </w:instrText>
        </w:r>
        <w:r>
          <w:fldChar w:fldCharType="separate"/>
        </w:r>
        <w:r>
          <w:t>59</w:t>
        </w:r>
        <w:r>
          <w:fldChar w:fldCharType="end"/>
        </w:r>
      </w:hyperlink>
    </w:p>
    <w:p>
      <w:pPr>
        <w:pStyle w:val="TOC2"/>
        <w:tabs>
          <w:tab w:val="right" w:leader="dot" w:pos="8306"/>
        </w:tabs>
      </w:pPr>
      <w:hyperlink w:anchor="_Toc3187" w:history="1">
        <w:r>
          <w:rPr>
            <w:rFonts w:ascii="仿宋" w:eastAsia="仿宋" w:hAnsi="仿宋" w:cs="仿宋" w:hint="eastAsia"/>
            <w:lang w:eastAsia="zh-CN"/>
          </w:rPr>
          <w:t>(一)、项目用地情况分析</w:t>
        </w:r>
        <w:r>
          <w:tab/>
        </w:r>
        <w:r>
          <w:fldChar w:fldCharType="begin"/>
        </w:r>
        <w:r>
          <w:instrText xml:space="preserve"> PAGEREF _Toc3187 \h </w:instrText>
        </w:r>
        <w:r>
          <w:fldChar w:fldCharType="separate"/>
        </w:r>
        <w:r>
          <w:t>59</w:t>
        </w:r>
        <w:r>
          <w:fldChar w:fldCharType="end"/>
        </w:r>
      </w:hyperlink>
    </w:p>
    <w:p>
      <w:pPr>
        <w:pStyle w:val="TOC2"/>
        <w:tabs>
          <w:tab w:val="right" w:leader="dot" w:pos="8306"/>
        </w:tabs>
      </w:pPr>
      <w:hyperlink w:anchor="_Toc26523" w:history="1">
        <w:r>
          <w:rPr>
            <w:rFonts w:ascii="仿宋" w:eastAsia="仿宋" w:hAnsi="仿宋" w:cs="仿宋" w:hint="eastAsia"/>
            <w:lang w:eastAsia="zh-CN"/>
          </w:rPr>
          <w:t>(二)、土地利用规划方案</w:t>
        </w:r>
        <w:r>
          <w:tab/>
        </w:r>
        <w:r>
          <w:fldChar w:fldCharType="begin"/>
        </w:r>
        <w:r>
          <w:instrText xml:space="preserve"> PAGEREF _Toc26523 \h </w:instrText>
        </w:r>
        <w:r>
          <w:fldChar w:fldCharType="separate"/>
        </w:r>
        <w:r>
          <w:t>60</w:t>
        </w:r>
        <w:r>
          <w:fldChar w:fldCharType="end"/>
        </w:r>
      </w:hyperlink>
    </w:p>
    <w:p>
      <w:pPr>
        <w:pStyle w:val="TOC1"/>
        <w:tabs>
          <w:tab w:val="right" w:leader="dot" w:pos="8306"/>
        </w:tabs>
      </w:pPr>
      <w:hyperlink w:anchor="_Toc13061" w:history="1">
        <w:r>
          <w:rPr>
            <w:rFonts w:ascii="仿宋" w:eastAsia="仿宋" w:hAnsi="仿宋" w:cs="仿宋" w:hint="eastAsia"/>
            <w:lang w:eastAsia="zh-CN"/>
          </w:rPr>
          <w:t>十一、客户关系管理与市场拓展</w:t>
        </w:r>
        <w:r>
          <w:tab/>
        </w:r>
        <w:r>
          <w:fldChar w:fldCharType="begin"/>
        </w:r>
        <w:r>
          <w:instrText xml:space="preserve"> PAGEREF _Toc13061 \h </w:instrText>
        </w:r>
        <w:r>
          <w:fldChar w:fldCharType="separate"/>
        </w:r>
        <w:r>
          <w:t>61</w:t>
        </w:r>
        <w:r>
          <w:fldChar w:fldCharType="end"/>
        </w:r>
      </w:hyperlink>
    </w:p>
    <w:p>
      <w:pPr>
        <w:pStyle w:val="TOC2"/>
        <w:tabs>
          <w:tab w:val="right" w:leader="dot" w:pos="8306"/>
        </w:tabs>
      </w:pPr>
      <w:hyperlink w:anchor="_Toc7570" w:history="1">
        <w:r>
          <w:rPr>
            <w:rFonts w:ascii="仿宋" w:eastAsia="仿宋" w:hAnsi="仿宋" w:cs="仿宋" w:hint="eastAsia"/>
            <w:lang w:eastAsia="zh-CN"/>
          </w:rPr>
          <w:t>(一)、客户关系管理策略</w:t>
        </w:r>
        <w:r>
          <w:tab/>
        </w:r>
        <w:r>
          <w:fldChar w:fldCharType="begin"/>
        </w:r>
        <w:r>
          <w:instrText xml:space="preserve"> PAGEREF _Toc7570 \h </w:instrText>
        </w:r>
        <w:r>
          <w:fldChar w:fldCharType="separate"/>
        </w:r>
        <w:r>
          <w:t>61</w:t>
        </w:r>
        <w:r>
          <w:fldChar w:fldCharType="end"/>
        </w:r>
      </w:hyperlink>
    </w:p>
    <w:p>
      <w:pPr>
        <w:pStyle w:val="TOC2"/>
        <w:tabs>
          <w:tab w:val="right" w:leader="dot" w:pos="8306"/>
        </w:tabs>
      </w:pPr>
      <w:hyperlink w:anchor="_Toc3389" w:history="1">
        <w:r>
          <w:rPr>
            <w:rFonts w:ascii="仿宋" w:eastAsia="仿宋" w:hAnsi="仿宋" w:cs="仿宋" w:hint="eastAsia"/>
            <w:lang w:eastAsia="zh-CN"/>
          </w:rPr>
          <w:t>(二)、市场拓展方案</w:t>
        </w:r>
        <w:r>
          <w:tab/>
        </w:r>
        <w:r>
          <w:fldChar w:fldCharType="begin"/>
        </w:r>
        <w:r>
          <w:instrText xml:space="preserve"> PAGEREF _Toc3389 \h </w:instrText>
        </w:r>
        <w:r>
          <w:fldChar w:fldCharType="separate"/>
        </w:r>
        <w:r>
          <w:t>62</w:t>
        </w:r>
        <w:r>
          <w:fldChar w:fldCharType="end"/>
        </w:r>
      </w:hyperlink>
    </w:p>
    <w:p>
      <w:pPr>
        <w:pStyle w:val="TOC1"/>
        <w:tabs>
          <w:tab w:val="right" w:leader="dot" w:pos="8306"/>
        </w:tabs>
      </w:pPr>
      <w:hyperlink w:anchor="_Toc12084" w:history="1">
        <w:r>
          <w:rPr>
            <w:rFonts w:ascii="仿宋" w:eastAsia="仿宋" w:hAnsi="仿宋" w:cs="仿宋" w:hint="eastAsia"/>
            <w:lang w:eastAsia="zh-CN"/>
          </w:rPr>
          <w:t>十二、环境保护与绿色发展</w:t>
        </w:r>
        <w:r>
          <w:tab/>
        </w:r>
        <w:r>
          <w:fldChar w:fldCharType="begin"/>
        </w:r>
        <w:r>
          <w:instrText xml:space="preserve"> PAGEREF _Toc12084 \h </w:instrText>
        </w:r>
        <w:r>
          <w:fldChar w:fldCharType="separate"/>
        </w:r>
        <w:r>
          <w:t>63</w:t>
        </w:r>
        <w:r>
          <w:fldChar w:fldCharType="end"/>
        </w:r>
      </w:hyperlink>
    </w:p>
    <w:p>
      <w:pPr>
        <w:pStyle w:val="TOC2"/>
        <w:tabs>
          <w:tab w:val="right" w:leader="dot" w:pos="8306"/>
        </w:tabs>
      </w:pPr>
      <w:hyperlink w:anchor="_Toc14747" w:history="1">
        <w:r>
          <w:rPr>
            <w:rFonts w:ascii="仿宋" w:eastAsia="仿宋" w:hAnsi="仿宋" w:cs="仿宋" w:hint="eastAsia"/>
            <w:lang w:eastAsia="zh-CN"/>
          </w:rPr>
          <w:t>(一)、环境保护措施</w:t>
        </w:r>
        <w:r>
          <w:tab/>
        </w:r>
        <w:r>
          <w:fldChar w:fldCharType="begin"/>
        </w:r>
        <w:r>
          <w:instrText xml:space="preserve"> PAGEREF _Toc14747 \h </w:instrText>
        </w:r>
        <w:r>
          <w:fldChar w:fldCharType="separate"/>
        </w:r>
        <w:r>
          <w:t>63</w:t>
        </w:r>
        <w:r>
          <w:fldChar w:fldCharType="end"/>
        </w:r>
      </w:hyperlink>
    </w:p>
    <w:p>
      <w:pPr>
        <w:pStyle w:val="TOC2"/>
        <w:tabs>
          <w:tab w:val="right" w:leader="dot" w:pos="8306"/>
        </w:tabs>
      </w:pPr>
      <w:hyperlink w:anchor="_Toc16372" w:history="1">
        <w:r>
          <w:rPr>
            <w:rFonts w:ascii="仿宋" w:eastAsia="仿宋" w:hAnsi="仿宋" w:cs="仿宋" w:hint="eastAsia"/>
            <w:lang w:eastAsia="zh-CN"/>
          </w:rPr>
          <w:t>(二)、绿色发展与可持续发展策略</w:t>
        </w:r>
        <w:r>
          <w:tab/>
        </w:r>
        <w:r>
          <w:fldChar w:fldCharType="begin"/>
        </w:r>
        <w:r>
          <w:instrText xml:space="preserve"> PAGEREF _Toc16372 \h </w:instrText>
        </w:r>
        <w:r>
          <w:fldChar w:fldCharType="separate"/>
        </w:r>
        <w:r>
          <w:t>65</w:t>
        </w:r>
        <w:r>
          <w:fldChar w:fldCharType="end"/>
        </w:r>
      </w:hyperlink>
    </w:p>
    <w:p>
      <w:pPr>
        <w:pStyle w:val="TOC1"/>
        <w:tabs>
          <w:tab w:val="right" w:leader="dot" w:pos="8306"/>
        </w:tabs>
      </w:pPr>
      <w:hyperlink w:anchor="_Toc6378" w:history="1">
        <w:r>
          <w:rPr>
            <w:rFonts w:ascii="仿宋" w:eastAsia="仿宋" w:hAnsi="仿宋" w:cs="仿宋" w:hint="eastAsia"/>
            <w:lang w:eastAsia="zh-CN"/>
          </w:rPr>
          <w:t>十三、企业合规与伦理</w:t>
        </w:r>
        <w:r>
          <w:tab/>
        </w:r>
        <w:r>
          <w:fldChar w:fldCharType="begin"/>
        </w:r>
        <w:r>
          <w:instrText xml:space="preserve"> PAGEREF _Toc6378 \h </w:instrText>
        </w:r>
        <w:r>
          <w:fldChar w:fldCharType="separate"/>
        </w:r>
        <w:r>
          <w:t>66</w:t>
        </w:r>
        <w:r>
          <w:fldChar w:fldCharType="end"/>
        </w:r>
      </w:hyperlink>
    </w:p>
    <w:p>
      <w:pPr>
        <w:pStyle w:val="TOC2"/>
        <w:tabs>
          <w:tab w:val="right" w:leader="dot" w:pos="8306"/>
        </w:tabs>
      </w:pPr>
      <w:hyperlink w:anchor="_Toc29683" w:history="1">
        <w:r>
          <w:rPr>
            <w:rFonts w:ascii="仿宋" w:eastAsia="仿宋" w:hAnsi="仿宋" w:cs="仿宋" w:hint="eastAsia"/>
            <w:lang w:eastAsia="zh-CN"/>
          </w:rPr>
          <w:t>(一)、合规政策与程序</w:t>
        </w:r>
        <w:r>
          <w:tab/>
        </w:r>
        <w:r>
          <w:fldChar w:fldCharType="begin"/>
        </w:r>
        <w:r>
          <w:instrText xml:space="preserve"> PAGEREF _Toc29683 \h </w:instrText>
        </w:r>
        <w:r>
          <w:fldChar w:fldCharType="separate"/>
        </w:r>
        <w:r>
          <w:t>66</w:t>
        </w:r>
        <w:r>
          <w:fldChar w:fldCharType="end"/>
        </w:r>
      </w:hyperlink>
    </w:p>
    <w:p>
      <w:pPr>
        <w:pStyle w:val="TOC2"/>
        <w:tabs>
          <w:tab w:val="right" w:leader="dot" w:pos="8306"/>
        </w:tabs>
      </w:pPr>
      <w:hyperlink w:anchor="_Toc29512" w:history="1">
        <w:r>
          <w:rPr>
            <w:rFonts w:ascii="仿宋" w:eastAsia="仿宋" w:hAnsi="仿宋" w:cs="仿宋" w:hint="eastAsia"/>
            <w:lang w:eastAsia="zh-CN"/>
          </w:rPr>
          <w:t>(二)、伦理规范与培训</w:t>
        </w:r>
        <w:r>
          <w:tab/>
        </w:r>
        <w:r>
          <w:fldChar w:fldCharType="begin"/>
        </w:r>
        <w:r>
          <w:instrText xml:space="preserve"> PAGEREF _Toc29512 \h </w:instrText>
        </w:r>
        <w:r>
          <w:fldChar w:fldCharType="separate"/>
        </w:r>
        <w:r>
          <w:t>68</w:t>
        </w:r>
        <w:r>
          <w:fldChar w:fldCharType="end"/>
        </w:r>
      </w:hyperlink>
    </w:p>
    <w:p>
      <w:pPr>
        <w:pStyle w:val="TOC2"/>
        <w:tabs>
          <w:tab w:val="right" w:leader="dot" w:pos="8306"/>
        </w:tabs>
      </w:pPr>
      <w:hyperlink w:anchor="_Toc15721" w:history="1">
        <w:r>
          <w:rPr>
            <w:rFonts w:ascii="仿宋" w:eastAsia="仿宋" w:hAnsi="仿宋" w:cs="仿宋" w:hint="eastAsia"/>
            <w:lang w:eastAsia="zh-CN"/>
          </w:rPr>
          <w:t>(三)、合规风险评估</w:t>
        </w:r>
        <w:r>
          <w:tab/>
        </w:r>
        <w:r>
          <w:fldChar w:fldCharType="begin"/>
        </w:r>
        <w:r>
          <w:instrText xml:space="preserve"> PAGEREF _Toc15721 \h </w:instrText>
        </w:r>
        <w:r>
          <w:fldChar w:fldCharType="separate"/>
        </w:r>
        <w:r>
          <w:t>68</w:t>
        </w:r>
        <w:r>
          <w:fldChar w:fldCharType="end"/>
        </w:r>
      </w:hyperlink>
    </w:p>
    <w:p>
      <w:pPr>
        <w:pStyle w:val="TOC2"/>
        <w:tabs>
          <w:tab w:val="right" w:leader="dot" w:pos="8306"/>
        </w:tabs>
      </w:pPr>
      <w:hyperlink w:anchor="_Toc23123" w:history="1">
        <w:r>
          <w:rPr>
            <w:rFonts w:ascii="仿宋" w:eastAsia="仿宋" w:hAnsi="仿宋" w:cs="仿宋" w:hint="eastAsia"/>
            <w:lang w:eastAsia="zh-CN"/>
          </w:rPr>
          <w:t>(四)、合规监督与执行</w:t>
        </w:r>
        <w:r>
          <w:tab/>
        </w:r>
        <w:r>
          <w:fldChar w:fldCharType="begin"/>
        </w:r>
        <w:r>
          <w:instrText xml:space="preserve"> PAGEREF _Toc23123 \h </w:instrText>
        </w:r>
        <w:r>
          <w:fldChar w:fldCharType="separate"/>
        </w:r>
        <w:r>
          <w:t>70</w:t>
        </w:r>
        <w:r>
          <w:fldChar w:fldCharType="end"/>
        </w:r>
      </w:hyperlink>
    </w:p>
    <w:p>
      <w:pPr>
        <w:pStyle w:val="TOC1"/>
        <w:tabs>
          <w:tab w:val="right" w:leader="dot" w:pos="8306"/>
        </w:tabs>
      </w:pPr>
      <w:hyperlink w:anchor="_Toc22177" w:history="1">
        <w:r>
          <w:rPr>
            <w:rFonts w:ascii="仿宋" w:eastAsia="仿宋" w:hAnsi="仿宋" w:cs="仿宋" w:hint="eastAsia"/>
            <w:lang w:eastAsia="zh-CN"/>
          </w:rPr>
          <w:t>十四、设施与设备管理</w:t>
        </w:r>
        <w:r>
          <w:tab/>
        </w:r>
        <w:r>
          <w:fldChar w:fldCharType="begin"/>
        </w:r>
        <w:r>
          <w:instrText xml:space="preserve"> PAGEREF _Toc22177 \h </w:instrText>
        </w:r>
        <w:r>
          <w:fldChar w:fldCharType="separate"/>
        </w:r>
        <w:r>
          <w:t>70</w:t>
        </w:r>
        <w:r>
          <w:fldChar w:fldCharType="end"/>
        </w:r>
      </w:hyperlink>
    </w:p>
    <w:p>
      <w:pPr>
        <w:pStyle w:val="TOC2"/>
        <w:tabs>
          <w:tab w:val="right" w:leader="dot" w:pos="8306"/>
        </w:tabs>
      </w:pPr>
      <w:hyperlink w:anchor="_Toc22982" w:history="1">
        <w:r>
          <w:rPr>
            <w:rFonts w:ascii="仿宋" w:eastAsia="仿宋" w:hAnsi="仿宋" w:cs="仿宋" w:hint="eastAsia"/>
            <w:lang w:eastAsia="zh-CN"/>
          </w:rPr>
          <w:t>(一)、设施规划与配置</w:t>
        </w:r>
        <w:r>
          <w:tab/>
        </w:r>
        <w:r>
          <w:fldChar w:fldCharType="begin"/>
        </w:r>
        <w:r>
          <w:instrText xml:space="preserve"> PAGEREF _Toc22982 \h </w:instrText>
        </w:r>
        <w:r>
          <w:fldChar w:fldCharType="separate"/>
        </w:r>
        <w:r>
          <w:t>70</w:t>
        </w:r>
        <w:r>
          <w:fldChar w:fldCharType="end"/>
        </w:r>
      </w:hyperlink>
    </w:p>
    <w:p>
      <w:pPr>
        <w:pStyle w:val="TOC2"/>
        <w:tabs>
          <w:tab w:val="right" w:leader="dot" w:pos="8306"/>
        </w:tabs>
      </w:pPr>
      <w:hyperlink w:anchor="_Toc21656" w:history="1">
        <w:r>
          <w:rPr>
            <w:rFonts w:ascii="仿宋" w:eastAsia="仿宋" w:hAnsi="仿宋" w:cs="仿宋" w:hint="eastAsia"/>
            <w:lang w:eastAsia="zh-CN"/>
          </w:rPr>
          <w:t>(二)、设备采购与维护管理</w:t>
        </w:r>
        <w:r>
          <w:tab/>
        </w:r>
        <w:r>
          <w:fldChar w:fldCharType="begin"/>
        </w:r>
        <w:r>
          <w:instrText xml:space="preserve"> PAGEREF _Toc21656 \h </w:instrText>
        </w:r>
        <w:r>
          <w:fldChar w:fldCharType="separate"/>
        </w:r>
        <w:r>
          <w:t>71</w:t>
        </w:r>
        <w:r>
          <w:fldChar w:fldCharType="end"/>
        </w:r>
      </w:hyperlink>
    </w:p>
    <w:p>
      <w:pPr>
        <w:pStyle w:val="TOC2"/>
        <w:tabs>
          <w:tab w:val="right" w:leader="dot" w:pos="8306"/>
        </w:tabs>
      </w:pPr>
      <w:hyperlink w:anchor="_Toc21013" w:history="1">
        <w:r>
          <w:rPr>
            <w:rFonts w:ascii="仿宋" w:eastAsia="仿宋" w:hAnsi="仿宋" w:cs="仿宋" w:hint="eastAsia"/>
            <w:lang w:eastAsia="zh-CN"/>
          </w:rPr>
          <w:t>(三)、设施设备升级策略</w:t>
        </w:r>
        <w:r>
          <w:tab/>
        </w:r>
        <w:r>
          <w:fldChar w:fldCharType="begin"/>
        </w:r>
        <w:r>
          <w:instrText xml:space="preserve"> PAGEREF _Toc21013 \h </w:instrText>
        </w:r>
        <w:r>
          <w:fldChar w:fldCharType="separate"/>
        </w:r>
        <w:r>
          <w:t>72</w:t>
        </w:r>
        <w:r>
          <w:fldChar w:fldCharType="end"/>
        </w:r>
      </w:hyperlink>
    </w:p>
    <w:p>
      <w:pPr>
        <w:pStyle w:val="TOC1"/>
        <w:tabs>
          <w:tab w:val="right" w:leader="dot" w:pos="8306"/>
        </w:tabs>
      </w:pPr>
      <w:hyperlink w:anchor="_Toc24500" w:history="1">
        <w:r>
          <w:rPr>
            <w:rFonts w:ascii="仿宋" w:eastAsia="仿宋" w:hAnsi="仿宋" w:cs="仿宋" w:hint="eastAsia"/>
            <w:lang w:eastAsia="zh-CN"/>
          </w:rPr>
          <w:t>十五、知识产权管理与保护</w:t>
        </w:r>
        <w:r>
          <w:tab/>
        </w:r>
        <w:r>
          <w:fldChar w:fldCharType="begin"/>
        </w:r>
        <w:r>
          <w:instrText xml:space="preserve"> PAGEREF _Toc24500 \h </w:instrText>
        </w:r>
        <w:r>
          <w:fldChar w:fldCharType="separate"/>
        </w:r>
        <w:r>
          <w:t>72</w:t>
        </w:r>
        <w:r>
          <w:fldChar w:fldCharType="end"/>
        </w:r>
      </w:hyperlink>
    </w:p>
    <w:p>
      <w:pPr>
        <w:pStyle w:val="TOC2"/>
        <w:tabs>
          <w:tab w:val="right" w:leader="dot" w:pos="8306"/>
        </w:tabs>
      </w:pPr>
      <w:hyperlink w:anchor="_Toc29892" w:history="1">
        <w:r>
          <w:rPr>
            <w:rFonts w:ascii="仿宋" w:eastAsia="仿宋" w:hAnsi="仿宋" w:cs="仿宋" w:hint="eastAsia"/>
            <w:lang w:eastAsia="zh-CN"/>
          </w:rPr>
          <w:t>(一)、知识产权管理体系建设</w:t>
        </w:r>
        <w:r>
          <w:tab/>
        </w:r>
        <w:r>
          <w:fldChar w:fldCharType="begin"/>
        </w:r>
        <w:r>
          <w:instrText xml:space="preserve"> PAGEREF _Toc29892 \h </w:instrText>
        </w:r>
        <w:r>
          <w:fldChar w:fldCharType="separate"/>
        </w:r>
        <w:r>
          <w:t>72</w:t>
        </w:r>
        <w:r>
          <w:fldChar w:fldCharType="end"/>
        </w:r>
      </w:hyperlink>
    </w:p>
    <w:p>
      <w:pPr>
        <w:pStyle w:val="TOC2"/>
        <w:tabs>
          <w:tab w:val="right" w:leader="dot" w:pos="8306"/>
        </w:tabs>
      </w:pPr>
      <w:hyperlink w:anchor="_Toc19260" w:history="1">
        <w:r>
          <w:rPr>
            <w:rFonts w:ascii="仿宋" w:eastAsia="仿宋" w:hAnsi="仿宋" w:cs="仿宋" w:hint="eastAsia"/>
            <w:lang w:eastAsia="zh-CN"/>
          </w:rPr>
          <w:t>(二)、知识产权保护措施</w:t>
        </w:r>
        <w:r>
          <w:tab/>
        </w:r>
        <w:r>
          <w:fldChar w:fldCharType="begin"/>
        </w:r>
        <w:r>
          <w:instrText xml:space="preserve"> PAGEREF _Toc19260 \h </w:instrText>
        </w:r>
        <w:r>
          <w:fldChar w:fldCharType="separate"/>
        </w:r>
        <w:r>
          <w:t>73</w:t>
        </w:r>
        <w:r>
          <w:fldChar w:fldCharType="end"/>
        </w:r>
      </w:hyperlink>
    </w:p>
    <w:p>
      <w:pPr>
        <w:pStyle w:val="TOC1"/>
        <w:tabs>
          <w:tab w:val="right" w:leader="dot" w:pos="8306"/>
        </w:tabs>
      </w:pPr>
      <w:hyperlink w:anchor="_Toc22665" w:history="1">
        <w:r>
          <w:rPr>
            <w:rFonts w:ascii="仿宋" w:eastAsia="仿宋" w:hAnsi="仿宋" w:cs="仿宋" w:hint="eastAsia"/>
            <w:lang w:eastAsia="zh-CN"/>
          </w:rPr>
          <w:t>十六、法律法规与政策遵循</w:t>
        </w:r>
        <w:r>
          <w:tab/>
        </w:r>
        <w:r>
          <w:fldChar w:fldCharType="begin"/>
        </w:r>
        <w:r>
          <w:instrText xml:space="preserve"> PAGEREF _Toc22665 \h </w:instrText>
        </w:r>
        <w:r>
          <w:fldChar w:fldCharType="separate"/>
        </w:r>
        <w:r>
          <w:t>75</w:t>
        </w:r>
        <w:r>
          <w:fldChar w:fldCharType="end"/>
        </w:r>
      </w:hyperlink>
    </w:p>
    <w:p>
      <w:pPr>
        <w:pStyle w:val="TOC2"/>
        <w:tabs>
          <w:tab w:val="right" w:leader="dot" w:pos="8306"/>
        </w:tabs>
      </w:pPr>
      <w:hyperlink w:anchor="_Toc18801" w:history="1">
        <w:r>
          <w:rPr>
            <w:rFonts w:ascii="仿宋" w:eastAsia="仿宋" w:hAnsi="仿宋" w:cs="仿宋" w:hint="eastAsia"/>
            <w:lang w:eastAsia="zh-CN"/>
          </w:rPr>
          <w:t>(一)、法律法规遵守</w:t>
        </w:r>
        <w:r>
          <w:tab/>
        </w:r>
        <w:r>
          <w:fldChar w:fldCharType="begin"/>
        </w:r>
        <w:r>
          <w:instrText xml:space="preserve"> PAGEREF _Toc18801 \h </w:instrText>
        </w:r>
        <w:r>
          <w:fldChar w:fldCharType="separate"/>
        </w:r>
        <w:r>
          <w:t>75</w:t>
        </w:r>
        <w:r>
          <w:fldChar w:fldCharType="end"/>
        </w:r>
      </w:hyperlink>
    </w:p>
    <w:p>
      <w:pPr>
        <w:pStyle w:val="TOC2"/>
        <w:tabs>
          <w:tab w:val="right" w:leader="dot" w:pos="8306"/>
        </w:tabs>
      </w:pPr>
      <w:hyperlink w:anchor="_Toc2944" w:history="1">
        <w:r>
          <w:rPr>
            <w:rFonts w:ascii="仿宋" w:eastAsia="仿宋" w:hAnsi="仿宋" w:cs="仿宋" w:hint="eastAsia"/>
            <w:lang w:eastAsia="zh-CN"/>
          </w:rPr>
          <w:t>(二)、政策导向与利用</w:t>
        </w:r>
        <w:r>
          <w:tab/>
        </w:r>
        <w:r>
          <w:fldChar w:fldCharType="begin"/>
        </w:r>
        <w:r>
          <w:instrText xml:space="preserve"> PAGEREF _Toc2944 \h </w:instrText>
        </w:r>
        <w:r>
          <w:fldChar w:fldCharType="separate"/>
        </w:r>
        <w:r>
          <w:t>76</w:t>
        </w:r>
        <w:r>
          <w:fldChar w:fldCharType="end"/>
        </w:r>
      </w:hyperlink>
    </w:p>
    <w:p>
      <w:pPr>
        <w:pStyle w:val="TOC1"/>
        <w:tabs>
          <w:tab w:val="right" w:leader="dot" w:pos="8306"/>
        </w:tabs>
      </w:pPr>
      <w:hyperlink w:anchor="_Toc10608" w:history="1">
        <w:r>
          <w:rPr>
            <w:rFonts w:ascii="仿宋" w:eastAsia="仿宋" w:hAnsi="仿宋" w:cs="仿宋" w:hint="eastAsia"/>
            <w:lang w:eastAsia="zh-CN"/>
          </w:rPr>
          <w:t>十七、成果转化与推广应用</w:t>
        </w:r>
        <w:r>
          <w:tab/>
        </w:r>
        <w:r>
          <w:fldChar w:fldCharType="begin"/>
        </w:r>
        <w:r>
          <w:instrText xml:space="preserve"> PAGEREF _Toc10608 \h </w:instrText>
        </w:r>
        <w:r>
          <w:fldChar w:fldCharType="separate"/>
        </w:r>
        <w:r>
          <w:t>77</w:t>
        </w:r>
        <w:r>
          <w:fldChar w:fldCharType="end"/>
        </w:r>
      </w:hyperlink>
    </w:p>
    <w:p>
      <w:pPr>
        <w:pStyle w:val="TOC2"/>
        <w:tabs>
          <w:tab w:val="right" w:leader="dot" w:pos="8306"/>
        </w:tabs>
      </w:pPr>
      <w:hyperlink w:anchor="_Toc31735" w:history="1">
        <w:r>
          <w:rPr>
            <w:rFonts w:ascii="仿宋" w:eastAsia="仿宋" w:hAnsi="仿宋" w:cs="仿宋" w:hint="eastAsia"/>
            <w:lang w:eastAsia="zh-CN"/>
          </w:rPr>
          <w:t>(一)、成果转化策略制定</w:t>
        </w:r>
        <w:r>
          <w:tab/>
        </w:r>
        <w:r>
          <w:fldChar w:fldCharType="begin"/>
        </w:r>
        <w:r>
          <w:instrText xml:space="preserve"> PAGEREF _Toc31735 \h </w:instrText>
        </w:r>
        <w:r>
          <w:fldChar w:fldCharType="separate"/>
        </w:r>
        <w:r>
          <w:t>77</w:t>
        </w:r>
        <w:r>
          <w:fldChar w:fldCharType="end"/>
        </w:r>
      </w:hyperlink>
    </w:p>
    <w:p>
      <w:pPr>
        <w:pStyle w:val="TOC2"/>
        <w:tabs>
          <w:tab w:val="right" w:leader="dot" w:pos="8306"/>
        </w:tabs>
      </w:pPr>
      <w:hyperlink w:anchor="_Toc13651" w:history="1">
        <w:r>
          <w:rPr>
            <w:rFonts w:ascii="仿宋" w:eastAsia="仿宋" w:hAnsi="仿宋" w:cs="仿宋" w:hint="eastAsia"/>
            <w:lang w:eastAsia="zh-CN"/>
          </w:rPr>
          <w:t>(二)、成果推广应用方案</w:t>
        </w:r>
        <w:r>
          <w:tab/>
        </w:r>
        <w:r>
          <w:fldChar w:fldCharType="begin"/>
        </w:r>
        <w:r>
          <w:instrText xml:space="preserve"> PAGEREF _Toc13651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11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091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87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309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25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231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908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050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https://d.book118.com/627114124134006046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A971C4"/>
    <w:rsid w:val="4CA971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7114124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2024-02-18T04:02:00Z</dcterms:created>
  <dcterms:modified xsi:type="dcterms:W3CDTF">2024-02-18T04:02:39Z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29CB0B8F1F3447EEA0CB7903EC6243E1_11</vt:lpwstr>
  </property>
  <property fmtid="{D5CDD505-2E9C-101B-9397-08002B2CF9AE}" pid="3" name="KSOProductBuildVer">
    <vt:lpwstr>2052-12.1.0.16250</vt:lpwstr>
  </property>
</Properties>
</file>