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北斗导航相关行业项目操作方案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99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_Toc27996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3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_Toc16913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_Toc5575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2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5" w:history="1">
        <w:r>
          <w:rPr>
            <w:rFonts w:ascii="仿宋" w:eastAsia="仿宋" w:hAnsi="仿宋" w:cs="仿宋" w:hint="eastAsia"/>
            <w:lang w:eastAsia="zh-CN"/>
          </w:rPr>
          <w:t>(一)、北斗导航项目承办单位背景分析</w:t>
        </w:r>
        <w:r>
          <w:tab/>
        </w:r>
        <w:r>
          <w:fldChar w:fldCharType="begin"/>
        </w:r>
        <w:r>
          <w:instrText xml:space="preserve"> PAGEREF _Toc17905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2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_Toc21892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_Toc14784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_Toc14623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7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_Toc18427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" w:history="1">
        <w:r>
          <w:rPr>
            <w:rFonts w:ascii="仿宋" w:eastAsia="仿宋" w:hAnsi="仿宋" w:cs="仿宋" w:hint="eastAsia"/>
            <w:lang w:eastAsia="zh-CN"/>
          </w:rPr>
          <w:t>(六)、北斗导航项目必要性分析</w:t>
        </w:r>
        <w:r>
          <w:tab/>
        </w:r>
        <w:r>
          <w:fldChar w:fldCharType="begin"/>
        </w:r>
        <w:r>
          <w:instrText xml:space="preserve"> PAGEREF _Toc238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32" w:history="1">
        <w:r>
          <w:rPr>
            <w:rFonts w:ascii="仿宋" w:eastAsia="仿宋" w:hAnsi="仿宋" w:cs="仿宋" w:hint="eastAsia"/>
            <w:lang w:eastAsia="zh-CN"/>
          </w:rPr>
          <w:t>三、北斗导航项目风险概况</w:t>
        </w:r>
        <w:r>
          <w:tab/>
        </w:r>
        <w:r>
          <w:fldChar w:fldCharType="begin"/>
        </w:r>
        <w:r>
          <w:instrText xml:space="preserve"> PAGEREF _Toc16432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_Toc13320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_Toc13271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_Toc4569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_Toc20784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_Toc29186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_Toc29243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_Toc26687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_Toc11490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83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_Toc4283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_Toc21846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_Toc26301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_Toc17875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9" w:history="1">
        <w:r>
          <w:rPr>
            <w:rFonts w:ascii="仿宋" w:eastAsia="仿宋" w:hAnsi="仿宋" w:cs="仿宋" w:hint="eastAsia"/>
            <w:lang w:eastAsia="zh-CN"/>
          </w:rPr>
          <w:t>(四)、北斗导航项目建设对区域经济的影响</w:t>
        </w:r>
        <w:r>
          <w:tab/>
        </w:r>
        <w:r>
          <w:fldChar w:fldCharType="begin"/>
        </w:r>
        <w:r>
          <w:instrText xml:space="preserve"> PAGEREF _Toc7139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_Toc30762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_Toc24226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_Toc13633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1" w:history="1">
        <w:r>
          <w:rPr>
            <w:rFonts w:ascii="仿宋" w:eastAsia="仿宋" w:hAnsi="仿宋" w:cs="仿宋" w:hint="eastAsia"/>
            <w:lang w:eastAsia="zh-CN"/>
          </w:rPr>
          <w:t>(八)、北斗导航项目建设对区域经济的影响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9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_Toc12749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63" w:history="1">
        <w:r>
          <w:rPr>
            <w:rFonts w:ascii="仿宋" w:eastAsia="仿宋" w:hAnsi="仿宋" w:cs="仿宋" w:hint="eastAsia"/>
            <w:lang w:eastAsia="zh-CN"/>
          </w:rPr>
          <w:t>五、实施进度</w:t>
        </w:r>
        <w:r>
          <w:tab/>
        </w:r>
        <w:r>
          <w:fldChar w:fldCharType="begin"/>
        </w:r>
        <w:r>
          <w:instrText xml:space="preserve"> PAGEREF _Toc30063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_Toc12790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_Toc29444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_Toc29541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_Toc21379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6" w:history="1">
        <w:r>
          <w:rPr>
            <w:rFonts w:ascii="仿宋" w:eastAsia="仿宋" w:hAnsi="仿宋" w:cs="仿宋" w:hint="eastAsia"/>
            <w:lang w:eastAsia="zh-CN"/>
          </w:rPr>
          <w:t>(六)、北斗导航项目实施保障</w:t>
        </w:r>
        <w:r>
          <w:tab/>
        </w:r>
        <w:r>
          <w:fldChar w:fldCharType="begin"/>
        </w:r>
        <w:r>
          <w:instrText xml:space="preserve"> PAGEREF _Toc10646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00" w:history="1">
        <w:r>
          <w:rPr>
            <w:rFonts w:ascii="仿宋" w:eastAsia="仿宋" w:hAnsi="仿宋" w:cs="仿宋" w:hint="eastAsia"/>
            <w:lang w:eastAsia="zh-CN"/>
          </w:rPr>
          <w:t>六、北斗导航项目节能概况</w:t>
        </w:r>
        <w:r>
          <w:tab/>
        </w:r>
        <w:r>
          <w:fldChar w:fldCharType="begin"/>
        </w:r>
        <w:r>
          <w:instrText xml:space="preserve"> PAGEREF _Toc13700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7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_Toc21237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(二)、北斗导航项目所在地能源消费及能源供应条件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915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_Toc11915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5" w:history="1">
        <w:r>
          <w:rPr>
            <w:rFonts w:ascii="仿宋" w:eastAsia="仿宋" w:hAnsi="仿宋" w:cs="仿宋" w:hint="eastAsia"/>
            <w:lang w:eastAsia="zh-CN"/>
          </w:rPr>
          <w:t>(四)、北斗导航项目预期节能综合评价</w:t>
        </w:r>
        <w:r>
          <w:tab/>
        </w:r>
        <w:r>
          <w:fldChar w:fldCharType="begin"/>
        </w:r>
        <w:r>
          <w:instrText xml:space="preserve"> PAGEREF _Toc19125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1" w:history="1">
        <w:r>
          <w:rPr>
            <w:rFonts w:ascii="仿宋" w:eastAsia="仿宋" w:hAnsi="仿宋" w:cs="仿宋" w:hint="eastAsia"/>
            <w:lang w:eastAsia="zh-CN"/>
          </w:rPr>
          <w:t>(五)、北斗导航项目节能设计</w:t>
        </w:r>
        <w:r>
          <w:tab/>
        </w:r>
        <w:r>
          <w:fldChar w:fldCharType="begin"/>
        </w:r>
        <w:r>
          <w:instrText xml:space="preserve"> PAGEREF _Toc25721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3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_Toc21593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1" w:history="1">
        <w:r>
          <w:rPr>
            <w:rFonts w:ascii="仿宋" w:eastAsia="仿宋" w:hAnsi="仿宋" w:cs="仿宋" w:hint="eastAsia"/>
            <w:lang w:eastAsia="zh-CN"/>
          </w:rPr>
          <w:t>七、北斗导航项目招投标方案</w:t>
        </w:r>
        <w:r>
          <w:tab/>
        </w:r>
        <w:r>
          <w:fldChar w:fldCharType="begin"/>
        </w:r>
        <w:r>
          <w:instrText xml:space="preserve"> PAGEREF _Toc30051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_Toc1973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3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_Toc23073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9" w:history="1">
        <w:r>
          <w:rPr>
            <w:rFonts w:ascii="仿宋" w:eastAsia="仿宋" w:hAnsi="仿宋" w:cs="仿宋" w:hint="eastAsia"/>
            <w:lang w:eastAsia="zh-CN"/>
          </w:rPr>
          <w:t>(三)、北斗导航项目招投标要求</w:t>
        </w:r>
        <w:r>
          <w:tab/>
        </w:r>
        <w:r>
          <w:fldChar w:fldCharType="begin"/>
        </w:r>
        <w:r>
          <w:instrText xml:space="preserve"> PAGEREF _Toc18849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0" w:history="1">
        <w:r>
          <w:rPr>
            <w:rFonts w:ascii="仿宋" w:eastAsia="仿宋" w:hAnsi="仿宋" w:cs="仿宋" w:hint="eastAsia"/>
            <w:lang w:eastAsia="zh-CN"/>
          </w:rPr>
          <w:t>(四)、北斗导航项目招标方式和招标程序</w:t>
        </w:r>
        <w:r>
          <w:tab/>
        </w:r>
        <w:r>
          <w:fldChar w:fldCharType="begin"/>
        </w:r>
        <w:r>
          <w:instrText xml:space="preserve"> PAGEREF _Toc32260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4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_Toc29344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28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_Toc20528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_Toc29512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2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_Toc19672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_Toc21775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_Toc9576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_Toc16980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45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_Toc22494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4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_Toc14274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_Toc21289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_Toc21483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" w:history="1">
        <w:r>
          <w:rPr>
            <w:rFonts w:ascii="仿宋" w:eastAsia="仿宋" w:hAnsi="仿宋" w:cs="仿宋" w:hint="eastAsia"/>
            <w:lang w:eastAsia="zh-CN"/>
          </w:rPr>
          <w:t>十、节能方案分析</w:t>
        </w:r>
        <w:r>
          <w:tab/>
        </w:r>
        <w:r>
          <w:fldChar w:fldCharType="begin"/>
        </w:r>
        <w:r>
          <w:instrText xml:space="preserve"> PAGEREF _Toc3123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3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_Toc22883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7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_Toc24237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7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_Toc23407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99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913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575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北斗导航项目产品方案时，我们充分考虑了国家及地方产业发展政策、市场需求、资源供应、企业资金筹措能力、生产工艺技术水平、北斗导航项目经济效益及投资风险等多方面因素。此北斗导航项目的主要产品为北斗导航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北斗导航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北斗导航项目产品的市场需求是北斗导航项目存在和发展的关键，市场需要量是根据分析北斗导航项目产品市场容量、产品产量及其技术发展来进行预测的。目前，我国各行各业对北斗导航项目产品的需求量大，由于此类产品具有市场需求多样化、升级换代快的特点，因此北斗导航项目产品的生产量难以满足市场的要求，每年需要大量从外部调入或从国外进口。商品市场需求高于产品制造发展速度，因此，北斗导航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北斗导航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655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北斗导航项目总征地面积为XX平方米，相当于约XX亩。其中，净用地面积为XX平方米，符合生态保护红线范围，也即约XX亩。北斗导航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https://d.book118.com/627122036050006032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北斗导航相关行业项目操作方案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1E7E21"/>
    <w:rsid w:val="5B1E7E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7122036050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2023-12-24T04:17:00Z</dcterms:created>
  <dcterms:modified xsi:type="dcterms:W3CDTF">2023-12-24T04:18:02Z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9C5F41E2ACE74D6DA2E46E541D2908D8_11</vt:lpwstr>
  </property>
  <property fmtid="{D5CDD505-2E9C-101B-9397-08002B2CF9AE}" pid="3" name="KSOProductBuildVer">
    <vt:lpwstr>2052-12.1.0.16120</vt:lpwstr>
  </property>
</Properties>
</file>