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绝缘板项目构思建设方案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6176" w:history="1">
        <w:r>
          <w:rPr>
            <w:rFonts w:ascii="仿宋" w:eastAsia="仿宋" w:hAnsi="仿宋" w:cs="仿宋" w:hint="eastAsia"/>
            <w:lang w:eastAsia="zh-CN"/>
          </w:rPr>
          <w:t>前言</w:t>
        </w:r>
        <w:r>
          <w:tab/>
        </w:r>
        <w:r>
          <w:fldChar w:fldCharType="begin"/>
        </w:r>
        <w:r>
          <w:instrText xml:space="preserve"> PAGEREF _Toc6176 \h </w:instrText>
        </w:r>
        <w:r>
          <w:fldChar w:fldCharType="separate"/>
        </w:r>
        <w:r>
          <w:t>3</w:t>
        </w:r>
        <w:r>
          <w:fldChar w:fldCharType="end"/>
        </w:r>
      </w:hyperlink>
    </w:p>
    <w:p>
      <w:pPr>
        <w:pStyle w:val="TOC1"/>
        <w:tabs>
          <w:tab w:val="right" w:leader="dot" w:pos="8306"/>
        </w:tabs>
      </w:pPr>
      <w:hyperlink w:anchor="_Toc10262" w:history="1">
        <w:r>
          <w:rPr>
            <w:rFonts w:ascii="仿宋" w:eastAsia="仿宋" w:hAnsi="仿宋" w:cs="仿宋" w:hint="eastAsia"/>
            <w:lang w:eastAsia="zh-CN"/>
          </w:rPr>
          <w:t>一、经济影响分析</w:t>
        </w:r>
        <w:r>
          <w:tab/>
        </w:r>
        <w:r>
          <w:fldChar w:fldCharType="begin"/>
        </w:r>
        <w:r>
          <w:instrText xml:space="preserve"> PAGEREF _Toc10262 \h </w:instrText>
        </w:r>
        <w:r>
          <w:fldChar w:fldCharType="separate"/>
        </w:r>
        <w:r>
          <w:t>3</w:t>
        </w:r>
        <w:r>
          <w:fldChar w:fldCharType="end"/>
        </w:r>
      </w:hyperlink>
    </w:p>
    <w:p>
      <w:pPr>
        <w:pStyle w:val="TOC2"/>
        <w:tabs>
          <w:tab w:val="right" w:leader="dot" w:pos="8306"/>
        </w:tabs>
      </w:pPr>
      <w:hyperlink w:anchor="_Toc13523" w:history="1">
        <w:r>
          <w:rPr>
            <w:rFonts w:ascii="仿宋" w:eastAsia="仿宋" w:hAnsi="仿宋" w:cs="仿宋" w:hint="eastAsia"/>
            <w:lang w:eastAsia="zh-CN"/>
          </w:rPr>
          <w:t>(一)、经济费用效益或费用效果分析</w:t>
        </w:r>
        <w:r>
          <w:tab/>
        </w:r>
        <w:r>
          <w:fldChar w:fldCharType="begin"/>
        </w:r>
        <w:r>
          <w:instrText xml:space="preserve"> PAGEREF _Toc13523 \h </w:instrText>
        </w:r>
        <w:r>
          <w:fldChar w:fldCharType="separate"/>
        </w:r>
        <w:r>
          <w:t>3</w:t>
        </w:r>
        <w:r>
          <w:fldChar w:fldCharType="end"/>
        </w:r>
      </w:hyperlink>
    </w:p>
    <w:p>
      <w:pPr>
        <w:pStyle w:val="TOC2"/>
        <w:tabs>
          <w:tab w:val="right" w:leader="dot" w:pos="8306"/>
        </w:tabs>
      </w:pPr>
      <w:hyperlink w:anchor="_Toc1324" w:history="1">
        <w:r>
          <w:rPr>
            <w:rFonts w:ascii="仿宋" w:eastAsia="仿宋" w:hAnsi="仿宋" w:cs="仿宋" w:hint="eastAsia"/>
            <w:lang w:eastAsia="zh-CN"/>
          </w:rPr>
          <w:t>(二)、行业影响分析</w:t>
        </w:r>
        <w:r>
          <w:tab/>
        </w:r>
        <w:r>
          <w:fldChar w:fldCharType="begin"/>
        </w:r>
        <w:r>
          <w:instrText xml:space="preserve"> PAGEREF _Toc1324 \h </w:instrText>
        </w:r>
        <w:r>
          <w:fldChar w:fldCharType="separate"/>
        </w:r>
        <w:r>
          <w:t>5</w:t>
        </w:r>
        <w:r>
          <w:fldChar w:fldCharType="end"/>
        </w:r>
      </w:hyperlink>
    </w:p>
    <w:p>
      <w:pPr>
        <w:pStyle w:val="TOC2"/>
        <w:tabs>
          <w:tab w:val="right" w:leader="dot" w:pos="8306"/>
        </w:tabs>
      </w:pPr>
      <w:hyperlink w:anchor="_Toc27428" w:history="1">
        <w:r>
          <w:rPr>
            <w:rFonts w:ascii="仿宋" w:eastAsia="仿宋" w:hAnsi="仿宋" w:cs="仿宋" w:hint="eastAsia"/>
            <w:lang w:eastAsia="zh-CN"/>
          </w:rPr>
          <w:t>(三)、区域经济影响分析</w:t>
        </w:r>
        <w:r>
          <w:tab/>
        </w:r>
        <w:r>
          <w:fldChar w:fldCharType="begin"/>
        </w:r>
        <w:r>
          <w:instrText xml:space="preserve"> PAGEREF _Toc27428 \h </w:instrText>
        </w:r>
        <w:r>
          <w:fldChar w:fldCharType="separate"/>
        </w:r>
        <w:r>
          <w:t>7</w:t>
        </w:r>
        <w:r>
          <w:fldChar w:fldCharType="end"/>
        </w:r>
      </w:hyperlink>
    </w:p>
    <w:p>
      <w:pPr>
        <w:pStyle w:val="TOC2"/>
        <w:tabs>
          <w:tab w:val="right" w:leader="dot" w:pos="8306"/>
        </w:tabs>
      </w:pPr>
      <w:hyperlink w:anchor="_Toc17442" w:history="1">
        <w:r>
          <w:rPr>
            <w:rFonts w:ascii="仿宋" w:eastAsia="仿宋" w:hAnsi="仿宋" w:cs="仿宋" w:hint="eastAsia"/>
            <w:lang w:eastAsia="zh-CN"/>
          </w:rPr>
          <w:t>(四)、宏观经济影响分析</w:t>
        </w:r>
        <w:r>
          <w:tab/>
        </w:r>
        <w:r>
          <w:fldChar w:fldCharType="begin"/>
        </w:r>
        <w:r>
          <w:instrText xml:space="preserve"> PAGEREF _Toc17442 \h </w:instrText>
        </w:r>
        <w:r>
          <w:fldChar w:fldCharType="separate"/>
        </w:r>
        <w:r>
          <w:t>8</w:t>
        </w:r>
        <w:r>
          <w:fldChar w:fldCharType="end"/>
        </w:r>
      </w:hyperlink>
    </w:p>
    <w:p>
      <w:pPr>
        <w:pStyle w:val="TOC1"/>
        <w:tabs>
          <w:tab w:val="right" w:leader="dot" w:pos="8306"/>
        </w:tabs>
      </w:pPr>
      <w:hyperlink w:anchor="_Toc10405" w:history="1">
        <w:r>
          <w:rPr>
            <w:rFonts w:ascii="仿宋" w:eastAsia="仿宋" w:hAnsi="仿宋" w:cs="仿宋" w:hint="eastAsia"/>
            <w:lang w:eastAsia="zh-CN"/>
          </w:rPr>
          <w:t>二、社会影响分析</w:t>
        </w:r>
        <w:r>
          <w:tab/>
        </w:r>
        <w:r>
          <w:fldChar w:fldCharType="begin"/>
        </w:r>
        <w:r>
          <w:instrText xml:space="preserve"> PAGEREF _Toc10405 \h </w:instrText>
        </w:r>
        <w:r>
          <w:fldChar w:fldCharType="separate"/>
        </w:r>
        <w:r>
          <w:t>9</w:t>
        </w:r>
        <w:r>
          <w:fldChar w:fldCharType="end"/>
        </w:r>
      </w:hyperlink>
    </w:p>
    <w:p>
      <w:pPr>
        <w:pStyle w:val="TOC2"/>
        <w:tabs>
          <w:tab w:val="right" w:leader="dot" w:pos="8306"/>
        </w:tabs>
      </w:pPr>
      <w:hyperlink w:anchor="_Toc15382" w:history="1">
        <w:r>
          <w:rPr>
            <w:rFonts w:ascii="仿宋" w:eastAsia="仿宋" w:hAnsi="仿宋" w:cs="仿宋" w:hint="eastAsia"/>
            <w:lang w:eastAsia="zh-CN"/>
          </w:rPr>
          <w:t>(一)、社会影响效果分析</w:t>
        </w:r>
        <w:r>
          <w:tab/>
        </w:r>
        <w:r>
          <w:fldChar w:fldCharType="begin"/>
        </w:r>
        <w:r>
          <w:instrText xml:space="preserve"> PAGEREF _Toc15382 \h </w:instrText>
        </w:r>
        <w:r>
          <w:fldChar w:fldCharType="separate"/>
        </w:r>
        <w:r>
          <w:t>9</w:t>
        </w:r>
        <w:r>
          <w:fldChar w:fldCharType="end"/>
        </w:r>
      </w:hyperlink>
    </w:p>
    <w:p>
      <w:pPr>
        <w:pStyle w:val="TOC2"/>
        <w:tabs>
          <w:tab w:val="right" w:leader="dot" w:pos="8306"/>
        </w:tabs>
      </w:pPr>
      <w:hyperlink w:anchor="_Toc20618" w:history="1">
        <w:r>
          <w:rPr>
            <w:rFonts w:ascii="仿宋" w:eastAsia="仿宋" w:hAnsi="仿宋" w:cs="仿宋" w:hint="eastAsia"/>
            <w:lang w:eastAsia="zh-CN"/>
          </w:rPr>
          <w:t>(二)、社会适应性分析</w:t>
        </w:r>
        <w:r>
          <w:tab/>
        </w:r>
        <w:r>
          <w:fldChar w:fldCharType="begin"/>
        </w:r>
        <w:r>
          <w:instrText xml:space="preserve"> PAGEREF _Toc20618 \h </w:instrText>
        </w:r>
        <w:r>
          <w:fldChar w:fldCharType="separate"/>
        </w:r>
        <w:r>
          <w:t>12</w:t>
        </w:r>
        <w:r>
          <w:fldChar w:fldCharType="end"/>
        </w:r>
      </w:hyperlink>
    </w:p>
    <w:p>
      <w:pPr>
        <w:pStyle w:val="TOC2"/>
        <w:tabs>
          <w:tab w:val="right" w:leader="dot" w:pos="8306"/>
        </w:tabs>
      </w:pPr>
      <w:hyperlink w:anchor="_Toc12747" w:history="1">
        <w:r>
          <w:rPr>
            <w:rFonts w:ascii="仿宋" w:eastAsia="仿宋" w:hAnsi="仿宋" w:cs="仿宋" w:hint="eastAsia"/>
            <w:lang w:eastAsia="zh-CN"/>
          </w:rPr>
          <w:t>(三)、社会风险及对策分析</w:t>
        </w:r>
        <w:r>
          <w:tab/>
        </w:r>
        <w:r>
          <w:fldChar w:fldCharType="begin"/>
        </w:r>
        <w:r>
          <w:instrText xml:space="preserve"> PAGEREF _Toc12747 \h </w:instrText>
        </w:r>
        <w:r>
          <w:fldChar w:fldCharType="separate"/>
        </w:r>
        <w:r>
          <w:t>13</w:t>
        </w:r>
        <w:r>
          <w:fldChar w:fldCharType="end"/>
        </w:r>
      </w:hyperlink>
    </w:p>
    <w:p>
      <w:pPr>
        <w:pStyle w:val="TOC1"/>
        <w:tabs>
          <w:tab w:val="right" w:leader="dot" w:pos="8306"/>
        </w:tabs>
      </w:pPr>
      <w:hyperlink w:anchor="_Toc20828" w:history="1">
        <w:r>
          <w:rPr>
            <w:rFonts w:ascii="仿宋" w:eastAsia="仿宋" w:hAnsi="仿宋" w:cs="仿宋" w:hint="eastAsia"/>
            <w:lang w:eastAsia="zh-CN"/>
          </w:rPr>
          <w:t>三、发展规划、产业政策和行业准入分析</w:t>
        </w:r>
        <w:r>
          <w:tab/>
        </w:r>
        <w:r>
          <w:fldChar w:fldCharType="begin"/>
        </w:r>
        <w:r>
          <w:instrText xml:space="preserve"> PAGEREF _Toc20828 \h </w:instrText>
        </w:r>
        <w:r>
          <w:fldChar w:fldCharType="separate"/>
        </w:r>
        <w:r>
          <w:t>17</w:t>
        </w:r>
        <w:r>
          <w:fldChar w:fldCharType="end"/>
        </w:r>
      </w:hyperlink>
    </w:p>
    <w:p>
      <w:pPr>
        <w:pStyle w:val="TOC2"/>
        <w:tabs>
          <w:tab w:val="right" w:leader="dot" w:pos="8306"/>
        </w:tabs>
      </w:pPr>
      <w:hyperlink w:anchor="_Toc2841" w:history="1">
        <w:r>
          <w:rPr>
            <w:rFonts w:ascii="仿宋" w:eastAsia="仿宋" w:hAnsi="仿宋" w:cs="仿宋" w:hint="eastAsia"/>
            <w:lang w:eastAsia="zh-CN"/>
          </w:rPr>
          <w:t>(一)、发展规划分析</w:t>
        </w:r>
        <w:r>
          <w:tab/>
        </w:r>
        <w:r>
          <w:fldChar w:fldCharType="begin"/>
        </w:r>
        <w:r>
          <w:instrText xml:space="preserve"> PAGEREF _Toc2841 \h </w:instrText>
        </w:r>
        <w:r>
          <w:fldChar w:fldCharType="separate"/>
        </w:r>
        <w:r>
          <w:t>17</w:t>
        </w:r>
        <w:r>
          <w:fldChar w:fldCharType="end"/>
        </w:r>
      </w:hyperlink>
    </w:p>
    <w:p>
      <w:pPr>
        <w:pStyle w:val="TOC2"/>
        <w:tabs>
          <w:tab w:val="right" w:leader="dot" w:pos="8306"/>
        </w:tabs>
      </w:pPr>
      <w:hyperlink w:anchor="_Toc11591" w:history="1">
        <w:r>
          <w:rPr>
            <w:rFonts w:ascii="仿宋" w:eastAsia="仿宋" w:hAnsi="仿宋" w:cs="仿宋" w:hint="eastAsia"/>
            <w:lang w:eastAsia="zh-CN"/>
          </w:rPr>
          <w:t>(二)、产业政策分析</w:t>
        </w:r>
        <w:r>
          <w:tab/>
        </w:r>
        <w:r>
          <w:fldChar w:fldCharType="begin"/>
        </w:r>
        <w:r>
          <w:instrText xml:space="preserve"> PAGEREF _Toc11591 \h </w:instrText>
        </w:r>
        <w:r>
          <w:fldChar w:fldCharType="separate"/>
        </w:r>
        <w:r>
          <w:t>18</w:t>
        </w:r>
        <w:r>
          <w:fldChar w:fldCharType="end"/>
        </w:r>
      </w:hyperlink>
    </w:p>
    <w:p>
      <w:pPr>
        <w:pStyle w:val="TOC2"/>
        <w:tabs>
          <w:tab w:val="right" w:leader="dot" w:pos="8306"/>
        </w:tabs>
      </w:pPr>
      <w:hyperlink w:anchor="_Toc20093" w:history="1">
        <w:r>
          <w:rPr>
            <w:rFonts w:ascii="仿宋" w:eastAsia="仿宋" w:hAnsi="仿宋" w:cs="仿宋" w:hint="eastAsia"/>
            <w:lang w:eastAsia="zh-CN"/>
          </w:rPr>
          <w:t>(三)、行业准入分析</w:t>
        </w:r>
        <w:r>
          <w:tab/>
        </w:r>
        <w:r>
          <w:fldChar w:fldCharType="begin"/>
        </w:r>
        <w:r>
          <w:instrText xml:space="preserve"> PAGEREF _Toc20093 \h </w:instrText>
        </w:r>
        <w:r>
          <w:fldChar w:fldCharType="separate"/>
        </w:r>
        <w:r>
          <w:t>20</w:t>
        </w:r>
        <w:r>
          <w:fldChar w:fldCharType="end"/>
        </w:r>
      </w:hyperlink>
    </w:p>
    <w:p>
      <w:pPr>
        <w:pStyle w:val="TOC1"/>
        <w:tabs>
          <w:tab w:val="right" w:leader="dot" w:pos="8306"/>
        </w:tabs>
      </w:pPr>
      <w:hyperlink w:anchor="_Toc12742" w:history="1">
        <w:r>
          <w:rPr>
            <w:rFonts w:ascii="仿宋" w:eastAsia="仿宋" w:hAnsi="仿宋" w:cs="仿宋" w:hint="eastAsia"/>
            <w:lang w:eastAsia="zh-CN"/>
          </w:rPr>
          <w:t>四、财务管理与成本控制</w:t>
        </w:r>
        <w:r>
          <w:tab/>
        </w:r>
        <w:r>
          <w:fldChar w:fldCharType="begin"/>
        </w:r>
        <w:r>
          <w:instrText xml:space="preserve"> PAGEREF _Toc12742 \h </w:instrText>
        </w:r>
        <w:r>
          <w:fldChar w:fldCharType="separate"/>
        </w:r>
        <w:r>
          <w:t>21</w:t>
        </w:r>
        <w:r>
          <w:fldChar w:fldCharType="end"/>
        </w:r>
      </w:hyperlink>
    </w:p>
    <w:p>
      <w:pPr>
        <w:pStyle w:val="TOC2"/>
        <w:tabs>
          <w:tab w:val="right" w:leader="dot" w:pos="8306"/>
        </w:tabs>
      </w:pPr>
      <w:hyperlink w:anchor="_Toc22685" w:history="1">
        <w:r>
          <w:rPr>
            <w:rFonts w:ascii="仿宋" w:eastAsia="仿宋" w:hAnsi="仿宋" w:cs="仿宋" w:hint="eastAsia"/>
            <w:lang w:eastAsia="zh-CN"/>
          </w:rPr>
          <w:t>(一)、财务管理体系建设</w:t>
        </w:r>
        <w:r>
          <w:tab/>
        </w:r>
        <w:r>
          <w:fldChar w:fldCharType="begin"/>
        </w:r>
        <w:r>
          <w:instrText xml:space="preserve"> PAGEREF _Toc22685 \h </w:instrText>
        </w:r>
        <w:r>
          <w:fldChar w:fldCharType="separate"/>
        </w:r>
        <w:r>
          <w:t>21</w:t>
        </w:r>
        <w:r>
          <w:fldChar w:fldCharType="end"/>
        </w:r>
      </w:hyperlink>
    </w:p>
    <w:p>
      <w:pPr>
        <w:pStyle w:val="TOC2"/>
        <w:tabs>
          <w:tab w:val="right" w:leader="dot" w:pos="8306"/>
        </w:tabs>
      </w:pPr>
      <w:hyperlink w:anchor="_Toc16822" w:history="1">
        <w:r>
          <w:rPr>
            <w:rFonts w:ascii="仿宋" w:eastAsia="仿宋" w:hAnsi="仿宋" w:cs="仿宋" w:hint="eastAsia"/>
            <w:lang w:eastAsia="zh-CN"/>
          </w:rPr>
          <w:t>(二)、成本控制措施</w:t>
        </w:r>
        <w:r>
          <w:tab/>
        </w:r>
        <w:r>
          <w:fldChar w:fldCharType="begin"/>
        </w:r>
        <w:r>
          <w:instrText xml:space="preserve"> PAGEREF _Toc16822 \h </w:instrText>
        </w:r>
        <w:r>
          <w:fldChar w:fldCharType="separate"/>
        </w:r>
        <w:r>
          <w:t>22</w:t>
        </w:r>
        <w:r>
          <w:fldChar w:fldCharType="end"/>
        </w:r>
      </w:hyperlink>
    </w:p>
    <w:p>
      <w:pPr>
        <w:pStyle w:val="TOC1"/>
        <w:tabs>
          <w:tab w:val="right" w:leader="dot" w:pos="8306"/>
        </w:tabs>
      </w:pPr>
      <w:hyperlink w:anchor="_Toc15997" w:history="1">
        <w:r>
          <w:rPr>
            <w:rFonts w:ascii="仿宋" w:eastAsia="仿宋" w:hAnsi="仿宋" w:cs="仿宋" w:hint="eastAsia"/>
            <w:lang w:eastAsia="zh-CN"/>
          </w:rPr>
          <w:t>五、环境和生态影响分析</w:t>
        </w:r>
        <w:r>
          <w:tab/>
        </w:r>
        <w:r>
          <w:fldChar w:fldCharType="begin"/>
        </w:r>
        <w:r>
          <w:instrText xml:space="preserve"> PAGEREF _Toc15997 \h </w:instrText>
        </w:r>
        <w:r>
          <w:fldChar w:fldCharType="separate"/>
        </w:r>
        <w:r>
          <w:t>24</w:t>
        </w:r>
        <w:r>
          <w:fldChar w:fldCharType="end"/>
        </w:r>
      </w:hyperlink>
    </w:p>
    <w:p>
      <w:pPr>
        <w:pStyle w:val="TOC2"/>
        <w:tabs>
          <w:tab w:val="right" w:leader="dot" w:pos="8306"/>
        </w:tabs>
      </w:pPr>
      <w:hyperlink w:anchor="_Toc27940" w:history="1">
        <w:r>
          <w:rPr>
            <w:rFonts w:ascii="仿宋" w:eastAsia="仿宋" w:hAnsi="仿宋" w:cs="仿宋" w:hint="eastAsia"/>
            <w:lang w:eastAsia="zh-CN"/>
          </w:rPr>
          <w:t>(一)、环境和生态现状</w:t>
        </w:r>
        <w:r>
          <w:tab/>
        </w:r>
        <w:r>
          <w:fldChar w:fldCharType="begin"/>
        </w:r>
        <w:r>
          <w:instrText xml:space="preserve"> PAGEREF _Toc27940 \h </w:instrText>
        </w:r>
        <w:r>
          <w:fldChar w:fldCharType="separate"/>
        </w:r>
        <w:r>
          <w:t>24</w:t>
        </w:r>
        <w:r>
          <w:fldChar w:fldCharType="end"/>
        </w:r>
      </w:hyperlink>
    </w:p>
    <w:p>
      <w:pPr>
        <w:pStyle w:val="TOC2"/>
        <w:tabs>
          <w:tab w:val="right" w:leader="dot" w:pos="8306"/>
        </w:tabs>
      </w:pPr>
      <w:hyperlink w:anchor="_Toc19118" w:history="1">
        <w:r>
          <w:rPr>
            <w:rFonts w:ascii="仿宋" w:eastAsia="仿宋" w:hAnsi="仿宋" w:cs="仿宋" w:hint="eastAsia"/>
            <w:lang w:eastAsia="zh-CN"/>
          </w:rPr>
          <w:t>(二)、生态环境影响分析</w:t>
        </w:r>
        <w:r>
          <w:tab/>
        </w:r>
        <w:r>
          <w:fldChar w:fldCharType="begin"/>
        </w:r>
        <w:r>
          <w:instrText xml:space="preserve"> PAGEREF _Toc19118 \h </w:instrText>
        </w:r>
        <w:r>
          <w:fldChar w:fldCharType="separate"/>
        </w:r>
        <w:r>
          <w:t>25</w:t>
        </w:r>
        <w:r>
          <w:fldChar w:fldCharType="end"/>
        </w:r>
      </w:hyperlink>
    </w:p>
    <w:p>
      <w:pPr>
        <w:pStyle w:val="TOC2"/>
        <w:tabs>
          <w:tab w:val="right" w:leader="dot" w:pos="8306"/>
        </w:tabs>
      </w:pPr>
      <w:hyperlink w:anchor="_Toc11333" w:history="1">
        <w:r>
          <w:rPr>
            <w:rFonts w:ascii="仿宋" w:eastAsia="仿宋" w:hAnsi="仿宋" w:cs="仿宋" w:hint="eastAsia"/>
            <w:lang w:eastAsia="zh-CN"/>
          </w:rPr>
          <w:t>(三)、生态环境保护措施</w:t>
        </w:r>
        <w:r>
          <w:tab/>
        </w:r>
        <w:r>
          <w:fldChar w:fldCharType="begin"/>
        </w:r>
        <w:r>
          <w:instrText xml:space="preserve"> PAGEREF _Toc11333 \h </w:instrText>
        </w:r>
        <w:r>
          <w:fldChar w:fldCharType="separate"/>
        </w:r>
        <w:r>
          <w:t>26</w:t>
        </w:r>
        <w:r>
          <w:fldChar w:fldCharType="end"/>
        </w:r>
      </w:hyperlink>
    </w:p>
    <w:p>
      <w:pPr>
        <w:pStyle w:val="TOC2"/>
        <w:tabs>
          <w:tab w:val="right" w:leader="dot" w:pos="8306"/>
        </w:tabs>
      </w:pPr>
      <w:hyperlink w:anchor="_Toc13516" w:history="1">
        <w:r>
          <w:rPr>
            <w:rFonts w:ascii="仿宋" w:eastAsia="仿宋" w:hAnsi="仿宋" w:cs="仿宋" w:hint="eastAsia"/>
            <w:lang w:eastAsia="zh-CN"/>
          </w:rPr>
          <w:t>(四)、地质灾害影响分析</w:t>
        </w:r>
        <w:r>
          <w:tab/>
        </w:r>
        <w:r>
          <w:fldChar w:fldCharType="begin"/>
        </w:r>
        <w:r>
          <w:instrText xml:space="preserve"> PAGEREF _Toc13516 \h </w:instrText>
        </w:r>
        <w:r>
          <w:fldChar w:fldCharType="separate"/>
        </w:r>
        <w:r>
          <w:t>28</w:t>
        </w:r>
        <w:r>
          <w:fldChar w:fldCharType="end"/>
        </w:r>
      </w:hyperlink>
    </w:p>
    <w:p>
      <w:pPr>
        <w:pStyle w:val="TOC2"/>
        <w:tabs>
          <w:tab w:val="right" w:leader="dot" w:pos="8306"/>
        </w:tabs>
      </w:pPr>
      <w:hyperlink w:anchor="_Toc32640" w:history="1">
        <w:r>
          <w:rPr>
            <w:rFonts w:ascii="仿宋" w:eastAsia="仿宋" w:hAnsi="仿宋" w:cs="仿宋" w:hint="eastAsia"/>
            <w:lang w:eastAsia="zh-CN"/>
          </w:rPr>
          <w:t>(五)、特殊环境影响</w:t>
        </w:r>
        <w:r>
          <w:tab/>
        </w:r>
        <w:r>
          <w:fldChar w:fldCharType="begin"/>
        </w:r>
        <w:r>
          <w:instrText xml:space="preserve"> PAGEREF _Toc32640 \h </w:instrText>
        </w:r>
        <w:r>
          <w:fldChar w:fldCharType="separate"/>
        </w:r>
        <w:r>
          <w:t>30</w:t>
        </w:r>
        <w:r>
          <w:fldChar w:fldCharType="end"/>
        </w:r>
      </w:hyperlink>
    </w:p>
    <w:p>
      <w:pPr>
        <w:pStyle w:val="TOC1"/>
        <w:tabs>
          <w:tab w:val="right" w:leader="dot" w:pos="8306"/>
        </w:tabs>
      </w:pPr>
      <w:hyperlink w:anchor="_Toc28157" w:history="1">
        <w:r>
          <w:rPr>
            <w:rFonts w:ascii="仿宋" w:eastAsia="仿宋" w:hAnsi="仿宋" w:cs="仿宋" w:hint="eastAsia"/>
            <w:lang w:eastAsia="zh-CN"/>
          </w:rPr>
          <w:t>六、项目选址研究</w:t>
        </w:r>
        <w:r>
          <w:tab/>
        </w:r>
        <w:r>
          <w:fldChar w:fldCharType="begin"/>
        </w:r>
        <w:r>
          <w:instrText xml:space="preserve"> PAGEREF _Toc28157 \h </w:instrText>
        </w:r>
        <w:r>
          <w:fldChar w:fldCharType="separate"/>
        </w:r>
        <w:r>
          <w:t>31</w:t>
        </w:r>
        <w:r>
          <w:fldChar w:fldCharType="end"/>
        </w:r>
      </w:hyperlink>
    </w:p>
    <w:p>
      <w:pPr>
        <w:pStyle w:val="TOC2"/>
        <w:tabs>
          <w:tab w:val="right" w:leader="dot" w:pos="8306"/>
        </w:tabs>
      </w:pPr>
      <w:hyperlink w:anchor="_Toc1135" w:history="1">
        <w:r>
          <w:rPr>
            <w:rFonts w:ascii="仿宋" w:eastAsia="仿宋" w:hAnsi="仿宋" w:cs="仿宋" w:hint="eastAsia"/>
            <w:lang w:eastAsia="zh-CN"/>
          </w:rPr>
          <w:t>(一)、项目选址原则</w:t>
        </w:r>
        <w:r>
          <w:tab/>
        </w:r>
        <w:r>
          <w:fldChar w:fldCharType="begin"/>
        </w:r>
        <w:r>
          <w:instrText xml:space="preserve"> PAGEREF _Toc1135 \h </w:instrText>
        </w:r>
        <w:r>
          <w:fldChar w:fldCharType="separate"/>
        </w:r>
        <w:r>
          <w:t>31</w:t>
        </w:r>
        <w:r>
          <w:fldChar w:fldCharType="end"/>
        </w:r>
      </w:hyperlink>
    </w:p>
    <w:p>
      <w:pPr>
        <w:pStyle w:val="TOC2"/>
        <w:tabs>
          <w:tab w:val="right" w:leader="dot" w:pos="8306"/>
        </w:tabs>
      </w:pPr>
      <w:hyperlink w:anchor="_Toc29262" w:history="1">
        <w:r>
          <w:rPr>
            <w:rFonts w:ascii="仿宋" w:eastAsia="仿宋" w:hAnsi="仿宋" w:cs="仿宋" w:hint="eastAsia"/>
            <w:lang w:eastAsia="zh-CN"/>
          </w:rPr>
          <w:t>(二)、项目选址</w:t>
        </w:r>
        <w:r>
          <w:tab/>
        </w:r>
        <w:r>
          <w:fldChar w:fldCharType="begin"/>
        </w:r>
        <w:r>
          <w:instrText xml:space="preserve"> PAGEREF _Toc29262 \h </w:instrText>
        </w:r>
        <w:r>
          <w:fldChar w:fldCharType="separate"/>
        </w:r>
        <w:r>
          <w:t>34</w:t>
        </w:r>
        <w:r>
          <w:fldChar w:fldCharType="end"/>
        </w:r>
      </w:hyperlink>
    </w:p>
    <w:p>
      <w:pPr>
        <w:pStyle w:val="TOC2"/>
        <w:tabs>
          <w:tab w:val="right" w:leader="dot" w:pos="8306"/>
        </w:tabs>
      </w:pPr>
      <w:hyperlink w:anchor="_Toc20544" w:history="1">
        <w:r>
          <w:rPr>
            <w:rFonts w:ascii="仿宋" w:eastAsia="仿宋" w:hAnsi="仿宋" w:cs="仿宋" w:hint="eastAsia"/>
            <w:lang w:eastAsia="zh-CN"/>
          </w:rPr>
          <w:t>(三)、建设条件分析</w:t>
        </w:r>
        <w:r>
          <w:tab/>
        </w:r>
        <w:r>
          <w:fldChar w:fldCharType="begin"/>
        </w:r>
        <w:r>
          <w:instrText xml:space="preserve"> PAGEREF _Toc20544 \h </w:instrText>
        </w:r>
        <w:r>
          <w:fldChar w:fldCharType="separate"/>
        </w:r>
        <w:r>
          <w:t>36</w:t>
        </w:r>
        <w:r>
          <w:fldChar w:fldCharType="end"/>
        </w:r>
      </w:hyperlink>
    </w:p>
    <w:p>
      <w:pPr>
        <w:pStyle w:val="TOC2"/>
        <w:tabs>
          <w:tab w:val="right" w:leader="dot" w:pos="8306"/>
        </w:tabs>
      </w:pPr>
      <w:hyperlink w:anchor="_Toc20007" w:history="1">
        <w:r>
          <w:rPr>
            <w:rFonts w:ascii="仿宋" w:eastAsia="仿宋" w:hAnsi="仿宋" w:cs="仿宋" w:hint="eastAsia"/>
            <w:lang w:eastAsia="zh-CN"/>
          </w:rPr>
          <w:t>(四)、用地控制指标</w:t>
        </w:r>
        <w:r>
          <w:tab/>
        </w:r>
        <w:r>
          <w:fldChar w:fldCharType="begin"/>
        </w:r>
        <w:r>
          <w:instrText xml:space="preserve"> PAGEREF _Toc20007 \h </w:instrText>
        </w:r>
        <w:r>
          <w:fldChar w:fldCharType="separate"/>
        </w:r>
        <w:r>
          <w:t>37</w:t>
        </w:r>
        <w:r>
          <w:fldChar w:fldCharType="end"/>
        </w:r>
      </w:hyperlink>
    </w:p>
    <w:p>
      <w:pPr>
        <w:pStyle w:val="TOC2"/>
        <w:tabs>
          <w:tab w:val="right" w:leader="dot" w:pos="8306"/>
        </w:tabs>
      </w:pPr>
      <w:hyperlink w:anchor="_Toc8682" w:history="1">
        <w:r>
          <w:rPr>
            <w:rFonts w:ascii="仿宋" w:eastAsia="仿宋" w:hAnsi="仿宋" w:cs="仿宋" w:hint="eastAsia"/>
            <w:lang w:eastAsia="zh-CN"/>
          </w:rPr>
          <w:t>(五)、地总体要求</w:t>
        </w:r>
        <w:r>
          <w:tab/>
        </w:r>
        <w:r>
          <w:fldChar w:fldCharType="begin"/>
        </w:r>
        <w:r>
          <w:instrText xml:space="preserve"> PAGEREF _Toc8682 \h </w:instrText>
        </w:r>
        <w:r>
          <w:fldChar w:fldCharType="separate"/>
        </w:r>
        <w:r>
          <w:t>39</w:t>
        </w:r>
        <w:r>
          <w:fldChar w:fldCharType="end"/>
        </w:r>
      </w:hyperlink>
    </w:p>
    <w:p>
      <w:pPr>
        <w:pStyle w:val="TOC2"/>
        <w:tabs>
          <w:tab w:val="right" w:leader="dot" w:pos="8306"/>
        </w:tabs>
      </w:pPr>
      <w:hyperlink w:anchor="_Toc16427" w:history="1">
        <w:r>
          <w:rPr>
            <w:rFonts w:ascii="仿宋" w:eastAsia="仿宋" w:hAnsi="仿宋" w:cs="仿宋" w:hint="eastAsia"/>
            <w:lang w:eastAsia="zh-CN"/>
          </w:rPr>
          <w:t>(六)、节约用地措施</w:t>
        </w:r>
        <w:r>
          <w:tab/>
        </w:r>
        <w:r>
          <w:fldChar w:fldCharType="begin"/>
        </w:r>
        <w:r>
          <w:instrText xml:space="preserve"> PAGEREF _Toc16427 \h </w:instrText>
        </w:r>
        <w:r>
          <w:fldChar w:fldCharType="separate"/>
        </w:r>
        <w:r>
          <w:t>40</w:t>
        </w:r>
        <w:r>
          <w:fldChar w:fldCharType="end"/>
        </w:r>
      </w:hyperlink>
    </w:p>
    <w:p>
      <w:pPr>
        <w:pStyle w:val="TOC2"/>
        <w:tabs>
          <w:tab w:val="right" w:leader="dot" w:pos="8306"/>
        </w:tabs>
      </w:pPr>
      <w:hyperlink w:anchor="_Toc21244" w:history="1">
        <w:r>
          <w:rPr>
            <w:rFonts w:ascii="仿宋" w:eastAsia="仿宋" w:hAnsi="仿宋" w:cs="仿宋" w:hint="eastAsia"/>
            <w:lang w:eastAsia="zh-CN"/>
          </w:rPr>
          <w:t>(七)、选址综合评价</w:t>
        </w:r>
        <w:r>
          <w:tab/>
        </w:r>
        <w:r>
          <w:fldChar w:fldCharType="begin"/>
        </w:r>
        <w:r>
          <w:instrText xml:space="preserve"> PAGEREF _Toc21244 \h </w:instrText>
        </w:r>
        <w:r>
          <w:fldChar w:fldCharType="separate"/>
        </w:r>
        <w:r>
          <w:t>41</w:t>
        </w:r>
        <w:r>
          <w:fldChar w:fldCharType="end"/>
        </w:r>
      </w:hyperlink>
    </w:p>
    <w:p>
      <w:pPr>
        <w:pStyle w:val="TOC1"/>
        <w:tabs>
          <w:tab w:val="right" w:leader="dot" w:pos="8306"/>
        </w:tabs>
      </w:pPr>
      <w:hyperlink w:anchor="_Toc25402" w:history="1">
        <w:r>
          <w:rPr>
            <w:rFonts w:ascii="仿宋" w:eastAsia="仿宋" w:hAnsi="仿宋" w:cs="仿宋" w:hint="eastAsia"/>
            <w:lang w:eastAsia="zh-CN"/>
          </w:rPr>
          <w:t>七、经济效益与社会效益优化</w:t>
        </w:r>
        <w:r>
          <w:tab/>
        </w:r>
        <w:r>
          <w:fldChar w:fldCharType="begin"/>
        </w:r>
        <w:r>
          <w:instrText xml:space="preserve"> PAGEREF _Toc25402 \h </w:instrText>
        </w:r>
        <w:r>
          <w:fldChar w:fldCharType="separate"/>
        </w:r>
        <w:r>
          <w:t>42</w:t>
        </w:r>
        <w:r>
          <w:fldChar w:fldCharType="end"/>
        </w:r>
      </w:hyperlink>
    </w:p>
    <w:p>
      <w:pPr>
        <w:pStyle w:val="TOC2"/>
        <w:tabs>
          <w:tab w:val="right" w:leader="dot" w:pos="8306"/>
        </w:tabs>
      </w:pPr>
      <w:hyperlink w:anchor="_Toc25633" w:history="1">
        <w:r>
          <w:rPr>
            <w:rFonts w:ascii="仿宋" w:eastAsia="仿宋" w:hAnsi="仿宋" w:cs="仿宋" w:hint="eastAsia"/>
            <w:lang w:eastAsia="zh-CN"/>
          </w:rPr>
          <w:t>(一)、经济效益提升策略</w:t>
        </w:r>
        <w:r>
          <w:tab/>
        </w:r>
        <w:r>
          <w:fldChar w:fldCharType="begin"/>
        </w:r>
        <w:r>
          <w:instrText xml:space="preserve"> PAGEREF _Toc25633 \h </w:instrText>
        </w:r>
        <w:r>
          <w:fldChar w:fldCharType="separate"/>
        </w:r>
        <w:r>
          <w:t>42</w:t>
        </w:r>
        <w:r>
          <w:fldChar w:fldCharType="end"/>
        </w:r>
      </w:hyperlink>
    </w:p>
    <w:p>
      <w:pPr>
        <w:pStyle w:val="TOC2"/>
        <w:tabs>
          <w:tab w:val="right" w:leader="dot" w:pos="8306"/>
        </w:tabs>
      </w:pPr>
      <w:hyperlink w:anchor="_Toc26998" w:history="1">
        <w:r>
          <w:rPr>
            <w:rFonts w:ascii="仿宋" w:eastAsia="仿宋" w:hAnsi="仿宋" w:cs="仿宋" w:hint="eastAsia"/>
            <w:lang w:eastAsia="zh-CN"/>
          </w:rPr>
          <w:t>(二)、社会效益增强方案</w:t>
        </w:r>
        <w:r>
          <w:tab/>
        </w:r>
        <w:r>
          <w:fldChar w:fldCharType="begin"/>
        </w:r>
        <w:r>
          <w:instrText xml:space="preserve"> PAGEREF _Toc26998 \h </w:instrText>
        </w:r>
        <w:r>
          <w:fldChar w:fldCharType="separate"/>
        </w:r>
        <w:r>
          <w:t>44</w:t>
        </w:r>
        <w:r>
          <w:fldChar w:fldCharType="end"/>
        </w:r>
      </w:hyperlink>
    </w:p>
    <w:p>
      <w:pPr>
        <w:pStyle w:val="TOC1"/>
        <w:tabs>
          <w:tab w:val="right" w:leader="dot" w:pos="8306"/>
        </w:tabs>
      </w:pPr>
      <w:hyperlink w:anchor="_Toc10893" w:history="1">
        <w:r>
          <w:rPr>
            <w:rFonts w:ascii="仿宋" w:eastAsia="仿宋" w:hAnsi="仿宋" w:cs="仿宋" w:hint="eastAsia"/>
            <w:lang w:eastAsia="zh-CN"/>
          </w:rPr>
          <w:t>八、安全与应急管理</w:t>
        </w:r>
        <w:r>
          <w:tab/>
        </w:r>
        <w:r>
          <w:fldChar w:fldCharType="begin"/>
        </w:r>
        <w:r>
          <w:instrText xml:space="preserve"> PAGEREF _Toc10893 \h </w:instrText>
        </w:r>
        <w:r>
          <w:fldChar w:fldCharType="separate"/>
        </w:r>
        <w:r>
          <w:t>44</w:t>
        </w:r>
        <w:r>
          <w:fldChar w:fldCharType="end"/>
        </w:r>
      </w:hyperlink>
    </w:p>
    <w:p>
      <w:pPr>
        <w:pStyle w:val="TOC2"/>
        <w:tabs>
          <w:tab w:val="right" w:leader="dot" w:pos="8306"/>
        </w:tabs>
      </w:pPr>
      <w:hyperlink w:anchor="_Toc30838" w:history="1">
        <w:r>
          <w:rPr>
            <w:rFonts w:ascii="仿宋" w:eastAsia="仿宋" w:hAnsi="仿宋" w:cs="仿宋" w:hint="eastAsia"/>
            <w:lang w:eastAsia="zh-CN"/>
          </w:rPr>
          <w:t>(一)、安全生产管理</w:t>
        </w:r>
        <w:r>
          <w:tab/>
        </w:r>
        <w:r>
          <w:fldChar w:fldCharType="begin"/>
        </w:r>
        <w:r>
          <w:instrText xml:space="preserve"> PAGEREF _Toc30838 \h </w:instrText>
        </w:r>
        <w:r>
          <w:fldChar w:fldCharType="separate"/>
        </w:r>
        <w:r>
          <w:t>44</w:t>
        </w:r>
        <w:r>
          <w:fldChar w:fldCharType="end"/>
        </w:r>
      </w:hyperlink>
    </w:p>
    <w:p>
      <w:pPr>
        <w:pStyle w:val="TOC2"/>
        <w:tabs>
          <w:tab w:val="right" w:leader="dot" w:pos="8306"/>
        </w:tabs>
      </w:pPr>
      <w:hyperlink w:anchor="_Toc3556" w:history="1">
        <w:r>
          <w:rPr>
            <w:rFonts w:ascii="仿宋" w:eastAsia="仿宋" w:hAnsi="仿宋" w:cs="仿宋" w:hint="eastAsia"/>
            <w:lang w:eastAsia="zh-CN"/>
          </w:rPr>
          <w:t>(二)、应急预案与响应</w:t>
        </w:r>
        <w:r>
          <w:tab/>
        </w:r>
        <w:r>
          <w:fldChar w:fldCharType="begin"/>
        </w:r>
        <w:r>
          <w:instrText xml:space="preserve"> PAGEREF _Toc3556 \h </w:instrText>
        </w:r>
        <w:r>
          <w:fldChar w:fldCharType="separate"/>
        </w:r>
        <w:r>
          <w:t>46</w:t>
        </w:r>
        <w:r>
          <w:fldChar w:fldCharType="end"/>
        </w:r>
      </w:hyperlink>
    </w:p>
    <w:p>
      <w:pPr>
        <w:pStyle w:val="TOC1"/>
        <w:tabs>
          <w:tab w:val="right" w:leader="dot" w:pos="8306"/>
        </w:tabs>
      </w:pPr>
      <w:hyperlink w:anchor="_Toc30733" w:history="1">
        <w:r>
          <w:rPr>
            <w:rFonts w:ascii="仿宋" w:eastAsia="仿宋" w:hAnsi="仿宋" w:cs="仿宋" w:hint="eastAsia"/>
            <w:lang w:eastAsia="zh-CN"/>
          </w:rPr>
          <w:t>九、土地利用与规划方案</w:t>
        </w:r>
        <w:r>
          <w:tab/>
        </w:r>
        <w:r>
          <w:fldChar w:fldCharType="begin"/>
        </w:r>
        <w:r>
          <w:instrText xml:space="preserve"> PAGEREF _Toc30733 \h </w:instrText>
        </w:r>
        <w:r>
          <w:fldChar w:fldCharType="separate"/>
        </w:r>
        <w:r>
          <w:t>48</w:t>
        </w:r>
        <w:r>
          <w:fldChar w:fldCharType="end"/>
        </w:r>
      </w:hyperlink>
    </w:p>
    <w:p>
      <w:pPr>
        <w:pStyle w:val="TOC2"/>
        <w:tabs>
          <w:tab w:val="right" w:leader="dot" w:pos="8306"/>
        </w:tabs>
      </w:pPr>
      <w:hyperlink w:anchor="_Toc614" w:history="1">
        <w:r>
          <w:rPr>
            <w:rFonts w:ascii="仿宋" w:eastAsia="仿宋" w:hAnsi="仿宋" w:cs="仿宋" w:hint="eastAsia"/>
            <w:lang w:eastAsia="zh-CN"/>
          </w:rPr>
          <w:t>(一)、项目用地情况分析</w:t>
        </w:r>
        <w:r>
          <w:tab/>
        </w:r>
        <w:r>
          <w:fldChar w:fldCharType="begin"/>
        </w:r>
        <w:r>
          <w:instrText xml:space="preserve"> PAGEREF _Toc614 \h </w:instrText>
        </w:r>
        <w:r>
          <w:fldChar w:fldCharType="separate"/>
        </w:r>
        <w:r>
          <w:t>48</w:t>
        </w:r>
        <w:r>
          <w:fldChar w:fldCharType="end"/>
        </w:r>
      </w:hyperlink>
    </w:p>
    <w:p>
      <w:pPr>
        <w:pStyle w:val="TOC2"/>
        <w:tabs>
          <w:tab w:val="right" w:leader="dot" w:pos="8306"/>
        </w:tabs>
      </w:pPr>
      <w:hyperlink w:anchor="_Toc28752" w:history="1">
        <w:r>
          <w:rPr>
            <w:rFonts w:ascii="仿宋" w:eastAsia="仿宋" w:hAnsi="仿宋" w:cs="仿宋" w:hint="eastAsia"/>
            <w:lang w:eastAsia="zh-CN"/>
          </w:rPr>
          <w:t>(二)、土地利用规划方案</w:t>
        </w:r>
        <w:r>
          <w:tab/>
        </w:r>
        <w:r>
          <w:fldChar w:fldCharType="begin"/>
        </w:r>
        <w:r>
          <w:instrText xml:space="preserve"> PAGEREF _Toc28752 \h </w:instrText>
        </w:r>
        <w:r>
          <w:fldChar w:fldCharType="separate"/>
        </w:r>
        <w:r>
          <w:t>49</w:t>
        </w:r>
        <w:r>
          <w:fldChar w:fldCharType="end"/>
        </w:r>
      </w:hyperlink>
    </w:p>
    <w:p>
      <w:pPr>
        <w:pStyle w:val="TOC1"/>
        <w:tabs>
          <w:tab w:val="right" w:leader="dot" w:pos="8306"/>
        </w:tabs>
      </w:pPr>
      <w:hyperlink w:anchor="_Toc2398" w:history="1">
        <w:r>
          <w:rPr>
            <w:rFonts w:ascii="仿宋" w:eastAsia="仿宋" w:hAnsi="仿宋" w:cs="仿宋" w:hint="eastAsia"/>
            <w:lang w:eastAsia="zh-CN"/>
          </w:rPr>
          <w:t>十、项目实施与管理方案</w:t>
        </w:r>
        <w:r>
          <w:tab/>
        </w:r>
        <w:r>
          <w:fldChar w:fldCharType="begin"/>
        </w:r>
        <w:r>
          <w:instrText xml:space="preserve"> PAGEREF _Toc2398 \h </w:instrText>
        </w:r>
        <w:r>
          <w:fldChar w:fldCharType="separate"/>
        </w:r>
        <w:r>
          <w:t>50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4528" w:history="1">
        <w:r>
          <w:rPr>
            <w:rFonts w:ascii="仿宋" w:eastAsia="仿宋" w:hAnsi="仿宋" w:cs="仿宋" w:hint="eastAsia"/>
            <w:lang w:eastAsia="zh-CN"/>
          </w:rPr>
          <w:t>(一)、项目实施计划</w:t>
        </w:r>
        <w:r>
          <w:tab/>
        </w:r>
        <w:r>
          <w:fldChar w:fldCharType="begin"/>
        </w:r>
        <w:r>
          <w:instrText xml:space="preserve"> PAGEREF _Toc14528 \h </w:instrText>
        </w:r>
        <w:r>
          <w:fldChar w:fldCharType="separate"/>
        </w:r>
        <w:r>
          <w:t>50</w:t>
        </w:r>
        <w:r>
          <w:fldChar w:fldCharType="end"/>
        </w:r>
      </w:hyperlink>
    </w:p>
    <w:p>
      <w:pPr>
        <w:pStyle w:val="TOC2"/>
        <w:tabs>
          <w:tab w:val="right" w:leader="dot" w:pos="8306"/>
        </w:tabs>
      </w:pPr>
      <w:hyperlink w:anchor="_Toc4648" w:history="1">
        <w:r>
          <w:rPr>
            <w:rFonts w:ascii="仿宋" w:eastAsia="仿宋" w:hAnsi="仿宋" w:cs="仿宋" w:hint="eastAsia"/>
            <w:lang w:eastAsia="zh-CN"/>
          </w:rPr>
          <w:t>(二)、项目组织机构与职责</w:t>
        </w:r>
        <w:r>
          <w:tab/>
        </w:r>
        <w:r>
          <w:fldChar w:fldCharType="begin"/>
        </w:r>
        <w:r>
          <w:instrText xml:space="preserve"> PAGEREF _Toc4648 \h </w:instrText>
        </w:r>
        <w:r>
          <w:fldChar w:fldCharType="separate"/>
        </w:r>
        <w:r>
          <w:t>51</w:t>
        </w:r>
        <w:r>
          <w:fldChar w:fldCharType="end"/>
        </w:r>
      </w:hyperlink>
    </w:p>
    <w:p>
      <w:pPr>
        <w:pStyle w:val="TOC2"/>
        <w:tabs>
          <w:tab w:val="right" w:leader="dot" w:pos="8306"/>
        </w:tabs>
      </w:pPr>
      <w:hyperlink w:anchor="_Toc2493" w:history="1">
        <w:r>
          <w:rPr>
            <w:rFonts w:ascii="仿宋" w:eastAsia="仿宋" w:hAnsi="仿宋" w:cs="仿宋" w:hint="eastAsia"/>
            <w:lang w:eastAsia="zh-CN"/>
          </w:rPr>
          <w:t>(三)、项目管理与监控体系</w:t>
        </w:r>
        <w:r>
          <w:tab/>
        </w:r>
        <w:r>
          <w:fldChar w:fldCharType="begin"/>
        </w:r>
        <w:r>
          <w:instrText xml:space="preserve"> PAGEREF _Toc2493 \h </w:instrText>
        </w:r>
        <w:r>
          <w:fldChar w:fldCharType="separate"/>
        </w:r>
        <w:r>
          <w:t>54</w:t>
        </w:r>
        <w:r>
          <w:fldChar w:fldCharType="end"/>
        </w:r>
      </w:hyperlink>
    </w:p>
    <w:p>
      <w:pPr>
        <w:pStyle w:val="TOC1"/>
        <w:tabs>
          <w:tab w:val="right" w:leader="dot" w:pos="8306"/>
        </w:tabs>
      </w:pPr>
      <w:hyperlink w:anchor="_Toc10312" w:history="1">
        <w:r>
          <w:rPr>
            <w:rFonts w:ascii="仿宋" w:eastAsia="仿宋" w:hAnsi="仿宋" w:cs="仿宋" w:hint="eastAsia"/>
            <w:lang w:eastAsia="zh-CN"/>
          </w:rPr>
          <w:t>十一、客户关系管理与市场拓展</w:t>
        </w:r>
        <w:r>
          <w:tab/>
        </w:r>
        <w:r>
          <w:fldChar w:fldCharType="begin"/>
        </w:r>
        <w:r>
          <w:instrText xml:space="preserve"> PAGEREF _Toc10312 \h </w:instrText>
        </w:r>
        <w:r>
          <w:fldChar w:fldCharType="separate"/>
        </w:r>
        <w:r>
          <w:t>55</w:t>
        </w:r>
        <w:r>
          <w:fldChar w:fldCharType="end"/>
        </w:r>
      </w:hyperlink>
    </w:p>
    <w:p>
      <w:pPr>
        <w:pStyle w:val="TOC2"/>
        <w:tabs>
          <w:tab w:val="right" w:leader="dot" w:pos="8306"/>
        </w:tabs>
      </w:pPr>
      <w:hyperlink w:anchor="_Toc19125" w:history="1">
        <w:r>
          <w:rPr>
            <w:rFonts w:ascii="仿宋" w:eastAsia="仿宋" w:hAnsi="仿宋" w:cs="仿宋" w:hint="eastAsia"/>
            <w:lang w:eastAsia="zh-CN"/>
          </w:rPr>
          <w:t>(一)、客户关系管理策略</w:t>
        </w:r>
        <w:r>
          <w:tab/>
        </w:r>
        <w:r>
          <w:fldChar w:fldCharType="begin"/>
        </w:r>
        <w:r>
          <w:instrText xml:space="preserve"> PAGEREF _Toc19125 \h </w:instrText>
        </w:r>
        <w:r>
          <w:fldChar w:fldCharType="separate"/>
        </w:r>
        <w:r>
          <w:t>55</w:t>
        </w:r>
        <w:r>
          <w:fldChar w:fldCharType="end"/>
        </w:r>
      </w:hyperlink>
    </w:p>
    <w:p>
      <w:pPr>
        <w:pStyle w:val="TOC2"/>
        <w:tabs>
          <w:tab w:val="right" w:leader="dot" w:pos="8306"/>
        </w:tabs>
      </w:pPr>
      <w:hyperlink w:anchor="_Toc32624" w:history="1">
        <w:r>
          <w:rPr>
            <w:rFonts w:ascii="仿宋" w:eastAsia="仿宋" w:hAnsi="仿宋" w:cs="仿宋" w:hint="eastAsia"/>
            <w:lang w:eastAsia="zh-CN"/>
          </w:rPr>
          <w:t>(二)、市场拓展方案</w:t>
        </w:r>
        <w:r>
          <w:tab/>
        </w:r>
        <w:r>
          <w:fldChar w:fldCharType="begin"/>
        </w:r>
        <w:r>
          <w:instrText xml:space="preserve"> PAGEREF _Toc32624 \h </w:instrText>
        </w:r>
        <w:r>
          <w:fldChar w:fldCharType="separate"/>
        </w:r>
        <w:r>
          <w:t>57</w:t>
        </w:r>
        <w:r>
          <w:fldChar w:fldCharType="end"/>
        </w:r>
      </w:hyperlink>
    </w:p>
    <w:p>
      <w:pPr>
        <w:pStyle w:val="TOC1"/>
        <w:tabs>
          <w:tab w:val="right" w:leader="dot" w:pos="8306"/>
        </w:tabs>
      </w:pPr>
      <w:hyperlink w:anchor="_Toc2732" w:history="1">
        <w:r>
          <w:rPr>
            <w:rFonts w:ascii="仿宋" w:eastAsia="仿宋" w:hAnsi="仿宋" w:cs="仿宋" w:hint="eastAsia"/>
            <w:lang w:eastAsia="zh-CN"/>
          </w:rPr>
          <w:t>十二、项目变更管理</w:t>
        </w:r>
        <w:r>
          <w:tab/>
        </w:r>
        <w:r>
          <w:fldChar w:fldCharType="begin"/>
        </w:r>
        <w:r>
          <w:instrText xml:space="preserve"> PAGEREF _Toc2732 \h </w:instrText>
        </w:r>
        <w:r>
          <w:fldChar w:fldCharType="separate"/>
        </w:r>
        <w:r>
          <w:t>58</w:t>
        </w:r>
        <w:r>
          <w:fldChar w:fldCharType="end"/>
        </w:r>
      </w:hyperlink>
    </w:p>
    <w:p>
      <w:pPr>
        <w:pStyle w:val="TOC2"/>
        <w:tabs>
          <w:tab w:val="right" w:leader="dot" w:pos="8306"/>
        </w:tabs>
      </w:pPr>
      <w:hyperlink w:anchor="_Toc13405" w:history="1">
        <w:r>
          <w:rPr>
            <w:rFonts w:ascii="仿宋" w:eastAsia="仿宋" w:hAnsi="仿宋" w:cs="仿宋" w:hint="eastAsia"/>
            <w:lang w:eastAsia="zh-CN"/>
          </w:rPr>
          <w:t>(一)、变更控制流程</w:t>
        </w:r>
        <w:r>
          <w:tab/>
        </w:r>
        <w:r>
          <w:fldChar w:fldCharType="begin"/>
        </w:r>
        <w:r>
          <w:instrText xml:space="preserve"> PAGEREF _Toc13405 \h </w:instrText>
        </w:r>
        <w:r>
          <w:fldChar w:fldCharType="separate"/>
        </w:r>
        <w:r>
          <w:t>58</w:t>
        </w:r>
        <w:r>
          <w:fldChar w:fldCharType="end"/>
        </w:r>
      </w:hyperlink>
    </w:p>
    <w:p>
      <w:pPr>
        <w:pStyle w:val="TOC2"/>
        <w:tabs>
          <w:tab w:val="right" w:leader="dot" w:pos="8306"/>
        </w:tabs>
      </w:pPr>
      <w:hyperlink w:anchor="_Toc15882" w:history="1">
        <w:r>
          <w:rPr>
            <w:rFonts w:ascii="仿宋" w:eastAsia="仿宋" w:hAnsi="仿宋" w:cs="仿宋" w:hint="eastAsia"/>
            <w:lang w:eastAsia="zh-CN"/>
          </w:rPr>
          <w:t>(二)、影响评估与处理</w:t>
        </w:r>
        <w:r>
          <w:tab/>
        </w:r>
        <w:r>
          <w:fldChar w:fldCharType="begin"/>
        </w:r>
        <w:r>
          <w:instrText xml:space="preserve"> PAGEREF _Toc15882 \h </w:instrText>
        </w:r>
        <w:r>
          <w:fldChar w:fldCharType="separate"/>
        </w:r>
        <w:r>
          <w:t>59</w:t>
        </w:r>
        <w:r>
          <w:fldChar w:fldCharType="end"/>
        </w:r>
      </w:hyperlink>
    </w:p>
    <w:p>
      <w:pPr>
        <w:pStyle w:val="TOC2"/>
        <w:tabs>
          <w:tab w:val="right" w:leader="dot" w:pos="8306"/>
        </w:tabs>
      </w:pPr>
      <w:hyperlink w:anchor="_Toc4595" w:history="1">
        <w:r>
          <w:rPr>
            <w:rFonts w:ascii="仿宋" w:eastAsia="仿宋" w:hAnsi="仿宋" w:cs="仿宋" w:hint="eastAsia"/>
            <w:lang w:eastAsia="zh-CN"/>
          </w:rPr>
          <w:t>(三)、变更记录与追踪</w:t>
        </w:r>
        <w:r>
          <w:tab/>
        </w:r>
        <w:r>
          <w:fldChar w:fldCharType="begin"/>
        </w:r>
        <w:r>
          <w:instrText xml:space="preserve"> PAGEREF _Toc4595 \h </w:instrText>
        </w:r>
        <w:r>
          <w:fldChar w:fldCharType="separate"/>
        </w:r>
        <w:r>
          <w:t>60</w:t>
        </w:r>
        <w:r>
          <w:fldChar w:fldCharType="end"/>
        </w:r>
      </w:hyperlink>
    </w:p>
    <w:p>
      <w:pPr>
        <w:pStyle w:val="TOC2"/>
        <w:tabs>
          <w:tab w:val="right" w:leader="dot" w:pos="8306"/>
        </w:tabs>
      </w:pPr>
      <w:hyperlink w:anchor="_Toc29652" w:history="1">
        <w:r>
          <w:rPr>
            <w:rFonts w:ascii="仿宋" w:eastAsia="仿宋" w:hAnsi="仿宋" w:cs="仿宋" w:hint="eastAsia"/>
            <w:lang w:eastAsia="zh-CN"/>
          </w:rPr>
          <w:t>(四)、变更管理策略</w:t>
        </w:r>
        <w:r>
          <w:tab/>
        </w:r>
        <w:r>
          <w:fldChar w:fldCharType="begin"/>
        </w:r>
        <w:r>
          <w:instrText xml:space="preserve"> PAGEREF _Toc29652 \h </w:instrText>
        </w:r>
        <w:r>
          <w:fldChar w:fldCharType="separate"/>
        </w:r>
        <w:r>
          <w:t>62</w:t>
        </w:r>
        <w:r>
          <w:fldChar w:fldCharType="end"/>
        </w:r>
      </w:hyperlink>
    </w:p>
    <w:p>
      <w:pPr>
        <w:pStyle w:val="TOC1"/>
        <w:tabs>
          <w:tab w:val="right" w:leader="dot" w:pos="8306"/>
        </w:tabs>
      </w:pPr>
      <w:hyperlink w:anchor="_Toc25614" w:history="1">
        <w:r>
          <w:rPr>
            <w:rFonts w:ascii="仿宋" w:eastAsia="仿宋" w:hAnsi="仿宋" w:cs="仿宋" w:hint="eastAsia"/>
            <w:lang w:eastAsia="zh-CN"/>
          </w:rPr>
          <w:t>十三、设施与设备管理</w:t>
        </w:r>
        <w:r>
          <w:tab/>
        </w:r>
        <w:r>
          <w:fldChar w:fldCharType="begin"/>
        </w:r>
        <w:r>
          <w:instrText xml:space="preserve"> PAGEREF _Toc25614 \h </w:instrText>
        </w:r>
        <w:r>
          <w:fldChar w:fldCharType="separate"/>
        </w:r>
        <w:r>
          <w:t>64</w:t>
        </w:r>
        <w:r>
          <w:fldChar w:fldCharType="end"/>
        </w:r>
      </w:hyperlink>
    </w:p>
    <w:p>
      <w:pPr>
        <w:pStyle w:val="TOC2"/>
        <w:tabs>
          <w:tab w:val="right" w:leader="dot" w:pos="8306"/>
        </w:tabs>
      </w:pPr>
      <w:hyperlink w:anchor="_Toc1469" w:history="1">
        <w:r>
          <w:rPr>
            <w:rFonts w:ascii="仿宋" w:eastAsia="仿宋" w:hAnsi="仿宋" w:cs="仿宋" w:hint="eastAsia"/>
            <w:lang w:eastAsia="zh-CN"/>
          </w:rPr>
          <w:t>(一)、设施规划与配置</w:t>
        </w:r>
        <w:r>
          <w:tab/>
        </w:r>
        <w:r>
          <w:fldChar w:fldCharType="begin"/>
        </w:r>
        <w:r>
          <w:instrText xml:space="preserve"> PAGEREF _Toc1469 \h </w:instrText>
        </w:r>
        <w:r>
          <w:fldChar w:fldCharType="separate"/>
        </w:r>
        <w:r>
          <w:t>64</w:t>
        </w:r>
        <w:r>
          <w:fldChar w:fldCharType="end"/>
        </w:r>
      </w:hyperlink>
    </w:p>
    <w:p>
      <w:pPr>
        <w:pStyle w:val="TOC2"/>
        <w:tabs>
          <w:tab w:val="right" w:leader="dot" w:pos="8306"/>
        </w:tabs>
      </w:pPr>
      <w:hyperlink w:anchor="_Toc28110" w:history="1">
        <w:r>
          <w:rPr>
            <w:rFonts w:ascii="仿宋" w:eastAsia="仿宋" w:hAnsi="仿宋" w:cs="仿宋" w:hint="eastAsia"/>
            <w:lang w:eastAsia="zh-CN"/>
          </w:rPr>
          <w:t>(二)、设备采购与维护管理</w:t>
        </w:r>
        <w:r>
          <w:tab/>
        </w:r>
        <w:r>
          <w:fldChar w:fldCharType="begin"/>
        </w:r>
        <w:r>
          <w:instrText xml:space="preserve"> PAGEREF _Toc28110 \h </w:instrText>
        </w:r>
        <w:r>
          <w:fldChar w:fldCharType="separate"/>
        </w:r>
        <w:r>
          <w:t>64</w:t>
        </w:r>
        <w:r>
          <w:fldChar w:fldCharType="end"/>
        </w:r>
      </w:hyperlink>
    </w:p>
    <w:p>
      <w:pPr>
        <w:pStyle w:val="TOC2"/>
        <w:tabs>
          <w:tab w:val="right" w:leader="dot" w:pos="8306"/>
        </w:tabs>
      </w:pPr>
      <w:hyperlink w:anchor="_Toc8625" w:history="1">
        <w:r>
          <w:rPr>
            <w:rFonts w:ascii="仿宋" w:eastAsia="仿宋" w:hAnsi="仿宋" w:cs="仿宋" w:hint="eastAsia"/>
            <w:lang w:eastAsia="zh-CN"/>
          </w:rPr>
          <w:t>(三)、设施设备升级策略</w:t>
        </w:r>
        <w:r>
          <w:tab/>
        </w:r>
        <w:r>
          <w:fldChar w:fldCharType="begin"/>
        </w:r>
        <w:r>
          <w:instrText xml:space="preserve"> PAGEREF _Toc8625 \h </w:instrText>
        </w:r>
        <w:r>
          <w:fldChar w:fldCharType="separate"/>
        </w:r>
        <w:r>
          <w:t>65</w:t>
        </w:r>
        <w:r>
          <w:fldChar w:fldCharType="end"/>
        </w:r>
      </w:hyperlink>
    </w:p>
    <w:p>
      <w:pPr>
        <w:pStyle w:val="TOC1"/>
        <w:tabs>
          <w:tab w:val="right" w:leader="dot" w:pos="8306"/>
        </w:tabs>
      </w:pPr>
      <w:hyperlink w:anchor="_Toc1910" w:history="1">
        <w:r>
          <w:rPr>
            <w:rFonts w:ascii="仿宋" w:eastAsia="仿宋" w:hAnsi="仿宋" w:cs="仿宋" w:hint="eastAsia"/>
            <w:lang w:eastAsia="zh-CN"/>
          </w:rPr>
          <w:t>十四、创新驱动与持续发展</w:t>
        </w:r>
        <w:r>
          <w:tab/>
        </w:r>
        <w:r>
          <w:fldChar w:fldCharType="begin"/>
        </w:r>
        <w:r>
          <w:instrText xml:space="preserve"> PAGEREF _Toc1910 \h </w:instrText>
        </w:r>
        <w:r>
          <w:fldChar w:fldCharType="separate"/>
        </w:r>
        <w:r>
          <w:t>66</w:t>
        </w:r>
        <w:r>
          <w:fldChar w:fldCharType="end"/>
        </w:r>
      </w:hyperlink>
    </w:p>
    <w:p>
      <w:pPr>
        <w:pStyle w:val="TOC2"/>
        <w:tabs>
          <w:tab w:val="right" w:leader="dot" w:pos="8306"/>
        </w:tabs>
      </w:pPr>
      <w:hyperlink w:anchor="_Toc16585" w:history="1">
        <w:r>
          <w:rPr>
            <w:rFonts w:ascii="仿宋" w:eastAsia="仿宋" w:hAnsi="仿宋" w:cs="仿宋" w:hint="eastAsia"/>
            <w:lang w:eastAsia="zh-CN"/>
          </w:rPr>
          <w:t>(一)、创新驱动战略实施</w:t>
        </w:r>
        <w:r>
          <w:tab/>
        </w:r>
        <w:r>
          <w:fldChar w:fldCharType="begin"/>
        </w:r>
        <w:r>
          <w:instrText xml:space="preserve"> PAGEREF _Toc16585 \h </w:instrText>
        </w:r>
        <w:r>
          <w:fldChar w:fldCharType="separate"/>
        </w:r>
        <w:r>
          <w:t>66</w:t>
        </w:r>
        <w:r>
          <w:fldChar w:fldCharType="end"/>
        </w:r>
      </w:hyperlink>
    </w:p>
    <w:p>
      <w:pPr>
        <w:pStyle w:val="TOC2"/>
        <w:tabs>
          <w:tab w:val="right" w:leader="dot" w:pos="8306"/>
        </w:tabs>
      </w:pPr>
      <w:hyperlink w:anchor="_Toc18455" w:history="1">
        <w:r>
          <w:rPr>
            <w:rFonts w:ascii="仿宋" w:eastAsia="仿宋" w:hAnsi="仿宋" w:cs="仿宋" w:hint="eastAsia"/>
            <w:lang w:eastAsia="zh-CN"/>
          </w:rPr>
          <w:t>(二)、持续发展路径探索</w:t>
        </w:r>
        <w:r>
          <w:tab/>
        </w:r>
        <w:r>
          <w:fldChar w:fldCharType="begin"/>
        </w:r>
        <w:r>
          <w:instrText xml:space="preserve"> PAGEREF _Toc18455 \h </w:instrText>
        </w:r>
        <w:r>
          <w:fldChar w:fldCharType="separate"/>
        </w:r>
        <w:r>
          <w:t>67</w:t>
        </w:r>
        <w:r>
          <w:fldChar w:fldCharType="end"/>
        </w:r>
      </w:hyperlink>
    </w:p>
    <w:p>
      <w:pPr>
        <w:pStyle w:val="TOC1"/>
        <w:tabs>
          <w:tab w:val="right" w:leader="dot" w:pos="8306"/>
        </w:tabs>
      </w:pPr>
      <w:hyperlink w:anchor="_Toc32457" w:history="1">
        <w:r>
          <w:rPr>
            <w:rFonts w:ascii="仿宋" w:eastAsia="仿宋" w:hAnsi="仿宋" w:cs="仿宋" w:hint="eastAsia"/>
            <w:lang w:eastAsia="zh-CN"/>
          </w:rPr>
          <w:t>十五、质量管理与控制</w:t>
        </w:r>
        <w:r>
          <w:tab/>
        </w:r>
        <w:r>
          <w:fldChar w:fldCharType="begin"/>
        </w:r>
        <w:r>
          <w:instrText xml:space="preserve"> PAGEREF _Toc32457 \h </w:instrText>
        </w:r>
        <w:r>
          <w:fldChar w:fldCharType="separate"/>
        </w:r>
        <w:r>
          <w:t>71</w:t>
        </w:r>
        <w:r>
          <w:fldChar w:fldCharType="end"/>
        </w:r>
      </w:hyperlink>
    </w:p>
    <w:p>
      <w:pPr>
        <w:pStyle w:val="TOC2"/>
        <w:tabs>
          <w:tab w:val="right" w:leader="dot" w:pos="8306"/>
        </w:tabs>
      </w:pPr>
      <w:hyperlink w:anchor="_Toc400" w:history="1">
        <w:r>
          <w:rPr>
            <w:rFonts w:ascii="仿宋" w:eastAsia="仿宋" w:hAnsi="仿宋" w:cs="仿宋" w:hint="eastAsia"/>
            <w:lang w:eastAsia="zh-CN"/>
          </w:rPr>
          <w:t>(一)、质量管理体系建设</w:t>
        </w:r>
        <w:r>
          <w:tab/>
        </w:r>
        <w:r>
          <w:fldChar w:fldCharType="begin"/>
        </w:r>
        <w:r>
          <w:instrText xml:space="preserve"> PAGEREF _Toc400 \h </w:instrText>
        </w:r>
        <w:r>
          <w:fldChar w:fldCharType="separate"/>
        </w:r>
        <w:r>
          <w:t>71</w:t>
        </w:r>
        <w:r>
          <w:fldChar w:fldCharType="end"/>
        </w:r>
      </w:hyperlink>
    </w:p>
    <w:p>
      <w:pPr>
        <w:pStyle w:val="TOC2"/>
        <w:tabs>
          <w:tab w:val="right" w:leader="dot" w:pos="8306"/>
        </w:tabs>
      </w:pPr>
      <w:hyperlink w:anchor="_Toc7826" w:history="1">
        <w:r>
          <w:rPr>
            <w:rFonts w:ascii="仿宋" w:eastAsia="仿宋" w:hAnsi="仿宋" w:cs="仿宋" w:hint="eastAsia"/>
            <w:lang w:eastAsia="zh-CN"/>
          </w:rPr>
          <w:t>(二)、质量控制措施</w:t>
        </w:r>
        <w:r>
          <w:tab/>
        </w:r>
        <w:r>
          <w:fldChar w:fldCharType="begin"/>
        </w:r>
        <w:r>
          <w:instrText xml:space="preserve"> PAGEREF _Toc7826 \h </w:instrText>
        </w:r>
        <w:r>
          <w:fldChar w:fldCharType="separate"/>
        </w:r>
        <w:r>
          <w:t>73</w:t>
        </w:r>
        <w:r>
          <w:fldChar w:fldCharType="end"/>
        </w:r>
      </w:hyperlink>
    </w:p>
    <w:p>
      <w:pPr>
        <w:pStyle w:val="TOC1"/>
        <w:tabs>
          <w:tab w:val="right" w:leader="dot" w:pos="8306"/>
        </w:tabs>
      </w:pPr>
      <w:hyperlink w:anchor="_Toc18872" w:history="1">
        <w:r>
          <w:rPr>
            <w:rFonts w:ascii="仿宋" w:eastAsia="仿宋" w:hAnsi="仿宋" w:cs="仿宋" w:hint="eastAsia"/>
            <w:lang w:eastAsia="zh-CN"/>
          </w:rPr>
          <w:t>十六、合作与交流机制建立</w:t>
        </w:r>
        <w:r>
          <w:tab/>
        </w:r>
        <w:r>
          <w:fldChar w:fldCharType="begin"/>
        </w:r>
        <w:r>
          <w:instrText xml:space="preserve"> PAGEREF _Toc18872 \h </w:instrText>
        </w:r>
        <w:r>
          <w:fldChar w:fldCharType="separate"/>
        </w:r>
        <w:r>
          <w:t>74</w:t>
        </w:r>
        <w:r>
          <w:fldChar w:fldCharType="end"/>
        </w:r>
      </w:hyperlink>
    </w:p>
    <w:p>
      <w:pPr>
        <w:pStyle w:val="TOC2"/>
        <w:tabs>
          <w:tab w:val="right" w:leader="dot" w:pos="8306"/>
        </w:tabs>
      </w:pPr>
      <w:hyperlink w:anchor="_Toc11060" w:history="1">
        <w:r>
          <w:rPr>
            <w:rFonts w:ascii="仿宋" w:eastAsia="仿宋" w:hAnsi="仿宋" w:cs="仿宋" w:hint="eastAsia"/>
            <w:lang w:eastAsia="zh-CN"/>
          </w:rPr>
          <w:t>(一)、合作伙伴选择与合作方式</w:t>
        </w:r>
        <w:r>
          <w:tab/>
        </w:r>
        <w:r>
          <w:fldChar w:fldCharType="begin"/>
        </w:r>
        <w:r>
          <w:instrText xml:space="preserve"> PAGEREF _Toc11060 \h </w:instrText>
        </w:r>
        <w:r>
          <w:fldChar w:fldCharType="separate"/>
        </w:r>
        <w:r>
          <w:t>74</w:t>
        </w:r>
        <w:r>
          <w:fldChar w:fldCharType="end"/>
        </w:r>
      </w:hyperlink>
    </w:p>
    <w:p>
      <w:pPr>
        <w:pStyle w:val="TOC2"/>
        <w:tabs>
          <w:tab w:val="right" w:leader="dot" w:pos="8306"/>
        </w:tabs>
      </w:pPr>
      <w:hyperlink w:anchor="_Toc25000" w:history="1">
        <w:r>
          <w:rPr>
            <w:rFonts w:ascii="仿宋" w:eastAsia="仿宋" w:hAnsi="仿宋" w:cs="仿宋" w:hint="eastAsia"/>
            <w:lang w:eastAsia="zh-CN"/>
          </w:rPr>
          <w:t>(二)、交流与合作平台搭建</w:t>
        </w:r>
        <w:r>
          <w:tab/>
        </w:r>
        <w:r>
          <w:fldChar w:fldCharType="begin"/>
        </w:r>
        <w:r>
          <w:instrText xml:space="preserve"> PAGEREF _Toc25000 \h </w:instrText>
        </w:r>
        <w:r>
          <w:fldChar w:fldCharType="separate"/>
        </w:r>
        <w:r>
          <w:t>75</w:t>
        </w:r>
        <w:r>
          <w:fldChar w:fldCharType="end"/>
        </w:r>
      </w:hyperlink>
    </w:p>
    <w:p>
      <w:pPr>
        <w:pStyle w:val="TOC1"/>
        <w:tabs>
          <w:tab w:val="right" w:leader="dot" w:pos="8306"/>
        </w:tabs>
      </w:pPr>
      <w:hyperlink w:anchor="_Toc25219" w:history="1">
        <w:r>
          <w:rPr>
            <w:rFonts w:ascii="仿宋" w:eastAsia="仿宋" w:hAnsi="仿宋" w:cs="仿宋" w:hint="eastAsia"/>
            <w:lang w:eastAsia="zh-CN"/>
          </w:rPr>
          <w:t>十七、企业合规与伦理</w:t>
        </w:r>
        <w:r>
          <w:tab/>
        </w:r>
        <w:r>
          <w:fldChar w:fldCharType="begin"/>
        </w:r>
        <w:r>
          <w:instrText xml:space="preserve"> PAGEREF _Toc25219 \h </w:instrText>
        </w:r>
        <w:r>
          <w:fldChar w:fldCharType="separate"/>
        </w:r>
        <w:r>
          <w:t>77</w:t>
        </w:r>
        <w:r>
          <w:fldChar w:fldCharType="end"/>
        </w:r>
      </w:hyperlink>
    </w:p>
    <w:p>
      <w:pPr>
        <w:pStyle w:val="TOC2"/>
        <w:tabs>
          <w:tab w:val="right" w:leader="dot" w:pos="8306"/>
        </w:tabs>
      </w:pPr>
      <w:hyperlink w:anchor="_Toc5245" w:history="1">
        <w:r>
          <w:rPr>
            <w:rFonts w:ascii="仿宋" w:eastAsia="仿宋" w:hAnsi="仿宋" w:cs="仿宋" w:hint="eastAsia"/>
            <w:lang w:eastAsia="zh-CN"/>
          </w:rPr>
          <w:t>(一)、合规政策与程序</w:t>
        </w:r>
        <w:r>
          <w:tab/>
        </w:r>
        <w:r>
          <w:fldChar w:fldCharType="begin"/>
        </w:r>
        <w:r>
          <w:instrText xml:space="preserve"> PAGEREF _Toc5245 \h </w:instrText>
        </w:r>
        <w:r>
          <w:fldChar w:fldCharType="separate"/>
        </w:r>
        <w:r>
          <w:t>77</w:t>
        </w:r>
        <w:r>
          <w:fldChar w:fldCharType="end"/>
        </w:r>
      </w:hyperlink>
    </w:p>
    <w:p>
      <w:pPr>
        <w:pStyle w:val="TOC2"/>
        <w:tabs>
          <w:tab w:val="right" w:leader="dot" w:pos="8306"/>
        </w:tabs>
      </w:pPr>
      <w:hyperlink w:anchor="_Toc15707" w:history="1">
        <w:r>
          <w:rPr>
            <w:rFonts w:ascii="仿宋" w:eastAsia="仿宋" w:hAnsi="仿宋" w:cs="仿宋" w:hint="eastAsia"/>
            <w:lang w:eastAsia="zh-CN"/>
          </w:rPr>
          <w:t>(二)、伦理规范与培训</w:t>
        </w:r>
        <w:r>
          <w:tab/>
        </w:r>
        <w:r>
          <w:fldChar w:fldCharType="begin"/>
        </w:r>
        <w:r>
          <w:instrText xml:space="preserve"> PAGEREF _Toc15707 \h </w:instrText>
        </w:r>
        <w:r>
          <w:fldChar w:fldCharType="separate"/>
        </w:r>
        <w:r>
          <w:t>78</w:t>
        </w:r>
        <w:r>
          <w:fldChar w:fldCharType="end"/>
        </w:r>
      </w:hyperlink>
    </w:p>
    <w:p>
      <w:pPr>
        <w:pStyle w:val="TOC2"/>
        <w:tabs>
          <w:tab w:val="right" w:leader="dot" w:pos="8306"/>
        </w:tabs>
      </w:pPr>
      <w:hyperlink w:anchor="_Toc12559" w:history="1">
        <w:r>
          <w:rPr>
            <w:rFonts w:ascii="仿宋" w:eastAsia="仿宋" w:hAnsi="仿宋" w:cs="仿宋" w:hint="eastAsia"/>
            <w:lang w:eastAsia="zh-CN"/>
          </w:rPr>
          <w:t>(三)、合规风险评估</w:t>
        </w:r>
        <w:r>
          <w:tab/>
        </w:r>
        <w:r>
          <w:fldChar w:fldCharType="begin"/>
        </w:r>
        <w:r>
          <w:instrText xml:space="preserve"> PAGEREF _Toc12559 \h </w:instrText>
        </w:r>
        <w:r>
          <w:fldChar w:fldCharType="separate"/>
        </w:r>
        <w:r>
          <w:t>79</w:t>
        </w:r>
        <w:r>
          <w:fldChar w:fldCharType="end"/>
        </w:r>
      </w:hyperlink>
    </w:p>
    <w:p>
      <w:pPr>
        <w:pStyle w:val="TOC2"/>
        <w:tabs>
          <w:tab w:val="right" w:leader="dot" w:pos="8306"/>
        </w:tabs>
      </w:pPr>
      <w:hyperlink w:anchor="_Toc19190" w:history="1">
        <w:r>
          <w:rPr>
            <w:rFonts w:ascii="仿宋" w:eastAsia="仿宋" w:hAnsi="仿宋" w:cs="仿宋" w:hint="eastAsia"/>
            <w:lang w:eastAsia="zh-CN"/>
          </w:rPr>
          <w:t>(四)、合规监督与执行</w:t>
        </w:r>
        <w:r>
          <w:tab/>
        </w:r>
        <w:r>
          <w:fldChar w:fldCharType="begin"/>
        </w:r>
        <w:r>
          <w:instrText xml:space="preserve"> PAGEREF _Toc19190 \h </w:instrText>
        </w:r>
        <w:r>
          <w:fldChar w:fldCharType="separate"/>
        </w:r>
        <w:r>
          <w:t>80</w:t>
        </w:r>
        <w:r>
          <w:fldChar w:fldCharType="end"/>
        </w:r>
      </w:hyperlink>
    </w:p>
    <w:p>
      <w:pPr>
        <w:pStyle w:val="TOC1"/>
        <w:tabs>
          <w:tab w:val="right" w:leader="dot" w:pos="8306"/>
        </w:tabs>
      </w:pPr>
      <w:hyperlink w:anchor="_Toc7787" w:history="1">
        <w:r>
          <w:rPr>
            <w:rFonts w:ascii="仿宋" w:eastAsia="仿宋" w:hAnsi="仿宋" w:cs="仿宋" w:hint="eastAsia"/>
            <w:lang w:eastAsia="zh-CN"/>
          </w:rPr>
          <w:t>十八、产业协同与集群发展</w:t>
        </w:r>
        <w:r>
          <w:tab/>
        </w:r>
        <w:r>
          <w:fldChar w:fldCharType="begin"/>
        </w:r>
        <w:r>
          <w:instrText xml:space="preserve"> PAGEREF _Toc7787 \h </w:instrText>
        </w:r>
        <w:r>
          <w:fldChar w:fldCharType="separate"/>
        </w:r>
        <w:r>
          <w:t>81</w:t>
        </w:r>
        <w:r>
          <w:fldChar w:fldCharType="end"/>
        </w:r>
      </w:hyperlink>
    </w:p>
    <w:p>
      <w:pPr>
        <w:pStyle w:val="TOC2"/>
        <w:tabs>
          <w:tab w:val="right" w:leader="dot" w:pos="8306"/>
        </w:tabs>
      </w:pPr>
      <w:hyperlink w:anchor="_Toc0" w:history="1">
        <w:r>
          <w:rPr>
            <w:rFonts w:ascii="仿宋" w:eastAsia="仿宋" w:hAnsi="仿宋" w:cs="仿宋" w:hint="eastAsia"/>
            <w:lang w:eastAsia="zh-CN"/>
          </w:rPr>
          <w:t>(一)、产业协同机制建设</w:t>
        </w:r>
        <w:r>
          <w:tab/>
        </w:r>
        <w:r>
          <w:fldChar w:fldCharType="begin"/>
        </w:r>
        <w:r>
          <w:instrText xml:space="preserve"> PAGEREF _Toc0 \h </w:instrText>
        </w:r>
        <w:r>
          <w:fldChar w:fldCharType="separate"/>
        </w:r>
        <w:r>
          <w:t>81</w:t>
        </w:r>
        <w:r>
          <w:fldChar w:fldCharType="end"/>
        </w:r>
      </w:hyperlink>
    </w:p>
    <w:p>
      <w:pPr>
        <w:pStyle w:val="TOC2"/>
        <w:tabs>
          <w:tab w:val="right" w:leader="dot" w:pos="8306"/>
        </w:tabs>
      </w:pPr>
      <w:hyperlink w:anchor="_Toc18707" w:history="1">
        <w:r>
          <w:rPr>
            <w:rFonts w:ascii="仿宋" w:eastAsia="仿宋" w:hAnsi="仿宋" w:cs="仿宋" w:hint="eastAsia"/>
            <w:lang w:eastAsia="zh-CN"/>
          </w:rPr>
          <w:t>(二)、产业集群培育与发展</w:t>
        </w:r>
        <w:r>
          <w:tab/>
        </w:r>
        <w:r>
          <w:fldChar w:fldCharType="begin"/>
        </w:r>
        <w:r>
          <w:instrText xml:space="preserve"> PAGEREF _Toc18707 \h </w:instrText>
        </w:r>
        <w:r>
          <w:fldChar w:fldCharType="separate"/>
        </w:r>
        <w:r>
          <w:t>82</w:t>
        </w:r>
        <w:r>
          <w:fldChar w:fldCharType="end"/>
        </w:r>
      </w:hyperlink>
    </w:p>
    <w:p>
      <w:pPr>
        <w:pStyle w:val="TOC1"/>
        <w:tabs>
          <w:tab w:val="right" w:leader="dot" w:pos="8306"/>
        </w:tabs>
      </w:pPr>
      <w:hyperlink w:anchor="_Toc24404" w:history="1">
        <w:r>
          <w:rPr>
            <w:rFonts w:ascii="仿宋" w:eastAsia="仿宋" w:hAnsi="仿宋" w:cs="仿宋" w:hint="eastAsia"/>
            <w:lang w:eastAsia="zh-CN"/>
          </w:rPr>
          <w:t>十九、成果转化与推广应用</w:t>
        </w:r>
        <w:r>
          <w:tab/>
        </w:r>
        <w:r>
          <w:fldChar w:fldCharType="begin"/>
        </w:r>
        <w:r>
          <w:instrText xml:space="preserve"> PAGEREF _Toc24404 \h </w:instrText>
        </w:r>
        <w:r>
          <w:fldChar w:fldCharType="separate"/>
        </w:r>
        <w:r>
          <w:t>83</w:t>
        </w:r>
        <w:r>
          <w:fldChar w:fldCharType="end"/>
        </w:r>
      </w:hyperlink>
    </w:p>
    <w:p>
      <w:pPr>
        <w:pStyle w:val="TOC2"/>
        <w:tabs>
          <w:tab w:val="right" w:leader="dot" w:pos="8306"/>
        </w:tabs>
      </w:pPr>
      <w:hyperlink w:anchor="_Toc22356" w:history="1">
        <w:r>
          <w:rPr>
            <w:rFonts w:ascii="仿宋" w:eastAsia="仿宋" w:hAnsi="仿宋" w:cs="仿宋" w:hint="eastAsia"/>
            <w:lang w:eastAsia="zh-CN"/>
          </w:rPr>
          <w:t>(一)、成果转化策略制定</w:t>
        </w:r>
        <w:r>
          <w:tab/>
        </w:r>
        <w:r>
          <w:fldChar w:fldCharType="begin"/>
        </w:r>
        <w:r>
          <w:instrText xml:space="preserve"> PAGEREF _Toc22356 \h </w:instrText>
        </w:r>
        <w:r>
          <w:fldChar w:fldCharType="separate"/>
        </w:r>
        <w:r>
          <w:t>83</w:t>
        </w:r>
        <w:r>
          <w:fldChar w:fldCharType="end"/>
        </w:r>
      </w:hyperlink>
    </w:p>
    <w:p>
      <w:pPr>
        <w:pStyle w:val="TOC2"/>
        <w:tabs>
          <w:tab w:val="right" w:leader="dot" w:pos="8306"/>
        </w:tabs>
      </w:pPr>
      <w:hyperlink w:anchor="_Toc20863" w:history="1">
        <w:r>
          <w:rPr>
            <w:rFonts w:ascii="仿宋" w:eastAsia="仿宋" w:hAnsi="仿宋" w:cs="仿宋" w:hint="eastAsia"/>
            <w:lang w:eastAsia="zh-CN"/>
          </w:rPr>
          <w:t>(二)、成果推广应用方案</w:t>
        </w:r>
        <w:r>
          <w:tab/>
        </w:r>
        <w:r>
          <w:fldChar w:fldCharType="begin"/>
        </w:r>
        <w:r>
          <w:instrText xml:space="preserve"> PAGEREF _Toc20863 \h </w:instrText>
        </w:r>
        <w:r>
          <w:fldChar w:fldCharType="separate"/>
        </w:r>
        <w:r>
          <w:t>84</w:t>
        </w:r>
        <w:r>
          <w:fldChar w:fldCharType="end"/>
        </w:r>
      </w:hyperlink>
    </w:p>
    <w:p>
      <w:pPr>
        <w:pStyle w:val="TOC1"/>
        <w:tabs>
          <w:tab w:val="right" w:leader="dot" w:pos="8306"/>
        </w:tabs>
      </w:pPr>
      <w:hyperlink w:anchor="_Toc17710" w:history="1">
        <w:r>
          <w:rPr>
            <w:rFonts w:ascii="仿宋" w:eastAsia="仿宋" w:hAnsi="仿宋" w:cs="仿宋" w:hint="eastAsia"/>
            <w:lang w:eastAsia="zh-CN"/>
          </w:rPr>
          <w:t>二十、人力资源管理与开发</w:t>
        </w:r>
        <w:r>
          <w:tab/>
        </w:r>
        <w:r>
          <w:fldChar w:fldCharType="begin"/>
        </w:r>
        <w:r>
          <w:instrText xml:space="preserve"> PAGEREF _Toc17710 \h </w:instrText>
        </w:r>
        <w:r>
          <w:fldChar w:fldCharType="separate"/>
        </w:r>
        <w:r>
          <w:t>86</w:t>
        </w:r>
        <w:r>
          <w:fldChar w:fldCharType="end"/>
        </w:r>
      </w:hyperlink>
    </w:p>
    <w:p>
      <w:pPr>
        <w:pStyle w:val="TOC2"/>
        <w:tabs>
          <w:tab w:val="right" w:leader="dot" w:pos="8306"/>
        </w:tabs>
      </w:pPr>
      <w:hyperlink w:anchor="_Toc27005" w:history="1">
        <w:r>
          <w:rPr>
            <w:rFonts w:ascii="仿宋" w:eastAsia="仿宋" w:hAnsi="仿宋" w:cs="仿宋" w:hint="eastAsia"/>
            <w:lang w:eastAsia="zh-CN"/>
          </w:rPr>
          <w:t>(一)、人力资源规划</w:t>
        </w:r>
        <w:r>
          <w:tab/>
        </w:r>
        <w:r>
          <w:fldChar w:fldCharType="begin"/>
        </w:r>
        <w:r>
          <w:instrText xml:space="preserve"> PAGEREF _Toc27005 \h </w:instrText>
        </w:r>
        <w:r>
          <w:fldChar w:fldCharType="separate"/>
        </w:r>
        <w:r>
          <w:t>86</w:t>
        </w:r>
        <w:r>
          <w:fldChar w:fldCharType="end"/>
        </w:r>
      </w:hyperlink>
    </w:p>
    <w:p>
      <w:pPr>
        <w:pStyle w:val="TOC2"/>
        <w:tabs>
          <w:tab w:val="right" w:leader="dot" w:pos="8306"/>
        </w:tabs>
      </w:pPr>
      <w:hyperlink w:anchor="_Toc19624" w:history="1">
        <w:r>
          <w:rPr>
            <w:rFonts w:ascii="仿宋" w:eastAsia="仿宋" w:hAnsi="仿宋" w:cs="仿宋" w:hint="eastAsia"/>
            <w:lang w:eastAsia="zh-CN"/>
          </w:rPr>
          <w:t>(二)、人力资源开发与培训</w:t>
        </w:r>
        <w:r>
          <w:tab/>
        </w:r>
        <w:r>
          <w:fldChar w:fldCharType="begin"/>
        </w:r>
        <w:r>
          <w:instrText xml:space="preserve"> PAGEREF _Toc19624 \h </w:instrText>
        </w:r>
        <w:r>
          <w:fldChar w:fldCharType="separate"/>
        </w:r>
        <w:r>
          <w:t>88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6176"/>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在项目建设过程中，本项目建设方案将确保项目的可行性和有效实施。本方案详细介绍了项目的背景、目标和关键任务，以及所需资源和时间安排。需要强调的是，本方案仅供学习交流之用，不可做为商业用途。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10262"/>
      <w:r>
        <w:rPr>
          <w:rFonts w:ascii="仿宋" w:eastAsia="仿宋" w:hAnsi="仿宋" w:cs="仿宋" w:hint="eastAsia"/>
          <w:sz w:val="28"/>
          <w:lang w:eastAsia="zh-CN"/>
        </w:rPr>
        <w:t>一、经济影响分析</w:t>
      </w:r>
      <w:bookmarkEnd w:id="2"/>
    </w:p>
    <w:p>
      <w:pPr>
        <w:pStyle w:val="Heading2"/>
        <w:rPr>
          <w:rFonts w:ascii="仿宋" w:eastAsia="仿宋" w:hAnsi="仿宋" w:cs="仿宋" w:hint="eastAsia"/>
          <w:lang w:eastAsia="zh-CN"/>
        </w:rPr>
      </w:pPr>
      <w:bookmarkStart w:id="3" w:name="_Toc13523"/>
      <w:r>
        <w:rPr>
          <w:rFonts w:ascii="仿宋" w:eastAsia="仿宋" w:hAnsi="仿宋" w:cs="仿宋" w:hint="eastAsia"/>
          <w:lang w:eastAsia="zh-CN"/>
        </w:rPr>
        <w:t>(一)、经济费用效益或费用效果分析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 项目总成本评估：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初始投资成本：假设土地购置成本为XX万元，建筑和基础设施建设成本为XX万元，设备采购和安装费用为XX万元。因此，项目的总初始投资成本估计为XX万元。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运营成本：每年的运营成本包括人力资源成本XX万元，原材料采购XX万元，能源消耗XX万元，维护和修理XX万元。因此，项目的年运营成本估计为XX万元。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环境和社会成本：环境保护措施预计年费用为XX万元，社区补偿和支持预算为XX万元，因此总计为XX万元。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2. 预期收益分析：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直接收益：假设绝缘板项目的产品或服务年销售收入为XX万元。</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间接收益：包括提高品牌价值和市场份额，假设间接经济效益为XX万元。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社会和环境效益：虽难以量化，但假设其长期价值估计为XX万元。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3. 成本效果比较：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假设项目的总成本（初始投资成本加上预计五年的运营成本和环境社会成本）为XX万元。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预期收益（直接收益加上五年的间接收益和社会环境效益）为XX万元。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因此，项目的成本效果比为XX万元（总成本）对比XX万元（总收益）。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投资回收期分析：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假设项目的总初始投资为XX万元，年运营成本为XX万元，而年直接收益为XX万元。假定直接收益和运营成本保持恒定，则项目的投资回收期为：（总初始投资） / （年直接收益 年运营成本）= 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5. 净现值（NPV）和内部收益率（IRR）分析：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净现值（NPV）是评估项目总收益与总成本现值的差额。假设项目预计持续XX年，每年的净收益为（年直接收益 年运营成本），折现率假定为XX%，则NPV计算为：NPV = ∑ [（年净收益） / （1 + 折现率）^年份] 初始投资成本。</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 xml:space="preserve">   内部收益率（IRR）是使得NPV为零的折现率，这是项目盈利能力的一个重要指标。通过财务软件或手工计算可得出IRR值。</w:t>
      </w:r>
    </w:p>
    <w:p>
      <w:pPr>
        <w:ind w:firstLine="560" w:firstLineChars="200"/>
        <w:rPr>
          <w:rFonts w:ascii="仿宋" w:eastAsia="仿宋" w:hAnsi="仿宋" w:cs="仿宋" w:hint="eastAsia"/>
          <w:sz w:val="28"/>
        </w:rPr>
      </w:pPr>
      <w:r>
        <w:rPr>
          <w:rFonts w:ascii="仿宋" w:eastAsia="仿宋" w:hAnsi="仿宋" w:cs="仿宋" w:hint="eastAsia"/>
          <w:sz w:val="28"/>
          <w:lang w:eastAsia="zh-CN"/>
        </w:rPr>
        <w:t>6. 风险和灵敏度分析：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风险分析包括考虑市场波动、成本超支和收入不达预期等因素对项目经济效益的影响。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灵敏度分析则涉及改变关键假设（如销售收入、原材料成本、能源价格）来观察NPV和IRR的变化，从而评估这些变量对项目经济效益的影响程度。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7. 长期效益与可持续性考虑：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除了直接的经济效益，项目的长期效益，如提升品牌形象、增强市场竞争力和推动行业创新，虽难以量化，但对企业的长期发展极为重要。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可持续性考虑包括项目对环境和社会的积极影响，如减少环境污染、创造就业机会和促进地区经济发展，这些效益虽不直接体现在财务报表上，却对企业的社会责任和长期可持续性至关重要。</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4" w:name="_Toc1324"/>
      <w:r>
        <w:rPr>
          <w:rFonts w:ascii="仿宋" w:eastAsia="仿宋" w:hAnsi="仿宋" w:cs="仿宋" w:hint="eastAsia"/>
          <w:sz w:val="28"/>
          <w:lang w:eastAsia="zh-CN"/>
        </w:rPr>
        <w:t>(二)、行业影响分析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竞争格局变化：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绝缘板项目通过引入先进的人工智能技术优化生产流程，例如自动化的物流系统和智能数据分析，可能大幅提高产品的质量和生产效率。这可能迫使竞争对手也必须投资于类似技术，以保持市场竞争力。</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此外，项目的创新应用可能吸引新的市场参与者，特别是科技领域的创新型初创企业，加入竞争，从而加剧了行业内的竞争压力。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技术发展推动：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绝缘板项目可能推动的新技术，如节能环保的生产设备和高度自动化的控制系统，不仅提高了能源利用效率，还减少了生产过程中的废物排放。这些实践可能成为行业内的新标准，引导其他企业进行类似的技术升级。</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项目还可能与大学和研究机构合作，共同开发新材料，如更环保的包装材料，或改进制造工艺，比如更高效的能源管理系统，从而推动整个行业的技术创新。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市场趋势的影响：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若绝缘板项目成功推广新型环保产品，比如采用可回收材料的包装，可能会激发消费者对可持续产品的需求。这种需求的增长可能迫使整个行业转向更环保的产品设计和生产方法。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项目的市场策略，如为特定消费群体提供个性化服务，或通过社交媒体进行创新营销，可能会引导消费者新的购买模式，影响整个市场的营销趋势。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行业标准和法规：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绝缘板项目在减少环境影响方面的努力，如实施零废物生产和减少二氧化碳排放，可能会促使行业设立更高的环保标准。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随着项目的发展，尤其是在采用新型环保技术方面，可能会促使相关行业协会和政府机构审查并更新现有的环保标准和法规。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供应链和合作网络：</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绝缘板项目对新原料和技术的需求可能促使供应商调整生产策略，比如采用更环保的生产方法或开发新型原材料。</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项目还可能通过与其他公司和研究机构的合作，比如共同开发新技术或共享研发成果，来建立起强大的合作网络。这种合作不仅促进了知识和技术的共享，也可能带来新的商业机会。</w:t>
      </w:r>
    </w:p>
    <w:p>
      <w:pPr>
        <w:pStyle w:val="Heading2"/>
        <w:ind w:firstLine="560" w:firstLineChars="200"/>
        <w:rPr>
          <w:rFonts w:ascii="仿宋" w:eastAsia="仿宋" w:hAnsi="仿宋" w:cs="仿宋" w:hint="eastAsia"/>
          <w:sz w:val="28"/>
          <w:lang w:eastAsia="zh-CN"/>
        </w:rPr>
      </w:pPr>
      <w:bookmarkStart w:id="5" w:name="_Toc27428"/>
      <w:r>
        <w:rPr>
          <w:rFonts w:ascii="仿宋" w:eastAsia="仿宋" w:hAnsi="仿宋" w:cs="仿宋" w:hint="eastAsia"/>
          <w:sz w:val="28"/>
          <w:lang w:eastAsia="zh-CN"/>
        </w:rPr>
        <w:t>(三)、区域经济影响分析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绝缘板项目在区域经济上的影响体现在多个方面。首先，项目的建设和运营将直接创造大量就业机会，这些职位涵盖项目管理、运营、维护以及建筑等领域。这不仅有助于降低当地失业率，还能为劳动力市场带来新的技能需求和职业发展机会。随着员工数量的增加和工资的支付，区域内居民的收入水平和消费能力预计将显著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将带动相关产业的发展，尤其是在供应链管理、物流和服务行业。随着对原材料和各类服务的需求增加，当地小型企业和供应商有可能获得新的商业机会，进而推动当地经济活动的增长。此外，项目还可能促使区域内的基础设施得到改善或升级，包括道路、供电和供水系统等，这些改进不仅服务于项目自身，也将惠及周边社区。</w:t>
      </w:r>
    </w:p>
    <w:p>
      <w:pPr>
        <w:ind w:firstLine="560" w:firstLineChars="200"/>
        <w:rPr>
          <w:rFonts w:ascii="仿宋" w:eastAsia="仿宋" w:hAnsi="仿宋" w:cs="仿宋" w:hint="eastAsia"/>
          <w:sz w:val="28"/>
        </w:rPr>
      </w:pPr>
      <w:r>
        <w:rPr>
          <w:rFonts w:ascii="仿宋" w:eastAsia="仿宋" w:hAnsi="仿宋" w:cs="仿宋" w:hint="eastAsia"/>
          <w:sz w:val="28"/>
          <w:lang w:eastAsia="zh-CN"/>
        </w:rPr>
        <w:t>绝缘板项目对社区发展的贡献还体现在其对公共服务的改善上，例如，通过提供税收收入给当地政府，有助于提高教育和医疗等公共服务的质量。同时，项目可能还会直接投资于当地的社区项目，如教育、卫生或文化活动，从而提高当地居民的生活质量和福祉。</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绝缘板项目对于所在区域的经济发展、就业机会的创造、当地企业的成长以及社区福祉的提升都有着积极而深远的影响。通过这些多方面的经济活动，项目有望成为推动区域经济增长和社会进步的重要力量。</w:t>
      </w:r>
    </w:p>
    <w:p>
      <w:pPr>
        <w:pStyle w:val="Heading2"/>
        <w:ind w:firstLine="560" w:firstLineChars="200"/>
        <w:rPr>
          <w:rFonts w:ascii="仿宋" w:eastAsia="仿宋" w:hAnsi="仿宋" w:cs="仿宋" w:hint="eastAsia"/>
          <w:sz w:val="28"/>
          <w:lang w:eastAsia="zh-CN"/>
        </w:rPr>
      </w:pPr>
      <w:bookmarkStart w:id="6" w:name="_Toc17442"/>
      <w:r>
        <w:rPr>
          <w:rFonts w:ascii="仿宋" w:eastAsia="仿宋" w:hAnsi="仿宋" w:cs="仿宋" w:hint="eastAsia"/>
          <w:sz w:val="28"/>
          <w:lang w:eastAsia="zh-CN"/>
        </w:rPr>
        <w:t>(四)、宏观经济影响分析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绝缘板项目作为一个具有创新性质的企业举措，将在国家经济增长和宏观经济层面上产生显著影响。这一项目通过运营和生产活动，直接对国家的GDP产生积极效应。特别是在推动创新技术和高增值行业领域的发展方面，项目将对国家的总产出产生显著增长。这不仅提升了国家在全球市场上的竞争力，也有助于提高国内产业的技术水平和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带来的就业机会和工资增长将显著提高国家整体的消费水平和生活标准。新的就业机会，尤其是在高技能领域，不仅降低了失业率，也提升了劳动力市场的整体技能水平。高技能岗位的薪资增长有助于提高员工的购买力，进一步刺激国内消费市场的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绝缘板项目在推动行业创新和技术发展方面也将起到重要作用。例如，如果项目涉及清洁能源或高效生产技术，这将促进国家在这些领域的研发活动和产业升级。这种技术创新可能会激发整个行业的变革，推动其他行业的技术进步和效率提升，从而加快整个经济体系的现代化进程。</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外贸易和国际投资是另一个重要方面。绝缘板项目如果能在国际市场上提供有竞争力的产品或服务，可能会显著增加国家的出口额，改善贸易平衡。此外，项目成功可能吸引更多的国际投资者关注，尤其在技术先进或市场前景良好的领域，这将增加外国直接投资，提升国家的国际投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和监管环境的改变也是绝缘板项目带来的重要影响。项目在环境保护和可持续发展方面的实践可能促使政府加强相关法规和政策的制定和执行。这不仅有助于提升国家环境保护水平，还可能激励其他企业采取更加环保和可持续的运营模式。同时，项目还可能推动政府在教育和培训方面的投资，以支持新兴行业的发展和人才培养，这对于提升国家的整体教育水平和创新能力至关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福祉和环境可持续性的提升是绝缘板项目的另一个重要影响。项目对环境保护的重视和社会责任的承担可能会对国家的环境保护政策和社会福祉产生积极影响。项目所提供的高质量就业机会和改善的工作环境将有助于提高劳动力的生产力和生活质量，这不仅提高了员工的幸福感，也促进了社会整体的和谐与进步。</w:t>
      </w:r>
    </w:p>
    <w:p>
      <w:pPr>
        <w:pStyle w:val="Heading1"/>
        <w:ind w:firstLine="560" w:firstLineChars="200"/>
        <w:rPr>
          <w:rFonts w:ascii="仿宋" w:eastAsia="仿宋" w:hAnsi="仿宋" w:cs="仿宋" w:hint="eastAsia"/>
          <w:sz w:val="28"/>
          <w:lang w:eastAsia="zh-CN"/>
        </w:rPr>
      </w:pPr>
      <w:bookmarkStart w:id="7" w:name="_Toc10405"/>
      <w:r>
        <w:rPr>
          <w:rFonts w:ascii="仿宋" w:eastAsia="仿宋" w:hAnsi="仿宋" w:cs="仿宋" w:hint="eastAsia"/>
          <w:sz w:val="28"/>
          <w:lang w:eastAsia="zh-CN"/>
        </w:rPr>
        <w:t>二、社会影响分析</w:t>
      </w:r>
      <w:bookmarkEnd w:id="7"/>
    </w:p>
    <w:p>
      <w:pPr>
        <w:pStyle w:val="Heading2"/>
        <w:rPr>
          <w:rFonts w:ascii="仿宋" w:eastAsia="仿宋" w:hAnsi="仿宋" w:cs="仿宋" w:hint="eastAsia"/>
          <w:lang w:eastAsia="zh-CN"/>
        </w:rPr>
      </w:pPr>
      <w:bookmarkStart w:id="8" w:name="_Toc15382"/>
      <w:r>
        <w:rPr>
          <w:rFonts w:ascii="仿宋" w:eastAsia="仿宋" w:hAnsi="仿宋" w:cs="仿宋" w:hint="eastAsia"/>
          <w:lang w:eastAsia="zh-CN"/>
        </w:rPr>
        <w:t>(一)、社会影响效果分析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社区发展和福利提升：</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绝缘板项目通过创造大量就业机会，直接促进当地社区的经济发展。这些工作岗位为社区成员提供了稳定的收入来源，有助于提高他们的生活水平。同时，项目的实施还将带动当地的商业活动，包括零售、餐饮和服务业，进一步提振当地经济。此外，项目与当地教育机构的合作将为社区成员提供专业技能培训，从而提升他们的职业能力和市场竞争力。这种人力资源的投资不仅有助于项目的长期成功，还能促进整个社区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社会结构和劳动市场的变化：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绝缘板项目的实施可能吸引来自不同地区和背景的劳动力，增加当地社区的多样性。这些新员工带来的多元文化背景和新观点可能会促进社区内的文化交流和社会融合，为社区带来新的活力。项目对高技能和专业人才的需求可能促使当地劳动市场结构发生变化，导致教育和职业培训机构重点关注与项目相关的技能培训。这样的市场调整不仅满足了项目的需求，也为社区成员提供了更多的职业选择和发展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公共服务和基础设施的改善：</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绝缘板项目的发展，当地基础设施的改善成为必然需求。项目可能需要更好的交通连接、更可靠的能源供应和更先进的通信设施，这些需求将促使相关基础设施的建设和升级。项目对基础设施的投资不仅支持其自身运营，也对整个社区产生积极影响。例如，改善的道路和交通设施可以减少交通拥堵，提高居民的出行效率；升级的公共设施如公园和休闲区域可以提高居民的生活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文化和环境保护的意识提升：</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绝缘板项目在环保和可持续发展方面的努力可能激发社区对这些问题的关注。项目采取的环保措施，如使用可再生能源、减少废物产生和循环利用资源，可能成为社区环保意识提升的催化剂。此外，项目对当地文化活动的支持和参与，如赞助当地节庆活动或文化展览，将有助于促进社区文化的多样性和丰富性。这些活动不仅强化了社区成员的文化身份认同，还促进了社区内部的凝聚力和归属感。</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社会责任和伦理标准的提高：</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一个具有社会责任感的项目，绝缘板可能会成为行业内负责任商业实践的典范。项目在公平就业、性别平等和伦理商业实践方面的表现，可能会提高整个社会在这些方面的标准和期望。例如，项目对员工的公平待遇和对员工的公平待遇和提供平等的职业发展机会将对社区内的就业伦理产生正面影响。绝缘板项目通过实施包容性的招聘政策，强调性别平等和多样性，可以为其他企业树立榜样，推动整个行业和社区在伦理和社会责任方面的进步。</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绝缘板项目在其运营中积极参与社会公益活动，如资助当地教育项目、支持社区健康和福利计划，或参与环境保护活动，将进一步强化其作为社会负责任企业的形象。这种积极参与不仅有助于改善社区成员的生活条件和福祉，还能提升社区对企业的认可和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绝缘板项目的社会影响还体现在其对当地经济多元化的贡献上。项目的发展可能吸引与其业务相关的其他公司和服务提供商入驻该区域，促进当地经济的多样化发展。这种经济多元化有助于减少对单一产业的依赖，提高社区经济的抗风险能力。</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https://d.book118.com/627132165003006052</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绝缘板项目构思建设方案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绝缘板项目构思建设方案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绝缘板项目构思建设方案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绝缘板项目构思建设方案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绝缘板项目构思建设方案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绝缘板项目构思建设方案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绝缘板项目构思建设方案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绝缘板项目构思建设方案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绝缘板项目构思建设方案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绝缘板项目构思建设方案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绝缘板项目构思建设方案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绝缘板项目构思建设方案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4DB7238"/>
    <w:rsid w:val="44DB723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627132165003006052"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2024-02-20T06:53:00Z</dcterms:created>
  <dcterms:modified xsi:type="dcterms:W3CDTF">2024-02-20T06:53:58Z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187EA4793B2D41C98A5CB057DD28782A_11</vt:lpwstr>
  </property>
  <property fmtid="{D5CDD505-2E9C-101B-9397-08002B2CF9AE}" pid="3" name="KSOProductBuildVer">
    <vt:lpwstr>2052-12.1.0.16250</vt:lpwstr>
  </property>
</Properties>
</file>