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开源软件项目可行性建设方案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96" w:history="1">
        <w:r>
          <w:rPr>
            <w:rFonts w:ascii="仿宋" w:eastAsia="仿宋" w:hAnsi="仿宋" w:cs="仿宋" w:hint="eastAsia"/>
            <w:lang w:eastAsia="zh-CN"/>
          </w:rPr>
          <w:t>概论</w:t>
        </w:r>
        <w:r>
          <w:tab/>
        </w:r>
        <w:r>
          <w:fldChar w:fldCharType="begin"/>
        </w:r>
        <w:r>
          <w:instrText xml:space="preserve"> PAGEREF _Toc27996 \h </w:instrText>
        </w:r>
        <w:r>
          <w:fldChar w:fldCharType="separate"/>
        </w:r>
        <w:r>
          <w:t>3</w:t>
        </w:r>
        <w:r>
          <w:fldChar w:fldCharType="end"/>
        </w:r>
      </w:hyperlink>
    </w:p>
    <w:p>
      <w:pPr>
        <w:pStyle w:val="TOC1"/>
        <w:tabs>
          <w:tab w:val="right" w:leader="dot" w:pos="8306"/>
        </w:tabs>
      </w:pPr>
      <w:hyperlink w:anchor="_Toc32246" w:history="1">
        <w:r>
          <w:rPr>
            <w:rFonts w:ascii="仿宋" w:eastAsia="仿宋" w:hAnsi="仿宋" w:cs="仿宋" w:hint="eastAsia"/>
            <w:lang w:eastAsia="zh-CN"/>
          </w:rPr>
          <w:t>一、资源开发及综合利用分析</w:t>
        </w:r>
        <w:r>
          <w:tab/>
        </w:r>
        <w:r>
          <w:fldChar w:fldCharType="begin"/>
        </w:r>
        <w:r>
          <w:instrText xml:space="preserve"> PAGEREF _Toc32246 \h </w:instrText>
        </w:r>
        <w:r>
          <w:fldChar w:fldCharType="separate"/>
        </w:r>
        <w:r>
          <w:t>3</w:t>
        </w:r>
        <w:r>
          <w:fldChar w:fldCharType="end"/>
        </w:r>
      </w:hyperlink>
    </w:p>
    <w:p>
      <w:pPr>
        <w:pStyle w:val="TOC2"/>
        <w:tabs>
          <w:tab w:val="right" w:leader="dot" w:pos="8306"/>
        </w:tabs>
      </w:pPr>
      <w:hyperlink w:anchor="_Toc12693" w:history="1">
        <w:r>
          <w:rPr>
            <w:rFonts w:ascii="仿宋" w:eastAsia="仿宋" w:hAnsi="仿宋" w:cs="仿宋" w:hint="eastAsia"/>
            <w:lang w:eastAsia="zh-CN"/>
          </w:rPr>
          <w:t>(一)、资源开发方案</w:t>
        </w:r>
        <w:r>
          <w:tab/>
        </w:r>
        <w:r>
          <w:fldChar w:fldCharType="begin"/>
        </w:r>
        <w:r>
          <w:instrText xml:space="preserve"> PAGEREF _Toc12693 \h </w:instrText>
        </w:r>
        <w:r>
          <w:fldChar w:fldCharType="separate"/>
        </w:r>
        <w:r>
          <w:t>3</w:t>
        </w:r>
        <w:r>
          <w:fldChar w:fldCharType="end"/>
        </w:r>
      </w:hyperlink>
    </w:p>
    <w:p>
      <w:pPr>
        <w:pStyle w:val="TOC2"/>
        <w:tabs>
          <w:tab w:val="right" w:leader="dot" w:pos="8306"/>
        </w:tabs>
      </w:pPr>
      <w:hyperlink w:anchor="_Toc5735" w:history="1">
        <w:r>
          <w:rPr>
            <w:rFonts w:ascii="仿宋" w:eastAsia="仿宋" w:hAnsi="仿宋" w:cs="仿宋" w:hint="eastAsia"/>
            <w:lang w:eastAsia="zh-CN"/>
          </w:rPr>
          <w:t>(二)、资源利用方案</w:t>
        </w:r>
        <w:r>
          <w:tab/>
        </w:r>
        <w:r>
          <w:fldChar w:fldCharType="begin"/>
        </w:r>
        <w:r>
          <w:instrText xml:space="preserve"> PAGEREF _Toc5735 \h </w:instrText>
        </w:r>
        <w:r>
          <w:fldChar w:fldCharType="separate"/>
        </w:r>
        <w:r>
          <w:t>4</w:t>
        </w:r>
        <w:r>
          <w:fldChar w:fldCharType="end"/>
        </w:r>
      </w:hyperlink>
    </w:p>
    <w:p>
      <w:pPr>
        <w:pStyle w:val="TOC2"/>
        <w:tabs>
          <w:tab w:val="right" w:leader="dot" w:pos="8306"/>
        </w:tabs>
      </w:pPr>
      <w:hyperlink w:anchor="_Toc6421" w:history="1">
        <w:r>
          <w:rPr>
            <w:rFonts w:ascii="仿宋" w:eastAsia="仿宋" w:hAnsi="仿宋" w:cs="仿宋" w:hint="eastAsia"/>
            <w:lang w:eastAsia="zh-CN"/>
          </w:rPr>
          <w:t>(三)、资源节约措施</w:t>
        </w:r>
        <w:r>
          <w:tab/>
        </w:r>
        <w:r>
          <w:fldChar w:fldCharType="begin"/>
        </w:r>
        <w:r>
          <w:instrText xml:space="preserve"> PAGEREF _Toc6421 \h </w:instrText>
        </w:r>
        <w:r>
          <w:fldChar w:fldCharType="separate"/>
        </w:r>
        <w:r>
          <w:t>5</w:t>
        </w:r>
        <w:r>
          <w:fldChar w:fldCharType="end"/>
        </w:r>
      </w:hyperlink>
    </w:p>
    <w:p>
      <w:pPr>
        <w:pStyle w:val="TOC1"/>
        <w:tabs>
          <w:tab w:val="right" w:leader="dot" w:pos="8306"/>
        </w:tabs>
      </w:pPr>
      <w:hyperlink w:anchor="_Toc11532" w:history="1">
        <w:r>
          <w:rPr>
            <w:rFonts w:ascii="仿宋" w:eastAsia="仿宋" w:hAnsi="仿宋" w:cs="仿宋" w:hint="eastAsia"/>
            <w:lang w:eastAsia="zh-CN"/>
          </w:rPr>
          <w:t>二、财务管理与成本控制</w:t>
        </w:r>
        <w:r>
          <w:tab/>
        </w:r>
        <w:r>
          <w:fldChar w:fldCharType="begin"/>
        </w:r>
        <w:r>
          <w:instrText xml:space="preserve"> PAGEREF _Toc11532 \h </w:instrText>
        </w:r>
        <w:r>
          <w:fldChar w:fldCharType="separate"/>
        </w:r>
        <w:r>
          <w:t>6</w:t>
        </w:r>
        <w:r>
          <w:fldChar w:fldCharType="end"/>
        </w:r>
      </w:hyperlink>
    </w:p>
    <w:p>
      <w:pPr>
        <w:pStyle w:val="TOC2"/>
        <w:tabs>
          <w:tab w:val="right" w:leader="dot" w:pos="8306"/>
        </w:tabs>
      </w:pPr>
      <w:hyperlink w:anchor="_Toc20180" w:history="1">
        <w:r>
          <w:rPr>
            <w:rFonts w:ascii="仿宋" w:eastAsia="仿宋" w:hAnsi="仿宋" w:cs="仿宋" w:hint="eastAsia"/>
            <w:lang w:eastAsia="zh-CN"/>
          </w:rPr>
          <w:t>(一)、财务管理体系建设</w:t>
        </w:r>
        <w:r>
          <w:tab/>
        </w:r>
        <w:r>
          <w:fldChar w:fldCharType="begin"/>
        </w:r>
        <w:r>
          <w:instrText xml:space="preserve"> PAGEREF _Toc20180 \h </w:instrText>
        </w:r>
        <w:r>
          <w:fldChar w:fldCharType="separate"/>
        </w:r>
        <w:r>
          <w:t>6</w:t>
        </w:r>
        <w:r>
          <w:fldChar w:fldCharType="end"/>
        </w:r>
      </w:hyperlink>
    </w:p>
    <w:p>
      <w:pPr>
        <w:pStyle w:val="TOC2"/>
        <w:tabs>
          <w:tab w:val="right" w:leader="dot" w:pos="8306"/>
        </w:tabs>
      </w:pPr>
      <w:hyperlink w:anchor="_Toc31585" w:history="1">
        <w:r>
          <w:rPr>
            <w:rFonts w:ascii="仿宋" w:eastAsia="仿宋" w:hAnsi="仿宋" w:cs="仿宋" w:hint="eastAsia"/>
            <w:lang w:eastAsia="zh-CN"/>
          </w:rPr>
          <w:t>(二)、成本控制措施</w:t>
        </w:r>
        <w:r>
          <w:tab/>
        </w:r>
        <w:r>
          <w:fldChar w:fldCharType="begin"/>
        </w:r>
        <w:r>
          <w:instrText xml:space="preserve"> PAGEREF _Toc31585 \h </w:instrText>
        </w:r>
        <w:r>
          <w:fldChar w:fldCharType="separate"/>
        </w:r>
        <w:r>
          <w:t>8</w:t>
        </w:r>
        <w:r>
          <w:fldChar w:fldCharType="end"/>
        </w:r>
      </w:hyperlink>
    </w:p>
    <w:p>
      <w:pPr>
        <w:pStyle w:val="TOC1"/>
        <w:tabs>
          <w:tab w:val="right" w:leader="dot" w:pos="8306"/>
        </w:tabs>
      </w:pPr>
      <w:hyperlink w:anchor="_Toc32568" w:history="1">
        <w:r>
          <w:rPr>
            <w:rFonts w:ascii="仿宋" w:eastAsia="仿宋" w:hAnsi="仿宋" w:cs="仿宋" w:hint="eastAsia"/>
            <w:lang w:eastAsia="zh-CN"/>
          </w:rPr>
          <w:t>三、建设风险评估分析</w:t>
        </w:r>
        <w:r>
          <w:tab/>
        </w:r>
        <w:r>
          <w:fldChar w:fldCharType="begin"/>
        </w:r>
        <w:r>
          <w:instrText xml:space="preserve"> PAGEREF _Toc32568 \h </w:instrText>
        </w:r>
        <w:r>
          <w:fldChar w:fldCharType="separate"/>
        </w:r>
        <w:r>
          <w:t>9</w:t>
        </w:r>
        <w:r>
          <w:fldChar w:fldCharType="end"/>
        </w:r>
      </w:hyperlink>
    </w:p>
    <w:p>
      <w:pPr>
        <w:pStyle w:val="TOC2"/>
        <w:tabs>
          <w:tab w:val="right" w:leader="dot" w:pos="8306"/>
        </w:tabs>
      </w:pPr>
      <w:hyperlink w:anchor="_Toc22955" w:history="1">
        <w:r>
          <w:rPr>
            <w:rFonts w:ascii="仿宋" w:eastAsia="仿宋" w:hAnsi="仿宋" w:cs="仿宋" w:hint="eastAsia"/>
            <w:lang w:eastAsia="zh-CN"/>
          </w:rPr>
          <w:t>(一)、政策风险分析</w:t>
        </w:r>
        <w:r>
          <w:tab/>
        </w:r>
        <w:r>
          <w:fldChar w:fldCharType="begin"/>
        </w:r>
        <w:r>
          <w:instrText xml:space="preserve"> PAGEREF _Toc22955 \h </w:instrText>
        </w:r>
        <w:r>
          <w:fldChar w:fldCharType="separate"/>
        </w:r>
        <w:r>
          <w:t>9</w:t>
        </w:r>
        <w:r>
          <w:fldChar w:fldCharType="end"/>
        </w:r>
      </w:hyperlink>
    </w:p>
    <w:p>
      <w:pPr>
        <w:pStyle w:val="TOC2"/>
        <w:tabs>
          <w:tab w:val="right" w:leader="dot" w:pos="8306"/>
        </w:tabs>
      </w:pPr>
      <w:hyperlink w:anchor="_Toc20766" w:history="1">
        <w:r>
          <w:rPr>
            <w:rFonts w:ascii="仿宋" w:eastAsia="仿宋" w:hAnsi="仿宋" w:cs="仿宋" w:hint="eastAsia"/>
            <w:lang w:eastAsia="zh-CN"/>
          </w:rPr>
          <w:t>(二)、社会风险分析</w:t>
        </w:r>
        <w:r>
          <w:tab/>
        </w:r>
        <w:r>
          <w:fldChar w:fldCharType="begin"/>
        </w:r>
        <w:r>
          <w:instrText xml:space="preserve"> PAGEREF _Toc20766 \h </w:instrText>
        </w:r>
        <w:r>
          <w:fldChar w:fldCharType="separate"/>
        </w:r>
        <w:r>
          <w:t>10</w:t>
        </w:r>
        <w:r>
          <w:fldChar w:fldCharType="end"/>
        </w:r>
      </w:hyperlink>
    </w:p>
    <w:p>
      <w:pPr>
        <w:pStyle w:val="TOC2"/>
        <w:tabs>
          <w:tab w:val="right" w:leader="dot" w:pos="8306"/>
        </w:tabs>
      </w:pPr>
      <w:hyperlink w:anchor="_Toc27728" w:history="1">
        <w:r>
          <w:rPr>
            <w:rFonts w:ascii="仿宋" w:eastAsia="仿宋" w:hAnsi="仿宋" w:cs="仿宋" w:hint="eastAsia"/>
            <w:lang w:eastAsia="zh-CN"/>
          </w:rPr>
          <w:t>(三)、市场风险分析</w:t>
        </w:r>
        <w:r>
          <w:tab/>
        </w:r>
        <w:r>
          <w:fldChar w:fldCharType="begin"/>
        </w:r>
        <w:r>
          <w:instrText xml:space="preserve"> PAGEREF _Toc27728 \h </w:instrText>
        </w:r>
        <w:r>
          <w:fldChar w:fldCharType="separate"/>
        </w:r>
        <w:r>
          <w:t>12</w:t>
        </w:r>
        <w:r>
          <w:fldChar w:fldCharType="end"/>
        </w:r>
      </w:hyperlink>
    </w:p>
    <w:p>
      <w:pPr>
        <w:pStyle w:val="TOC2"/>
        <w:tabs>
          <w:tab w:val="right" w:leader="dot" w:pos="8306"/>
        </w:tabs>
      </w:pPr>
      <w:hyperlink w:anchor="_Toc5195" w:history="1">
        <w:r>
          <w:rPr>
            <w:rFonts w:ascii="仿宋" w:eastAsia="仿宋" w:hAnsi="仿宋" w:cs="仿宋" w:hint="eastAsia"/>
            <w:lang w:eastAsia="zh-CN"/>
          </w:rPr>
          <w:t>(四)、资金风险分析</w:t>
        </w:r>
        <w:r>
          <w:tab/>
        </w:r>
        <w:r>
          <w:fldChar w:fldCharType="begin"/>
        </w:r>
        <w:r>
          <w:instrText xml:space="preserve"> PAGEREF _Toc5195 \h </w:instrText>
        </w:r>
        <w:r>
          <w:fldChar w:fldCharType="separate"/>
        </w:r>
        <w:r>
          <w:t>12</w:t>
        </w:r>
        <w:r>
          <w:fldChar w:fldCharType="end"/>
        </w:r>
      </w:hyperlink>
    </w:p>
    <w:p>
      <w:pPr>
        <w:pStyle w:val="TOC2"/>
        <w:tabs>
          <w:tab w:val="right" w:leader="dot" w:pos="8306"/>
        </w:tabs>
      </w:pPr>
      <w:hyperlink w:anchor="_Toc29971" w:history="1">
        <w:r>
          <w:rPr>
            <w:rFonts w:ascii="仿宋" w:eastAsia="仿宋" w:hAnsi="仿宋" w:cs="仿宋" w:hint="eastAsia"/>
            <w:lang w:eastAsia="zh-CN"/>
          </w:rPr>
          <w:t>(五)、技术风险分析</w:t>
        </w:r>
        <w:r>
          <w:tab/>
        </w:r>
        <w:r>
          <w:fldChar w:fldCharType="begin"/>
        </w:r>
        <w:r>
          <w:instrText xml:space="preserve"> PAGEREF _Toc29971 \h </w:instrText>
        </w:r>
        <w:r>
          <w:fldChar w:fldCharType="separate"/>
        </w:r>
        <w:r>
          <w:t>13</w:t>
        </w:r>
        <w:r>
          <w:fldChar w:fldCharType="end"/>
        </w:r>
      </w:hyperlink>
    </w:p>
    <w:p>
      <w:pPr>
        <w:pStyle w:val="TOC2"/>
        <w:tabs>
          <w:tab w:val="right" w:leader="dot" w:pos="8306"/>
        </w:tabs>
      </w:pPr>
      <w:hyperlink w:anchor="_Toc14402" w:history="1">
        <w:r>
          <w:rPr>
            <w:rFonts w:ascii="仿宋" w:eastAsia="仿宋" w:hAnsi="仿宋" w:cs="仿宋" w:hint="eastAsia"/>
            <w:lang w:eastAsia="zh-CN"/>
          </w:rPr>
          <w:t>(六)、财务风险分析</w:t>
        </w:r>
        <w:r>
          <w:tab/>
        </w:r>
        <w:r>
          <w:fldChar w:fldCharType="begin"/>
        </w:r>
        <w:r>
          <w:instrText xml:space="preserve"> PAGEREF _Toc14402 \h </w:instrText>
        </w:r>
        <w:r>
          <w:fldChar w:fldCharType="separate"/>
        </w:r>
        <w:r>
          <w:t>15</w:t>
        </w:r>
        <w:r>
          <w:fldChar w:fldCharType="end"/>
        </w:r>
      </w:hyperlink>
    </w:p>
    <w:p>
      <w:pPr>
        <w:pStyle w:val="TOC2"/>
        <w:tabs>
          <w:tab w:val="right" w:leader="dot" w:pos="8306"/>
        </w:tabs>
      </w:pPr>
      <w:hyperlink w:anchor="_Toc12048" w:history="1">
        <w:r>
          <w:rPr>
            <w:rFonts w:ascii="仿宋" w:eastAsia="仿宋" w:hAnsi="仿宋" w:cs="仿宋" w:hint="eastAsia"/>
            <w:lang w:eastAsia="zh-CN"/>
          </w:rPr>
          <w:t>(七)、管理风险分析</w:t>
        </w:r>
        <w:r>
          <w:tab/>
        </w:r>
        <w:r>
          <w:fldChar w:fldCharType="begin"/>
        </w:r>
        <w:r>
          <w:instrText xml:space="preserve"> PAGEREF _Toc12048 \h </w:instrText>
        </w:r>
        <w:r>
          <w:fldChar w:fldCharType="separate"/>
        </w:r>
        <w:r>
          <w:t>16</w:t>
        </w:r>
        <w:r>
          <w:fldChar w:fldCharType="end"/>
        </w:r>
      </w:hyperlink>
    </w:p>
    <w:p>
      <w:pPr>
        <w:pStyle w:val="TOC2"/>
        <w:tabs>
          <w:tab w:val="right" w:leader="dot" w:pos="8306"/>
        </w:tabs>
      </w:pPr>
      <w:hyperlink w:anchor="_Toc30408" w:history="1">
        <w:r>
          <w:rPr>
            <w:rFonts w:ascii="仿宋" w:eastAsia="仿宋" w:hAnsi="仿宋" w:cs="仿宋" w:hint="eastAsia"/>
            <w:lang w:eastAsia="zh-CN"/>
          </w:rPr>
          <w:t>(八)、其它风险分析</w:t>
        </w:r>
        <w:r>
          <w:tab/>
        </w:r>
        <w:r>
          <w:fldChar w:fldCharType="begin"/>
        </w:r>
        <w:r>
          <w:instrText xml:space="preserve"> PAGEREF _Toc30408 \h </w:instrText>
        </w:r>
        <w:r>
          <w:fldChar w:fldCharType="separate"/>
        </w:r>
        <w:r>
          <w:t>18</w:t>
        </w:r>
        <w:r>
          <w:fldChar w:fldCharType="end"/>
        </w:r>
      </w:hyperlink>
    </w:p>
    <w:p>
      <w:pPr>
        <w:pStyle w:val="TOC2"/>
        <w:tabs>
          <w:tab w:val="right" w:leader="dot" w:pos="8306"/>
        </w:tabs>
      </w:pPr>
      <w:hyperlink w:anchor="_Toc5031" w:history="1">
        <w:r>
          <w:rPr>
            <w:rFonts w:ascii="仿宋" w:eastAsia="仿宋" w:hAnsi="仿宋" w:cs="仿宋" w:hint="eastAsia"/>
            <w:lang w:eastAsia="zh-CN"/>
          </w:rPr>
          <w:t>(九)、社会影响评估</w:t>
        </w:r>
        <w:r>
          <w:tab/>
        </w:r>
        <w:r>
          <w:fldChar w:fldCharType="begin"/>
        </w:r>
        <w:r>
          <w:instrText xml:space="preserve"> PAGEREF _Toc5031 \h </w:instrText>
        </w:r>
        <w:r>
          <w:fldChar w:fldCharType="separate"/>
        </w:r>
        <w:r>
          <w:t>19</w:t>
        </w:r>
        <w:r>
          <w:fldChar w:fldCharType="end"/>
        </w:r>
      </w:hyperlink>
    </w:p>
    <w:p>
      <w:pPr>
        <w:pStyle w:val="TOC1"/>
        <w:tabs>
          <w:tab w:val="right" w:leader="dot" w:pos="8306"/>
        </w:tabs>
      </w:pPr>
      <w:hyperlink w:anchor="_Toc14248" w:history="1">
        <w:r>
          <w:rPr>
            <w:rFonts w:ascii="仿宋" w:eastAsia="仿宋" w:hAnsi="仿宋" w:cs="仿宋" w:hint="eastAsia"/>
            <w:lang w:eastAsia="zh-CN"/>
          </w:rPr>
          <w:t>四、社会影响分析</w:t>
        </w:r>
        <w:r>
          <w:tab/>
        </w:r>
        <w:r>
          <w:fldChar w:fldCharType="begin"/>
        </w:r>
        <w:r>
          <w:instrText xml:space="preserve"> PAGEREF _Toc14248 \h </w:instrText>
        </w:r>
        <w:r>
          <w:fldChar w:fldCharType="separate"/>
        </w:r>
        <w:r>
          <w:t>21</w:t>
        </w:r>
        <w:r>
          <w:fldChar w:fldCharType="end"/>
        </w:r>
      </w:hyperlink>
    </w:p>
    <w:p>
      <w:pPr>
        <w:pStyle w:val="TOC2"/>
        <w:tabs>
          <w:tab w:val="right" w:leader="dot" w:pos="8306"/>
        </w:tabs>
      </w:pPr>
      <w:hyperlink w:anchor="_Toc6075" w:history="1">
        <w:r>
          <w:rPr>
            <w:rFonts w:ascii="仿宋" w:eastAsia="仿宋" w:hAnsi="仿宋" w:cs="仿宋" w:hint="eastAsia"/>
            <w:lang w:eastAsia="zh-CN"/>
          </w:rPr>
          <w:t>(一)、社会影响效果分析</w:t>
        </w:r>
        <w:r>
          <w:tab/>
        </w:r>
        <w:r>
          <w:fldChar w:fldCharType="begin"/>
        </w:r>
        <w:r>
          <w:instrText xml:space="preserve"> PAGEREF _Toc6075 \h </w:instrText>
        </w:r>
        <w:r>
          <w:fldChar w:fldCharType="separate"/>
        </w:r>
        <w:r>
          <w:t>21</w:t>
        </w:r>
        <w:r>
          <w:fldChar w:fldCharType="end"/>
        </w:r>
      </w:hyperlink>
    </w:p>
    <w:p>
      <w:pPr>
        <w:pStyle w:val="TOC2"/>
        <w:tabs>
          <w:tab w:val="right" w:leader="dot" w:pos="8306"/>
        </w:tabs>
      </w:pPr>
      <w:hyperlink w:anchor="_Toc8048" w:history="1">
        <w:r>
          <w:rPr>
            <w:rFonts w:ascii="仿宋" w:eastAsia="仿宋" w:hAnsi="仿宋" w:cs="仿宋" w:hint="eastAsia"/>
            <w:lang w:eastAsia="zh-CN"/>
          </w:rPr>
          <w:t>(二)、社会适应性分析</w:t>
        </w:r>
        <w:r>
          <w:tab/>
        </w:r>
        <w:r>
          <w:fldChar w:fldCharType="begin"/>
        </w:r>
        <w:r>
          <w:instrText xml:space="preserve"> PAGEREF _Toc8048 \h </w:instrText>
        </w:r>
        <w:r>
          <w:fldChar w:fldCharType="separate"/>
        </w:r>
        <w:r>
          <w:t>24</w:t>
        </w:r>
        <w:r>
          <w:fldChar w:fldCharType="end"/>
        </w:r>
      </w:hyperlink>
    </w:p>
    <w:p>
      <w:pPr>
        <w:pStyle w:val="TOC2"/>
        <w:tabs>
          <w:tab w:val="right" w:leader="dot" w:pos="8306"/>
        </w:tabs>
      </w:pPr>
      <w:hyperlink w:anchor="_Toc11249" w:history="1">
        <w:r>
          <w:rPr>
            <w:rFonts w:ascii="仿宋" w:eastAsia="仿宋" w:hAnsi="仿宋" w:cs="仿宋" w:hint="eastAsia"/>
            <w:lang w:eastAsia="zh-CN"/>
          </w:rPr>
          <w:t>(三)、社会风险及对策分析</w:t>
        </w:r>
        <w:r>
          <w:tab/>
        </w:r>
        <w:r>
          <w:fldChar w:fldCharType="begin"/>
        </w:r>
        <w:r>
          <w:instrText xml:space="preserve"> PAGEREF _Toc11249 \h </w:instrText>
        </w:r>
        <w:r>
          <w:fldChar w:fldCharType="separate"/>
        </w:r>
        <w:r>
          <w:t>25</w:t>
        </w:r>
        <w:r>
          <w:fldChar w:fldCharType="end"/>
        </w:r>
      </w:hyperlink>
    </w:p>
    <w:p>
      <w:pPr>
        <w:pStyle w:val="TOC1"/>
        <w:tabs>
          <w:tab w:val="right" w:leader="dot" w:pos="8306"/>
        </w:tabs>
      </w:pPr>
      <w:hyperlink w:anchor="_Toc2369" w:history="1">
        <w:r>
          <w:rPr>
            <w:rFonts w:ascii="仿宋" w:eastAsia="仿宋" w:hAnsi="仿宋" w:cs="仿宋" w:hint="eastAsia"/>
            <w:lang w:eastAsia="zh-CN"/>
          </w:rPr>
          <w:t>五、项目选址研究</w:t>
        </w:r>
        <w:r>
          <w:tab/>
        </w:r>
        <w:r>
          <w:fldChar w:fldCharType="begin"/>
        </w:r>
        <w:r>
          <w:instrText xml:space="preserve"> PAGEREF _Toc2369 \h </w:instrText>
        </w:r>
        <w:r>
          <w:fldChar w:fldCharType="separate"/>
        </w:r>
        <w:r>
          <w:t>29</w:t>
        </w:r>
        <w:r>
          <w:fldChar w:fldCharType="end"/>
        </w:r>
      </w:hyperlink>
    </w:p>
    <w:p>
      <w:pPr>
        <w:pStyle w:val="TOC2"/>
        <w:tabs>
          <w:tab w:val="right" w:leader="dot" w:pos="8306"/>
        </w:tabs>
      </w:pPr>
      <w:hyperlink w:anchor="_Toc24525" w:history="1">
        <w:r>
          <w:rPr>
            <w:rFonts w:ascii="仿宋" w:eastAsia="仿宋" w:hAnsi="仿宋" w:cs="仿宋" w:hint="eastAsia"/>
            <w:lang w:eastAsia="zh-CN"/>
          </w:rPr>
          <w:t>(一)、项目选址原则</w:t>
        </w:r>
        <w:r>
          <w:tab/>
        </w:r>
        <w:r>
          <w:fldChar w:fldCharType="begin"/>
        </w:r>
        <w:r>
          <w:instrText xml:space="preserve"> PAGEREF _Toc24525 \h </w:instrText>
        </w:r>
        <w:r>
          <w:fldChar w:fldCharType="separate"/>
        </w:r>
        <w:r>
          <w:t>29</w:t>
        </w:r>
        <w:r>
          <w:fldChar w:fldCharType="end"/>
        </w:r>
      </w:hyperlink>
    </w:p>
    <w:p>
      <w:pPr>
        <w:pStyle w:val="TOC2"/>
        <w:tabs>
          <w:tab w:val="right" w:leader="dot" w:pos="8306"/>
        </w:tabs>
      </w:pPr>
      <w:hyperlink w:anchor="_Toc27619" w:history="1">
        <w:r>
          <w:rPr>
            <w:rFonts w:ascii="仿宋" w:eastAsia="仿宋" w:hAnsi="仿宋" w:cs="仿宋" w:hint="eastAsia"/>
            <w:lang w:eastAsia="zh-CN"/>
          </w:rPr>
          <w:t>(二)、项目选址</w:t>
        </w:r>
        <w:r>
          <w:tab/>
        </w:r>
        <w:r>
          <w:fldChar w:fldCharType="begin"/>
        </w:r>
        <w:r>
          <w:instrText xml:space="preserve"> PAGEREF _Toc27619 \h </w:instrText>
        </w:r>
        <w:r>
          <w:fldChar w:fldCharType="separate"/>
        </w:r>
        <w:r>
          <w:t>32</w:t>
        </w:r>
        <w:r>
          <w:fldChar w:fldCharType="end"/>
        </w:r>
      </w:hyperlink>
    </w:p>
    <w:p>
      <w:pPr>
        <w:pStyle w:val="TOC2"/>
        <w:tabs>
          <w:tab w:val="right" w:leader="dot" w:pos="8306"/>
        </w:tabs>
      </w:pPr>
      <w:hyperlink w:anchor="_Toc18149" w:history="1">
        <w:r>
          <w:rPr>
            <w:rFonts w:ascii="仿宋" w:eastAsia="仿宋" w:hAnsi="仿宋" w:cs="仿宋" w:hint="eastAsia"/>
            <w:lang w:eastAsia="zh-CN"/>
          </w:rPr>
          <w:t>(三)、建设条件分析</w:t>
        </w:r>
        <w:r>
          <w:tab/>
        </w:r>
        <w:r>
          <w:fldChar w:fldCharType="begin"/>
        </w:r>
        <w:r>
          <w:instrText xml:space="preserve"> PAGEREF _Toc18149 \h </w:instrText>
        </w:r>
        <w:r>
          <w:fldChar w:fldCharType="separate"/>
        </w:r>
        <w:r>
          <w:t>34</w:t>
        </w:r>
        <w:r>
          <w:fldChar w:fldCharType="end"/>
        </w:r>
      </w:hyperlink>
    </w:p>
    <w:p>
      <w:pPr>
        <w:pStyle w:val="TOC2"/>
        <w:tabs>
          <w:tab w:val="right" w:leader="dot" w:pos="8306"/>
        </w:tabs>
      </w:pPr>
      <w:hyperlink w:anchor="_Toc27838" w:history="1">
        <w:r>
          <w:rPr>
            <w:rFonts w:ascii="仿宋" w:eastAsia="仿宋" w:hAnsi="仿宋" w:cs="仿宋" w:hint="eastAsia"/>
            <w:lang w:eastAsia="zh-CN"/>
          </w:rPr>
          <w:t>(四)、用地控制指标</w:t>
        </w:r>
        <w:r>
          <w:tab/>
        </w:r>
        <w:r>
          <w:fldChar w:fldCharType="begin"/>
        </w:r>
        <w:r>
          <w:instrText xml:space="preserve"> PAGEREF _Toc27838 \h </w:instrText>
        </w:r>
        <w:r>
          <w:fldChar w:fldCharType="separate"/>
        </w:r>
        <w:r>
          <w:t>35</w:t>
        </w:r>
        <w:r>
          <w:fldChar w:fldCharType="end"/>
        </w:r>
      </w:hyperlink>
    </w:p>
    <w:p>
      <w:pPr>
        <w:pStyle w:val="TOC2"/>
        <w:tabs>
          <w:tab w:val="right" w:leader="dot" w:pos="8306"/>
        </w:tabs>
      </w:pPr>
      <w:hyperlink w:anchor="_Toc30853" w:history="1">
        <w:r>
          <w:rPr>
            <w:rFonts w:ascii="仿宋" w:eastAsia="仿宋" w:hAnsi="仿宋" w:cs="仿宋" w:hint="eastAsia"/>
            <w:lang w:eastAsia="zh-CN"/>
          </w:rPr>
          <w:t>(五)、地总体要求</w:t>
        </w:r>
        <w:r>
          <w:tab/>
        </w:r>
        <w:r>
          <w:fldChar w:fldCharType="begin"/>
        </w:r>
        <w:r>
          <w:instrText xml:space="preserve"> PAGEREF _Toc30853 \h </w:instrText>
        </w:r>
        <w:r>
          <w:fldChar w:fldCharType="separate"/>
        </w:r>
        <w:r>
          <w:t>37</w:t>
        </w:r>
        <w:r>
          <w:fldChar w:fldCharType="end"/>
        </w:r>
      </w:hyperlink>
    </w:p>
    <w:p>
      <w:pPr>
        <w:pStyle w:val="TOC2"/>
        <w:tabs>
          <w:tab w:val="right" w:leader="dot" w:pos="8306"/>
        </w:tabs>
      </w:pPr>
      <w:hyperlink w:anchor="_Toc14190" w:history="1">
        <w:r>
          <w:rPr>
            <w:rFonts w:ascii="仿宋" w:eastAsia="仿宋" w:hAnsi="仿宋" w:cs="仿宋" w:hint="eastAsia"/>
            <w:lang w:eastAsia="zh-CN"/>
          </w:rPr>
          <w:t>(六)、节约用地措施</w:t>
        </w:r>
        <w:r>
          <w:tab/>
        </w:r>
        <w:r>
          <w:fldChar w:fldCharType="begin"/>
        </w:r>
        <w:r>
          <w:instrText xml:space="preserve"> PAGEREF _Toc14190 \h </w:instrText>
        </w:r>
        <w:r>
          <w:fldChar w:fldCharType="separate"/>
        </w:r>
        <w:r>
          <w:t>38</w:t>
        </w:r>
        <w:r>
          <w:fldChar w:fldCharType="end"/>
        </w:r>
      </w:hyperlink>
    </w:p>
    <w:p>
      <w:pPr>
        <w:pStyle w:val="TOC2"/>
        <w:tabs>
          <w:tab w:val="right" w:leader="dot" w:pos="8306"/>
        </w:tabs>
      </w:pPr>
      <w:hyperlink w:anchor="_Toc1386" w:history="1">
        <w:r>
          <w:rPr>
            <w:rFonts w:ascii="仿宋" w:eastAsia="仿宋" w:hAnsi="仿宋" w:cs="仿宋" w:hint="eastAsia"/>
            <w:lang w:eastAsia="zh-CN"/>
          </w:rPr>
          <w:t>(七)、选址综合评价</w:t>
        </w:r>
        <w:r>
          <w:tab/>
        </w:r>
        <w:r>
          <w:fldChar w:fldCharType="begin"/>
        </w:r>
        <w:r>
          <w:instrText xml:space="preserve"> PAGEREF _Toc1386 \h </w:instrText>
        </w:r>
        <w:r>
          <w:fldChar w:fldCharType="separate"/>
        </w:r>
        <w:r>
          <w:t>39</w:t>
        </w:r>
        <w:r>
          <w:fldChar w:fldCharType="end"/>
        </w:r>
      </w:hyperlink>
    </w:p>
    <w:p>
      <w:pPr>
        <w:pStyle w:val="TOC1"/>
        <w:tabs>
          <w:tab w:val="right" w:leader="dot" w:pos="8306"/>
        </w:tabs>
      </w:pPr>
      <w:hyperlink w:anchor="_Toc9984" w:history="1">
        <w:r>
          <w:rPr>
            <w:rFonts w:ascii="仿宋" w:eastAsia="仿宋" w:hAnsi="仿宋" w:cs="仿宋" w:hint="eastAsia"/>
            <w:lang w:eastAsia="zh-CN"/>
          </w:rPr>
          <w:t>六、开源软件项目概论</w:t>
        </w:r>
        <w:r>
          <w:tab/>
        </w:r>
        <w:r>
          <w:fldChar w:fldCharType="begin"/>
        </w:r>
        <w:r>
          <w:instrText xml:space="preserve"> PAGEREF _Toc9984 \h </w:instrText>
        </w:r>
        <w:r>
          <w:fldChar w:fldCharType="separate"/>
        </w:r>
        <w:r>
          <w:t>40</w:t>
        </w:r>
        <w:r>
          <w:fldChar w:fldCharType="end"/>
        </w:r>
      </w:hyperlink>
    </w:p>
    <w:p>
      <w:pPr>
        <w:pStyle w:val="TOC2"/>
        <w:tabs>
          <w:tab w:val="right" w:leader="dot" w:pos="8306"/>
        </w:tabs>
      </w:pPr>
      <w:hyperlink w:anchor="_Toc23694" w:history="1">
        <w:r>
          <w:rPr>
            <w:rFonts w:ascii="仿宋" w:eastAsia="仿宋" w:hAnsi="仿宋" w:cs="仿宋" w:hint="eastAsia"/>
            <w:lang w:eastAsia="zh-CN"/>
          </w:rPr>
          <w:t>(一)、项目申报单位概况</w:t>
        </w:r>
        <w:r>
          <w:tab/>
        </w:r>
        <w:r>
          <w:fldChar w:fldCharType="begin"/>
        </w:r>
        <w:r>
          <w:instrText xml:space="preserve"> PAGEREF _Toc23694 \h </w:instrText>
        </w:r>
        <w:r>
          <w:fldChar w:fldCharType="separate"/>
        </w:r>
        <w:r>
          <w:t>40</w:t>
        </w:r>
        <w:r>
          <w:fldChar w:fldCharType="end"/>
        </w:r>
      </w:hyperlink>
    </w:p>
    <w:p>
      <w:pPr>
        <w:pStyle w:val="TOC2"/>
        <w:tabs>
          <w:tab w:val="right" w:leader="dot" w:pos="8306"/>
        </w:tabs>
      </w:pPr>
      <w:hyperlink w:anchor="_Toc30244" w:history="1">
        <w:r>
          <w:rPr>
            <w:rFonts w:ascii="仿宋" w:eastAsia="仿宋" w:hAnsi="仿宋" w:cs="仿宋" w:hint="eastAsia"/>
            <w:lang w:eastAsia="zh-CN"/>
          </w:rPr>
          <w:t>(二)、项目概况</w:t>
        </w:r>
        <w:r>
          <w:tab/>
        </w:r>
        <w:r>
          <w:fldChar w:fldCharType="begin"/>
        </w:r>
        <w:r>
          <w:instrText xml:space="preserve"> PAGEREF _Toc30244 \h </w:instrText>
        </w:r>
        <w:r>
          <w:fldChar w:fldCharType="separate"/>
        </w:r>
        <w:r>
          <w:t>41</w:t>
        </w:r>
        <w:r>
          <w:fldChar w:fldCharType="end"/>
        </w:r>
      </w:hyperlink>
    </w:p>
    <w:p>
      <w:pPr>
        <w:pStyle w:val="TOC1"/>
        <w:tabs>
          <w:tab w:val="right" w:leader="dot" w:pos="8306"/>
        </w:tabs>
      </w:pPr>
      <w:hyperlink w:anchor="_Toc7958" w:history="1">
        <w:r>
          <w:rPr>
            <w:rFonts w:ascii="仿宋" w:eastAsia="仿宋" w:hAnsi="仿宋" w:cs="仿宋" w:hint="eastAsia"/>
            <w:lang w:eastAsia="zh-CN"/>
          </w:rPr>
          <w:t>七、客户关系管理与市场拓展</w:t>
        </w:r>
        <w:r>
          <w:tab/>
        </w:r>
        <w:r>
          <w:fldChar w:fldCharType="begin"/>
        </w:r>
        <w:r>
          <w:instrText xml:space="preserve"> PAGEREF _Toc7958 \h </w:instrText>
        </w:r>
        <w:r>
          <w:fldChar w:fldCharType="separate"/>
        </w:r>
        <w:r>
          <w:t>44</w:t>
        </w:r>
        <w:r>
          <w:fldChar w:fldCharType="end"/>
        </w:r>
      </w:hyperlink>
    </w:p>
    <w:p>
      <w:pPr>
        <w:pStyle w:val="TOC2"/>
        <w:tabs>
          <w:tab w:val="right" w:leader="dot" w:pos="8306"/>
        </w:tabs>
      </w:pPr>
      <w:hyperlink w:anchor="_Toc5584" w:history="1">
        <w:r>
          <w:rPr>
            <w:rFonts w:ascii="仿宋" w:eastAsia="仿宋" w:hAnsi="仿宋" w:cs="仿宋" w:hint="eastAsia"/>
            <w:lang w:eastAsia="zh-CN"/>
          </w:rPr>
          <w:t>(一)、客户关系管理策略</w:t>
        </w:r>
        <w:r>
          <w:tab/>
        </w:r>
        <w:r>
          <w:fldChar w:fldCharType="begin"/>
        </w:r>
        <w:r>
          <w:instrText xml:space="preserve"> PAGEREF _Toc5584 \h </w:instrText>
        </w:r>
        <w:r>
          <w:fldChar w:fldCharType="separate"/>
        </w:r>
        <w:r>
          <w:t>44</w:t>
        </w:r>
        <w:r>
          <w:fldChar w:fldCharType="end"/>
        </w:r>
      </w:hyperlink>
    </w:p>
    <w:p>
      <w:pPr>
        <w:pStyle w:val="TOC2"/>
        <w:tabs>
          <w:tab w:val="right" w:leader="dot" w:pos="8306"/>
        </w:tabs>
      </w:pPr>
      <w:hyperlink w:anchor="_Toc9438" w:history="1">
        <w:r>
          <w:rPr>
            <w:rFonts w:ascii="仿宋" w:eastAsia="仿宋" w:hAnsi="仿宋" w:cs="仿宋" w:hint="eastAsia"/>
            <w:lang w:eastAsia="zh-CN"/>
          </w:rPr>
          <w:t>(二)、市场拓展方案</w:t>
        </w:r>
        <w:r>
          <w:tab/>
        </w:r>
        <w:r>
          <w:fldChar w:fldCharType="begin"/>
        </w:r>
        <w:r>
          <w:instrText xml:space="preserve"> PAGEREF _Toc9438 \h </w:instrText>
        </w:r>
        <w:r>
          <w:fldChar w:fldCharType="separate"/>
        </w:r>
        <w:r>
          <w:t>46</w:t>
        </w:r>
        <w:r>
          <w:fldChar w:fldCharType="end"/>
        </w:r>
      </w:hyperlink>
    </w:p>
    <w:p>
      <w:pPr>
        <w:pStyle w:val="TOC1"/>
        <w:tabs>
          <w:tab w:val="right" w:leader="dot" w:pos="8306"/>
        </w:tabs>
      </w:pPr>
      <w:hyperlink w:anchor="_Toc1584" w:history="1">
        <w:r>
          <w:rPr>
            <w:rFonts w:ascii="仿宋" w:eastAsia="仿宋" w:hAnsi="仿宋" w:cs="仿宋" w:hint="eastAsia"/>
            <w:lang w:eastAsia="zh-CN"/>
          </w:rPr>
          <w:t>八、环境保护与治理方案</w:t>
        </w:r>
        <w:r>
          <w:tab/>
        </w:r>
        <w:r>
          <w:fldChar w:fldCharType="begin"/>
        </w:r>
        <w:r>
          <w:instrText xml:space="preserve"> PAGEREF _Toc1584 \h </w:instrText>
        </w:r>
        <w:r>
          <w:fldChar w:fldCharType="separate"/>
        </w:r>
        <w:r>
          <w:t>47</w:t>
        </w:r>
        <w:r>
          <w:fldChar w:fldCharType="end"/>
        </w:r>
      </w:hyperlink>
    </w:p>
    <w:p>
      <w:pPr>
        <w:pStyle w:val="TOC2"/>
        <w:tabs>
          <w:tab w:val="right" w:leader="dot" w:pos="8306"/>
        </w:tabs>
      </w:pPr>
      <w:hyperlink w:anchor="_Toc15929" w:history="1">
        <w:r>
          <w:rPr>
            <w:rFonts w:ascii="仿宋" w:eastAsia="仿宋" w:hAnsi="仿宋" w:cs="仿宋" w:hint="eastAsia"/>
            <w:lang w:eastAsia="zh-CN"/>
          </w:rPr>
          <w:t>(一)、项目环境影响评估</w:t>
        </w:r>
        <w:r>
          <w:tab/>
        </w:r>
        <w:r>
          <w:fldChar w:fldCharType="begin"/>
        </w:r>
        <w:r>
          <w:instrText xml:space="preserve"> PAGEREF _Toc15929 \h </w:instrText>
        </w:r>
        <w:r>
          <w:fldChar w:fldCharType="separate"/>
        </w:r>
        <w:r>
          <w:t>47</w:t>
        </w:r>
        <w:r>
          <w:fldChar w:fldCharType="end"/>
        </w:r>
      </w:hyperlink>
    </w:p>
    <w:p>
      <w:pPr>
        <w:pStyle w:val="TOC2"/>
        <w:tabs>
          <w:tab w:val="right" w:leader="dot" w:pos="8306"/>
        </w:tabs>
      </w:pPr>
      <w:hyperlink w:anchor="_Toc11217" w:history="1">
        <w:r>
          <w:rPr>
            <w:rFonts w:ascii="仿宋" w:eastAsia="仿宋" w:hAnsi="仿宋" w:cs="仿宋" w:hint="eastAsia"/>
            <w:lang w:eastAsia="zh-CN"/>
          </w:rPr>
          <w:t>(二)、环境保护措施与治理方案</w:t>
        </w:r>
        <w:r>
          <w:tab/>
        </w:r>
        <w:r>
          <w:fldChar w:fldCharType="begin"/>
        </w:r>
        <w:r>
          <w:instrText xml:space="preserve"> PAGEREF _Toc11217 \h </w:instrText>
        </w:r>
        <w:r>
          <w:fldChar w:fldCharType="separate"/>
        </w:r>
        <w:r>
          <w:t>47</w:t>
        </w:r>
        <w:r>
          <w:fldChar w:fldCharType="end"/>
        </w:r>
      </w:hyperlink>
    </w:p>
    <w:p>
      <w:pPr>
        <w:pStyle w:val="TOC1"/>
        <w:tabs>
          <w:tab w:val="right" w:leader="dot" w:pos="8306"/>
        </w:tabs>
      </w:pPr>
      <w:hyperlink w:anchor="_Toc25823" w:history="1">
        <w:r>
          <w:rPr>
            <w:rFonts w:ascii="仿宋" w:eastAsia="仿宋" w:hAnsi="仿宋" w:cs="仿宋" w:hint="eastAsia"/>
            <w:lang w:eastAsia="zh-CN"/>
          </w:rPr>
          <w:t>九、资金管理与财务规划</w:t>
        </w:r>
        <w:r>
          <w:tab/>
        </w:r>
        <w:r>
          <w:fldChar w:fldCharType="begin"/>
        </w:r>
        <w:r>
          <w:instrText xml:space="preserve"> PAGEREF _Toc25823 \h </w:instrText>
        </w:r>
        <w:r>
          <w:fldChar w:fldCharType="separate"/>
        </w:r>
        <w:r>
          <w:t>48</w:t>
        </w:r>
        <w:r>
          <w:fldChar w:fldCharType="end"/>
        </w:r>
      </w:hyperlink>
    </w:p>
    <w:p>
      <w:pPr>
        <w:pStyle w:val="TOC2"/>
        <w:tabs>
          <w:tab w:val="right" w:leader="dot" w:pos="8306"/>
        </w:tabs>
      </w:pPr>
      <w:hyperlink w:anchor="_Toc11113" w:history="1">
        <w:r>
          <w:rPr>
            <w:rFonts w:ascii="仿宋" w:eastAsia="仿宋" w:hAnsi="仿宋" w:cs="仿宋" w:hint="eastAsia"/>
            <w:lang w:eastAsia="zh-CN"/>
          </w:rPr>
          <w:t>(一)、项目资金来源与筹措</w:t>
        </w:r>
        <w:r>
          <w:tab/>
        </w:r>
        <w:r>
          <w:fldChar w:fldCharType="begin"/>
        </w:r>
        <w:r>
          <w:instrText xml:space="preserve"> PAGEREF _Toc11113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38" w:history="1">
        <w:r>
          <w:rPr>
            <w:rFonts w:ascii="仿宋" w:eastAsia="仿宋" w:hAnsi="仿宋" w:cs="仿宋" w:hint="eastAsia"/>
            <w:lang w:eastAsia="zh-CN"/>
          </w:rPr>
          <w:t>(二)、资金使用与监管</w:t>
        </w:r>
        <w:r>
          <w:tab/>
        </w:r>
        <w:r>
          <w:fldChar w:fldCharType="begin"/>
        </w:r>
        <w:r>
          <w:instrText xml:space="preserve"> PAGEREF _Toc23838 \h </w:instrText>
        </w:r>
        <w:r>
          <w:fldChar w:fldCharType="separate"/>
        </w:r>
        <w:r>
          <w:t>49</w:t>
        </w:r>
        <w:r>
          <w:fldChar w:fldCharType="end"/>
        </w:r>
      </w:hyperlink>
    </w:p>
    <w:p>
      <w:pPr>
        <w:pStyle w:val="TOC2"/>
        <w:tabs>
          <w:tab w:val="right" w:leader="dot" w:pos="8306"/>
        </w:tabs>
      </w:pPr>
      <w:hyperlink w:anchor="_Toc26802" w:history="1">
        <w:r>
          <w:rPr>
            <w:rFonts w:ascii="仿宋" w:eastAsia="仿宋" w:hAnsi="仿宋" w:cs="仿宋" w:hint="eastAsia"/>
            <w:lang w:eastAsia="zh-CN"/>
          </w:rPr>
          <w:t>(三)、财务规划与预测</w:t>
        </w:r>
        <w:r>
          <w:tab/>
        </w:r>
        <w:r>
          <w:fldChar w:fldCharType="begin"/>
        </w:r>
        <w:r>
          <w:instrText xml:space="preserve"> PAGEREF _Toc26802 \h </w:instrText>
        </w:r>
        <w:r>
          <w:fldChar w:fldCharType="separate"/>
        </w:r>
        <w:r>
          <w:t>50</w:t>
        </w:r>
        <w:r>
          <w:fldChar w:fldCharType="end"/>
        </w:r>
      </w:hyperlink>
    </w:p>
    <w:p>
      <w:pPr>
        <w:pStyle w:val="TOC1"/>
        <w:tabs>
          <w:tab w:val="right" w:leader="dot" w:pos="8306"/>
        </w:tabs>
      </w:pPr>
      <w:hyperlink w:anchor="_Toc4556" w:history="1">
        <w:r>
          <w:rPr>
            <w:rFonts w:ascii="仿宋" w:eastAsia="仿宋" w:hAnsi="仿宋" w:cs="仿宋" w:hint="eastAsia"/>
            <w:lang w:eastAsia="zh-CN"/>
          </w:rPr>
          <w:t>十、项目进度计划</w:t>
        </w:r>
        <w:r>
          <w:tab/>
        </w:r>
        <w:r>
          <w:fldChar w:fldCharType="begin"/>
        </w:r>
        <w:r>
          <w:instrText xml:space="preserve"> PAGEREF _Toc4556 \h </w:instrText>
        </w:r>
        <w:r>
          <w:fldChar w:fldCharType="separate"/>
        </w:r>
        <w:r>
          <w:t>51</w:t>
        </w:r>
        <w:r>
          <w:fldChar w:fldCharType="end"/>
        </w:r>
      </w:hyperlink>
    </w:p>
    <w:p>
      <w:pPr>
        <w:pStyle w:val="TOC2"/>
        <w:tabs>
          <w:tab w:val="right" w:leader="dot" w:pos="8306"/>
        </w:tabs>
      </w:pPr>
      <w:hyperlink w:anchor="_Toc26919" w:history="1">
        <w:r>
          <w:rPr>
            <w:rFonts w:ascii="仿宋" w:eastAsia="仿宋" w:hAnsi="仿宋" w:cs="仿宋" w:hint="eastAsia"/>
            <w:lang w:eastAsia="zh-CN"/>
          </w:rPr>
          <w:t>(一)、建设周期</w:t>
        </w:r>
        <w:r>
          <w:tab/>
        </w:r>
        <w:r>
          <w:fldChar w:fldCharType="begin"/>
        </w:r>
        <w:r>
          <w:instrText xml:space="preserve"> PAGEREF _Toc26919 \h </w:instrText>
        </w:r>
        <w:r>
          <w:fldChar w:fldCharType="separate"/>
        </w:r>
        <w:r>
          <w:t>51</w:t>
        </w:r>
        <w:r>
          <w:fldChar w:fldCharType="end"/>
        </w:r>
      </w:hyperlink>
    </w:p>
    <w:p>
      <w:pPr>
        <w:pStyle w:val="TOC2"/>
        <w:tabs>
          <w:tab w:val="right" w:leader="dot" w:pos="8306"/>
        </w:tabs>
      </w:pPr>
      <w:hyperlink w:anchor="_Toc2189" w:history="1">
        <w:r>
          <w:rPr>
            <w:rFonts w:ascii="仿宋" w:eastAsia="仿宋" w:hAnsi="仿宋" w:cs="仿宋" w:hint="eastAsia"/>
            <w:lang w:eastAsia="zh-CN"/>
          </w:rPr>
          <w:t>(二)、建设进度</w:t>
        </w:r>
        <w:r>
          <w:tab/>
        </w:r>
        <w:r>
          <w:fldChar w:fldCharType="begin"/>
        </w:r>
        <w:r>
          <w:instrText xml:space="preserve"> PAGEREF _Toc2189 \h </w:instrText>
        </w:r>
        <w:r>
          <w:fldChar w:fldCharType="separate"/>
        </w:r>
        <w:r>
          <w:t>52</w:t>
        </w:r>
        <w:r>
          <w:fldChar w:fldCharType="end"/>
        </w:r>
      </w:hyperlink>
    </w:p>
    <w:p>
      <w:pPr>
        <w:pStyle w:val="TOC2"/>
        <w:tabs>
          <w:tab w:val="right" w:leader="dot" w:pos="8306"/>
        </w:tabs>
      </w:pPr>
      <w:hyperlink w:anchor="_Toc8616" w:history="1">
        <w:r>
          <w:rPr>
            <w:rFonts w:ascii="仿宋" w:eastAsia="仿宋" w:hAnsi="仿宋" w:cs="仿宋" w:hint="eastAsia"/>
            <w:lang w:eastAsia="zh-CN"/>
          </w:rPr>
          <w:t>(三)、进度安排注意事项</w:t>
        </w:r>
        <w:r>
          <w:tab/>
        </w:r>
        <w:r>
          <w:fldChar w:fldCharType="begin"/>
        </w:r>
        <w:r>
          <w:instrText xml:space="preserve"> PAGEREF _Toc8616 \h </w:instrText>
        </w:r>
        <w:r>
          <w:fldChar w:fldCharType="separate"/>
        </w:r>
        <w:r>
          <w:t>53</w:t>
        </w:r>
        <w:r>
          <w:fldChar w:fldCharType="end"/>
        </w:r>
      </w:hyperlink>
    </w:p>
    <w:p>
      <w:pPr>
        <w:pStyle w:val="TOC2"/>
        <w:tabs>
          <w:tab w:val="right" w:leader="dot" w:pos="8306"/>
        </w:tabs>
      </w:pPr>
      <w:hyperlink w:anchor="_Toc31070" w:history="1">
        <w:r>
          <w:rPr>
            <w:rFonts w:ascii="仿宋" w:eastAsia="仿宋" w:hAnsi="仿宋" w:cs="仿宋" w:hint="eastAsia"/>
            <w:lang w:eastAsia="zh-CN"/>
          </w:rPr>
          <w:t>(四)、人力资源配置</w:t>
        </w:r>
        <w:r>
          <w:tab/>
        </w:r>
        <w:r>
          <w:fldChar w:fldCharType="begin"/>
        </w:r>
        <w:r>
          <w:instrText xml:space="preserve"> PAGEREF _Toc31070 \h </w:instrText>
        </w:r>
        <w:r>
          <w:fldChar w:fldCharType="separate"/>
        </w:r>
        <w:r>
          <w:t>54</w:t>
        </w:r>
        <w:r>
          <w:fldChar w:fldCharType="end"/>
        </w:r>
      </w:hyperlink>
    </w:p>
    <w:p>
      <w:pPr>
        <w:pStyle w:val="TOC2"/>
        <w:tabs>
          <w:tab w:val="right" w:leader="dot" w:pos="8306"/>
        </w:tabs>
      </w:pPr>
      <w:hyperlink w:anchor="_Toc11861" w:history="1">
        <w:r>
          <w:rPr>
            <w:rFonts w:ascii="仿宋" w:eastAsia="仿宋" w:hAnsi="仿宋" w:cs="仿宋" w:hint="eastAsia"/>
            <w:lang w:eastAsia="zh-CN"/>
          </w:rPr>
          <w:t>(五)、员工培训</w:t>
        </w:r>
        <w:r>
          <w:tab/>
        </w:r>
        <w:r>
          <w:fldChar w:fldCharType="begin"/>
        </w:r>
        <w:r>
          <w:instrText xml:space="preserve"> PAGEREF _Toc11861 \h </w:instrText>
        </w:r>
        <w:r>
          <w:fldChar w:fldCharType="separate"/>
        </w:r>
        <w:r>
          <w:t>56</w:t>
        </w:r>
        <w:r>
          <w:fldChar w:fldCharType="end"/>
        </w:r>
      </w:hyperlink>
    </w:p>
    <w:p>
      <w:pPr>
        <w:pStyle w:val="TOC2"/>
        <w:tabs>
          <w:tab w:val="right" w:leader="dot" w:pos="8306"/>
        </w:tabs>
      </w:pPr>
      <w:hyperlink w:anchor="_Toc11156" w:history="1">
        <w:r>
          <w:rPr>
            <w:rFonts w:ascii="仿宋" w:eastAsia="仿宋" w:hAnsi="仿宋" w:cs="仿宋" w:hint="eastAsia"/>
            <w:lang w:eastAsia="zh-CN"/>
          </w:rPr>
          <w:t>(六)、项目实施保障</w:t>
        </w:r>
        <w:r>
          <w:tab/>
        </w:r>
        <w:r>
          <w:fldChar w:fldCharType="begin"/>
        </w:r>
        <w:r>
          <w:instrText xml:space="preserve"> PAGEREF _Toc11156 \h </w:instrText>
        </w:r>
        <w:r>
          <w:fldChar w:fldCharType="separate"/>
        </w:r>
        <w:r>
          <w:t>57</w:t>
        </w:r>
        <w:r>
          <w:fldChar w:fldCharType="end"/>
        </w:r>
      </w:hyperlink>
    </w:p>
    <w:p>
      <w:pPr>
        <w:pStyle w:val="TOC2"/>
        <w:tabs>
          <w:tab w:val="right" w:leader="dot" w:pos="8306"/>
        </w:tabs>
      </w:pPr>
      <w:hyperlink w:anchor="_Toc11804" w:history="1">
        <w:r>
          <w:rPr>
            <w:rFonts w:ascii="仿宋" w:eastAsia="仿宋" w:hAnsi="仿宋" w:cs="仿宋" w:hint="eastAsia"/>
            <w:lang w:eastAsia="zh-CN"/>
          </w:rPr>
          <w:t>(七)、安全规范管理</w:t>
        </w:r>
        <w:r>
          <w:tab/>
        </w:r>
        <w:r>
          <w:fldChar w:fldCharType="begin"/>
        </w:r>
        <w:r>
          <w:instrText xml:space="preserve"> PAGEREF _Toc11804 \h </w:instrText>
        </w:r>
        <w:r>
          <w:fldChar w:fldCharType="separate"/>
        </w:r>
        <w:r>
          <w:t>58</w:t>
        </w:r>
        <w:r>
          <w:fldChar w:fldCharType="end"/>
        </w:r>
      </w:hyperlink>
    </w:p>
    <w:p>
      <w:pPr>
        <w:pStyle w:val="TOC1"/>
        <w:tabs>
          <w:tab w:val="right" w:leader="dot" w:pos="8306"/>
        </w:tabs>
      </w:pPr>
      <w:hyperlink w:anchor="_Toc2985" w:history="1">
        <w:r>
          <w:rPr>
            <w:rFonts w:ascii="仿宋" w:eastAsia="仿宋" w:hAnsi="仿宋" w:cs="仿宋" w:hint="eastAsia"/>
            <w:lang w:eastAsia="zh-CN"/>
          </w:rPr>
          <w:t>十一、经济效益与社会效益优化</w:t>
        </w:r>
        <w:r>
          <w:tab/>
        </w:r>
        <w:r>
          <w:fldChar w:fldCharType="begin"/>
        </w:r>
        <w:r>
          <w:instrText xml:space="preserve"> PAGEREF _Toc2985 \h </w:instrText>
        </w:r>
        <w:r>
          <w:fldChar w:fldCharType="separate"/>
        </w:r>
        <w:r>
          <w:t>59</w:t>
        </w:r>
        <w:r>
          <w:fldChar w:fldCharType="end"/>
        </w:r>
      </w:hyperlink>
    </w:p>
    <w:p>
      <w:pPr>
        <w:pStyle w:val="TOC2"/>
        <w:tabs>
          <w:tab w:val="right" w:leader="dot" w:pos="8306"/>
        </w:tabs>
      </w:pPr>
      <w:hyperlink w:anchor="_Toc1992" w:history="1">
        <w:r>
          <w:rPr>
            <w:rFonts w:ascii="仿宋" w:eastAsia="仿宋" w:hAnsi="仿宋" w:cs="仿宋" w:hint="eastAsia"/>
            <w:lang w:eastAsia="zh-CN"/>
          </w:rPr>
          <w:t>(一)、经济效益提升策略</w:t>
        </w:r>
        <w:r>
          <w:tab/>
        </w:r>
        <w:r>
          <w:fldChar w:fldCharType="begin"/>
        </w:r>
        <w:r>
          <w:instrText xml:space="preserve"> PAGEREF _Toc1992 \h </w:instrText>
        </w:r>
        <w:r>
          <w:fldChar w:fldCharType="separate"/>
        </w:r>
        <w:r>
          <w:t>59</w:t>
        </w:r>
        <w:r>
          <w:fldChar w:fldCharType="end"/>
        </w:r>
      </w:hyperlink>
    </w:p>
    <w:p>
      <w:pPr>
        <w:pStyle w:val="TOC2"/>
        <w:tabs>
          <w:tab w:val="right" w:leader="dot" w:pos="8306"/>
        </w:tabs>
      </w:pPr>
      <w:hyperlink w:anchor="_Toc18568" w:history="1">
        <w:r>
          <w:rPr>
            <w:rFonts w:ascii="仿宋" w:eastAsia="仿宋" w:hAnsi="仿宋" w:cs="仿宋" w:hint="eastAsia"/>
            <w:lang w:eastAsia="zh-CN"/>
          </w:rPr>
          <w:t>(二)、社会效益增强方案</w:t>
        </w:r>
        <w:r>
          <w:tab/>
        </w:r>
        <w:r>
          <w:fldChar w:fldCharType="begin"/>
        </w:r>
        <w:r>
          <w:instrText xml:space="preserve"> PAGEREF _Toc18568 \h </w:instrText>
        </w:r>
        <w:r>
          <w:fldChar w:fldCharType="separate"/>
        </w:r>
        <w:r>
          <w:t>60</w:t>
        </w:r>
        <w:r>
          <w:fldChar w:fldCharType="end"/>
        </w:r>
      </w:hyperlink>
    </w:p>
    <w:p>
      <w:pPr>
        <w:pStyle w:val="TOC1"/>
        <w:tabs>
          <w:tab w:val="right" w:leader="dot" w:pos="8306"/>
        </w:tabs>
      </w:pPr>
      <w:hyperlink w:anchor="_Toc19617" w:history="1">
        <w:r>
          <w:rPr>
            <w:rFonts w:ascii="仿宋" w:eastAsia="仿宋" w:hAnsi="仿宋" w:cs="仿宋" w:hint="eastAsia"/>
            <w:lang w:eastAsia="zh-CN"/>
          </w:rPr>
          <w:t>十二、技术创新与产业升级</w:t>
        </w:r>
        <w:r>
          <w:tab/>
        </w:r>
        <w:r>
          <w:fldChar w:fldCharType="begin"/>
        </w:r>
        <w:r>
          <w:instrText xml:space="preserve"> PAGEREF _Toc19617 \h </w:instrText>
        </w:r>
        <w:r>
          <w:fldChar w:fldCharType="separate"/>
        </w:r>
        <w:r>
          <w:t>61</w:t>
        </w:r>
        <w:r>
          <w:fldChar w:fldCharType="end"/>
        </w:r>
      </w:hyperlink>
    </w:p>
    <w:p>
      <w:pPr>
        <w:pStyle w:val="TOC2"/>
        <w:tabs>
          <w:tab w:val="right" w:leader="dot" w:pos="8306"/>
        </w:tabs>
      </w:pPr>
      <w:hyperlink w:anchor="_Toc31808" w:history="1">
        <w:r>
          <w:rPr>
            <w:rFonts w:ascii="仿宋" w:eastAsia="仿宋" w:hAnsi="仿宋" w:cs="仿宋" w:hint="eastAsia"/>
            <w:lang w:eastAsia="zh-CN"/>
          </w:rPr>
          <w:t>(一)、技术创新方向与目标</w:t>
        </w:r>
        <w:r>
          <w:tab/>
        </w:r>
        <w:r>
          <w:fldChar w:fldCharType="begin"/>
        </w:r>
        <w:r>
          <w:instrText xml:space="preserve"> PAGEREF _Toc31808 \h </w:instrText>
        </w:r>
        <w:r>
          <w:fldChar w:fldCharType="separate"/>
        </w:r>
        <w:r>
          <w:t>61</w:t>
        </w:r>
        <w:r>
          <w:fldChar w:fldCharType="end"/>
        </w:r>
      </w:hyperlink>
    </w:p>
    <w:p>
      <w:pPr>
        <w:pStyle w:val="TOC2"/>
        <w:tabs>
          <w:tab w:val="right" w:leader="dot" w:pos="8306"/>
        </w:tabs>
      </w:pPr>
      <w:hyperlink w:anchor="_Toc19663" w:history="1">
        <w:r>
          <w:rPr>
            <w:rFonts w:ascii="仿宋" w:eastAsia="仿宋" w:hAnsi="仿宋" w:cs="仿宋" w:hint="eastAsia"/>
            <w:lang w:eastAsia="zh-CN"/>
          </w:rPr>
          <w:t>(二)、产业升级路径与措施</w:t>
        </w:r>
        <w:r>
          <w:tab/>
        </w:r>
        <w:r>
          <w:fldChar w:fldCharType="begin"/>
        </w:r>
        <w:r>
          <w:instrText xml:space="preserve"> PAGEREF _Toc19663 \h </w:instrText>
        </w:r>
        <w:r>
          <w:fldChar w:fldCharType="separate"/>
        </w:r>
        <w:r>
          <w:t>62</w:t>
        </w:r>
        <w:r>
          <w:fldChar w:fldCharType="end"/>
        </w:r>
      </w:hyperlink>
    </w:p>
    <w:p>
      <w:pPr>
        <w:pStyle w:val="TOC1"/>
        <w:tabs>
          <w:tab w:val="right" w:leader="dot" w:pos="8306"/>
        </w:tabs>
      </w:pPr>
      <w:hyperlink w:anchor="_Toc17222" w:history="1">
        <w:r>
          <w:rPr>
            <w:rFonts w:ascii="仿宋" w:eastAsia="仿宋" w:hAnsi="仿宋" w:cs="仿宋" w:hint="eastAsia"/>
            <w:lang w:eastAsia="zh-CN"/>
          </w:rPr>
          <w:t>十三、成果转化与推广应用</w:t>
        </w:r>
        <w:r>
          <w:tab/>
        </w:r>
        <w:r>
          <w:fldChar w:fldCharType="begin"/>
        </w:r>
        <w:r>
          <w:instrText xml:space="preserve"> PAGEREF _Toc17222 \h </w:instrText>
        </w:r>
        <w:r>
          <w:fldChar w:fldCharType="separate"/>
        </w:r>
        <w:r>
          <w:t>64</w:t>
        </w:r>
        <w:r>
          <w:fldChar w:fldCharType="end"/>
        </w:r>
      </w:hyperlink>
    </w:p>
    <w:p>
      <w:pPr>
        <w:pStyle w:val="TOC2"/>
        <w:tabs>
          <w:tab w:val="right" w:leader="dot" w:pos="8306"/>
        </w:tabs>
      </w:pPr>
      <w:hyperlink w:anchor="_Toc21544" w:history="1">
        <w:r>
          <w:rPr>
            <w:rFonts w:ascii="仿宋" w:eastAsia="仿宋" w:hAnsi="仿宋" w:cs="仿宋" w:hint="eastAsia"/>
            <w:lang w:eastAsia="zh-CN"/>
          </w:rPr>
          <w:t>(一)、成果转化策略制定</w:t>
        </w:r>
        <w:r>
          <w:tab/>
        </w:r>
        <w:r>
          <w:fldChar w:fldCharType="begin"/>
        </w:r>
        <w:r>
          <w:instrText xml:space="preserve"> PAGEREF _Toc21544 \h </w:instrText>
        </w:r>
        <w:r>
          <w:fldChar w:fldCharType="separate"/>
        </w:r>
        <w:r>
          <w:t>64</w:t>
        </w:r>
        <w:r>
          <w:fldChar w:fldCharType="end"/>
        </w:r>
      </w:hyperlink>
    </w:p>
    <w:p>
      <w:pPr>
        <w:pStyle w:val="TOC2"/>
        <w:tabs>
          <w:tab w:val="right" w:leader="dot" w:pos="8306"/>
        </w:tabs>
      </w:pPr>
      <w:hyperlink w:anchor="_Toc32416" w:history="1">
        <w:r>
          <w:rPr>
            <w:rFonts w:ascii="仿宋" w:eastAsia="仿宋" w:hAnsi="仿宋" w:cs="仿宋" w:hint="eastAsia"/>
            <w:lang w:eastAsia="zh-CN"/>
          </w:rPr>
          <w:t>(二)、成果推广应用方案</w:t>
        </w:r>
        <w:r>
          <w:tab/>
        </w:r>
        <w:r>
          <w:fldChar w:fldCharType="begin"/>
        </w:r>
        <w:r>
          <w:instrText xml:space="preserve"> PAGEREF _Toc32416 \h </w:instrText>
        </w:r>
        <w:r>
          <w:fldChar w:fldCharType="separate"/>
        </w:r>
        <w:r>
          <w:t>65</w:t>
        </w:r>
        <w:r>
          <w:fldChar w:fldCharType="end"/>
        </w:r>
      </w:hyperlink>
    </w:p>
    <w:p>
      <w:pPr>
        <w:pStyle w:val="TOC1"/>
        <w:tabs>
          <w:tab w:val="right" w:leader="dot" w:pos="8306"/>
        </w:tabs>
      </w:pPr>
      <w:hyperlink w:anchor="_Toc31244" w:history="1">
        <w:r>
          <w:rPr>
            <w:rFonts w:ascii="仿宋" w:eastAsia="仿宋" w:hAnsi="仿宋" w:cs="仿宋" w:hint="eastAsia"/>
            <w:lang w:eastAsia="zh-CN"/>
          </w:rPr>
          <w:t>十四、企业合规与伦理</w:t>
        </w:r>
        <w:r>
          <w:tab/>
        </w:r>
        <w:r>
          <w:fldChar w:fldCharType="begin"/>
        </w:r>
        <w:r>
          <w:instrText xml:space="preserve"> PAGEREF _Toc31244 \h </w:instrText>
        </w:r>
        <w:r>
          <w:fldChar w:fldCharType="separate"/>
        </w:r>
        <w:r>
          <w:t>67</w:t>
        </w:r>
        <w:r>
          <w:fldChar w:fldCharType="end"/>
        </w:r>
      </w:hyperlink>
    </w:p>
    <w:p>
      <w:pPr>
        <w:pStyle w:val="TOC2"/>
        <w:tabs>
          <w:tab w:val="right" w:leader="dot" w:pos="8306"/>
        </w:tabs>
      </w:pPr>
      <w:hyperlink w:anchor="_Toc8382" w:history="1">
        <w:r>
          <w:rPr>
            <w:rFonts w:ascii="仿宋" w:eastAsia="仿宋" w:hAnsi="仿宋" w:cs="仿宋" w:hint="eastAsia"/>
            <w:lang w:eastAsia="zh-CN"/>
          </w:rPr>
          <w:t>(一)、合规政策与程序</w:t>
        </w:r>
        <w:r>
          <w:tab/>
        </w:r>
        <w:r>
          <w:fldChar w:fldCharType="begin"/>
        </w:r>
        <w:r>
          <w:instrText xml:space="preserve"> PAGEREF _Toc8382 \h </w:instrText>
        </w:r>
        <w:r>
          <w:fldChar w:fldCharType="separate"/>
        </w:r>
        <w:r>
          <w:t>67</w:t>
        </w:r>
        <w:r>
          <w:fldChar w:fldCharType="end"/>
        </w:r>
      </w:hyperlink>
    </w:p>
    <w:p>
      <w:pPr>
        <w:pStyle w:val="TOC2"/>
        <w:tabs>
          <w:tab w:val="right" w:leader="dot" w:pos="8306"/>
        </w:tabs>
      </w:pPr>
      <w:hyperlink w:anchor="_Toc1399" w:history="1">
        <w:r>
          <w:rPr>
            <w:rFonts w:ascii="仿宋" w:eastAsia="仿宋" w:hAnsi="仿宋" w:cs="仿宋" w:hint="eastAsia"/>
            <w:lang w:eastAsia="zh-CN"/>
          </w:rPr>
          <w:t>(二)、伦理规范与培训</w:t>
        </w:r>
        <w:r>
          <w:tab/>
        </w:r>
        <w:r>
          <w:fldChar w:fldCharType="begin"/>
        </w:r>
        <w:r>
          <w:instrText xml:space="preserve"> PAGEREF _Toc1399 \h </w:instrText>
        </w:r>
        <w:r>
          <w:fldChar w:fldCharType="separate"/>
        </w:r>
        <w:r>
          <w:t>68</w:t>
        </w:r>
        <w:r>
          <w:fldChar w:fldCharType="end"/>
        </w:r>
      </w:hyperlink>
    </w:p>
    <w:p>
      <w:pPr>
        <w:pStyle w:val="TOC2"/>
        <w:tabs>
          <w:tab w:val="right" w:leader="dot" w:pos="8306"/>
        </w:tabs>
      </w:pPr>
      <w:hyperlink w:anchor="_Toc8652" w:history="1">
        <w:r>
          <w:rPr>
            <w:rFonts w:ascii="仿宋" w:eastAsia="仿宋" w:hAnsi="仿宋" w:cs="仿宋" w:hint="eastAsia"/>
            <w:lang w:eastAsia="zh-CN"/>
          </w:rPr>
          <w:t>(三)、合规风险评估</w:t>
        </w:r>
        <w:r>
          <w:tab/>
        </w:r>
        <w:r>
          <w:fldChar w:fldCharType="begin"/>
        </w:r>
        <w:r>
          <w:instrText xml:space="preserve"> PAGEREF _Toc8652 \h </w:instrText>
        </w:r>
        <w:r>
          <w:fldChar w:fldCharType="separate"/>
        </w:r>
        <w:r>
          <w:t>69</w:t>
        </w:r>
        <w:r>
          <w:fldChar w:fldCharType="end"/>
        </w:r>
      </w:hyperlink>
    </w:p>
    <w:p>
      <w:pPr>
        <w:pStyle w:val="TOC2"/>
        <w:tabs>
          <w:tab w:val="right" w:leader="dot" w:pos="8306"/>
        </w:tabs>
      </w:pPr>
      <w:hyperlink w:anchor="_Toc11906" w:history="1">
        <w:r>
          <w:rPr>
            <w:rFonts w:ascii="仿宋" w:eastAsia="仿宋" w:hAnsi="仿宋" w:cs="仿宋" w:hint="eastAsia"/>
            <w:lang w:eastAsia="zh-CN"/>
          </w:rPr>
          <w:t>(四)、合规监督与执行</w:t>
        </w:r>
        <w:r>
          <w:tab/>
        </w:r>
        <w:r>
          <w:fldChar w:fldCharType="begin"/>
        </w:r>
        <w:r>
          <w:instrText xml:space="preserve"> PAGEREF _Toc11906 \h </w:instrText>
        </w:r>
        <w:r>
          <w:fldChar w:fldCharType="separate"/>
        </w:r>
        <w:r>
          <w:t>70</w:t>
        </w:r>
        <w:r>
          <w:fldChar w:fldCharType="end"/>
        </w:r>
      </w:hyperlink>
    </w:p>
    <w:p>
      <w:pPr>
        <w:pStyle w:val="TOC1"/>
        <w:tabs>
          <w:tab w:val="right" w:leader="dot" w:pos="8306"/>
        </w:tabs>
      </w:pPr>
      <w:hyperlink w:anchor="_Toc24499" w:history="1">
        <w:r>
          <w:rPr>
            <w:rFonts w:ascii="仿宋" w:eastAsia="仿宋" w:hAnsi="仿宋" w:cs="仿宋" w:hint="eastAsia"/>
            <w:lang w:eastAsia="zh-CN"/>
          </w:rPr>
          <w:t>十五、法律法规与政策遵循</w:t>
        </w:r>
        <w:r>
          <w:tab/>
        </w:r>
        <w:r>
          <w:fldChar w:fldCharType="begin"/>
        </w:r>
        <w:r>
          <w:instrText xml:space="preserve"> PAGEREF _Toc24499 \h </w:instrText>
        </w:r>
        <w:r>
          <w:fldChar w:fldCharType="separate"/>
        </w:r>
        <w:r>
          <w:t>71</w:t>
        </w:r>
        <w:r>
          <w:fldChar w:fldCharType="end"/>
        </w:r>
      </w:hyperlink>
    </w:p>
    <w:p>
      <w:pPr>
        <w:pStyle w:val="TOC2"/>
        <w:tabs>
          <w:tab w:val="right" w:leader="dot" w:pos="8306"/>
        </w:tabs>
      </w:pPr>
      <w:hyperlink w:anchor="_Toc4311" w:history="1">
        <w:r>
          <w:rPr>
            <w:rFonts w:ascii="仿宋" w:eastAsia="仿宋" w:hAnsi="仿宋" w:cs="仿宋" w:hint="eastAsia"/>
            <w:lang w:eastAsia="zh-CN"/>
          </w:rPr>
          <w:t>(一)、法律法规遵守</w:t>
        </w:r>
        <w:r>
          <w:tab/>
        </w:r>
        <w:r>
          <w:fldChar w:fldCharType="begin"/>
        </w:r>
        <w:r>
          <w:instrText xml:space="preserve"> PAGEREF _Toc4311 \h </w:instrText>
        </w:r>
        <w:r>
          <w:fldChar w:fldCharType="separate"/>
        </w:r>
        <w:r>
          <w:t>71</w:t>
        </w:r>
        <w:r>
          <w:fldChar w:fldCharType="end"/>
        </w:r>
      </w:hyperlink>
    </w:p>
    <w:p>
      <w:pPr>
        <w:pStyle w:val="TOC2"/>
        <w:tabs>
          <w:tab w:val="right" w:leader="dot" w:pos="8306"/>
        </w:tabs>
      </w:pPr>
      <w:hyperlink w:anchor="_Toc3892" w:history="1">
        <w:r>
          <w:rPr>
            <w:rFonts w:ascii="仿宋" w:eastAsia="仿宋" w:hAnsi="仿宋" w:cs="仿宋" w:hint="eastAsia"/>
            <w:lang w:eastAsia="zh-CN"/>
          </w:rPr>
          <w:t>(二)、政策导向与利用</w:t>
        </w:r>
        <w:r>
          <w:tab/>
        </w:r>
        <w:r>
          <w:fldChar w:fldCharType="begin"/>
        </w:r>
        <w:r>
          <w:instrText xml:space="preserve"> PAGEREF _Toc3892 \h </w:instrText>
        </w:r>
        <w:r>
          <w:fldChar w:fldCharType="separate"/>
        </w:r>
        <w:r>
          <w:t>72</w:t>
        </w:r>
        <w:r>
          <w:fldChar w:fldCharType="end"/>
        </w:r>
      </w:hyperlink>
    </w:p>
    <w:p>
      <w:pPr>
        <w:pStyle w:val="TOC1"/>
        <w:tabs>
          <w:tab w:val="right" w:leader="dot" w:pos="8306"/>
        </w:tabs>
      </w:pPr>
      <w:hyperlink w:anchor="_Toc32494" w:history="1">
        <w:r>
          <w:rPr>
            <w:rFonts w:ascii="仿宋" w:eastAsia="仿宋" w:hAnsi="仿宋" w:cs="仿宋" w:hint="eastAsia"/>
            <w:lang w:eastAsia="zh-CN"/>
          </w:rPr>
          <w:t>十六、质量管理与控制</w:t>
        </w:r>
        <w:r>
          <w:tab/>
        </w:r>
        <w:r>
          <w:fldChar w:fldCharType="begin"/>
        </w:r>
        <w:r>
          <w:instrText xml:space="preserve"> PAGEREF _Toc32494 \h </w:instrText>
        </w:r>
        <w:r>
          <w:fldChar w:fldCharType="separate"/>
        </w:r>
        <w:r>
          <w:t>73</w:t>
        </w:r>
        <w:r>
          <w:fldChar w:fldCharType="end"/>
        </w:r>
      </w:hyperlink>
    </w:p>
    <w:p>
      <w:pPr>
        <w:pStyle w:val="TOC2"/>
        <w:tabs>
          <w:tab w:val="right" w:leader="dot" w:pos="8306"/>
        </w:tabs>
      </w:pPr>
      <w:hyperlink w:anchor="_Toc20156" w:history="1">
        <w:r>
          <w:rPr>
            <w:rFonts w:ascii="仿宋" w:eastAsia="仿宋" w:hAnsi="仿宋" w:cs="仿宋" w:hint="eastAsia"/>
            <w:lang w:eastAsia="zh-CN"/>
          </w:rPr>
          <w:t>(一)、质量管理体系建设</w:t>
        </w:r>
        <w:r>
          <w:tab/>
        </w:r>
        <w:r>
          <w:fldChar w:fldCharType="begin"/>
        </w:r>
        <w:r>
          <w:instrText xml:space="preserve"> PAGEREF _Toc20156 \h </w:instrText>
        </w:r>
        <w:r>
          <w:fldChar w:fldCharType="separate"/>
        </w:r>
        <w:r>
          <w:t>73</w:t>
        </w:r>
        <w:r>
          <w:fldChar w:fldCharType="end"/>
        </w:r>
      </w:hyperlink>
    </w:p>
    <w:p>
      <w:pPr>
        <w:pStyle w:val="TOC2"/>
        <w:tabs>
          <w:tab w:val="right" w:leader="dot" w:pos="8306"/>
        </w:tabs>
      </w:pPr>
      <w:hyperlink w:anchor="_Toc9229" w:history="1">
        <w:r>
          <w:rPr>
            <w:rFonts w:ascii="仿宋" w:eastAsia="仿宋" w:hAnsi="仿宋" w:cs="仿宋" w:hint="eastAsia"/>
            <w:lang w:eastAsia="zh-CN"/>
          </w:rPr>
          <w:t>(二)、质量控制措施</w:t>
        </w:r>
        <w:r>
          <w:tab/>
        </w:r>
        <w:r>
          <w:fldChar w:fldCharType="begin"/>
        </w:r>
        <w:r>
          <w:instrText xml:space="preserve"> PAGEREF _Toc9229 \h </w:instrText>
        </w:r>
        <w:r>
          <w:fldChar w:fldCharType="separate"/>
        </w:r>
        <w:r>
          <w:t>74</w:t>
        </w:r>
        <w:r>
          <w:fldChar w:fldCharType="end"/>
        </w:r>
      </w:hyperlink>
    </w:p>
    <w:p>
      <w:pPr>
        <w:pStyle w:val="TOC1"/>
        <w:tabs>
          <w:tab w:val="right" w:leader="dot" w:pos="8306"/>
        </w:tabs>
      </w:pPr>
      <w:hyperlink w:anchor="_Toc12507" w:history="1">
        <w:r>
          <w:rPr>
            <w:rFonts w:ascii="仿宋" w:eastAsia="仿宋" w:hAnsi="仿宋" w:cs="仿宋" w:hint="eastAsia"/>
            <w:lang w:eastAsia="zh-CN"/>
          </w:rPr>
          <w:t>十七、创新驱动与持续发展</w:t>
        </w:r>
        <w:r>
          <w:tab/>
        </w:r>
        <w:r>
          <w:fldChar w:fldCharType="begin"/>
        </w:r>
        <w:r>
          <w:instrText xml:space="preserve"> PAGEREF _Toc12507 \h </w:instrText>
        </w:r>
        <w:r>
          <w:fldChar w:fldCharType="separate"/>
        </w:r>
        <w:r>
          <w:t>75</w:t>
        </w:r>
        <w:r>
          <w:fldChar w:fldCharType="end"/>
        </w:r>
      </w:hyperlink>
    </w:p>
    <w:p>
      <w:pPr>
        <w:pStyle w:val="TOC2"/>
        <w:tabs>
          <w:tab w:val="right" w:leader="dot" w:pos="8306"/>
        </w:tabs>
      </w:pPr>
      <w:hyperlink w:anchor="_Toc4955" w:history="1">
        <w:r>
          <w:rPr>
            <w:rFonts w:ascii="仿宋" w:eastAsia="仿宋" w:hAnsi="仿宋" w:cs="仿宋" w:hint="eastAsia"/>
            <w:lang w:eastAsia="zh-CN"/>
          </w:rPr>
          <w:t>(一)、创新驱动战略实施</w:t>
        </w:r>
        <w:r>
          <w:tab/>
        </w:r>
        <w:r>
          <w:fldChar w:fldCharType="begin"/>
        </w:r>
        <w:r>
          <w:instrText xml:space="preserve"> PAGEREF _Toc4955 \h </w:instrText>
        </w:r>
        <w:r>
          <w:fldChar w:fldCharType="separate"/>
        </w:r>
        <w:r>
          <w:t>75</w:t>
        </w:r>
        <w:r>
          <w:fldChar w:fldCharType="end"/>
        </w:r>
      </w:hyperlink>
    </w:p>
    <w:p>
      <w:pPr>
        <w:pStyle w:val="TOC2"/>
        <w:tabs>
          <w:tab w:val="right" w:leader="dot" w:pos="8306"/>
        </w:tabs>
      </w:pPr>
      <w:hyperlink w:anchor="_Toc911" w:history="1">
        <w:r>
          <w:rPr>
            <w:rFonts w:ascii="仿宋" w:eastAsia="仿宋" w:hAnsi="仿宋" w:cs="仿宋" w:hint="eastAsia"/>
            <w:lang w:eastAsia="zh-CN"/>
          </w:rPr>
          <w:t>(二)、持续发展路径探索</w:t>
        </w:r>
        <w:r>
          <w:tab/>
        </w:r>
        <w:r>
          <w:fldChar w:fldCharType="begin"/>
        </w:r>
        <w:r>
          <w:instrText xml:space="preserve"> PAGEREF _Toc911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4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69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一、开源软件项目的技术资源开发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二、开源软件项目的人力资源管理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开源软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三、开源软件项目的资金资源筹措与优化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开源软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73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开源软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开源软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开源软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42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开源软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开源软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智能技术的应用：开源软件项目将利用智能技术，如物联网（IoT）和大数据分析，来监控和优化资源使用。通过实时数据分析，项目可以更有效地管理能源消耗、减少原材料浪费，并提高生产过程的整体效率。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53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18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开源软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158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2568"/>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295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0766"/>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https://d.book118.com/627143154103006053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55531E"/>
    <w:rsid w:val="655553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14315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2024-02-27T10:46:00Z</dcterms:created>
  <dcterms:modified xsi:type="dcterms:W3CDTF">2024-02-27T10:47:06Z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DD06EC30713340F7AE5EBC177671A1BD_11</vt:lpwstr>
  </property>
  <property fmtid="{D5CDD505-2E9C-101B-9397-08002B2CF9AE}" pid="3" name="KSOProductBuildVer">
    <vt:lpwstr>2052-12.1.0.16250</vt:lpwstr>
  </property>
</Properties>
</file>