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植物蛋白饮料项目规划设计方案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000" w:history="1">
        <w:r>
          <w:rPr>
            <w:rFonts w:ascii="仿宋" w:eastAsia="仿宋" w:hAnsi="仿宋" w:cs="仿宋" w:hint="eastAsia"/>
            <w:lang w:eastAsia="zh-CN"/>
          </w:rPr>
          <w:t>概论</w:t>
        </w:r>
        <w:r>
          <w:tab/>
        </w:r>
        <w:r>
          <w:fldChar w:fldCharType="begin"/>
        </w:r>
        <w:r>
          <w:instrText xml:space="preserve"> PAGEREF _Toc20000 \h </w:instrText>
        </w:r>
        <w:r>
          <w:fldChar w:fldCharType="separate"/>
        </w:r>
        <w:r>
          <w:t>3</w:t>
        </w:r>
        <w:r>
          <w:fldChar w:fldCharType="end"/>
        </w:r>
      </w:hyperlink>
    </w:p>
    <w:p>
      <w:pPr>
        <w:pStyle w:val="TOC1"/>
        <w:tabs>
          <w:tab w:val="right" w:leader="dot" w:pos="8306"/>
        </w:tabs>
      </w:pPr>
      <w:hyperlink w:anchor="_Toc28801" w:history="1">
        <w:r>
          <w:rPr>
            <w:rFonts w:ascii="仿宋" w:eastAsia="仿宋" w:hAnsi="仿宋" w:cs="仿宋" w:hint="eastAsia"/>
            <w:lang w:eastAsia="zh-CN"/>
          </w:rPr>
          <w:t>一、植物蛋白饮料项目建设背景及必要性分析</w:t>
        </w:r>
        <w:r>
          <w:tab/>
        </w:r>
        <w:r>
          <w:fldChar w:fldCharType="begin"/>
        </w:r>
        <w:r>
          <w:instrText xml:space="preserve"> PAGEREF _Toc28801 \h </w:instrText>
        </w:r>
        <w:r>
          <w:fldChar w:fldCharType="separate"/>
        </w:r>
        <w:r>
          <w:t>3</w:t>
        </w:r>
        <w:r>
          <w:fldChar w:fldCharType="end"/>
        </w:r>
      </w:hyperlink>
    </w:p>
    <w:p>
      <w:pPr>
        <w:pStyle w:val="TOC2"/>
        <w:tabs>
          <w:tab w:val="right" w:leader="dot" w:pos="8306"/>
        </w:tabs>
      </w:pPr>
      <w:hyperlink w:anchor="_Toc14849" w:history="1">
        <w:r>
          <w:rPr>
            <w:rFonts w:ascii="仿宋" w:eastAsia="仿宋" w:hAnsi="仿宋" w:cs="仿宋" w:hint="eastAsia"/>
            <w:lang w:eastAsia="zh-CN"/>
          </w:rPr>
          <w:t>(一)、植物蛋白饮料项目背景分析</w:t>
        </w:r>
        <w:r>
          <w:tab/>
        </w:r>
        <w:r>
          <w:fldChar w:fldCharType="begin"/>
        </w:r>
        <w:r>
          <w:instrText xml:space="preserve"> PAGEREF _Toc14849 \h </w:instrText>
        </w:r>
        <w:r>
          <w:fldChar w:fldCharType="separate"/>
        </w:r>
        <w:r>
          <w:t>3</w:t>
        </w:r>
        <w:r>
          <w:fldChar w:fldCharType="end"/>
        </w:r>
      </w:hyperlink>
    </w:p>
    <w:p>
      <w:pPr>
        <w:pStyle w:val="TOC2"/>
        <w:tabs>
          <w:tab w:val="right" w:leader="dot" w:pos="8306"/>
        </w:tabs>
      </w:pPr>
      <w:hyperlink w:anchor="_Toc16715" w:history="1">
        <w:r>
          <w:rPr>
            <w:rFonts w:ascii="仿宋" w:eastAsia="仿宋" w:hAnsi="仿宋" w:cs="仿宋" w:hint="eastAsia"/>
            <w:lang w:eastAsia="zh-CN"/>
          </w:rPr>
          <w:t>(二)、植物蛋白饮料项目建设必要性分析</w:t>
        </w:r>
        <w:r>
          <w:tab/>
        </w:r>
        <w:r>
          <w:fldChar w:fldCharType="begin"/>
        </w:r>
        <w:r>
          <w:instrText xml:space="preserve"> PAGEREF _Toc16715 \h </w:instrText>
        </w:r>
        <w:r>
          <w:fldChar w:fldCharType="separate"/>
        </w:r>
        <w:r>
          <w:t>5</w:t>
        </w:r>
        <w:r>
          <w:fldChar w:fldCharType="end"/>
        </w:r>
      </w:hyperlink>
    </w:p>
    <w:p>
      <w:pPr>
        <w:pStyle w:val="TOC1"/>
        <w:tabs>
          <w:tab w:val="right" w:leader="dot" w:pos="8306"/>
        </w:tabs>
      </w:pPr>
      <w:hyperlink w:anchor="_Toc24315" w:history="1">
        <w:r>
          <w:rPr>
            <w:rFonts w:ascii="仿宋" w:eastAsia="仿宋" w:hAnsi="仿宋" w:cs="仿宋" w:hint="eastAsia"/>
            <w:lang w:eastAsia="zh-CN"/>
          </w:rPr>
          <w:t>二、工艺说明</w:t>
        </w:r>
        <w:r>
          <w:tab/>
        </w:r>
        <w:r>
          <w:fldChar w:fldCharType="begin"/>
        </w:r>
        <w:r>
          <w:instrText xml:space="preserve"> PAGEREF _Toc24315 \h </w:instrText>
        </w:r>
        <w:r>
          <w:fldChar w:fldCharType="separate"/>
        </w:r>
        <w:r>
          <w:t>6</w:t>
        </w:r>
        <w:r>
          <w:fldChar w:fldCharType="end"/>
        </w:r>
      </w:hyperlink>
    </w:p>
    <w:p>
      <w:pPr>
        <w:pStyle w:val="TOC2"/>
        <w:tabs>
          <w:tab w:val="right" w:leader="dot" w:pos="8306"/>
        </w:tabs>
      </w:pPr>
      <w:hyperlink w:anchor="_Toc3696" w:history="1">
        <w:r>
          <w:rPr>
            <w:rFonts w:ascii="仿宋" w:eastAsia="仿宋" w:hAnsi="仿宋" w:cs="仿宋" w:hint="eastAsia"/>
            <w:lang w:eastAsia="zh-CN"/>
          </w:rPr>
          <w:t>(一)、技术管理特点</w:t>
        </w:r>
        <w:r>
          <w:tab/>
        </w:r>
        <w:r>
          <w:fldChar w:fldCharType="begin"/>
        </w:r>
        <w:r>
          <w:instrText xml:space="preserve"> PAGEREF _Toc3696 \h </w:instrText>
        </w:r>
        <w:r>
          <w:fldChar w:fldCharType="separate"/>
        </w:r>
        <w:r>
          <w:t>6</w:t>
        </w:r>
        <w:r>
          <w:fldChar w:fldCharType="end"/>
        </w:r>
      </w:hyperlink>
    </w:p>
    <w:p>
      <w:pPr>
        <w:pStyle w:val="TOC2"/>
        <w:tabs>
          <w:tab w:val="right" w:leader="dot" w:pos="8306"/>
        </w:tabs>
      </w:pPr>
      <w:hyperlink w:anchor="_Toc15607" w:history="1">
        <w:r>
          <w:rPr>
            <w:rFonts w:ascii="仿宋" w:eastAsia="仿宋" w:hAnsi="仿宋" w:cs="仿宋" w:hint="eastAsia"/>
            <w:lang w:eastAsia="zh-CN"/>
          </w:rPr>
          <w:t>(二)、植物蛋白饮料项目工艺技术设计方案</w:t>
        </w:r>
        <w:r>
          <w:tab/>
        </w:r>
        <w:r>
          <w:fldChar w:fldCharType="begin"/>
        </w:r>
        <w:r>
          <w:instrText xml:space="preserve"> PAGEREF _Toc15607 \h </w:instrText>
        </w:r>
        <w:r>
          <w:fldChar w:fldCharType="separate"/>
        </w:r>
        <w:r>
          <w:t>7</w:t>
        </w:r>
        <w:r>
          <w:fldChar w:fldCharType="end"/>
        </w:r>
      </w:hyperlink>
    </w:p>
    <w:p>
      <w:pPr>
        <w:pStyle w:val="TOC2"/>
        <w:tabs>
          <w:tab w:val="right" w:leader="dot" w:pos="8306"/>
        </w:tabs>
      </w:pPr>
      <w:hyperlink w:anchor="_Toc14171" w:history="1">
        <w:r>
          <w:rPr>
            <w:rFonts w:ascii="仿宋" w:eastAsia="仿宋" w:hAnsi="仿宋" w:cs="仿宋" w:hint="eastAsia"/>
            <w:lang w:eastAsia="zh-CN"/>
          </w:rPr>
          <w:t>(三)、设备选型方案</w:t>
        </w:r>
        <w:r>
          <w:tab/>
        </w:r>
        <w:r>
          <w:fldChar w:fldCharType="begin"/>
        </w:r>
        <w:r>
          <w:instrText xml:space="preserve"> PAGEREF _Toc14171 \h </w:instrText>
        </w:r>
        <w:r>
          <w:fldChar w:fldCharType="separate"/>
        </w:r>
        <w:r>
          <w:t>8</w:t>
        </w:r>
        <w:r>
          <w:fldChar w:fldCharType="end"/>
        </w:r>
      </w:hyperlink>
    </w:p>
    <w:p>
      <w:pPr>
        <w:pStyle w:val="TOC1"/>
        <w:tabs>
          <w:tab w:val="right" w:leader="dot" w:pos="8306"/>
        </w:tabs>
      </w:pPr>
      <w:hyperlink w:anchor="_Toc16435" w:history="1">
        <w:r>
          <w:rPr>
            <w:rFonts w:ascii="仿宋" w:eastAsia="仿宋" w:hAnsi="仿宋" w:cs="仿宋" w:hint="eastAsia"/>
            <w:lang w:eastAsia="zh-CN"/>
          </w:rPr>
          <w:t>三、植物蛋白饮料项目绩效评估</w:t>
        </w:r>
        <w:r>
          <w:tab/>
        </w:r>
        <w:r>
          <w:fldChar w:fldCharType="begin"/>
        </w:r>
        <w:r>
          <w:instrText xml:space="preserve"> PAGEREF _Toc16435 \h </w:instrText>
        </w:r>
        <w:r>
          <w:fldChar w:fldCharType="separate"/>
        </w:r>
        <w:r>
          <w:t>10</w:t>
        </w:r>
        <w:r>
          <w:fldChar w:fldCharType="end"/>
        </w:r>
      </w:hyperlink>
    </w:p>
    <w:p>
      <w:pPr>
        <w:pStyle w:val="TOC2"/>
        <w:tabs>
          <w:tab w:val="right" w:leader="dot" w:pos="8306"/>
        </w:tabs>
      </w:pPr>
      <w:hyperlink w:anchor="_Toc24531" w:history="1">
        <w:r>
          <w:rPr>
            <w:rFonts w:ascii="仿宋" w:eastAsia="仿宋" w:hAnsi="仿宋" w:cs="仿宋" w:hint="eastAsia"/>
            <w:lang w:eastAsia="zh-CN"/>
          </w:rPr>
          <w:t>(一)、绩效评估指标</w:t>
        </w:r>
        <w:r>
          <w:tab/>
        </w:r>
        <w:r>
          <w:fldChar w:fldCharType="begin"/>
        </w:r>
        <w:r>
          <w:instrText xml:space="preserve"> PAGEREF _Toc24531 \h </w:instrText>
        </w:r>
        <w:r>
          <w:fldChar w:fldCharType="separate"/>
        </w:r>
        <w:r>
          <w:t>10</w:t>
        </w:r>
        <w:r>
          <w:fldChar w:fldCharType="end"/>
        </w:r>
      </w:hyperlink>
    </w:p>
    <w:p>
      <w:pPr>
        <w:pStyle w:val="TOC2"/>
        <w:tabs>
          <w:tab w:val="right" w:leader="dot" w:pos="8306"/>
        </w:tabs>
      </w:pPr>
      <w:hyperlink w:anchor="_Toc11244" w:history="1">
        <w:r>
          <w:rPr>
            <w:rFonts w:ascii="仿宋" w:eastAsia="仿宋" w:hAnsi="仿宋" w:cs="仿宋" w:hint="eastAsia"/>
            <w:lang w:eastAsia="zh-CN"/>
          </w:rPr>
          <w:t>(二)、绩效评估方法</w:t>
        </w:r>
        <w:r>
          <w:tab/>
        </w:r>
        <w:r>
          <w:fldChar w:fldCharType="begin"/>
        </w:r>
        <w:r>
          <w:instrText xml:space="preserve"> PAGEREF _Toc11244 \h </w:instrText>
        </w:r>
        <w:r>
          <w:fldChar w:fldCharType="separate"/>
        </w:r>
        <w:r>
          <w:t>11</w:t>
        </w:r>
        <w:r>
          <w:fldChar w:fldCharType="end"/>
        </w:r>
      </w:hyperlink>
    </w:p>
    <w:p>
      <w:pPr>
        <w:pStyle w:val="TOC2"/>
        <w:tabs>
          <w:tab w:val="right" w:leader="dot" w:pos="8306"/>
        </w:tabs>
      </w:pPr>
      <w:hyperlink w:anchor="_Toc31334" w:history="1">
        <w:r>
          <w:rPr>
            <w:rFonts w:ascii="仿宋" w:eastAsia="仿宋" w:hAnsi="仿宋" w:cs="仿宋" w:hint="eastAsia"/>
            <w:lang w:eastAsia="zh-CN"/>
          </w:rPr>
          <w:t>(三)、绩效评估周期</w:t>
        </w:r>
        <w:r>
          <w:tab/>
        </w:r>
        <w:r>
          <w:fldChar w:fldCharType="begin"/>
        </w:r>
        <w:r>
          <w:instrText xml:space="preserve"> PAGEREF _Toc31334 \h </w:instrText>
        </w:r>
        <w:r>
          <w:fldChar w:fldCharType="separate"/>
        </w:r>
        <w:r>
          <w:t>12</w:t>
        </w:r>
        <w:r>
          <w:fldChar w:fldCharType="end"/>
        </w:r>
      </w:hyperlink>
    </w:p>
    <w:p>
      <w:pPr>
        <w:pStyle w:val="TOC1"/>
        <w:tabs>
          <w:tab w:val="right" w:leader="dot" w:pos="8306"/>
        </w:tabs>
      </w:pPr>
      <w:hyperlink w:anchor="_Toc7065" w:history="1">
        <w:r>
          <w:rPr>
            <w:rFonts w:ascii="仿宋" w:eastAsia="仿宋" w:hAnsi="仿宋" w:cs="仿宋" w:hint="eastAsia"/>
            <w:lang w:eastAsia="zh-CN"/>
          </w:rPr>
          <w:t>四、市场分析、调研</w:t>
        </w:r>
        <w:r>
          <w:tab/>
        </w:r>
        <w:r>
          <w:fldChar w:fldCharType="begin"/>
        </w:r>
        <w:r>
          <w:instrText xml:space="preserve"> PAGEREF _Toc7065 \h </w:instrText>
        </w:r>
        <w:r>
          <w:fldChar w:fldCharType="separate"/>
        </w:r>
        <w:r>
          <w:t>13</w:t>
        </w:r>
        <w:r>
          <w:fldChar w:fldCharType="end"/>
        </w:r>
      </w:hyperlink>
    </w:p>
    <w:p>
      <w:pPr>
        <w:pStyle w:val="TOC2"/>
        <w:tabs>
          <w:tab w:val="right" w:leader="dot" w:pos="8306"/>
        </w:tabs>
      </w:pPr>
      <w:hyperlink w:anchor="_Toc25419" w:history="1">
        <w:r>
          <w:rPr>
            <w:rFonts w:ascii="仿宋" w:eastAsia="仿宋" w:hAnsi="仿宋" w:cs="仿宋" w:hint="eastAsia"/>
            <w:lang w:eastAsia="zh-CN"/>
          </w:rPr>
          <w:t>(一)、植物蛋白饮料行业分析</w:t>
        </w:r>
        <w:r>
          <w:tab/>
        </w:r>
        <w:r>
          <w:fldChar w:fldCharType="begin"/>
        </w:r>
        <w:r>
          <w:instrText xml:space="preserve"> PAGEREF _Toc25419 \h </w:instrText>
        </w:r>
        <w:r>
          <w:fldChar w:fldCharType="separate"/>
        </w:r>
        <w:r>
          <w:t>13</w:t>
        </w:r>
        <w:r>
          <w:fldChar w:fldCharType="end"/>
        </w:r>
      </w:hyperlink>
    </w:p>
    <w:p>
      <w:pPr>
        <w:pStyle w:val="TOC2"/>
        <w:tabs>
          <w:tab w:val="right" w:leader="dot" w:pos="8306"/>
        </w:tabs>
      </w:pPr>
      <w:hyperlink w:anchor="_Toc22219" w:history="1">
        <w:r>
          <w:rPr>
            <w:rFonts w:ascii="仿宋" w:eastAsia="仿宋" w:hAnsi="仿宋" w:cs="仿宋" w:hint="eastAsia"/>
            <w:lang w:eastAsia="zh-CN"/>
          </w:rPr>
          <w:t>(二)、植物蛋白饮料市场分析预测</w:t>
        </w:r>
        <w:r>
          <w:tab/>
        </w:r>
        <w:r>
          <w:fldChar w:fldCharType="begin"/>
        </w:r>
        <w:r>
          <w:instrText xml:space="preserve"> PAGEREF _Toc22219 \h </w:instrText>
        </w:r>
        <w:r>
          <w:fldChar w:fldCharType="separate"/>
        </w:r>
        <w:r>
          <w:t>14</w:t>
        </w:r>
        <w:r>
          <w:fldChar w:fldCharType="end"/>
        </w:r>
      </w:hyperlink>
    </w:p>
    <w:p>
      <w:pPr>
        <w:pStyle w:val="TOC1"/>
        <w:tabs>
          <w:tab w:val="right" w:leader="dot" w:pos="8306"/>
        </w:tabs>
      </w:pPr>
      <w:hyperlink w:anchor="_Toc30516" w:history="1">
        <w:r>
          <w:rPr>
            <w:rFonts w:ascii="仿宋" w:eastAsia="仿宋" w:hAnsi="仿宋" w:cs="仿宋" w:hint="eastAsia"/>
            <w:lang w:eastAsia="zh-CN"/>
          </w:rPr>
          <w:t>五、植物蛋白饮料项目概论</w:t>
        </w:r>
        <w:r>
          <w:tab/>
        </w:r>
        <w:r>
          <w:fldChar w:fldCharType="begin"/>
        </w:r>
        <w:r>
          <w:instrText xml:space="preserve"> PAGEREF _Toc30516 \h </w:instrText>
        </w:r>
        <w:r>
          <w:fldChar w:fldCharType="separate"/>
        </w:r>
        <w:r>
          <w:t>15</w:t>
        </w:r>
        <w:r>
          <w:fldChar w:fldCharType="end"/>
        </w:r>
      </w:hyperlink>
    </w:p>
    <w:p>
      <w:pPr>
        <w:pStyle w:val="TOC2"/>
        <w:tabs>
          <w:tab w:val="right" w:leader="dot" w:pos="8306"/>
        </w:tabs>
      </w:pPr>
      <w:hyperlink w:anchor="_Toc21801" w:history="1">
        <w:r>
          <w:rPr>
            <w:rFonts w:ascii="仿宋" w:eastAsia="仿宋" w:hAnsi="仿宋" w:cs="仿宋" w:hint="eastAsia"/>
            <w:lang w:eastAsia="zh-CN"/>
          </w:rPr>
          <w:t>(一)、植物蛋白饮料项目概况</w:t>
        </w:r>
        <w:r>
          <w:tab/>
        </w:r>
        <w:r>
          <w:fldChar w:fldCharType="begin"/>
        </w:r>
        <w:r>
          <w:instrText xml:space="preserve"> PAGEREF _Toc21801 \h </w:instrText>
        </w:r>
        <w:r>
          <w:fldChar w:fldCharType="separate"/>
        </w:r>
        <w:r>
          <w:t>15</w:t>
        </w:r>
        <w:r>
          <w:fldChar w:fldCharType="end"/>
        </w:r>
      </w:hyperlink>
    </w:p>
    <w:p>
      <w:pPr>
        <w:pStyle w:val="TOC2"/>
        <w:tabs>
          <w:tab w:val="right" w:leader="dot" w:pos="8306"/>
        </w:tabs>
      </w:pPr>
      <w:hyperlink w:anchor="_Toc11759" w:history="1">
        <w:r>
          <w:rPr>
            <w:rFonts w:ascii="仿宋" w:eastAsia="仿宋" w:hAnsi="仿宋" w:cs="仿宋" w:hint="eastAsia"/>
            <w:lang w:eastAsia="zh-CN"/>
          </w:rPr>
          <w:t>(二)、植物蛋白饮料项目目标</w:t>
        </w:r>
        <w:r>
          <w:tab/>
        </w:r>
        <w:r>
          <w:fldChar w:fldCharType="begin"/>
        </w:r>
        <w:r>
          <w:instrText xml:space="preserve"> PAGEREF _Toc11759 \h </w:instrText>
        </w:r>
        <w:r>
          <w:fldChar w:fldCharType="separate"/>
        </w:r>
        <w:r>
          <w:t>17</w:t>
        </w:r>
        <w:r>
          <w:fldChar w:fldCharType="end"/>
        </w:r>
      </w:hyperlink>
    </w:p>
    <w:p>
      <w:pPr>
        <w:pStyle w:val="TOC2"/>
        <w:tabs>
          <w:tab w:val="right" w:leader="dot" w:pos="8306"/>
        </w:tabs>
      </w:pPr>
      <w:hyperlink w:anchor="_Toc31516" w:history="1">
        <w:r>
          <w:rPr>
            <w:rFonts w:ascii="仿宋" w:eastAsia="仿宋" w:hAnsi="仿宋" w:cs="仿宋" w:hint="eastAsia"/>
            <w:lang w:eastAsia="zh-CN"/>
          </w:rPr>
          <w:t>(三)、植物蛋白饮料项目提出的理由</w:t>
        </w:r>
        <w:r>
          <w:tab/>
        </w:r>
        <w:r>
          <w:fldChar w:fldCharType="begin"/>
        </w:r>
        <w:r>
          <w:instrText xml:space="preserve"> PAGEREF _Toc31516 \h </w:instrText>
        </w:r>
        <w:r>
          <w:fldChar w:fldCharType="separate"/>
        </w:r>
        <w:r>
          <w:t>18</w:t>
        </w:r>
        <w:r>
          <w:fldChar w:fldCharType="end"/>
        </w:r>
      </w:hyperlink>
    </w:p>
    <w:p>
      <w:pPr>
        <w:pStyle w:val="TOC2"/>
        <w:tabs>
          <w:tab w:val="right" w:leader="dot" w:pos="8306"/>
        </w:tabs>
      </w:pPr>
      <w:hyperlink w:anchor="_Toc16068" w:history="1">
        <w:r>
          <w:rPr>
            <w:rFonts w:ascii="仿宋" w:eastAsia="仿宋" w:hAnsi="仿宋" w:cs="仿宋" w:hint="eastAsia"/>
            <w:lang w:eastAsia="zh-CN"/>
          </w:rPr>
          <w:t>(四)、植物蛋白饮料项目意义</w:t>
        </w:r>
        <w:r>
          <w:tab/>
        </w:r>
        <w:r>
          <w:fldChar w:fldCharType="begin"/>
        </w:r>
        <w:r>
          <w:instrText xml:space="preserve"> PAGEREF _Toc16068 \h </w:instrText>
        </w:r>
        <w:r>
          <w:fldChar w:fldCharType="separate"/>
        </w:r>
        <w:r>
          <w:t>20</w:t>
        </w:r>
        <w:r>
          <w:fldChar w:fldCharType="end"/>
        </w:r>
      </w:hyperlink>
    </w:p>
    <w:p>
      <w:pPr>
        <w:pStyle w:val="TOC2"/>
        <w:tabs>
          <w:tab w:val="right" w:leader="dot" w:pos="8306"/>
        </w:tabs>
      </w:pPr>
      <w:hyperlink w:anchor="_Toc7474" w:history="1">
        <w:r>
          <w:rPr>
            <w:rFonts w:ascii="仿宋" w:eastAsia="仿宋" w:hAnsi="仿宋" w:cs="仿宋" w:hint="eastAsia"/>
            <w:lang w:eastAsia="zh-CN"/>
          </w:rPr>
          <w:t>(五)、植物蛋白饮料项目背景</w:t>
        </w:r>
        <w:r>
          <w:tab/>
        </w:r>
        <w:r>
          <w:fldChar w:fldCharType="begin"/>
        </w:r>
        <w:r>
          <w:instrText xml:space="preserve"> PAGEREF _Toc7474 \h </w:instrText>
        </w:r>
        <w:r>
          <w:fldChar w:fldCharType="separate"/>
        </w:r>
        <w:r>
          <w:t>20</w:t>
        </w:r>
        <w:r>
          <w:fldChar w:fldCharType="end"/>
        </w:r>
      </w:hyperlink>
    </w:p>
    <w:p>
      <w:pPr>
        <w:pStyle w:val="TOC1"/>
        <w:tabs>
          <w:tab w:val="right" w:leader="dot" w:pos="8306"/>
        </w:tabs>
      </w:pPr>
      <w:hyperlink w:anchor="_Toc17639" w:history="1">
        <w:r>
          <w:rPr>
            <w:rFonts w:ascii="仿宋" w:eastAsia="仿宋" w:hAnsi="仿宋" w:cs="仿宋" w:hint="eastAsia"/>
            <w:lang w:eastAsia="zh-CN"/>
          </w:rPr>
          <w:t>六、植物蛋白饮料项目土建工程</w:t>
        </w:r>
        <w:r>
          <w:tab/>
        </w:r>
        <w:r>
          <w:fldChar w:fldCharType="begin"/>
        </w:r>
        <w:r>
          <w:instrText xml:space="preserve"> PAGEREF _Toc17639 \h </w:instrText>
        </w:r>
        <w:r>
          <w:fldChar w:fldCharType="separate"/>
        </w:r>
        <w:r>
          <w:t>21</w:t>
        </w:r>
        <w:r>
          <w:fldChar w:fldCharType="end"/>
        </w:r>
      </w:hyperlink>
    </w:p>
    <w:p>
      <w:pPr>
        <w:pStyle w:val="TOC2"/>
        <w:tabs>
          <w:tab w:val="right" w:leader="dot" w:pos="8306"/>
        </w:tabs>
      </w:pPr>
      <w:hyperlink w:anchor="_Toc1854" w:history="1">
        <w:r>
          <w:rPr>
            <w:rFonts w:ascii="仿宋" w:eastAsia="仿宋" w:hAnsi="仿宋" w:cs="仿宋" w:hint="eastAsia"/>
            <w:lang w:eastAsia="zh-CN"/>
          </w:rPr>
          <w:t>(一)、建筑工程设计原则</w:t>
        </w:r>
        <w:r>
          <w:tab/>
        </w:r>
        <w:r>
          <w:fldChar w:fldCharType="begin"/>
        </w:r>
        <w:r>
          <w:instrText xml:space="preserve"> PAGEREF _Toc1854 \h </w:instrText>
        </w:r>
        <w:r>
          <w:fldChar w:fldCharType="separate"/>
        </w:r>
        <w:r>
          <w:t>21</w:t>
        </w:r>
        <w:r>
          <w:fldChar w:fldCharType="end"/>
        </w:r>
      </w:hyperlink>
    </w:p>
    <w:p>
      <w:pPr>
        <w:pStyle w:val="TOC2"/>
        <w:tabs>
          <w:tab w:val="right" w:leader="dot" w:pos="8306"/>
        </w:tabs>
      </w:pPr>
      <w:hyperlink w:anchor="_Toc19590" w:history="1">
        <w:r>
          <w:rPr>
            <w:rFonts w:ascii="仿宋" w:eastAsia="仿宋" w:hAnsi="仿宋" w:cs="仿宋" w:hint="eastAsia"/>
            <w:lang w:eastAsia="zh-CN"/>
          </w:rPr>
          <w:t>(二)、土建工程设计年限及安全等级</w:t>
        </w:r>
        <w:r>
          <w:tab/>
        </w:r>
        <w:r>
          <w:fldChar w:fldCharType="begin"/>
        </w:r>
        <w:r>
          <w:instrText xml:space="preserve"> PAGEREF _Toc19590 \h </w:instrText>
        </w:r>
        <w:r>
          <w:fldChar w:fldCharType="separate"/>
        </w:r>
        <w:r>
          <w:t>23</w:t>
        </w:r>
        <w:r>
          <w:fldChar w:fldCharType="end"/>
        </w:r>
      </w:hyperlink>
    </w:p>
    <w:p>
      <w:pPr>
        <w:pStyle w:val="TOC2"/>
        <w:tabs>
          <w:tab w:val="right" w:leader="dot" w:pos="8306"/>
        </w:tabs>
      </w:pPr>
      <w:hyperlink w:anchor="_Toc28087" w:history="1">
        <w:r>
          <w:rPr>
            <w:rFonts w:ascii="仿宋" w:eastAsia="仿宋" w:hAnsi="仿宋" w:cs="仿宋" w:hint="eastAsia"/>
            <w:lang w:eastAsia="zh-CN"/>
          </w:rPr>
          <w:t>(三)、建筑工程设计总体要求</w:t>
        </w:r>
        <w:r>
          <w:tab/>
        </w:r>
        <w:r>
          <w:fldChar w:fldCharType="begin"/>
        </w:r>
        <w:r>
          <w:instrText xml:space="preserve"> PAGEREF _Toc28087 \h </w:instrText>
        </w:r>
        <w:r>
          <w:fldChar w:fldCharType="separate"/>
        </w:r>
        <w:r>
          <w:t>24</w:t>
        </w:r>
        <w:r>
          <w:fldChar w:fldCharType="end"/>
        </w:r>
      </w:hyperlink>
    </w:p>
    <w:p>
      <w:pPr>
        <w:pStyle w:val="TOC2"/>
        <w:tabs>
          <w:tab w:val="right" w:leader="dot" w:pos="8306"/>
        </w:tabs>
      </w:pPr>
      <w:hyperlink w:anchor="_Toc13623" w:history="1">
        <w:r>
          <w:rPr>
            <w:rFonts w:ascii="仿宋" w:eastAsia="仿宋" w:hAnsi="仿宋" w:cs="仿宋" w:hint="eastAsia"/>
            <w:lang w:eastAsia="zh-CN"/>
          </w:rPr>
          <w:t>(四)、土建工程建设指标</w:t>
        </w:r>
        <w:r>
          <w:tab/>
        </w:r>
        <w:r>
          <w:fldChar w:fldCharType="begin"/>
        </w:r>
        <w:r>
          <w:instrText xml:space="preserve"> PAGEREF _Toc13623 \h </w:instrText>
        </w:r>
        <w:r>
          <w:fldChar w:fldCharType="separate"/>
        </w:r>
        <w:r>
          <w:t>24</w:t>
        </w:r>
        <w:r>
          <w:fldChar w:fldCharType="end"/>
        </w:r>
      </w:hyperlink>
    </w:p>
    <w:p>
      <w:pPr>
        <w:pStyle w:val="TOC1"/>
        <w:tabs>
          <w:tab w:val="right" w:leader="dot" w:pos="8306"/>
        </w:tabs>
      </w:pPr>
      <w:hyperlink w:anchor="_Toc8944" w:history="1">
        <w:r>
          <w:rPr>
            <w:rFonts w:ascii="仿宋" w:eastAsia="仿宋" w:hAnsi="仿宋" w:cs="仿宋" w:hint="eastAsia"/>
            <w:lang w:eastAsia="zh-CN"/>
          </w:rPr>
          <w:t>七、植物蛋白饮料项目投资规划</w:t>
        </w:r>
        <w:r>
          <w:tab/>
        </w:r>
        <w:r>
          <w:fldChar w:fldCharType="begin"/>
        </w:r>
        <w:r>
          <w:instrText xml:space="preserve"> PAGEREF _Toc8944 \h </w:instrText>
        </w:r>
        <w:r>
          <w:fldChar w:fldCharType="separate"/>
        </w:r>
        <w:r>
          <w:t>25</w:t>
        </w:r>
        <w:r>
          <w:fldChar w:fldCharType="end"/>
        </w:r>
      </w:hyperlink>
    </w:p>
    <w:p>
      <w:pPr>
        <w:pStyle w:val="TOC2"/>
        <w:tabs>
          <w:tab w:val="right" w:leader="dot" w:pos="8306"/>
        </w:tabs>
      </w:pPr>
      <w:hyperlink w:anchor="_Toc31947" w:history="1">
        <w:r>
          <w:rPr>
            <w:rFonts w:ascii="仿宋" w:eastAsia="仿宋" w:hAnsi="仿宋" w:cs="仿宋" w:hint="eastAsia"/>
            <w:lang w:eastAsia="zh-CN"/>
          </w:rPr>
          <w:t>(一)、植物蛋白饮料项目总投资估算</w:t>
        </w:r>
        <w:r>
          <w:tab/>
        </w:r>
        <w:r>
          <w:fldChar w:fldCharType="begin"/>
        </w:r>
        <w:r>
          <w:instrText xml:space="preserve"> PAGEREF _Toc31947 \h </w:instrText>
        </w:r>
        <w:r>
          <w:fldChar w:fldCharType="separate"/>
        </w:r>
        <w:r>
          <w:t>25</w:t>
        </w:r>
        <w:r>
          <w:fldChar w:fldCharType="end"/>
        </w:r>
      </w:hyperlink>
    </w:p>
    <w:p>
      <w:pPr>
        <w:pStyle w:val="TOC2"/>
        <w:tabs>
          <w:tab w:val="right" w:leader="dot" w:pos="8306"/>
        </w:tabs>
      </w:pPr>
      <w:hyperlink w:anchor="_Toc30485" w:history="1">
        <w:r>
          <w:rPr>
            <w:rFonts w:ascii="仿宋" w:eastAsia="仿宋" w:hAnsi="仿宋" w:cs="仿宋" w:hint="eastAsia"/>
            <w:lang w:eastAsia="zh-CN"/>
          </w:rPr>
          <w:t>(二)、资金筹措</w:t>
        </w:r>
        <w:r>
          <w:tab/>
        </w:r>
        <w:r>
          <w:fldChar w:fldCharType="begin"/>
        </w:r>
        <w:r>
          <w:instrText xml:space="preserve"> PAGEREF _Toc30485 \h </w:instrText>
        </w:r>
        <w:r>
          <w:fldChar w:fldCharType="separate"/>
        </w:r>
        <w:r>
          <w:t>26</w:t>
        </w:r>
        <w:r>
          <w:fldChar w:fldCharType="end"/>
        </w:r>
      </w:hyperlink>
    </w:p>
    <w:p>
      <w:pPr>
        <w:pStyle w:val="TOC1"/>
        <w:tabs>
          <w:tab w:val="right" w:leader="dot" w:pos="8306"/>
        </w:tabs>
      </w:pPr>
      <w:hyperlink w:anchor="_Toc24024" w:history="1">
        <w:r>
          <w:rPr>
            <w:rFonts w:ascii="仿宋" w:eastAsia="仿宋" w:hAnsi="仿宋" w:cs="仿宋" w:hint="eastAsia"/>
            <w:lang w:eastAsia="zh-CN"/>
          </w:rPr>
          <w:t>八、植物蛋白饮料项目人力资源管理</w:t>
        </w:r>
        <w:r>
          <w:tab/>
        </w:r>
        <w:r>
          <w:fldChar w:fldCharType="begin"/>
        </w:r>
        <w:r>
          <w:instrText xml:space="preserve"> PAGEREF _Toc24024 \h </w:instrText>
        </w:r>
        <w:r>
          <w:fldChar w:fldCharType="separate"/>
        </w:r>
        <w:r>
          <w:t>27</w:t>
        </w:r>
        <w:r>
          <w:fldChar w:fldCharType="end"/>
        </w:r>
      </w:hyperlink>
    </w:p>
    <w:p>
      <w:pPr>
        <w:pStyle w:val="TOC2"/>
        <w:tabs>
          <w:tab w:val="right" w:leader="dot" w:pos="8306"/>
        </w:tabs>
      </w:pPr>
      <w:hyperlink w:anchor="_Toc8471" w:history="1">
        <w:r>
          <w:rPr>
            <w:rFonts w:ascii="仿宋" w:eastAsia="仿宋" w:hAnsi="仿宋" w:cs="仿宋" w:hint="eastAsia"/>
            <w:lang w:eastAsia="zh-CN"/>
          </w:rPr>
          <w:t>(一)、建立健全的预算管理制度</w:t>
        </w:r>
        <w:r>
          <w:tab/>
        </w:r>
        <w:r>
          <w:fldChar w:fldCharType="begin"/>
        </w:r>
        <w:r>
          <w:instrText xml:space="preserve"> PAGEREF _Toc8471 \h </w:instrText>
        </w:r>
        <w:r>
          <w:fldChar w:fldCharType="separate"/>
        </w:r>
        <w:r>
          <w:t>27</w:t>
        </w:r>
        <w:r>
          <w:fldChar w:fldCharType="end"/>
        </w:r>
      </w:hyperlink>
    </w:p>
    <w:p>
      <w:pPr>
        <w:pStyle w:val="TOC2"/>
        <w:tabs>
          <w:tab w:val="right" w:leader="dot" w:pos="8306"/>
        </w:tabs>
      </w:pPr>
      <w:hyperlink w:anchor="_Toc18297" w:history="1">
        <w:r>
          <w:rPr>
            <w:rFonts w:ascii="仿宋" w:eastAsia="仿宋" w:hAnsi="仿宋" w:cs="仿宋" w:hint="eastAsia"/>
            <w:lang w:eastAsia="zh-CN"/>
          </w:rPr>
          <w:t>(二)、加强资金流动监控</w:t>
        </w:r>
        <w:r>
          <w:tab/>
        </w:r>
        <w:r>
          <w:fldChar w:fldCharType="begin"/>
        </w:r>
        <w:r>
          <w:instrText xml:space="preserve"> PAGEREF _Toc18297 \h </w:instrText>
        </w:r>
        <w:r>
          <w:fldChar w:fldCharType="separate"/>
        </w:r>
        <w:r>
          <w:t>28</w:t>
        </w:r>
        <w:r>
          <w:fldChar w:fldCharType="end"/>
        </w:r>
      </w:hyperlink>
    </w:p>
    <w:p>
      <w:pPr>
        <w:pStyle w:val="TOC2"/>
        <w:tabs>
          <w:tab w:val="right" w:leader="dot" w:pos="8306"/>
        </w:tabs>
      </w:pPr>
      <w:hyperlink w:anchor="_Toc16359" w:history="1">
        <w:r>
          <w:rPr>
            <w:rFonts w:ascii="仿宋" w:eastAsia="仿宋" w:hAnsi="仿宋" w:cs="仿宋" w:hint="eastAsia"/>
            <w:lang w:eastAsia="zh-CN"/>
          </w:rPr>
          <w:t>(三)、制定完善的风险控制机制</w:t>
        </w:r>
        <w:r>
          <w:tab/>
        </w:r>
        <w:r>
          <w:fldChar w:fldCharType="begin"/>
        </w:r>
        <w:r>
          <w:instrText xml:space="preserve"> PAGEREF _Toc16359 \h </w:instrText>
        </w:r>
        <w:r>
          <w:fldChar w:fldCharType="separate"/>
        </w:r>
        <w:r>
          <w:t>29</w:t>
        </w:r>
        <w:r>
          <w:fldChar w:fldCharType="end"/>
        </w:r>
      </w:hyperlink>
    </w:p>
    <w:p>
      <w:pPr>
        <w:pStyle w:val="TOC2"/>
        <w:tabs>
          <w:tab w:val="right" w:leader="dot" w:pos="8306"/>
        </w:tabs>
      </w:pPr>
      <w:hyperlink w:anchor="_Toc8205" w:history="1">
        <w:r>
          <w:rPr>
            <w:rFonts w:ascii="仿宋" w:eastAsia="仿宋" w:hAnsi="仿宋" w:cs="仿宋" w:hint="eastAsia"/>
            <w:lang w:eastAsia="zh-CN"/>
          </w:rPr>
          <w:t>(四)、优化成本管理</w:t>
        </w:r>
        <w:r>
          <w:tab/>
        </w:r>
        <w:r>
          <w:fldChar w:fldCharType="begin"/>
        </w:r>
        <w:r>
          <w:instrText xml:space="preserve"> PAGEREF _Toc8205 \h </w:instrText>
        </w:r>
        <w:r>
          <w:fldChar w:fldCharType="separate"/>
        </w:r>
        <w:r>
          <w:t>31</w:t>
        </w:r>
        <w:r>
          <w:fldChar w:fldCharType="end"/>
        </w:r>
      </w:hyperlink>
    </w:p>
    <w:p>
      <w:pPr>
        <w:pStyle w:val="TOC1"/>
        <w:tabs>
          <w:tab w:val="right" w:leader="dot" w:pos="8306"/>
        </w:tabs>
      </w:pPr>
      <w:hyperlink w:anchor="_Toc16059" w:history="1">
        <w:r>
          <w:rPr>
            <w:rFonts w:ascii="仿宋" w:eastAsia="仿宋" w:hAnsi="仿宋" w:cs="仿宋" w:hint="eastAsia"/>
            <w:lang w:eastAsia="zh-CN"/>
          </w:rPr>
          <w:t>九、植物蛋白饮料项目经营效益</w:t>
        </w:r>
        <w:r>
          <w:tab/>
        </w:r>
        <w:r>
          <w:fldChar w:fldCharType="begin"/>
        </w:r>
        <w:r>
          <w:instrText xml:space="preserve"> PAGEREF _Toc16059 \h </w:instrText>
        </w:r>
        <w:r>
          <w:fldChar w:fldCharType="separate"/>
        </w:r>
        <w:r>
          <w:t>32</w:t>
        </w:r>
        <w:r>
          <w:fldChar w:fldCharType="end"/>
        </w:r>
      </w:hyperlink>
    </w:p>
    <w:p>
      <w:pPr>
        <w:pStyle w:val="TOC2"/>
        <w:tabs>
          <w:tab w:val="right" w:leader="dot" w:pos="8306"/>
        </w:tabs>
      </w:pPr>
      <w:hyperlink w:anchor="_Toc4867" w:history="1">
        <w:r>
          <w:rPr>
            <w:rFonts w:ascii="仿宋" w:eastAsia="仿宋" w:hAnsi="仿宋" w:cs="仿宋" w:hint="eastAsia"/>
            <w:lang w:eastAsia="zh-CN"/>
          </w:rPr>
          <w:t>(一)、经济评价财务测算</w:t>
        </w:r>
        <w:r>
          <w:tab/>
        </w:r>
        <w:r>
          <w:fldChar w:fldCharType="begin"/>
        </w:r>
        <w:r>
          <w:instrText xml:space="preserve"> PAGEREF _Toc4867 \h </w:instrText>
        </w:r>
        <w:r>
          <w:fldChar w:fldCharType="separate"/>
        </w:r>
        <w:r>
          <w:t>32</w:t>
        </w:r>
        <w:r>
          <w:fldChar w:fldCharType="end"/>
        </w:r>
      </w:hyperlink>
    </w:p>
    <w:p>
      <w:pPr>
        <w:pStyle w:val="TOC2"/>
        <w:tabs>
          <w:tab w:val="right" w:leader="dot" w:pos="8306"/>
        </w:tabs>
      </w:pPr>
      <w:hyperlink w:anchor="_Toc31783" w:history="1">
        <w:r>
          <w:rPr>
            <w:rFonts w:ascii="仿宋" w:eastAsia="仿宋" w:hAnsi="仿宋" w:cs="仿宋" w:hint="eastAsia"/>
            <w:lang w:eastAsia="zh-CN"/>
          </w:rPr>
          <w:t>(二)、植物蛋白饮料项目盈利能力分析</w:t>
        </w:r>
        <w:r>
          <w:tab/>
        </w:r>
        <w:r>
          <w:fldChar w:fldCharType="begin"/>
        </w:r>
        <w:r>
          <w:instrText xml:space="preserve"> PAGEREF _Toc31783 \h </w:instrText>
        </w:r>
        <w:r>
          <w:fldChar w:fldCharType="separate"/>
        </w:r>
        <w:r>
          <w:t>33</w:t>
        </w:r>
        <w:r>
          <w:fldChar w:fldCharType="end"/>
        </w:r>
      </w:hyperlink>
    </w:p>
    <w:p>
      <w:pPr>
        <w:pStyle w:val="TOC1"/>
        <w:tabs>
          <w:tab w:val="right" w:leader="dot" w:pos="8306"/>
        </w:tabs>
      </w:pPr>
      <w:hyperlink w:anchor="_Toc27124" w:history="1">
        <w:r>
          <w:rPr>
            <w:rFonts w:ascii="仿宋" w:eastAsia="仿宋" w:hAnsi="仿宋" w:cs="仿宋" w:hint="eastAsia"/>
            <w:lang w:eastAsia="zh-CN"/>
          </w:rPr>
          <w:t>十、植物蛋白饮料项目创新与研发</w:t>
        </w:r>
        <w:r>
          <w:tab/>
        </w:r>
        <w:r>
          <w:fldChar w:fldCharType="begin"/>
        </w:r>
        <w:r>
          <w:instrText xml:space="preserve"> PAGEREF _Toc27124 \h </w:instrText>
        </w:r>
        <w:r>
          <w:fldChar w:fldCharType="separate"/>
        </w:r>
        <w:r>
          <w:t>34</w:t>
        </w:r>
        <w:r>
          <w:fldChar w:fldCharType="end"/>
        </w:r>
      </w:hyperlink>
    </w:p>
    <w:p>
      <w:pPr>
        <w:pStyle w:val="TOC2"/>
        <w:tabs>
          <w:tab w:val="right" w:leader="dot" w:pos="8306"/>
        </w:tabs>
      </w:pPr>
      <w:hyperlink w:anchor="_Toc21330" w:history="1">
        <w:r>
          <w:rPr>
            <w:rFonts w:ascii="仿宋" w:eastAsia="仿宋" w:hAnsi="仿宋" w:cs="仿宋" w:hint="eastAsia"/>
            <w:lang w:eastAsia="zh-CN"/>
          </w:rPr>
          <w:t>(一)、创新策略与方向</w:t>
        </w:r>
        <w:r>
          <w:tab/>
        </w:r>
        <w:r>
          <w:fldChar w:fldCharType="begin"/>
        </w:r>
        <w:r>
          <w:instrText xml:space="preserve"> PAGEREF _Toc21330 \h </w:instrText>
        </w:r>
        <w:r>
          <w:fldChar w:fldCharType="separate"/>
        </w:r>
        <w:r>
          <w:t>34</w:t>
        </w:r>
        <w:r>
          <w:fldChar w:fldCharType="end"/>
        </w:r>
      </w:hyperlink>
    </w:p>
    <w:p>
      <w:pPr>
        <w:pStyle w:val="TOC2"/>
        <w:tabs>
          <w:tab w:val="right" w:leader="dot" w:pos="8306"/>
        </w:tabs>
      </w:pPr>
      <w:hyperlink w:anchor="_Toc13208" w:history="1">
        <w:r>
          <w:rPr>
            <w:rFonts w:ascii="仿宋" w:eastAsia="仿宋" w:hAnsi="仿宋" w:cs="仿宋" w:hint="eastAsia"/>
            <w:lang w:eastAsia="zh-CN"/>
          </w:rPr>
          <w:t>(二)、研发规划与投入</w:t>
        </w:r>
        <w:r>
          <w:tab/>
        </w:r>
        <w:r>
          <w:fldChar w:fldCharType="begin"/>
        </w:r>
        <w:r>
          <w:instrText xml:space="preserve"> PAGEREF _Toc13208 \h </w:instrText>
        </w:r>
        <w:r>
          <w:fldChar w:fldCharType="separate"/>
        </w:r>
        <w:r>
          <w:t>36</w:t>
        </w:r>
        <w:r>
          <w:fldChar w:fldCharType="end"/>
        </w:r>
      </w:hyperlink>
    </w:p>
    <w:p>
      <w:pPr>
        <w:pStyle w:val="TOC1"/>
        <w:tabs>
          <w:tab w:val="right" w:leader="dot" w:pos="8306"/>
        </w:tabs>
      </w:pPr>
      <w:hyperlink w:anchor="_Toc24470" w:history="1">
        <w:r>
          <w:rPr>
            <w:rFonts w:ascii="仿宋" w:eastAsia="仿宋" w:hAnsi="仿宋" w:cs="仿宋" w:hint="eastAsia"/>
            <w:lang w:eastAsia="zh-CN"/>
          </w:rPr>
          <w:t>十一、植物蛋白饮料项目环境影响分析</w:t>
        </w:r>
        <w:r>
          <w:tab/>
        </w:r>
        <w:r>
          <w:fldChar w:fldCharType="begin"/>
        </w:r>
        <w:r>
          <w:instrText xml:space="preserve"> PAGEREF _Toc24470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315" w:history="1">
        <w:r>
          <w:rPr>
            <w:rFonts w:ascii="仿宋" w:eastAsia="仿宋" w:hAnsi="仿宋" w:cs="仿宋" w:hint="eastAsia"/>
            <w:lang w:eastAsia="zh-CN"/>
          </w:rPr>
          <w:t>(一)、建设区域环境质量现状</w:t>
        </w:r>
        <w:r>
          <w:tab/>
        </w:r>
        <w:r>
          <w:fldChar w:fldCharType="begin"/>
        </w:r>
        <w:r>
          <w:instrText xml:space="preserve"> PAGEREF _Toc20315 \h </w:instrText>
        </w:r>
        <w:r>
          <w:fldChar w:fldCharType="separate"/>
        </w:r>
        <w:r>
          <w:t>37</w:t>
        </w:r>
        <w:r>
          <w:fldChar w:fldCharType="end"/>
        </w:r>
      </w:hyperlink>
    </w:p>
    <w:p>
      <w:pPr>
        <w:pStyle w:val="TOC2"/>
        <w:tabs>
          <w:tab w:val="right" w:leader="dot" w:pos="8306"/>
        </w:tabs>
      </w:pPr>
      <w:hyperlink w:anchor="_Toc22081" w:history="1">
        <w:r>
          <w:rPr>
            <w:rFonts w:ascii="仿宋" w:eastAsia="仿宋" w:hAnsi="仿宋" w:cs="仿宋" w:hint="eastAsia"/>
            <w:lang w:eastAsia="zh-CN"/>
          </w:rPr>
          <w:t>(二)、建设期环境保护</w:t>
        </w:r>
        <w:r>
          <w:tab/>
        </w:r>
        <w:r>
          <w:fldChar w:fldCharType="begin"/>
        </w:r>
        <w:r>
          <w:instrText xml:space="preserve"> PAGEREF _Toc22081 \h </w:instrText>
        </w:r>
        <w:r>
          <w:fldChar w:fldCharType="separate"/>
        </w:r>
        <w:r>
          <w:t>39</w:t>
        </w:r>
        <w:r>
          <w:fldChar w:fldCharType="end"/>
        </w:r>
      </w:hyperlink>
    </w:p>
    <w:p>
      <w:pPr>
        <w:pStyle w:val="TOC2"/>
        <w:tabs>
          <w:tab w:val="right" w:leader="dot" w:pos="8306"/>
        </w:tabs>
      </w:pPr>
      <w:hyperlink w:anchor="_Toc27291" w:history="1">
        <w:r>
          <w:rPr>
            <w:rFonts w:ascii="仿宋" w:eastAsia="仿宋" w:hAnsi="仿宋" w:cs="仿宋" w:hint="eastAsia"/>
            <w:lang w:eastAsia="zh-CN"/>
          </w:rPr>
          <w:t>(三)、运营期环境保护</w:t>
        </w:r>
        <w:r>
          <w:tab/>
        </w:r>
        <w:r>
          <w:fldChar w:fldCharType="begin"/>
        </w:r>
        <w:r>
          <w:instrText xml:space="preserve"> PAGEREF _Toc27291 \h </w:instrText>
        </w:r>
        <w:r>
          <w:fldChar w:fldCharType="separate"/>
        </w:r>
        <w:r>
          <w:t>40</w:t>
        </w:r>
        <w:r>
          <w:fldChar w:fldCharType="end"/>
        </w:r>
      </w:hyperlink>
    </w:p>
    <w:p>
      <w:pPr>
        <w:pStyle w:val="TOC2"/>
        <w:tabs>
          <w:tab w:val="right" w:leader="dot" w:pos="8306"/>
        </w:tabs>
      </w:pPr>
      <w:hyperlink w:anchor="_Toc28509" w:history="1">
        <w:r>
          <w:rPr>
            <w:rFonts w:ascii="仿宋" w:eastAsia="仿宋" w:hAnsi="仿宋" w:cs="仿宋" w:hint="eastAsia"/>
            <w:lang w:eastAsia="zh-CN"/>
          </w:rPr>
          <w:t>(四)、植物蛋白饮料项目建设对区域经济的影响</w:t>
        </w:r>
        <w:r>
          <w:tab/>
        </w:r>
        <w:r>
          <w:fldChar w:fldCharType="begin"/>
        </w:r>
        <w:r>
          <w:instrText xml:space="preserve"> PAGEREF _Toc28509 \h </w:instrText>
        </w:r>
        <w:r>
          <w:fldChar w:fldCharType="separate"/>
        </w:r>
        <w:r>
          <w:t>42</w:t>
        </w:r>
        <w:r>
          <w:fldChar w:fldCharType="end"/>
        </w:r>
      </w:hyperlink>
    </w:p>
    <w:p>
      <w:pPr>
        <w:pStyle w:val="TOC2"/>
        <w:tabs>
          <w:tab w:val="right" w:leader="dot" w:pos="8306"/>
        </w:tabs>
      </w:pPr>
      <w:hyperlink w:anchor="_Toc9430" w:history="1">
        <w:r>
          <w:rPr>
            <w:rFonts w:ascii="仿宋" w:eastAsia="仿宋" w:hAnsi="仿宋" w:cs="仿宋" w:hint="eastAsia"/>
            <w:lang w:eastAsia="zh-CN"/>
          </w:rPr>
          <w:t>(五)、废弃物处理</w:t>
        </w:r>
        <w:r>
          <w:tab/>
        </w:r>
        <w:r>
          <w:fldChar w:fldCharType="begin"/>
        </w:r>
        <w:r>
          <w:instrText xml:space="preserve"> PAGEREF _Toc9430 \h </w:instrText>
        </w:r>
        <w:r>
          <w:fldChar w:fldCharType="separate"/>
        </w:r>
        <w:r>
          <w:t>43</w:t>
        </w:r>
        <w:r>
          <w:fldChar w:fldCharType="end"/>
        </w:r>
      </w:hyperlink>
    </w:p>
    <w:p>
      <w:pPr>
        <w:pStyle w:val="TOC2"/>
        <w:tabs>
          <w:tab w:val="right" w:leader="dot" w:pos="8306"/>
        </w:tabs>
      </w:pPr>
      <w:hyperlink w:anchor="_Toc23968" w:history="1">
        <w:r>
          <w:rPr>
            <w:rFonts w:ascii="仿宋" w:eastAsia="仿宋" w:hAnsi="仿宋" w:cs="仿宋" w:hint="eastAsia"/>
            <w:lang w:eastAsia="zh-CN"/>
          </w:rPr>
          <w:t>(六)、特殊环境影响分析</w:t>
        </w:r>
        <w:r>
          <w:tab/>
        </w:r>
        <w:r>
          <w:fldChar w:fldCharType="begin"/>
        </w:r>
        <w:r>
          <w:instrText xml:space="preserve"> PAGEREF _Toc23968 \h </w:instrText>
        </w:r>
        <w:r>
          <w:fldChar w:fldCharType="separate"/>
        </w:r>
        <w:r>
          <w:t>45</w:t>
        </w:r>
        <w:r>
          <w:fldChar w:fldCharType="end"/>
        </w:r>
      </w:hyperlink>
    </w:p>
    <w:p>
      <w:pPr>
        <w:pStyle w:val="TOC2"/>
        <w:tabs>
          <w:tab w:val="right" w:leader="dot" w:pos="8306"/>
        </w:tabs>
      </w:pPr>
      <w:hyperlink w:anchor="_Toc31316" w:history="1">
        <w:r>
          <w:rPr>
            <w:rFonts w:ascii="仿宋" w:eastAsia="仿宋" w:hAnsi="仿宋" w:cs="仿宋" w:hint="eastAsia"/>
            <w:lang w:eastAsia="zh-CN"/>
          </w:rPr>
          <w:t>(七)、清洁生产</w:t>
        </w:r>
        <w:r>
          <w:tab/>
        </w:r>
        <w:r>
          <w:fldChar w:fldCharType="begin"/>
        </w:r>
        <w:r>
          <w:instrText xml:space="preserve"> PAGEREF _Toc31316 \h </w:instrText>
        </w:r>
        <w:r>
          <w:fldChar w:fldCharType="separate"/>
        </w:r>
        <w:r>
          <w:t>46</w:t>
        </w:r>
        <w:r>
          <w:fldChar w:fldCharType="end"/>
        </w:r>
      </w:hyperlink>
    </w:p>
    <w:p>
      <w:pPr>
        <w:pStyle w:val="TOC2"/>
        <w:tabs>
          <w:tab w:val="right" w:leader="dot" w:pos="8306"/>
        </w:tabs>
      </w:pPr>
      <w:hyperlink w:anchor="_Toc5876" w:history="1">
        <w:r>
          <w:rPr>
            <w:rFonts w:ascii="仿宋" w:eastAsia="仿宋" w:hAnsi="仿宋" w:cs="仿宋" w:hint="eastAsia"/>
            <w:lang w:eastAsia="zh-CN"/>
          </w:rPr>
          <w:t>(八)、环境保护综合评价</w:t>
        </w:r>
        <w:r>
          <w:tab/>
        </w:r>
        <w:r>
          <w:fldChar w:fldCharType="begin"/>
        </w:r>
        <w:r>
          <w:instrText xml:space="preserve"> PAGEREF _Toc5876 \h </w:instrText>
        </w:r>
        <w:r>
          <w:fldChar w:fldCharType="separate"/>
        </w:r>
        <w:r>
          <w:t>47</w:t>
        </w:r>
        <w:r>
          <w:fldChar w:fldCharType="end"/>
        </w:r>
      </w:hyperlink>
    </w:p>
    <w:p>
      <w:pPr>
        <w:pStyle w:val="TOC1"/>
        <w:tabs>
          <w:tab w:val="right" w:leader="dot" w:pos="8306"/>
        </w:tabs>
      </w:pPr>
      <w:hyperlink w:anchor="_Toc20750" w:history="1">
        <w:r>
          <w:rPr>
            <w:rFonts w:ascii="仿宋" w:eastAsia="仿宋" w:hAnsi="仿宋" w:cs="仿宋" w:hint="eastAsia"/>
            <w:lang w:eastAsia="zh-CN"/>
          </w:rPr>
          <w:t>十二、植物蛋白饮料项目人力资源培养与发展</w:t>
        </w:r>
        <w:r>
          <w:tab/>
        </w:r>
        <w:r>
          <w:fldChar w:fldCharType="begin"/>
        </w:r>
        <w:r>
          <w:instrText xml:space="preserve"> PAGEREF _Toc20750 \h </w:instrText>
        </w:r>
        <w:r>
          <w:fldChar w:fldCharType="separate"/>
        </w:r>
        <w:r>
          <w:t>48</w:t>
        </w:r>
        <w:r>
          <w:fldChar w:fldCharType="end"/>
        </w:r>
      </w:hyperlink>
    </w:p>
    <w:p>
      <w:pPr>
        <w:pStyle w:val="TOC2"/>
        <w:tabs>
          <w:tab w:val="right" w:leader="dot" w:pos="8306"/>
        </w:tabs>
      </w:pPr>
      <w:hyperlink w:anchor="_Toc31293" w:history="1">
        <w:r>
          <w:rPr>
            <w:rFonts w:ascii="仿宋" w:eastAsia="仿宋" w:hAnsi="仿宋" w:cs="仿宋" w:hint="eastAsia"/>
            <w:lang w:eastAsia="zh-CN"/>
          </w:rPr>
          <w:t>(一)、人才需求与规划</w:t>
        </w:r>
        <w:r>
          <w:tab/>
        </w:r>
        <w:r>
          <w:fldChar w:fldCharType="begin"/>
        </w:r>
        <w:r>
          <w:instrText xml:space="preserve"> PAGEREF _Toc31293 \h </w:instrText>
        </w:r>
        <w:r>
          <w:fldChar w:fldCharType="separate"/>
        </w:r>
        <w:r>
          <w:t>48</w:t>
        </w:r>
        <w:r>
          <w:fldChar w:fldCharType="end"/>
        </w:r>
      </w:hyperlink>
    </w:p>
    <w:p>
      <w:pPr>
        <w:pStyle w:val="TOC2"/>
        <w:tabs>
          <w:tab w:val="right" w:leader="dot" w:pos="8306"/>
        </w:tabs>
      </w:pPr>
      <w:hyperlink w:anchor="_Toc8677" w:history="1">
        <w:r>
          <w:rPr>
            <w:rFonts w:ascii="仿宋" w:eastAsia="仿宋" w:hAnsi="仿宋" w:cs="仿宋" w:hint="eastAsia"/>
            <w:lang w:eastAsia="zh-CN"/>
          </w:rPr>
          <w:t>(二)、培训与发展计划</w:t>
        </w:r>
        <w:r>
          <w:tab/>
        </w:r>
        <w:r>
          <w:fldChar w:fldCharType="begin"/>
        </w:r>
        <w:r>
          <w:instrText xml:space="preserve"> PAGEREF _Toc8677 \h </w:instrText>
        </w:r>
        <w:r>
          <w:fldChar w:fldCharType="separate"/>
        </w:r>
        <w:r>
          <w:t>49</w:t>
        </w:r>
        <w:r>
          <w:fldChar w:fldCharType="end"/>
        </w:r>
      </w:hyperlink>
    </w:p>
    <w:p>
      <w:pPr>
        <w:pStyle w:val="TOC1"/>
        <w:tabs>
          <w:tab w:val="right" w:leader="dot" w:pos="8306"/>
        </w:tabs>
      </w:pPr>
      <w:hyperlink w:anchor="_Toc1091" w:history="1">
        <w:r>
          <w:rPr>
            <w:rFonts w:ascii="仿宋" w:eastAsia="仿宋" w:hAnsi="仿宋" w:cs="仿宋" w:hint="eastAsia"/>
            <w:lang w:eastAsia="zh-CN"/>
          </w:rPr>
          <w:t>十三、植物蛋白饮料项目实施时间节点</w:t>
        </w:r>
        <w:r>
          <w:tab/>
        </w:r>
        <w:r>
          <w:fldChar w:fldCharType="begin"/>
        </w:r>
        <w:r>
          <w:instrText xml:space="preserve"> PAGEREF _Toc1091 \h </w:instrText>
        </w:r>
        <w:r>
          <w:fldChar w:fldCharType="separate"/>
        </w:r>
        <w:r>
          <w:t>49</w:t>
        </w:r>
        <w:r>
          <w:fldChar w:fldCharType="end"/>
        </w:r>
      </w:hyperlink>
    </w:p>
    <w:p>
      <w:pPr>
        <w:pStyle w:val="TOC2"/>
        <w:tabs>
          <w:tab w:val="right" w:leader="dot" w:pos="8306"/>
        </w:tabs>
      </w:pPr>
      <w:hyperlink w:anchor="_Toc18524" w:history="1">
        <w:r>
          <w:rPr>
            <w:rFonts w:ascii="仿宋" w:eastAsia="仿宋" w:hAnsi="仿宋" w:cs="仿宋" w:hint="eastAsia"/>
            <w:lang w:eastAsia="zh-CN"/>
          </w:rPr>
          <w:t>(一)、植物蛋白饮料项目启动阶段时间节点</w:t>
        </w:r>
        <w:r>
          <w:tab/>
        </w:r>
        <w:r>
          <w:fldChar w:fldCharType="begin"/>
        </w:r>
        <w:r>
          <w:instrText xml:space="preserve"> PAGEREF _Toc18524 \h </w:instrText>
        </w:r>
        <w:r>
          <w:fldChar w:fldCharType="separate"/>
        </w:r>
        <w:r>
          <w:t>49</w:t>
        </w:r>
        <w:r>
          <w:fldChar w:fldCharType="end"/>
        </w:r>
      </w:hyperlink>
    </w:p>
    <w:p>
      <w:pPr>
        <w:pStyle w:val="TOC2"/>
        <w:tabs>
          <w:tab w:val="right" w:leader="dot" w:pos="8306"/>
        </w:tabs>
      </w:pPr>
      <w:hyperlink w:anchor="_Toc5348" w:history="1">
        <w:r>
          <w:rPr>
            <w:rFonts w:ascii="仿宋" w:eastAsia="仿宋" w:hAnsi="仿宋" w:cs="仿宋" w:hint="eastAsia"/>
            <w:lang w:eastAsia="zh-CN"/>
          </w:rPr>
          <w:t>(二)、植物蛋白饮料项目执行阶段时间节点</w:t>
        </w:r>
        <w:r>
          <w:tab/>
        </w:r>
        <w:r>
          <w:fldChar w:fldCharType="begin"/>
        </w:r>
        <w:r>
          <w:instrText xml:space="preserve"> PAGEREF _Toc5348 \h </w:instrText>
        </w:r>
        <w:r>
          <w:fldChar w:fldCharType="separate"/>
        </w:r>
        <w:r>
          <w:t>50</w:t>
        </w:r>
        <w:r>
          <w:fldChar w:fldCharType="end"/>
        </w:r>
      </w:hyperlink>
    </w:p>
    <w:p>
      <w:pPr>
        <w:pStyle w:val="TOC2"/>
        <w:tabs>
          <w:tab w:val="right" w:leader="dot" w:pos="8306"/>
        </w:tabs>
      </w:pPr>
      <w:hyperlink w:anchor="_Toc5503" w:history="1">
        <w:r>
          <w:rPr>
            <w:rFonts w:ascii="仿宋" w:eastAsia="仿宋" w:hAnsi="仿宋" w:cs="仿宋" w:hint="eastAsia"/>
            <w:lang w:eastAsia="zh-CN"/>
          </w:rPr>
          <w:t>(三)、植物蛋白饮料项目完成阶段时间节点</w:t>
        </w:r>
        <w:r>
          <w:tab/>
        </w:r>
        <w:r>
          <w:fldChar w:fldCharType="begin"/>
        </w:r>
        <w:r>
          <w:instrText xml:space="preserve"> PAGEREF _Toc5503 \h </w:instrText>
        </w:r>
        <w:r>
          <w:fldChar w:fldCharType="separate"/>
        </w:r>
        <w:r>
          <w:t>51</w:t>
        </w:r>
        <w:r>
          <w:fldChar w:fldCharType="end"/>
        </w:r>
      </w:hyperlink>
    </w:p>
    <w:p>
      <w:pPr>
        <w:pStyle w:val="TOC1"/>
        <w:tabs>
          <w:tab w:val="right" w:leader="dot" w:pos="8306"/>
        </w:tabs>
      </w:pPr>
      <w:hyperlink w:anchor="_Toc3847" w:history="1">
        <w:r>
          <w:rPr>
            <w:rFonts w:ascii="仿宋" w:eastAsia="仿宋" w:hAnsi="仿宋" w:cs="仿宋" w:hint="eastAsia"/>
            <w:lang w:eastAsia="zh-CN"/>
          </w:rPr>
          <w:t>十四、植物蛋白饮料项目治理与监督</w:t>
        </w:r>
        <w:r>
          <w:tab/>
        </w:r>
        <w:r>
          <w:fldChar w:fldCharType="begin"/>
        </w:r>
        <w:r>
          <w:instrText xml:space="preserve"> PAGEREF _Toc3847 \h </w:instrText>
        </w:r>
        <w:r>
          <w:fldChar w:fldCharType="separate"/>
        </w:r>
        <w:r>
          <w:t>52</w:t>
        </w:r>
        <w:r>
          <w:fldChar w:fldCharType="end"/>
        </w:r>
      </w:hyperlink>
    </w:p>
    <w:p>
      <w:pPr>
        <w:pStyle w:val="TOC2"/>
        <w:tabs>
          <w:tab w:val="right" w:leader="dot" w:pos="8306"/>
        </w:tabs>
      </w:pPr>
      <w:hyperlink w:anchor="_Toc26263" w:history="1">
        <w:r>
          <w:rPr>
            <w:rFonts w:ascii="仿宋" w:eastAsia="仿宋" w:hAnsi="仿宋" w:cs="仿宋" w:hint="eastAsia"/>
            <w:lang w:eastAsia="zh-CN"/>
          </w:rPr>
          <w:t>(一)、植物蛋白饮料项目治理结构</w:t>
        </w:r>
        <w:r>
          <w:tab/>
        </w:r>
        <w:r>
          <w:fldChar w:fldCharType="begin"/>
        </w:r>
        <w:r>
          <w:instrText xml:space="preserve"> PAGEREF _Toc26263 \h </w:instrText>
        </w:r>
        <w:r>
          <w:fldChar w:fldCharType="separate"/>
        </w:r>
        <w:r>
          <w:t>52</w:t>
        </w:r>
        <w:r>
          <w:fldChar w:fldCharType="end"/>
        </w:r>
      </w:hyperlink>
    </w:p>
    <w:p>
      <w:pPr>
        <w:pStyle w:val="TOC2"/>
        <w:tabs>
          <w:tab w:val="right" w:leader="dot" w:pos="8306"/>
        </w:tabs>
      </w:pPr>
      <w:hyperlink w:anchor="_Toc12510" w:history="1">
        <w:r>
          <w:rPr>
            <w:rFonts w:ascii="仿宋" w:eastAsia="仿宋" w:hAnsi="仿宋" w:cs="仿宋" w:hint="eastAsia"/>
            <w:lang w:eastAsia="zh-CN"/>
          </w:rPr>
          <w:t>(二)、监督与审计</w:t>
        </w:r>
        <w:r>
          <w:tab/>
        </w:r>
        <w:r>
          <w:fldChar w:fldCharType="begin"/>
        </w:r>
        <w:r>
          <w:instrText xml:space="preserve"> PAGEREF _Toc12510 \h </w:instrText>
        </w:r>
        <w:r>
          <w:fldChar w:fldCharType="separate"/>
        </w:r>
        <w:r>
          <w:t>54</w:t>
        </w:r>
        <w:r>
          <w:fldChar w:fldCharType="end"/>
        </w:r>
      </w:hyperlink>
    </w:p>
    <w:p>
      <w:pPr>
        <w:pStyle w:val="TOC1"/>
        <w:tabs>
          <w:tab w:val="right" w:leader="dot" w:pos="8306"/>
        </w:tabs>
      </w:pPr>
      <w:hyperlink w:anchor="_Toc18133" w:history="1">
        <w:r>
          <w:rPr>
            <w:rFonts w:ascii="仿宋" w:eastAsia="仿宋" w:hAnsi="仿宋" w:cs="仿宋" w:hint="eastAsia"/>
            <w:lang w:eastAsia="zh-CN"/>
          </w:rPr>
          <w:t>十五、营销与推广策略</w:t>
        </w:r>
        <w:r>
          <w:tab/>
        </w:r>
        <w:r>
          <w:fldChar w:fldCharType="begin"/>
        </w:r>
        <w:r>
          <w:instrText xml:space="preserve"> PAGEREF _Toc18133 \h </w:instrText>
        </w:r>
        <w:r>
          <w:fldChar w:fldCharType="separate"/>
        </w:r>
        <w:r>
          <w:t>55</w:t>
        </w:r>
        <w:r>
          <w:fldChar w:fldCharType="end"/>
        </w:r>
      </w:hyperlink>
    </w:p>
    <w:p>
      <w:pPr>
        <w:pStyle w:val="TOC2"/>
        <w:tabs>
          <w:tab w:val="right" w:leader="dot" w:pos="8306"/>
        </w:tabs>
      </w:pPr>
      <w:hyperlink w:anchor="_Toc12152" w:history="1">
        <w:r>
          <w:rPr>
            <w:rFonts w:ascii="仿宋" w:eastAsia="仿宋" w:hAnsi="仿宋" w:cs="仿宋" w:hint="eastAsia"/>
            <w:lang w:eastAsia="zh-CN"/>
          </w:rPr>
          <w:t>(一)、产品/服务定位与特点</w:t>
        </w:r>
        <w:r>
          <w:tab/>
        </w:r>
        <w:r>
          <w:fldChar w:fldCharType="begin"/>
        </w:r>
        <w:r>
          <w:instrText xml:space="preserve"> PAGEREF _Toc12152 \h </w:instrText>
        </w:r>
        <w:r>
          <w:fldChar w:fldCharType="separate"/>
        </w:r>
        <w:r>
          <w:t>55</w:t>
        </w:r>
        <w:r>
          <w:fldChar w:fldCharType="end"/>
        </w:r>
      </w:hyperlink>
    </w:p>
    <w:p>
      <w:pPr>
        <w:pStyle w:val="TOC2"/>
        <w:tabs>
          <w:tab w:val="right" w:leader="dot" w:pos="8306"/>
        </w:tabs>
      </w:pPr>
      <w:hyperlink w:anchor="_Toc6954" w:history="1">
        <w:r>
          <w:rPr>
            <w:rFonts w:ascii="仿宋" w:eastAsia="仿宋" w:hAnsi="仿宋" w:cs="仿宋" w:hint="eastAsia"/>
            <w:lang w:eastAsia="zh-CN"/>
          </w:rPr>
          <w:t>(二)、市场定位与竞争分析</w:t>
        </w:r>
        <w:r>
          <w:tab/>
        </w:r>
        <w:r>
          <w:fldChar w:fldCharType="begin"/>
        </w:r>
        <w:r>
          <w:instrText xml:space="preserve"> PAGEREF _Toc6954 \h </w:instrText>
        </w:r>
        <w:r>
          <w:fldChar w:fldCharType="separate"/>
        </w:r>
        <w:r>
          <w:t>57</w:t>
        </w:r>
        <w:r>
          <w:fldChar w:fldCharType="end"/>
        </w:r>
      </w:hyperlink>
    </w:p>
    <w:p>
      <w:pPr>
        <w:pStyle w:val="TOC2"/>
        <w:tabs>
          <w:tab w:val="right" w:leader="dot" w:pos="8306"/>
        </w:tabs>
      </w:pPr>
      <w:hyperlink w:anchor="_Toc14264" w:history="1">
        <w:r>
          <w:rPr>
            <w:rFonts w:ascii="仿宋" w:eastAsia="仿宋" w:hAnsi="仿宋" w:cs="仿宋" w:hint="eastAsia"/>
            <w:lang w:eastAsia="zh-CN"/>
          </w:rPr>
          <w:t>(三)、营销渠道与策略</w:t>
        </w:r>
        <w:r>
          <w:tab/>
        </w:r>
        <w:r>
          <w:fldChar w:fldCharType="begin"/>
        </w:r>
        <w:r>
          <w:instrText xml:space="preserve"> PAGEREF _Toc14264 \h </w:instrText>
        </w:r>
        <w:r>
          <w:fldChar w:fldCharType="separate"/>
        </w:r>
        <w:r>
          <w:t>58</w:t>
        </w:r>
        <w:r>
          <w:fldChar w:fldCharType="end"/>
        </w:r>
      </w:hyperlink>
    </w:p>
    <w:p>
      <w:pPr>
        <w:pStyle w:val="TOC2"/>
        <w:tabs>
          <w:tab w:val="right" w:leader="dot" w:pos="8306"/>
        </w:tabs>
      </w:pPr>
      <w:hyperlink w:anchor="_Toc4561" w:history="1">
        <w:r>
          <w:rPr>
            <w:rFonts w:ascii="仿宋" w:eastAsia="仿宋" w:hAnsi="仿宋" w:cs="仿宋" w:hint="eastAsia"/>
            <w:lang w:eastAsia="zh-CN"/>
          </w:rPr>
          <w:t>(四)、推广与宣传活动</w:t>
        </w:r>
        <w:r>
          <w:tab/>
        </w:r>
        <w:r>
          <w:fldChar w:fldCharType="begin"/>
        </w:r>
        <w:r>
          <w:instrText xml:space="preserve"> PAGEREF _Toc4561 \h </w:instrText>
        </w:r>
        <w:r>
          <w:fldChar w:fldCharType="separate"/>
        </w:r>
        <w:r>
          <w:t>59</w:t>
        </w:r>
        <w:r>
          <w:fldChar w:fldCharType="end"/>
        </w:r>
      </w:hyperlink>
    </w:p>
    <w:p>
      <w:pPr>
        <w:pStyle w:val="TOC1"/>
        <w:tabs>
          <w:tab w:val="right" w:leader="dot" w:pos="8306"/>
        </w:tabs>
      </w:pPr>
      <w:hyperlink w:anchor="_Toc18473" w:history="1">
        <w:r>
          <w:rPr>
            <w:rFonts w:ascii="仿宋" w:eastAsia="仿宋" w:hAnsi="仿宋" w:cs="仿宋" w:hint="eastAsia"/>
            <w:lang w:eastAsia="zh-CN"/>
          </w:rPr>
          <w:t>十六、植物蛋白饮料项目变更管理</w:t>
        </w:r>
        <w:r>
          <w:tab/>
        </w:r>
        <w:r>
          <w:fldChar w:fldCharType="begin"/>
        </w:r>
        <w:r>
          <w:instrText xml:space="preserve"> PAGEREF _Toc18473 \h </w:instrText>
        </w:r>
        <w:r>
          <w:fldChar w:fldCharType="separate"/>
        </w:r>
        <w:r>
          <w:t>64</w:t>
        </w:r>
        <w:r>
          <w:fldChar w:fldCharType="end"/>
        </w:r>
      </w:hyperlink>
    </w:p>
    <w:p>
      <w:pPr>
        <w:pStyle w:val="TOC2"/>
        <w:tabs>
          <w:tab w:val="right" w:leader="dot" w:pos="8306"/>
        </w:tabs>
      </w:pPr>
      <w:hyperlink w:anchor="_Toc7017" w:history="1">
        <w:r>
          <w:rPr>
            <w:rFonts w:ascii="仿宋" w:eastAsia="仿宋" w:hAnsi="仿宋" w:cs="仿宋" w:hint="eastAsia"/>
            <w:lang w:eastAsia="zh-CN"/>
          </w:rPr>
          <w:t>(一)、变更申请与评估</w:t>
        </w:r>
        <w:r>
          <w:tab/>
        </w:r>
        <w:r>
          <w:fldChar w:fldCharType="begin"/>
        </w:r>
        <w:r>
          <w:instrText xml:space="preserve"> PAGEREF _Toc7017 \h </w:instrText>
        </w:r>
        <w:r>
          <w:fldChar w:fldCharType="separate"/>
        </w:r>
        <w:r>
          <w:t>64</w:t>
        </w:r>
        <w:r>
          <w:fldChar w:fldCharType="end"/>
        </w:r>
      </w:hyperlink>
    </w:p>
    <w:p>
      <w:pPr>
        <w:pStyle w:val="TOC2"/>
        <w:tabs>
          <w:tab w:val="right" w:leader="dot" w:pos="8306"/>
        </w:tabs>
      </w:pPr>
      <w:hyperlink w:anchor="_Toc12870" w:history="1">
        <w:r>
          <w:rPr>
            <w:rFonts w:ascii="仿宋" w:eastAsia="仿宋" w:hAnsi="仿宋" w:cs="仿宋" w:hint="eastAsia"/>
            <w:lang w:eastAsia="zh-CN"/>
          </w:rPr>
          <w:t>(二)、变更实施与控制</w:t>
        </w:r>
        <w:r>
          <w:tab/>
        </w:r>
        <w:r>
          <w:fldChar w:fldCharType="begin"/>
        </w:r>
        <w:r>
          <w:instrText xml:space="preserve"> PAGEREF _Toc12870 \h </w:instrText>
        </w:r>
        <w:r>
          <w:fldChar w:fldCharType="separate"/>
        </w:r>
        <w:r>
          <w:t>65</w:t>
        </w:r>
        <w:r>
          <w:fldChar w:fldCharType="end"/>
        </w:r>
      </w:hyperlink>
    </w:p>
    <w:p>
      <w:pPr>
        <w:pStyle w:val="TOC1"/>
        <w:tabs>
          <w:tab w:val="right" w:leader="dot" w:pos="8306"/>
        </w:tabs>
      </w:pPr>
      <w:hyperlink w:anchor="_Toc8582" w:history="1">
        <w:r>
          <w:rPr>
            <w:rFonts w:ascii="仿宋" w:eastAsia="仿宋" w:hAnsi="仿宋" w:cs="仿宋" w:hint="eastAsia"/>
            <w:lang w:eastAsia="zh-CN"/>
          </w:rPr>
          <w:t>十七、供应链管理</w:t>
        </w:r>
        <w:r>
          <w:tab/>
        </w:r>
        <w:r>
          <w:fldChar w:fldCharType="begin"/>
        </w:r>
        <w:r>
          <w:instrText xml:space="preserve"> PAGEREF _Toc8582 \h </w:instrText>
        </w:r>
        <w:r>
          <w:fldChar w:fldCharType="separate"/>
        </w:r>
        <w:r>
          <w:t>66</w:t>
        </w:r>
        <w:r>
          <w:fldChar w:fldCharType="end"/>
        </w:r>
      </w:hyperlink>
    </w:p>
    <w:p>
      <w:pPr>
        <w:pStyle w:val="TOC2"/>
        <w:tabs>
          <w:tab w:val="right" w:leader="dot" w:pos="8306"/>
        </w:tabs>
      </w:pPr>
      <w:hyperlink w:anchor="_Toc18223" w:history="1">
        <w:r>
          <w:rPr>
            <w:rFonts w:ascii="仿宋" w:eastAsia="仿宋" w:hAnsi="仿宋" w:cs="仿宋" w:hint="eastAsia"/>
            <w:lang w:eastAsia="zh-CN"/>
          </w:rPr>
          <w:t>(一)、供应链战略规划</w:t>
        </w:r>
        <w:r>
          <w:tab/>
        </w:r>
        <w:r>
          <w:fldChar w:fldCharType="begin"/>
        </w:r>
        <w:r>
          <w:instrText xml:space="preserve"> PAGEREF _Toc18223 \h </w:instrText>
        </w:r>
        <w:r>
          <w:fldChar w:fldCharType="separate"/>
        </w:r>
        <w:r>
          <w:t>66</w:t>
        </w:r>
        <w:r>
          <w:fldChar w:fldCharType="end"/>
        </w:r>
      </w:hyperlink>
    </w:p>
    <w:p>
      <w:pPr>
        <w:pStyle w:val="TOC2"/>
        <w:tabs>
          <w:tab w:val="right" w:leader="dot" w:pos="8306"/>
        </w:tabs>
      </w:pPr>
      <w:hyperlink w:anchor="_Toc3877" w:history="1">
        <w:r>
          <w:rPr>
            <w:rFonts w:ascii="仿宋" w:eastAsia="仿宋" w:hAnsi="仿宋" w:cs="仿宋" w:hint="eastAsia"/>
            <w:lang w:eastAsia="zh-CN"/>
          </w:rPr>
          <w:t>(二)、供应商选择与合作</w:t>
        </w:r>
        <w:r>
          <w:tab/>
        </w:r>
        <w:r>
          <w:fldChar w:fldCharType="begin"/>
        </w:r>
        <w:r>
          <w:instrText xml:space="preserve"> PAGEREF _Toc3877 \h </w:instrText>
        </w:r>
        <w:r>
          <w:fldChar w:fldCharType="separate"/>
        </w:r>
        <w:r>
          <w:t>67</w:t>
        </w:r>
        <w:r>
          <w:fldChar w:fldCharType="end"/>
        </w:r>
      </w:hyperlink>
    </w:p>
    <w:p>
      <w:pPr>
        <w:pStyle w:val="TOC2"/>
        <w:tabs>
          <w:tab w:val="right" w:leader="dot" w:pos="8306"/>
        </w:tabs>
      </w:pPr>
      <w:hyperlink w:anchor="_Toc4838" w:history="1">
        <w:r>
          <w:rPr>
            <w:rFonts w:ascii="仿宋" w:eastAsia="仿宋" w:hAnsi="仿宋" w:cs="仿宋" w:hint="eastAsia"/>
            <w:lang w:eastAsia="zh-CN"/>
          </w:rPr>
          <w:t>(三)、物流与库存管理</w:t>
        </w:r>
        <w:r>
          <w:tab/>
        </w:r>
        <w:r>
          <w:fldChar w:fldCharType="begin"/>
        </w:r>
        <w:r>
          <w:instrText xml:space="preserve"> PAGEREF _Toc4838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00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8801"/>
      <w:r>
        <w:rPr>
          <w:rFonts w:ascii="仿宋" w:eastAsia="仿宋" w:hAnsi="仿宋" w:cs="仿宋" w:hint="eastAsia"/>
          <w:sz w:val="28"/>
          <w:lang w:eastAsia="zh-CN"/>
        </w:rPr>
        <w:t>一、植物蛋白饮料项目建设背景及必要性分析</w:t>
      </w:r>
      <w:bookmarkEnd w:id="2"/>
    </w:p>
    <w:p>
      <w:pPr>
        <w:pStyle w:val="Heading2"/>
        <w:rPr>
          <w:rFonts w:ascii="仿宋" w:eastAsia="仿宋" w:hAnsi="仿宋" w:cs="仿宋" w:hint="eastAsia"/>
          <w:lang w:eastAsia="zh-CN"/>
        </w:rPr>
      </w:pPr>
      <w:bookmarkStart w:id="3" w:name="_Toc14849"/>
      <w:r>
        <w:rPr>
          <w:rFonts w:ascii="仿宋" w:eastAsia="仿宋" w:hAnsi="仿宋" w:cs="仿宋" w:hint="eastAsia"/>
          <w:lang w:eastAsia="zh-CN"/>
        </w:rPr>
        <w:t>(一)、植物蛋白饮料项目背景分析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蛋白饮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植物蛋白饮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植物蛋白饮料项目在这个潮流中的定位。同时，我们将关注行业内涌现的新兴机遇，以便植物蛋白饮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植物蛋白饮料项目提供了强大的发展动力。我们将聚焦于行业内最新的技术发展趋势，包括但不限于人工智能、大数据分析、物联网等领域。通过深度的技术研究，我们将确保植物蛋白饮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植物蛋白饮料项目发展的源泉。我们将投入更多的精力对市场需求进行深入剖析，超越表面的需求，深入挖掘潜在的市场痛点和机遇。通过对市场需求的细致了解，植物蛋白饮料项目将更有针对性地设计解决方案，满足市场的多样化需求，从而更好地促进植物蛋白饮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植物蛋白饮料项目战略至关重要。我们将对竞争态势进行更为深入的分析，包括但不限于市场份额、产品特点、客户满意度等多个维度。通过深度的竞争分析，植物蛋白饮料项目将能够更准确地把握市场脉搏，制定具有竞争力的植物蛋白饮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植物蛋白饮料项目的发展具有直接的影响。我们将进行更为全面的法规和政策分析，了解行业发展中的潜在法律风险和合规挑战。通过充分了解和遵守相关法规，植物蛋白饮料项目将确保在法律框架内合法合规运营，为植物蛋白饮料项目的稳健发展提供有力支持。</w:t>
      </w:r>
    </w:p>
    <w:p>
      <w:pPr>
        <w:pStyle w:val="Heading2"/>
        <w:ind w:firstLine="560" w:firstLineChars="200"/>
        <w:rPr>
          <w:rFonts w:ascii="仿宋" w:eastAsia="仿宋" w:hAnsi="仿宋" w:cs="仿宋" w:hint="eastAsia"/>
          <w:sz w:val="28"/>
          <w:lang w:eastAsia="zh-CN"/>
        </w:rPr>
      </w:pPr>
      <w:bookmarkStart w:id="4" w:name="_Toc16715"/>
      <w:r>
        <w:rPr>
          <w:rFonts w:ascii="仿宋" w:eastAsia="仿宋" w:hAnsi="仿宋" w:cs="仿宋" w:hint="eastAsia"/>
          <w:sz w:val="28"/>
          <w:lang w:eastAsia="zh-CN"/>
        </w:rPr>
        <w:t>(二)、植物蛋白饮料项目建设必要性分析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蛋白饮料项目建设的迫切性源于对行业发展趋势的深刻洞察。我们正处于一个行业变革的时代，科技创新、数字化转型成为企业发展的关键动力。植物蛋白饮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蛋白饮料项目建设不仅仅是为了跟上潮流，更是为了通过技术创新推动企业的持续发展。通过引入先进的技术和解决方案，植物蛋白饮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植物蛋白饮料项目的建设成为必然选择，通过提高产品质量、拓展服务领域，从而在竞争中获得更多的机会。植物蛋白饮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植物蛋白饮料项目建设的必要性体现在对客户需求更精准的满足。通过植物蛋白饮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蛋白饮料项目建设的背后是对企业持续创新的追求。只有通过不断创新，企业才能在竞争中立于不败之地。植物蛋白饮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4315"/>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3696"/>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植物蛋白饮料项目的技术管理特点体现在其创新导向。通过引入最先进的技术趋势和解决方案，植物蛋白饮料项目致力于提升科技含量、提高质量和效率水平。这意味着我们将采用最新的工具和方法，确保植物蛋白饮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植物蛋白饮料项目技术管理的显著特征。通过整合不同领域的技术资源，我们实现了跨学科的协同工作。这有助于优化技术架构，提高整体效能。此外，整合性策略还促进了不同技术团队之间的紧密沟通和高效合作，确保植物蛋白饮料项目各方面的技术都能得到协同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植物蛋白饮料项目所采用的技术。通过不断优化技术方案，植物蛋白饮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植物蛋白饮料项目团队将在植物蛋白饮料项目初期识别可能的技术风险，并采取相应的预防和应对措施。通过建立健全的风险评估机制，植物蛋白饮料项目能够在实施过程中及时发现并解决潜在的技术问题，保障植物蛋白饮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植物蛋白饮料项目中，技术将成为植物蛋白饮料项目成功的有力支持。这一深度剖析揭示了技术管理在植物蛋白饮料项目实施中的关键作用，为植物蛋白饮料项目的技术基础奠定了坚实的基础。</w:t>
      </w:r>
    </w:p>
    <w:p>
      <w:pPr>
        <w:pStyle w:val="Heading2"/>
        <w:ind w:firstLine="560" w:firstLineChars="200"/>
        <w:rPr>
          <w:rFonts w:ascii="仿宋" w:eastAsia="仿宋" w:hAnsi="仿宋" w:cs="仿宋" w:hint="eastAsia"/>
          <w:sz w:val="28"/>
          <w:lang w:eastAsia="zh-CN"/>
        </w:rPr>
      </w:pPr>
      <w:bookmarkStart w:id="7" w:name="_Toc15607"/>
      <w:r>
        <w:rPr>
          <w:rFonts w:ascii="仿宋" w:eastAsia="仿宋" w:hAnsi="仿宋" w:cs="仿宋" w:hint="eastAsia"/>
          <w:sz w:val="28"/>
          <w:lang w:eastAsia="zh-CN"/>
        </w:rPr>
        <w:t>(二)、植物蛋白饮料项目工艺技术设计方案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植物蛋白饮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植物蛋白饮料项目将严格按照相关行业规范要求进行组织。通过有效控制产品质量，植物蛋白饮料项目将致力于为顾客提供优质的植物蛋白饮料项目产品和良好的服务。这体现了植物蛋白饮料项目对于生产活动合规性和质量标准的高度重视，为植物蛋白饮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植物蛋白饮料项目注重生态效益和清洁生产原则。植物蛋白饮料项目建设将紧密结合地方特色经济发展，与社会经济发展规划和区域环境保护规划方案相协调一致。通过与当地区域自然生态系统的结合，植物蛋白饮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植物蛋白饮料项目产品具有多样化的客户需求和个性化的特点。因此，植物蛋白饮料项目产品规格品种多样，且单批生产数量较小。为满足这一特点，植物蛋白饮料项目承办单位将建设先进的柔性制造生产线。通过广泛应用柔性制造技术，植物蛋白饮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植物蛋白饮料项目采用的技术具有较高的技术含量和自动化水平，处于国内先进水平。这一技术选用不仅体现了对生产效率、质量和环境友好性的高标准要求，同时为植物蛋白饮料项目的可持续发展奠定了坚实的基础。</w:t>
      </w:r>
    </w:p>
    <w:p>
      <w:pPr>
        <w:pStyle w:val="Heading2"/>
        <w:ind w:firstLine="560" w:firstLineChars="200"/>
        <w:rPr>
          <w:rFonts w:ascii="仿宋" w:eastAsia="仿宋" w:hAnsi="仿宋" w:cs="仿宋" w:hint="eastAsia"/>
          <w:sz w:val="28"/>
          <w:lang w:eastAsia="zh-CN"/>
        </w:rPr>
      </w:pPr>
      <w:bookmarkStart w:id="8" w:name="_Toc14171"/>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为确保植物蛋白饮料项目的高效生产和技术实施，我们制定了一套精心设计的设备选型方案，以满足植物蛋白饮料项目生产、质量和环保的要求。该方案的主要特点如下：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植物蛋白饮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针对植物蛋白饮料项目产品的多样性和小批量生产的特点，我们将建设柔性制造生产线。通过在设备选型中考虑柔性制造技术，可以灵活应对不同产品规格和生产需求，实现生产线的高度灵活性和适应性。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6435"/>
      <w:r>
        <w:rPr>
          <w:rFonts w:ascii="仿宋" w:eastAsia="仿宋" w:hAnsi="仿宋" w:cs="仿宋" w:hint="eastAsia"/>
          <w:sz w:val="28"/>
          <w:lang w:eastAsia="zh-CN"/>
        </w:rPr>
        <w:t>三、植物蛋白饮料项目绩效评估</w:t>
      </w:r>
      <w:bookmarkEnd w:id="9"/>
    </w:p>
    <w:p>
      <w:pPr>
        <w:pStyle w:val="Heading2"/>
        <w:rPr>
          <w:rFonts w:ascii="仿宋" w:eastAsia="仿宋" w:hAnsi="仿宋" w:cs="仿宋" w:hint="eastAsia"/>
          <w:lang w:eastAsia="zh-CN"/>
        </w:rPr>
      </w:pPr>
      <w:bookmarkStart w:id="10" w:name="_Toc24531"/>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植物蛋白饮料项目中，我们设计了一套全面的绩效评估指标，以确保植物蛋白饮料项目的可控和成功交付。这些指标跨足植物蛋白饮料项目目标、成本、进度和质量等多个维度，为我们提供了全面洞察植物蛋白饮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蛋白饮料项目目标达成率是我们关注的首要指标。我们设定了明确的目标，并通过定期监测和评估，迅速发现并应对潜在的目标偏差。这为植物蛋白饮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成本绩效是另一个核心关注点。通过实际成本与预算成本的对比分析，我们深入了解成本差异的原因，及时调整资源分配，保持植物蛋白饮料项目在经济效益方面的合理水平。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植物蛋白饮料项目进度作为关键的绩效指标之一，得到了精心的关注。我们制定了详细的植物蛋白饮料项目进度计划，并设立了进度符合度指标，确保实际进度与计划进度保持一致。这使我们能够快速发现和解决潜在的进度问题，保持植物蛋白饮料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植物蛋白饮料项目绩效的不可或缺的一环。我们引入了一系列的质量标准和客户满意度指标，以确保植物蛋白饮料项目交付的成果在质量上达到或超越预期水平。通过持续监测这些指标，我们努力提升植物蛋白饮料项目整体质量水平，为植物蛋白饮料项目的成功交付提供有力保障。通过这些科学且全面的绩效评估，我们能够更好地引导植物蛋白饮料项目的持续改进，确保植物蛋白饮料项目目标的顺利达成。</w:t>
      </w:r>
    </w:p>
    <w:p>
      <w:pPr>
        <w:pStyle w:val="Heading2"/>
        <w:ind w:firstLine="560" w:firstLineChars="200"/>
        <w:rPr>
          <w:rFonts w:ascii="仿宋" w:eastAsia="仿宋" w:hAnsi="仿宋" w:cs="仿宋" w:hint="eastAsia"/>
          <w:sz w:val="28"/>
          <w:lang w:eastAsia="zh-CN"/>
        </w:rPr>
      </w:pPr>
      <w:bookmarkStart w:id="11" w:name="_Toc11244"/>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绩效评估是植物蛋白饮料项目中的关键环节，为确保植物蛋白饮料项目达到预期目标，我们采用了多层次、多维度的绩效评估方法。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植物蛋白饮料项目的战略目标对齐，确保每个决策和行动都与植物蛋白饮料项目整体目标保持一致。团队会定期召开战略对齐会议，审视当前工作与植物蛋白饮料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植物蛋白饮料项目进度、质量、成本和风险等方面。这些指标通过数据收集和分析，为植物蛋白饮料项目管理团队提供了客观的评估依据。例如，我们通过植物蛋白饮料项目管理软件追踪进度，使用成本绩效分析（CPI）评估成本控制情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绩效评估不仅仅停留在植物蛋白饮料项目内部，还考虑了植物蛋白饮料项目对外部环境的影响。我们定期进行干系人满意度调查，以了解各利益相关方对植物蛋白饮料项目的期望和满意度，并及时做出调整。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这种多层次、多角度的绩效评估方法，使得我们能够全面了解植物蛋白饮料项目的运行状态，及时做出调整，确保植物蛋白饮料项目在不断变化的环境中保持稳健前行。</w:t>
      </w:r>
    </w:p>
    <w:p>
      <w:pPr>
        <w:pStyle w:val="Heading2"/>
        <w:ind w:firstLine="560" w:firstLineChars="200"/>
        <w:rPr>
          <w:rFonts w:ascii="仿宋" w:eastAsia="仿宋" w:hAnsi="仿宋" w:cs="仿宋" w:hint="eastAsia"/>
          <w:sz w:val="28"/>
          <w:lang w:eastAsia="zh-CN"/>
        </w:rPr>
      </w:pPr>
      <w:bookmarkStart w:id="12" w:name="_Toc31334"/>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为了确保植物蛋白饮料项目的有效管理和不断优化，我们采用了精心设计的绩效评估周期。这个周期旨在实现灵活、实时和全面的评估，以适应植物蛋白饮料项目执行中的各种挑战。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植物蛋白饮料项目的不同需求，分为短期、中期和长期。短期评估关注每个迭代或工作周期，以及时发现和解决当前任务中的问题。中期评估涵盖几个迭代，深入了解整体植物蛋白饮料项目的趋势和性能。长期评估则着眼于整个植物蛋白饮料项目阶段，确保植物蛋白饮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植物蛋白饮料项目管理工具和协作平台，团队成员能够随时更新和分享植物蛋白饮料项目数据。这种实时性的反馈机制使我们能够及时察觉潜在问题，快速调整，保持植物蛋白饮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植物蛋白饮料项目的决策制定密不可分。每个周期的植物蛋白饮料项目回顾会议成为集体总结经验、识别问题深层次原因并找到创新解决方案的平台。这种定期的反思与调整机制使植物蛋白饮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7065"/>
      <w:r>
        <w:rPr>
          <w:rFonts w:ascii="仿宋" w:eastAsia="仿宋" w:hAnsi="仿宋" w:cs="仿宋" w:hint="eastAsia"/>
          <w:sz w:val="28"/>
          <w:lang w:eastAsia="zh-CN"/>
        </w:rPr>
        <w:t>四、市场分析、调研</w:t>
      </w:r>
      <w:bookmarkEnd w:id="13"/>
    </w:p>
    <w:p>
      <w:pPr>
        <w:pStyle w:val="Heading2"/>
        <w:rPr>
          <w:rFonts w:ascii="仿宋" w:eastAsia="仿宋" w:hAnsi="仿宋" w:cs="仿宋" w:hint="eastAsia"/>
          <w:lang w:eastAsia="zh-CN"/>
        </w:rPr>
      </w:pPr>
      <w:bookmarkStart w:id="14" w:name="_Toc25419"/>
      <w:r>
        <w:rPr>
          <w:rFonts w:ascii="仿宋" w:eastAsia="仿宋" w:hAnsi="仿宋" w:cs="仿宋" w:hint="eastAsia"/>
          <w:lang w:eastAsia="zh-CN"/>
        </w:rPr>
        <w:t>(一)、植物蛋白饮料行业分析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植物蛋白饮料行业一直以来都是市场的关注焦点。行业内的发展趋势、竞争态势以及潜在机会都对植物蛋白饮料项目的推进产生深远的影响。通过深入研究行业的整体概貌，我们将更好地理解行业的核心特征，为植物蛋白饮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植物蛋白饮料行业，技术一直是推动创新和发展的关键因素。我们将对当前技术趋势进行详尽分析，包括但不限于人工智能、大数据应用、先进制造技术等。这有助于植物蛋白饮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植物蛋白饮料项目成功的基础。我们将对主要竞争对手进行深入研究，包括其市场份额、产品特点、市场定位等。通过全面了解竞争对手的优势和劣势，植物蛋白饮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22219"/>
      <w:r>
        <w:rPr>
          <w:rFonts w:ascii="仿宋" w:eastAsia="仿宋" w:hAnsi="仿宋" w:cs="仿宋" w:hint="eastAsia"/>
          <w:sz w:val="28"/>
          <w:lang w:eastAsia="zh-CN"/>
        </w:rPr>
        <w:t>(二)、植物蛋白饮料市场分析预测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植物蛋白饮料市场未来的增长趋势。这包括市场的整体规模、各细分领域的发展趋势等。植物蛋白饮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植物蛋白饮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风险是植物蛋白饮料项目实施过程中需要充分考虑的因素。我们将对市场风险进行全面评估，包括但不限于政策法规风险、市场竞争风险、技术变革风险等。通过对潜在风险的深入分析，植物蛋白饮料项目可以制定相应的风险缓解策略，降低不确定性对植物蛋白饮料项目的影响。</w:t>
      </w:r>
    </w:p>
    <w:p>
      <w:pPr>
        <w:pStyle w:val="Heading1"/>
        <w:ind w:firstLine="560" w:firstLineChars="200"/>
        <w:rPr>
          <w:rFonts w:ascii="仿宋" w:eastAsia="仿宋" w:hAnsi="仿宋" w:cs="仿宋" w:hint="eastAsia"/>
          <w:sz w:val="28"/>
          <w:lang w:eastAsia="zh-CN"/>
        </w:rPr>
      </w:pPr>
      <w:bookmarkStart w:id="16" w:name="_Toc30516"/>
      <w:r>
        <w:rPr>
          <w:rFonts w:ascii="仿宋" w:eastAsia="仿宋" w:hAnsi="仿宋" w:cs="仿宋" w:hint="eastAsia"/>
          <w:sz w:val="28"/>
          <w:lang w:eastAsia="zh-CN"/>
        </w:rPr>
        <w:t>五、植物蛋白饮料项目概论</w:t>
      </w:r>
      <w:bookmarkEnd w:id="16"/>
    </w:p>
    <w:p>
      <w:pPr>
        <w:pStyle w:val="Heading2"/>
        <w:rPr>
          <w:rFonts w:ascii="仿宋" w:eastAsia="仿宋" w:hAnsi="仿宋" w:cs="仿宋" w:hint="eastAsia"/>
          <w:lang w:eastAsia="zh-CN"/>
        </w:rPr>
      </w:pPr>
      <w:bookmarkStart w:id="17" w:name="_Toc21801"/>
      <w:r>
        <w:rPr>
          <w:rFonts w:ascii="仿宋" w:eastAsia="仿宋" w:hAnsi="仿宋" w:cs="仿宋" w:hint="eastAsia"/>
          <w:lang w:eastAsia="zh-CN"/>
        </w:rPr>
        <w:t>(一)、植物蛋白饮料项目概况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蛋白饮料项目的起源追溯至对市场的深入洞察。市场的不断演变与变革为植物蛋白饮料项目提供了难得的机遇。当前市场存在的需求缺口和变革的大环境共同构成了植物蛋白饮料项目的背景。这个植物蛋白饮料项目旨在充分利用市场机遇，填补行业中尚未满足的需求，为客户提供全新的解决方案。市场的变革和需求的增长使得这个植物蛋白饮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植物蛋白饮料项目名称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蛋白饮料项目正式命名为植物蛋白饮料。这个名称不仅仅是一个标识，更代表了植物蛋白饮料项目的核心理念和愿景。它蕴含着植物蛋白饮料项目所要解决问题的关键字，具有强烈的表达和辨识度，为植物蛋白饮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植物蛋白饮料项目目标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蛋白饮料项目的核心目标是提供一种全新、高效的解决方案，满足客户日益增长的需求。植物蛋白饮料项目追求的不仅仅是满足市场需求，更是在市场中获得卓越的竞争优势。通过不断提升产品或服务的质量和创新水平，植物蛋白饮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植物蛋白饮料项目范围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植物蛋白饮料项目全面涵盖了产品研发、制造、市场推广和售后服务，确保从产品设计到最终用户体验的全方位关注。这一全面的植物蛋白饮料项目范围是为了确保植物蛋白饮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植物蛋白饮料项目时间表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植物蛋白饮料项目计划在未来18个月内完成，包括研发、测试、市场试点和正式推出等不同阶段。这个时间表的合理设计是为了确保植物蛋白饮料项目各个阶段的顺利推进，以便按时交付高质量的成果。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植物蛋白饮料项目预算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蛋白饮料项目总预算估算为XX百万美元，主要分配在研发、市场推广、人员培训和运营等方面。这一充足的预算为植物蛋白饮料项目提供了充足的资源，确保植物蛋白饮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植物蛋白饮料项目风险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蛋白饮料项目可能面临的风险包括市场接受度低、技术难题、竞争激烈等。植物蛋白饮料项目团队已经制定了相应的风险应对计划，通过前瞻性的风险管理，确保植物蛋白饮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植物蛋白饮料项目团队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植物蛋白饮料项目汇聚了一支经验丰富、多领域专业素养的核心团队，确保植物蛋白饮料项目在各个方面都能拥有高水平的执行力。团队的协同作战是植物蛋白饮料项目成功的关键因素之一。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植物蛋白饮料项目背景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https://d.book118.com/627164061131006035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植物蛋白饮料项目规划设计方案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植物蛋白饮料项目规划设计方案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植物蛋白饮料项目规划设计方案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植物蛋白饮料项目规划设计方案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植物蛋白饮料项目规划设计方案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植物蛋白饮料项目规划设计方案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植物蛋白饮料项目规划设计方案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植物蛋白饮料项目规划设计方案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植物蛋白饮料项目规划设计方案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植物蛋白饮料项目规划设计方案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植物蛋白饮料项目规划设计方案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植物蛋白饮料项目规划设计方案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植物蛋白饮料项目规划设计方案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植物蛋白饮料项目规划设计方案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植物蛋白饮料项目规划设计方案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植物蛋白饮料项目规划设计方案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植物蛋白饮料项目规划设计方案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EE6200"/>
    <w:rsid w:val="68EE62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27164061131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2024-01-29T23:11:00Z</dcterms:created>
  <dcterms:modified xsi:type="dcterms:W3CDTF">2024-01-29T23:12:10Z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1F3B8BAA6ED04B1FB399284E7FAD38C2_11</vt:lpwstr>
  </property>
  <property fmtid="{D5CDD505-2E9C-101B-9397-08002B2CF9AE}" pid="3" name="KSOProductBuildVer">
    <vt:lpwstr>2052-12.1.0.16250</vt:lpwstr>
  </property>
</Properties>
</file>