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固态地振动强度记录仪项目计划设计方案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83" w:history="1">
        <w:r>
          <w:rPr>
            <w:rFonts w:ascii="仿宋" w:eastAsia="仿宋" w:hAnsi="仿宋" w:cs="仿宋" w:hint="eastAsia"/>
            <w:lang w:eastAsia="zh-CN"/>
          </w:rPr>
          <w:t>概论</w:t>
        </w:r>
        <w:r>
          <w:tab/>
        </w:r>
        <w:r>
          <w:fldChar w:fldCharType="begin"/>
        </w:r>
        <w:r>
          <w:instrText xml:space="preserve"> PAGEREF _Toc18683 \h </w:instrText>
        </w:r>
        <w:r>
          <w:fldChar w:fldCharType="separate"/>
        </w:r>
        <w:r>
          <w:t>3</w:t>
        </w:r>
        <w:r>
          <w:fldChar w:fldCharType="end"/>
        </w:r>
      </w:hyperlink>
    </w:p>
    <w:p>
      <w:pPr>
        <w:pStyle w:val="TOC1"/>
        <w:tabs>
          <w:tab w:val="right" w:leader="dot" w:pos="8306"/>
        </w:tabs>
      </w:pPr>
      <w:hyperlink w:anchor="_Toc6565" w:history="1">
        <w:r>
          <w:rPr>
            <w:rFonts w:ascii="仿宋" w:eastAsia="仿宋" w:hAnsi="仿宋" w:cs="仿宋" w:hint="eastAsia"/>
            <w:lang w:eastAsia="zh-CN"/>
          </w:rPr>
          <w:t>一、固态地振动强度记录仪项目建设单位说明</w:t>
        </w:r>
        <w:r>
          <w:tab/>
        </w:r>
        <w:r>
          <w:fldChar w:fldCharType="begin"/>
        </w:r>
        <w:r>
          <w:instrText xml:space="preserve"> PAGEREF _Toc6565 \h </w:instrText>
        </w:r>
        <w:r>
          <w:fldChar w:fldCharType="separate"/>
        </w:r>
        <w:r>
          <w:t>3</w:t>
        </w:r>
        <w:r>
          <w:fldChar w:fldCharType="end"/>
        </w:r>
      </w:hyperlink>
    </w:p>
    <w:p>
      <w:pPr>
        <w:pStyle w:val="TOC2"/>
        <w:tabs>
          <w:tab w:val="right" w:leader="dot" w:pos="8306"/>
        </w:tabs>
      </w:pPr>
      <w:hyperlink w:anchor="_Toc21461" w:history="1">
        <w:r>
          <w:rPr>
            <w:rFonts w:ascii="仿宋" w:eastAsia="仿宋" w:hAnsi="仿宋" w:cs="仿宋" w:hint="eastAsia"/>
            <w:lang w:eastAsia="zh-CN"/>
          </w:rPr>
          <w:t>(一)、固态地振动强度记录仪项目承办单位基本情况</w:t>
        </w:r>
        <w:r>
          <w:tab/>
        </w:r>
        <w:r>
          <w:fldChar w:fldCharType="begin"/>
        </w:r>
        <w:r>
          <w:instrText xml:space="preserve"> PAGEREF _Toc21461 \h </w:instrText>
        </w:r>
        <w:r>
          <w:fldChar w:fldCharType="separate"/>
        </w:r>
        <w:r>
          <w:t>3</w:t>
        </w:r>
        <w:r>
          <w:fldChar w:fldCharType="end"/>
        </w:r>
      </w:hyperlink>
    </w:p>
    <w:p>
      <w:pPr>
        <w:pStyle w:val="TOC2"/>
        <w:tabs>
          <w:tab w:val="right" w:leader="dot" w:pos="8306"/>
        </w:tabs>
      </w:pPr>
      <w:hyperlink w:anchor="_Toc3309" w:history="1">
        <w:r>
          <w:rPr>
            <w:rFonts w:ascii="仿宋" w:eastAsia="仿宋" w:hAnsi="仿宋" w:cs="仿宋" w:hint="eastAsia"/>
            <w:lang w:eastAsia="zh-CN"/>
          </w:rPr>
          <w:t>(二)、公司经济效益分析</w:t>
        </w:r>
        <w:r>
          <w:tab/>
        </w:r>
        <w:r>
          <w:fldChar w:fldCharType="begin"/>
        </w:r>
        <w:r>
          <w:instrText xml:space="preserve"> PAGEREF _Toc3309 \h </w:instrText>
        </w:r>
        <w:r>
          <w:fldChar w:fldCharType="separate"/>
        </w:r>
        <w:r>
          <w:t>4</w:t>
        </w:r>
        <w:r>
          <w:fldChar w:fldCharType="end"/>
        </w:r>
      </w:hyperlink>
    </w:p>
    <w:p>
      <w:pPr>
        <w:pStyle w:val="TOC1"/>
        <w:tabs>
          <w:tab w:val="right" w:leader="dot" w:pos="8306"/>
        </w:tabs>
      </w:pPr>
      <w:hyperlink w:anchor="_Toc9758" w:history="1">
        <w:r>
          <w:rPr>
            <w:rFonts w:ascii="仿宋" w:eastAsia="仿宋" w:hAnsi="仿宋" w:cs="仿宋" w:hint="eastAsia"/>
            <w:lang w:eastAsia="zh-CN"/>
          </w:rPr>
          <w:t>二、产品规划分析</w:t>
        </w:r>
        <w:r>
          <w:tab/>
        </w:r>
        <w:r>
          <w:fldChar w:fldCharType="begin"/>
        </w:r>
        <w:r>
          <w:instrText xml:space="preserve"> PAGEREF _Toc9758 \h </w:instrText>
        </w:r>
        <w:r>
          <w:fldChar w:fldCharType="separate"/>
        </w:r>
        <w:r>
          <w:t>5</w:t>
        </w:r>
        <w:r>
          <w:fldChar w:fldCharType="end"/>
        </w:r>
      </w:hyperlink>
    </w:p>
    <w:p>
      <w:pPr>
        <w:pStyle w:val="TOC2"/>
        <w:tabs>
          <w:tab w:val="right" w:leader="dot" w:pos="8306"/>
        </w:tabs>
      </w:pPr>
      <w:hyperlink w:anchor="_Toc23251" w:history="1">
        <w:r>
          <w:rPr>
            <w:rFonts w:ascii="仿宋" w:eastAsia="仿宋" w:hAnsi="仿宋" w:cs="仿宋" w:hint="eastAsia"/>
            <w:lang w:eastAsia="zh-CN"/>
          </w:rPr>
          <w:t>(一)、产品规划</w:t>
        </w:r>
        <w:r>
          <w:tab/>
        </w:r>
        <w:r>
          <w:fldChar w:fldCharType="begin"/>
        </w:r>
        <w:r>
          <w:instrText xml:space="preserve"> PAGEREF _Toc23251 \h </w:instrText>
        </w:r>
        <w:r>
          <w:fldChar w:fldCharType="separate"/>
        </w:r>
        <w:r>
          <w:t>5</w:t>
        </w:r>
        <w:r>
          <w:fldChar w:fldCharType="end"/>
        </w:r>
      </w:hyperlink>
    </w:p>
    <w:p>
      <w:pPr>
        <w:pStyle w:val="TOC2"/>
        <w:tabs>
          <w:tab w:val="right" w:leader="dot" w:pos="8306"/>
        </w:tabs>
      </w:pPr>
      <w:hyperlink w:anchor="_Toc4808" w:history="1">
        <w:r>
          <w:rPr>
            <w:rFonts w:ascii="仿宋" w:eastAsia="仿宋" w:hAnsi="仿宋" w:cs="仿宋" w:hint="eastAsia"/>
            <w:lang w:eastAsia="zh-CN"/>
          </w:rPr>
          <w:t>(二)、建设规模</w:t>
        </w:r>
        <w:r>
          <w:tab/>
        </w:r>
        <w:r>
          <w:fldChar w:fldCharType="begin"/>
        </w:r>
        <w:r>
          <w:instrText xml:space="preserve"> PAGEREF _Toc4808 \h </w:instrText>
        </w:r>
        <w:r>
          <w:fldChar w:fldCharType="separate"/>
        </w:r>
        <w:r>
          <w:t>5</w:t>
        </w:r>
        <w:r>
          <w:fldChar w:fldCharType="end"/>
        </w:r>
      </w:hyperlink>
    </w:p>
    <w:p>
      <w:pPr>
        <w:pStyle w:val="TOC1"/>
        <w:tabs>
          <w:tab w:val="right" w:leader="dot" w:pos="8306"/>
        </w:tabs>
      </w:pPr>
      <w:hyperlink w:anchor="_Toc9179" w:history="1">
        <w:r>
          <w:rPr>
            <w:rFonts w:ascii="仿宋" w:eastAsia="仿宋" w:hAnsi="仿宋" w:cs="仿宋" w:hint="eastAsia"/>
            <w:lang w:eastAsia="zh-CN"/>
          </w:rPr>
          <w:t>三、固态地振动强度记录仪项目土建工程</w:t>
        </w:r>
        <w:r>
          <w:tab/>
        </w:r>
        <w:r>
          <w:fldChar w:fldCharType="begin"/>
        </w:r>
        <w:r>
          <w:instrText xml:space="preserve"> PAGEREF _Toc9179 \h </w:instrText>
        </w:r>
        <w:r>
          <w:fldChar w:fldCharType="separate"/>
        </w:r>
        <w:r>
          <w:t>7</w:t>
        </w:r>
        <w:r>
          <w:fldChar w:fldCharType="end"/>
        </w:r>
      </w:hyperlink>
    </w:p>
    <w:p>
      <w:pPr>
        <w:pStyle w:val="TOC2"/>
        <w:tabs>
          <w:tab w:val="right" w:leader="dot" w:pos="8306"/>
        </w:tabs>
      </w:pPr>
      <w:hyperlink w:anchor="_Toc21566" w:history="1">
        <w:r>
          <w:rPr>
            <w:rFonts w:ascii="仿宋" w:eastAsia="仿宋" w:hAnsi="仿宋" w:cs="仿宋" w:hint="eastAsia"/>
            <w:lang w:eastAsia="zh-CN"/>
          </w:rPr>
          <w:t>(一)、建筑工程设计原则</w:t>
        </w:r>
        <w:r>
          <w:tab/>
        </w:r>
        <w:r>
          <w:fldChar w:fldCharType="begin"/>
        </w:r>
        <w:r>
          <w:instrText xml:space="preserve"> PAGEREF _Toc21566 \h </w:instrText>
        </w:r>
        <w:r>
          <w:fldChar w:fldCharType="separate"/>
        </w:r>
        <w:r>
          <w:t>7</w:t>
        </w:r>
        <w:r>
          <w:fldChar w:fldCharType="end"/>
        </w:r>
      </w:hyperlink>
    </w:p>
    <w:p>
      <w:pPr>
        <w:pStyle w:val="TOC2"/>
        <w:tabs>
          <w:tab w:val="right" w:leader="dot" w:pos="8306"/>
        </w:tabs>
      </w:pPr>
      <w:hyperlink w:anchor="_Toc11502" w:history="1">
        <w:r>
          <w:rPr>
            <w:rFonts w:ascii="仿宋" w:eastAsia="仿宋" w:hAnsi="仿宋" w:cs="仿宋" w:hint="eastAsia"/>
            <w:lang w:eastAsia="zh-CN"/>
          </w:rPr>
          <w:t>(二)、土建工程设计年限及安全等级</w:t>
        </w:r>
        <w:r>
          <w:tab/>
        </w:r>
        <w:r>
          <w:fldChar w:fldCharType="begin"/>
        </w:r>
        <w:r>
          <w:instrText xml:space="preserve"> PAGEREF _Toc11502 \h </w:instrText>
        </w:r>
        <w:r>
          <w:fldChar w:fldCharType="separate"/>
        </w:r>
        <w:r>
          <w:t>8</w:t>
        </w:r>
        <w:r>
          <w:fldChar w:fldCharType="end"/>
        </w:r>
      </w:hyperlink>
    </w:p>
    <w:p>
      <w:pPr>
        <w:pStyle w:val="TOC2"/>
        <w:tabs>
          <w:tab w:val="right" w:leader="dot" w:pos="8306"/>
        </w:tabs>
      </w:pPr>
      <w:hyperlink w:anchor="_Toc26440" w:history="1">
        <w:r>
          <w:rPr>
            <w:rFonts w:ascii="仿宋" w:eastAsia="仿宋" w:hAnsi="仿宋" w:cs="仿宋" w:hint="eastAsia"/>
            <w:lang w:eastAsia="zh-CN"/>
          </w:rPr>
          <w:t>(三)、建筑工程设计总体要求</w:t>
        </w:r>
        <w:r>
          <w:tab/>
        </w:r>
        <w:r>
          <w:fldChar w:fldCharType="begin"/>
        </w:r>
        <w:r>
          <w:instrText xml:space="preserve"> PAGEREF _Toc26440 \h </w:instrText>
        </w:r>
        <w:r>
          <w:fldChar w:fldCharType="separate"/>
        </w:r>
        <w:r>
          <w:t>9</w:t>
        </w:r>
        <w:r>
          <w:fldChar w:fldCharType="end"/>
        </w:r>
      </w:hyperlink>
    </w:p>
    <w:p>
      <w:pPr>
        <w:pStyle w:val="TOC2"/>
        <w:tabs>
          <w:tab w:val="right" w:leader="dot" w:pos="8306"/>
        </w:tabs>
      </w:pPr>
      <w:hyperlink w:anchor="_Toc9519" w:history="1">
        <w:r>
          <w:rPr>
            <w:rFonts w:ascii="仿宋" w:eastAsia="仿宋" w:hAnsi="仿宋" w:cs="仿宋" w:hint="eastAsia"/>
            <w:lang w:eastAsia="zh-CN"/>
          </w:rPr>
          <w:t>(四)、土建工程建设指标</w:t>
        </w:r>
        <w:r>
          <w:tab/>
        </w:r>
        <w:r>
          <w:fldChar w:fldCharType="begin"/>
        </w:r>
        <w:r>
          <w:instrText xml:space="preserve"> PAGEREF _Toc9519 \h </w:instrText>
        </w:r>
        <w:r>
          <w:fldChar w:fldCharType="separate"/>
        </w:r>
        <w:r>
          <w:t>10</w:t>
        </w:r>
        <w:r>
          <w:fldChar w:fldCharType="end"/>
        </w:r>
      </w:hyperlink>
    </w:p>
    <w:p>
      <w:pPr>
        <w:pStyle w:val="TOC1"/>
        <w:tabs>
          <w:tab w:val="right" w:leader="dot" w:pos="8306"/>
        </w:tabs>
      </w:pPr>
      <w:hyperlink w:anchor="_Toc13833" w:history="1">
        <w:r>
          <w:rPr>
            <w:rFonts w:ascii="仿宋" w:eastAsia="仿宋" w:hAnsi="仿宋" w:cs="仿宋" w:hint="eastAsia"/>
            <w:lang w:eastAsia="zh-CN"/>
          </w:rPr>
          <w:t>四、固态地振动强度记录仪项目建设背景及必要性分析</w:t>
        </w:r>
        <w:r>
          <w:tab/>
        </w:r>
        <w:r>
          <w:fldChar w:fldCharType="begin"/>
        </w:r>
        <w:r>
          <w:instrText xml:space="preserve"> PAGEREF _Toc13833 \h </w:instrText>
        </w:r>
        <w:r>
          <w:fldChar w:fldCharType="separate"/>
        </w:r>
        <w:r>
          <w:t>10</w:t>
        </w:r>
        <w:r>
          <w:fldChar w:fldCharType="end"/>
        </w:r>
      </w:hyperlink>
    </w:p>
    <w:p>
      <w:pPr>
        <w:pStyle w:val="TOC2"/>
        <w:tabs>
          <w:tab w:val="right" w:leader="dot" w:pos="8306"/>
        </w:tabs>
      </w:pPr>
      <w:hyperlink w:anchor="_Toc12158" w:history="1">
        <w:r>
          <w:rPr>
            <w:rFonts w:ascii="仿宋" w:eastAsia="仿宋" w:hAnsi="仿宋" w:cs="仿宋" w:hint="eastAsia"/>
            <w:lang w:eastAsia="zh-CN"/>
          </w:rPr>
          <w:t>(一)、固态地振动强度记录仪项目背景分析</w:t>
        </w:r>
        <w:r>
          <w:tab/>
        </w:r>
        <w:r>
          <w:fldChar w:fldCharType="begin"/>
        </w:r>
        <w:r>
          <w:instrText xml:space="preserve"> PAGEREF _Toc12158 \h </w:instrText>
        </w:r>
        <w:r>
          <w:fldChar w:fldCharType="separate"/>
        </w:r>
        <w:r>
          <w:t>10</w:t>
        </w:r>
        <w:r>
          <w:fldChar w:fldCharType="end"/>
        </w:r>
      </w:hyperlink>
    </w:p>
    <w:p>
      <w:pPr>
        <w:pStyle w:val="TOC2"/>
        <w:tabs>
          <w:tab w:val="right" w:leader="dot" w:pos="8306"/>
        </w:tabs>
      </w:pPr>
      <w:hyperlink w:anchor="_Toc23559" w:history="1">
        <w:r>
          <w:rPr>
            <w:rFonts w:ascii="仿宋" w:eastAsia="仿宋" w:hAnsi="仿宋" w:cs="仿宋" w:hint="eastAsia"/>
            <w:lang w:eastAsia="zh-CN"/>
          </w:rPr>
          <w:t>(二)、固态地振动强度记录仪项目建设必要性分析</w:t>
        </w:r>
        <w:r>
          <w:tab/>
        </w:r>
        <w:r>
          <w:fldChar w:fldCharType="begin"/>
        </w:r>
        <w:r>
          <w:instrText xml:space="preserve"> PAGEREF _Toc23559 \h </w:instrText>
        </w:r>
        <w:r>
          <w:fldChar w:fldCharType="separate"/>
        </w:r>
        <w:r>
          <w:t>12</w:t>
        </w:r>
        <w:r>
          <w:fldChar w:fldCharType="end"/>
        </w:r>
      </w:hyperlink>
    </w:p>
    <w:p>
      <w:pPr>
        <w:pStyle w:val="TOC1"/>
        <w:tabs>
          <w:tab w:val="right" w:leader="dot" w:pos="8306"/>
        </w:tabs>
      </w:pPr>
      <w:hyperlink w:anchor="_Toc29922" w:history="1">
        <w:r>
          <w:rPr>
            <w:rFonts w:ascii="仿宋" w:eastAsia="仿宋" w:hAnsi="仿宋" w:cs="仿宋" w:hint="eastAsia"/>
            <w:lang w:eastAsia="zh-CN"/>
          </w:rPr>
          <w:t>五、工艺说明</w:t>
        </w:r>
        <w:r>
          <w:tab/>
        </w:r>
        <w:r>
          <w:fldChar w:fldCharType="begin"/>
        </w:r>
        <w:r>
          <w:instrText xml:space="preserve"> PAGEREF _Toc29922 \h </w:instrText>
        </w:r>
        <w:r>
          <w:fldChar w:fldCharType="separate"/>
        </w:r>
        <w:r>
          <w:t>13</w:t>
        </w:r>
        <w:r>
          <w:fldChar w:fldCharType="end"/>
        </w:r>
      </w:hyperlink>
    </w:p>
    <w:p>
      <w:pPr>
        <w:pStyle w:val="TOC2"/>
        <w:tabs>
          <w:tab w:val="right" w:leader="dot" w:pos="8306"/>
        </w:tabs>
      </w:pPr>
      <w:hyperlink w:anchor="_Toc21341" w:history="1">
        <w:r>
          <w:rPr>
            <w:rFonts w:ascii="仿宋" w:eastAsia="仿宋" w:hAnsi="仿宋" w:cs="仿宋" w:hint="eastAsia"/>
            <w:lang w:eastAsia="zh-CN"/>
          </w:rPr>
          <w:t>(一)、技术管理特点</w:t>
        </w:r>
        <w:r>
          <w:tab/>
        </w:r>
        <w:r>
          <w:fldChar w:fldCharType="begin"/>
        </w:r>
        <w:r>
          <w:instrText xml:space="preserve"> PAGEREF _Toc21341 \h </w:instrText>
        </w:r>
        <w:r>
          <w:fldChar w:fldCharType="separate"/>
        </w:r>
        <w:r>
          <w:t>13</w:t>
        </w:r>
        <w:r>
          <w:fldChar w:fldCharType="end"/>
        </w:r>
      </w:hyperlink>
    </w:p>
    <w:p>
      <w:pPr>
        <w:pStyle w:val="TOC2"/>
        <w:tabs>
          <w:tab w:val="right" w:leader="dot" w:pos="8306"/>
        </w:tabs>
      </w:pPr>
      <w:hyperlink w:anchor="_Toc28532" w:history="1">
        <w:r>
          <w:rPr>
            <w:rFonts w:ascii="仿宋" w:eastAsia="仿宋" w:hAnsi="仿宋" w:cs="仿宋" w:hint="eastAsia"/>
            <w:lang w:eastAsia="zh-CN"/>
          </w:rPr>
          <w:t>(二)、固态地振动强度记录仪项目工艺技术设计方案</w:t>
        </w:r>
        <w:r>
          <w:tab/>
        </w:r>
        <w:r>
          <w:fldChar w:fldCharType="begin"/>
        </w:r>
        <w:r>
          <w:instrText xml:space="preserve"> PAGEREF _Toc28532 \h </w:instrText>
        </w:r>
        <w:r>
          <w:fldChar w:fldCharType="separate"/>
        </w:r>
        <w:r>
          <w:t>14</w:t>
        </w:r>
        <w:r>
          <w:fldChar w:fldCharType="end"/>
        </w:r>
      </w:hyperlink>
    </w:p>
    <w:p>
      <w:pPr>
        <w:pStyle w:val="TOC2"/>
        <w:tabs>
          <w:tab w:val="right" w:leader="dot" w:pos="8306"/>
        </w:tabs>
      </w:pPr>
      <w:hyperlink w:anchor="_Toc7300" w:history="1">
        <w:r>
          <w:rPr>
            <w:rFonts w:ascii="仿宋" w:eastAsia="仿宋" w:hAnsi="仿宋" w:cs="仿宋" w:hint="eastAsia"/>
            <w:lang w:eastAsia="zh-CN"/>
          </w:rPr>
          <w:t>(三)、设备选型方案</w:t>
        </w:r>
        <w:r>
          <w:tab/>
        </w:r>
        <w:r>
          <w:fldChar w:fldCharType="begin"/>
        </w:r>
        <w:r>
          <w:instrText xml:space="preserve"> PAGEREF _Toc7300 \h </w:instrText>
        </w:r>
        <w:r>
          <w:fldChar w:fldCharType="separate"/>
        </w:r>
        <w:r>
          <w:t>16</w:t>
        </w:r>
        <w:r>
          <w:fldChar w:fldCharType="end"/>
        </w:r>
      </w:hyperlink>
    </w:p>
    <w:p>
      <w:pPr>
        <w:pStyle w:val="TOC1"/>
        <w:tabs>
          <w:tab w:val="right" w:leader="dot" w:pos="8306"/>
        </w:tabs>
      </w:pPr>
      <w:hyperlink w:anchor="_Toc22920" w:history="1">
        <w:r>
          <w:rPr>
            <w:rFonts w:ascii="仿宋" w:eastAsia="仿宋" w:hAnsi="仿宋" w:cs="仿宋" w:hint="eastAsia"/>
            <w:lang w:eastAsia="zh-CN"/>
          </w:rPr>
          <w:t>六、固态地振动强度记录仪项目选址可行性分析</w:t>
        </w:r>
        <w:r>
          <w:tab/>
        </w:r>
        <w:r>
          <w:fldChar w:fldCharType="begin"/>
        </w:r>
        <w:r>
          <w:instrText xml:space="preserve"> PAGEREF _Toc22920 \h </w:instrText>
        </w:r>
        <w:r>
          <w:fldChar w:fldCharType="separate"/>
        </w:r>
        <w:r>
          <w:t>17</w:t>
        </w:r>
        <w:r>
          <w:fldChar w:fldCharType="end"/>
        </w:r>
      </w:hyperlink>
    </w:p>
    <w:p>
      <w:pPr>
        <w:pStyle w:val="TOC2"/>
        <w:tabs>
          <w:tab w:val="right" w:leader="dot" w:pos="8306"/>
        </w:tabs>
      </w:pPr>
      <w:hyperlink w:anchor="_Toc15700" w:history="1">
        <w:r>
          <w:rPr>
            <w:rFonts w:ascii="仿宋" w:eastAsia="仿宋" w:hAnsi="仿宋" w:cs="仿宋" w:hint="eastAsia"/>
            <w:lang w:eastAsia="zh-CN"/>
          </w:rPr>
          <w:t>(一)、固态地振动强度记录仪项目选址</w:t>
        </w:r>
        <w:r>
          <w:tab/>
        </w:r>
        <w:r>
          <w:fldChar w:fldCharType="begin"/>
        </w:r>
        <w:r>
          <w:instrText xml:space="preserve"> PAGEREF _Toc15700 \h </w:instrText>
        </w:r>
        <w:r>
          <w:fldChar w:fldCharType="separate"/>
        </w:r>
        <w:r>
          <w:t>17</w:t>
        </w:r>
        <w:r>
          <w:fldChar w:fldCharType="end"/>
        </w:r>
      </w:hyperlink>
    </w:p>
    <w:p>
      <w:pPr>
        <w:pStyle w:val="TOC2"/>
        <w:tabs>
          <w:tab w:val="right" w:leader="dot" w:pos="8306"/>
        </w:tabs>
      </w:pPr>
      <w:hyperlink w:anchor="_Toc19228" w:history="1">
        <w:r>
          <w:rPr>
            <w:rFonts w:ascii="仿宋" w:eastAsia="仿宋" w:hAnsi="仿宋" w:cs="仿宋" w:hint="eastAsia"/>
            <w:lang w:eastAsia="zh-CN"/>
          </w:rPr>
          <w:t>(二)、用地控制指标</w:t>
        </w:r>
        <w:r>
          <w:tab/>
        </w:r>
        <w:r>
          <w:fldChar w:fldCharType="begin"/>
        </w:r>
        <w:r>
          <w:instrText xml:space="preserve"> PAGEREF _Toc19228 \h </w:instrText>
        </w:r>
        <w:r>
          <w:fldChar w:fldCharType="separate"/>
        </w:r>
        <w:r>
          <w:t>17</w:t>
        </w:r>
        <w:r>
          <w:fldChar w:fldCharType="end"/>
        </w:r>
      </w:hyperlink>
    </w:p>
    <w:p>
      <w:pPr>
        <w:pStyle w:val="TOC2"/>
        <w:tabs>
          <w:tab w:val="right" w:leader="dot" w:pos="8306"/>
        </w:tabs>
      </w:pPr>
      <w:hyperlink w:anchor="_Toc6448" w:history="1">
        <w:r>
          <w:rPr>
            <w:rFonts w:ascii="仿宋" w:eastAsia="仿宋" w:hAnsi="仿宋" w:cs="仿宋" w:hint="eastAsia"/>
            <w:lang w:eastAsia="zh-CN"/>
          </w:rPr>
          <w:t>(三)、节约用地措施</w:t>
        </w:r>
        <w:r>
          <w:tab/>
        </w:r>
        <w:r>
          <w:fldChar w:fldCharType="begin"/>
        </w:r>
        <w:r>
          <w:instrText xml:space="preserve"> PAGEREF _Toc6448 \h </w:instrText>
        </w:r>
        <w:r>
          <w:fldChar w:fldCharType="separate"/>
        </w:r>
        <w:r>
          <w:t>19</w:t>
        </w:r>
        <w:r>
          <w:fldChar w:fldCharType="end"/>
        </w:r>
      </w:hyperlink>
    </w:p>
    <w:p>
      <w:pPr>
        <w:pStyle w:val="TOC2"/>
        <w:tabs>
          <w:tab w:val="right" w:leader="dot" w:pos="8306"/>
        </w:tabs>
      </w:pPr>
      <w:hyperlink w:anchor="_Toc8159" w:history="1">
        <w:r>
          <w:rPr>
            <w:rFonts w:ascii="仿宋" w:eastAsia="仿宋" w:hAnsi="仿宋" w:cs="仿宋" w:hint="eastAsia"/>
            <w:lang w:eastAsia="zh-CN"/>
          </w:rPr>
          <w:t>(四)、总图布置方案</w:t>
        </w:r>
        <w:r>
          <w:tab/>
        </w:r>
        <w:r>
          <w:fldChar w:fldCharType="begin"/>
        </w:r>
        <w:r>
          <w:instrText xml:space="preserve"> PAGEREF _Toc8159 \h </w:instrText>
        </w:r>
        <w:r>
          <w:fldChar w:fldCharType="separate"/>
        </w:r>
        <w:r>
          <w:t>21</w:t>
        </w:r>
        <w:r>
          <w:fldChar w:fldCharType="end"/>
        </w:r>
      </w:hyperlink>
    </w:p>
    <w:p>
      <w:pPr>
        <w:pStyle w:val="TOC2"/>
        <w:tabs>
          <w:tab w:val="right" w:leader="dot" w:pos="8306"/>
        </w:tabs>
      </w:pPr>
      <w:hyperlink w:anchor="_Toc29566" w:history="1">
        <w:r>
          <w:rPr>
            <w:rFonts w:ascii="仿宋" w:eastAsia="仿宋" w:hAnsi="仿宋" w:cs="仿宋" w:hint="eastAsia"/>
            <w:lang w:eastAsia="zh-CN"/>
          </w:rPr>
          <w:t>(五)、选址综合评价</w:t>
        </w:r>
        <w:r>
          <w:tab/>
        </w:r>
        <w:r>
          <w:fldChar w:fldCharType="begin"/>
        </w:r>
        <w:r>
          <w:instrText xml:space="preserve"> PAGEREF _Toc29566 \h </w:instrText>
        </w:r>
        <w:r>
          <w:fldChar w:fldCharType="separate"/>
        </w:r>
        <w:r>
          <w:t>22</w:t>
        </w:r>
        <w:r>
          <w:fldChar w:fldCharType="end"/>
        </w:r>
      </w:hyperlink>
    </w:p>
    <w:p>
      <w:pPr>
        <w:pStyle w:val="TOC1"/>
        <w:tabs>
          <w:tab w:val="right" w:leader="dot" w:pos="8306"/>
        </w:tabs>
      </w:pPr>
      <w:hyperlink w:anchor="_Toc21069" w:history="1">
        <w:r>
          <w:rPr>
            <w:rFonts w:ascii="仿宋" w:eastAsia="仿宋" w:hAnsi="仿宋" w:cs="仿宋" w:hint="eastAsia"/>
            <w:lang w:eastAsia="zh-CN"/>
          </w:rPr>
          <w:t>七、固态地振动强度记录仪项目环境影响分析</w:t>
        </w:r>
        <w:r>
          <w:tab/>
        </w:r>
        <w:r>
          <w:fldChar w:fldCharType="begin"/>
        </w:r>
        <w:r>
          <w:instrText xml:space="preserve"> PAGEREF _Toc21069 \h </w:instrText>
        </w:r>
        <w:r>
          <w:fldChar w:fldCharType="separate"/>
        </w:r>
        <w:r>
          <w:t>23</w:t>
        </w:r>
        <w:r>
          <w:fldChar w:fldCharType="end"/>
        </w:r>
      </w:hyperlink>
    </w:p>
    <w:p>
      <w:pPr>
        <w:pStyle w:val="TOC2"/>
        <w:tabs>
          <w:tab w:val="right" w:leader="dot" w:pos="8306"/>
        </w:tabs>
      </w:pPr>
      <w:hyperlink w:anchor="_Toc14032" w:history="1">
        <w:r>
          <w:rPr>
            <w:rFonts w:ascii="仿宋" w:eastAsia="仿宋" w:hAnsi="仿宋" w:cs="仿宋" w:hint="eastAsia"/>
            <w:lang w:eastAsia="zh-CN"/>
          </w:rPr>
          <w:t>(一)、建设区域环境质量现状</w:t>
        </w:r>
        <w:r>
          <w:tab/>
        </w:r>
        <w:r>
          <w:fldChar w:fldCharType="begin"/>
        </w:r>
        <w:r>
          <w:instrText xml:space="preserve"> PAGEREF _Toc14032 \h </w:instrText>
        </w:r>
        <w:r>
          <w:fldChar w:fldCharType="separate"/>
        </w:r>
        <w:r>
          <w:t>23</w:t>
        </w:r>
        <w:r>
          <w:fldChar w:fldCharType="end"/>
        </w:r>
      </w:hyperlink>
    </w:p>
    <w:p>
      <w:pPr>
        <w:pStyle w:val="TOC2"/>
        <w:tabs>
          <w:tab w:val="right" w:leader="dot" w:pos="8306"/>
        </w:tabs>
      </w:pPr>
      <w:hyperlink w:anchor="_Toc7336" w:history="1">
        <w:r>
          <w:rPr>
            <w:rFonts w:ascii="仿宋" w:eastAsia="仿宋" w:hAnsi="仿宋" w:cs="仿宋" w:hint="eastAsia"/>
            <w:lang w:eastAsia="zh-CN"/>
          </w:rPr>
          <w:t>(二)、建设期环境保护</w:t>
        </w:r>
        <w:r>
          <w:tab/>
        </w:r>
        <w:r>
          <w:fldChar w:fldCharType="begin"/>
        </w:r>
        <w:r>
          <w:instrText xml:space="preserve"> PAGEREF _Toc7336 \h </w:instrText>
        </w:r>
        <w:r>
          <w:fldChar w:fldCharType="separate"/>
        </w:r>
        <w:r>
          <w:t>24</w:t>
        </w:r>
        <w:r>
          <w:fldChar w:fldCharType="end"/>
        </w:r>
      </w:hyperlink>
    </w:p>
    <w:p>
      <w:pPr>
        <w:pStyle w:val="TOC2"/>
        <w:tabs>
          <w:tab w:val="right" w:leader="dot" w:pos="8306"/>
        </w:tabs>
      </w:pPr>
      <w:hyperlink w:anchor="_Toc11885" w:history="1">
        <w:r>
          <w:rPr>
            <w:rFonts w:ascii="仿宋" w:eastAsia="仿宋" w:hAnsi="仿宋" w:cs="仿宋" w:hint="eastAsia"/>
            <w:lang w:eastAsia="zh-CN"/>
          </w:rPr>
          <w:t>(三)、运营期环境保护</w:t>
        </w:r>
        <w:r>
          <w:tab/>
        </w:r>
        <w:r>
          <w:fldChar w:fldCharType="begin"/>
        </w:r>
        <w:r>
          <w:instrText xml:space="preserve"> PAGEREF _Toc11885 \h </w:instrText>
        </w:r>
        <w:r>
          <w:fldChar w:fldCharType="separate"/>
        </w:r>
        <w:r>
          <w:t>26</w:t>
        </w:r>
        <w:r>
          <w:fldChar w:fldCharType="end"/>
        </w:r>
      </w:hyperlink>
    </w:p>
    <w:p>
      <w:pPr>
        <w:pStyle w:val="TOC2"/>
        <w:tabs>
          <w:tab w:val="right" w:leader="dot" w:pos="8306"/>
        </w:tabs>
      </w:pPr>
      <w:hyperlink w:anchor="_Toc30435" w:history="1">
        <w:r>
          <w:rPr>
            <w:rFonts w:ascii="仿宋" w:eastAsia="仿宋" w:hAnsi="仿宋" w:cs="仿宋" w:hint="eastAsia"/>
            <w:lang w:eastAsia="zh-CN"/>
          </w:rPr>
          <w:t>(四)、固态地振动强度记录仪项目建设对区域经济的影响</w:t>
        </w:r>
        <w:r>
          <w:tab/>
        </w:r>
        <w:r>
          <w:fldChar w:fldCharType="begin"/>
        </w:r>
        <w:r>
          <w:instrText xml:space="preserve"> PAGEREF _Toc30435 \h </w:instrText>
        </w:r>
        <w:r>
          <w:fldChar w:fldCharType="separate"/>
        </w:r>
        <w:r>
          <w:t>27</w:t>
        </w:r>
        <w:r>
          <w:fldChar w:fldCharType="end"/>
        </w:r>
      </w:hyperlink>
    </w:p>
    <w:p>
      <w:pPr>
        <w:pStyle w:val="TOC2"/>
        <w:tabs>
          <w:tab w:val="right" w:leader="dot" w:pos="8306"/>
        </w:tabs>
      </w:pPr>
      <w:hyperlink w:anchor="_Toc3362" w:history="1">
        <w:r>
          <w:rPr>
            <w:rFonts w:ascii="仿宋" w:eastAsia="仿宋" w:hAnsi="仿宋" w:cs="仿宋" w:hint="eastAsia"/>
            <w:lang w:eastAsia="zh-CN"/>
          </w:rPr>
          <w:t>(五)、废弃物处理</w:t>
        </w:r>
        <w:r>
          <w:tab/>
        </w:r>
        <w:r>
          <w:fldChar w:fldCharType="begin"/>
        </w:r>
        <w:r>
          <w:instrText xml:space="preserve"> PAGEREF _Toc3362 \h </w:instrText>
        </w:r>
        <w:r>
          <w:fldChar w:fldCharType="separate"/>
        </w:r>
        <w:r>
          <w:t>29</w:t>
        </w:r>
        <w:r>
          <w:fldChar w:fldCharType="end"/>
        </w:r>
      </w:hyperlink>
    </w:p>
    <w:p>
      <w:pPr>
        <w:pStyle w:val="TOC2"/>
        <w:tabs>
          <w:tab w:val="right" w:leader="dot" w:pos="8306"/>
        </w:tabs>
      </w:pPr>
      <w:hyperlink w:anchor="_Toc181" w:history="1">
        <w:r>
          <w:rPr>
            <w:rFonts w:ascii="仿宋" w:eastAsia="仿宋" w:hAnsi="仿宋" w:cs="仿宋" w:hint="eastAsia"/>
            <w:lang w:eastAsia="zh-CN"/>
          </w:rPr>
          <w:t>(六)、特殊环境影响分析</w:t>
        </w:r>
        <w:r>
          <w:tab/>
        </w:r>
        <w:r>
          <w:fldChar w:fldCharType="begin"/>
        </w:r>
        <w:r>
          <w:instrText xml:space="preserve"> PAGEREF _Toc181 \h </w:instrText>
        </w:r>
        <w:r>
          <w:fldChar w:fldCharType="separate"/>
        </w:r>
        <w:r>
          <w:t>30</w:t>
        </w:r>
        <w:r>
          <w:fldChar w:fldCharType="end"/>
        </w:r>
      </w:hyperlink>
    </w:p>
    <w:p>
      <w:pPr>
        <w:pStyle w:val="TOC2"/>
        <w:tabs>
          <w:tab w:val="right" w:leader="dot" w:pos="8306"/>
        </w:tabs>
      </w:pPr>
      <w:hyperlink w:anchor="_Toc13175" w:history="1">
        <w:r>
          <w:rPr>
            <w:rFonts w:ascii="仿宋" w:eastAsia="仿宋" w:hAnsi="仿宋" w:cs="仿宋" w:hint="eastAsia"/>
            <w:lang w:eastAsia="zh-CN"/>
          </w:rPr>
          <w:t>(七)、清洁生产</w:t>
        </w:r>
        <w:r>
          <w:tab/>
        </w:r>
        <w:r>
          <w:fldChar w:fldCharType="begin"/>
        </w:r>
        <w:r>
          <w:instrText xml:space="preserve"> PAGEREF _Toc13175 \h </w:instrText>
        </w:r>
        <w:r>
          <w:fldChar w:fldCharType="separate"/>
        </w:r>
        <w:r>
          <w:t>31</w:t>
        </w:r>
        <w:r>
          <w:fldChar w:fldCharType="end"/>
        </w:r>
      </w:hyperlink>
    </w:p>
    <w:p>
      <w:pPr>
        <w:pStyle w:val="TOC2"/>
        <w:tabs>
          <w:tab w:val="right" w:leader="dot" w:pos="8306"/>
        </w:tabs>
      </w:pPr>
      <w:hyperlink w:anchor="_Toc8558" w:history="1">
        <w:r>
          <w:rPr>
            <w:rFonts w:ascii="仿宋" w:eastAsia="仿宋" w:hAnsi="仿宋" w:cs="仿宋" w:hint="eastAsia"/>
            <w:lang w:eastAsia="zh-CN"/>
          </w:rPr>
          <w:t>(八)、环境保护综合评价</w:t>
        </w:r>
        <w:r>
          <w:tab/>
        </w:r>
        <w:r>
          <w:fldChar w:fldCharType="begin"/>
        </w:r>
        <w:r>
          <w:instrText xml:space="preserve"> PAGEREF _Toc8558 \h </w:instrText>
        </w:r>
        <w:r>
          <w:fldChar w:fldCharType="separate"/>
        </w:r>
        <w:r>
          <w:t>33</w:t>
        </w:r>
        <w:r>
          <w:fldChar w:fldCharType="end"/>
        </w:r>
      </w:hyperlink>
    </w:p>
    <w:p>
      <w:pPr>
        <w:pStyle w:val="TOC1"/>
        <w:tabs>
          <w:tab w:val="right" w:leader="dot" w:pos="8306"/>
        </w:tabs>
      </w:pPr>
      <w:hyperlink w:anchor="_Toc30915" w:history="1">
        <w:r>
          <w:rPr>
            <w:rFonts w:ascii="仿宋" w:eastAsia="仿宋" w:hAnsi="仿宋" w:cs="仿宋" w:hint="eastAsia"/>
            <w:lang w:eastAsia="zh-CN"/>
          </w:rPr>
          <w:t>八、固态地振动强度记录仪项目技术管理</w:t>
        </w:r>
        <w:r>
          <w:tab/>
        </w:r>
        <w:r>
          <w:fldChar w:fldCharType="begin"/>
        </w:r>
        <w:r>
          <w:instrText xml:space="preserve"> PAGEREF _Toc30915 \h </w:instrText>
        </w:r>
        <w:r>
          <w:fldChar w:fldCharType="separate"/>
        </w:r>
        <w:r>
          <w:t>34</w:t>
        </w:r>
        <w:r>
          <w:fldChar w:fldCharType="end"/>
        </w:r>
      </w:hyperlink>
    </w:p>
    <w:p>
      <w:pPr>
        <w:pStyle w:val="TOC2"/>
        <w:tabs>
          <w:tab w:val="right" w:leader="dot" w:pos="8306"/>
        </w:tabs>
      </w:pPr>
      <w:hyperlink w:anchor="_Toc13124" w:history="1">
        <w:r>
          <w:rPr>
            <w:rFonts w:ascii="仿宋" w:eastAsia="仿宋" w:hAnsi="仿宋" w:cs="仿宋" w:hint="eastAsia"/>
            <w:lang w:eastAsia="zh-CN"/>
          </w:rPr>
          <w:t>(一)、技术方案选用方向</w:t>
        </w:r>
        <w:r>
          <w:tab/>
        </w:r>
        <w:r>
          <w:fldChar w:fldCharType="begin"/>
        </w:r>
        <w:r>
          <w:instrText xml:space="preserve"> PAGEREF _Toc13124 \h </w:instrText>
        </w:r>
        <w:r>
          <w:fldChar w:fldCharType="separate"/>
        </w:r>
        <w:r>
          <w:t>34</w:t>
        </w:r>
        <w:r>
          <w:fldChar w:fldCharType="end"/>
        </w:r>
      </w:hyperlink>
    </w:p>
    <w:p>
      <w:pPr>
        <w:pStyle w:val="TOC2"/>
        <w:tabs>
          <w:tab w:val="right" w:leader="dot" w:pos="8306"/>
        </w:tabs>
      </w:pPr>
      <w:hyperlink w:anchor="_Toc5559" w:history="1">
        <w:r>
          <w:rPr>
            <w:rFonts w:ascii="仿宋" w:eastAsia="仿宋" w:hAnsi="仿宋" w:cs="仿宋" w:hint="eastAsia"/>
            <w:lang w:eastAsia="zh-CN"/>
          </w:rPr>
          <w:t>(二)、工艺技术方案选用原则</w:t>
        </w:r>
        <w:r>
          <w:tab/>
        </w:r>
        <w:r>
          <w:fldChar w:fldCharType="begin"/>
        </w:r>
        <w:r>
          <w:instrText xml:space="preserve"> PAGEREF _Toc5559 \h </w:instrText>
        </w:r>
        <w:r>
          <w:fldChar w:fldCharType="separate"/>
        </w:r>
        <w:r>
          <w:t>36</w:t>
        </w:r>
        <w:r>
          <w:fldChar w:fldCharType="end"/>
        </w:r>
      </w:hyperlink>
    </w:p>
    <w:p>
      <w:pPr>
        <w:pStyle w:val="TOC2"/>
        <w:tabs>
          <w:tab w:val="right" w:leader="dot" w:pos="8306"/>
        </w:tabs>
      </w:pPr>
      <w:hyperlink w:anchor="_Toc32300" w:history="1">
        <w:r>
          <w:rPr>
            <w:rFonts w:ascii="仿宋" w:eastAsia="仿宋" w:hAnsi="仿宋" w:cs="仿宋" w:hint="eastAsia"/>
            <w:lang w:eastAsia="zh-CN"/>
          </w:rPr>
          <w:t>(三)、工艺技术方案要求</w:t>
        </w:r>
        <w:r>
          <w:tab/>
        </w:r>
        <w:r>
          <w:fldChar w:fldCharType="begin"/>
        </w:r>
        <w:r>
          <w:instrText xml:space="preserve"> PAGEREF _Toc32300 \h </w:instrText>
        </w:r>
        <w:r>
          <w:fldChar w:fldCharType="separate"/>
        </w:r>
        <w:r>
          <w:t>38</w:t>
        </w:r>
        <w:r>
          <w:fldChar w:fldCharType="end"/>
        </w:r>
      </w:hyperlink>
    </w:p>
    <w:p>
      <w:pPr>
        <w:pStyle w:val="TOC1"/>
        <w:tabs>
          <w:tab w:val="right" w:leader="dot" w:pos="8306"/>
        </w:tabs>
      </w:pPr>
      <w:hyperlink w:anchor="_Toc1104" w:history="1">
        <w:r>
          <w:rPr>
            <w:rFonts w:ascii="仿宋" w:eastAsia="仿宋" w:hAnsi="仿宋" w:cs="仿宋" w:hint="eastAsia"/>
            <w:lang w:eastAsia="zh-CN"/>
          </w:rPr>
          <w:t>九、生产安全保护</w:t>
        </w:r>
        <w:r>
          <w:tab/>
        </w:r>
        <w:r>
          <w:fldChar w:fldCharType="begin"/>
        </w:r>
        <w:r>
          <w:instrText xml:space="preserve"> PAGEREF _Toc1104 \h </w:instrText>
        </w:r>
        <w:r>
          <w:fldChar w:fldCharType="separate"/>
        </w:r>
        <w:r>
          <w:t>40</w:t>
        </w:r>
        <w:r>
          <w:fldChar w:fldCharType="end"/>
        </w:r>
      </w:hyperlink>
    </w:p>
    <w:p>
      <w:pPr>
        <w:pStyle w:val="TOC2"/>
        <w:tabs>
          <w:tab w:val="right" w:leader="dot" w:pos="8306"/>
        </w:tabs>
      </w:pPr>
      <w:hyperlink w:anchor="_Toc9867" w:history="1">
        <w:r>
          <w:rPr>
            <w:rFonts w:ascii="仿宋" w:eastAsia="仿宋" w:hAnsi="仿宋" w:cs="仿宋" w:hint="eastAsia"/>
            <w:lang w:eastAsia="zh-CN"/>
          </w:rPr>
          <w:t>(一)、消防安全</w:t>
        </w:r>
        <w:r>
          <w:tab/>
        </w:r>
        <w:r>
          <w:fldChar w:fldCharType="begin"/>
        </w:r>
        <w:r>
          <w:instrText xml:space="preserve"> PAGEREF _Toc9867 \h </w:instrText>
        </w:r>
        <w:r>
          <w:fldChar w:fldCharType="separate"/>
        </w:r>
        <w:r>
          <w:t>40</w:t>
        </w:r>
        <w:r>
          <w:fldChar w:fldCharType="end"/>
        </w:r>
      </w:hyperlink>
    </w:p>
    <w:p>
      <w:pPr>
        <w:pStyle w:val="TOC2"/>
        <w:tabs>
          <w:tab w:val="right" w:leader="dot" w:pos="8306"/>
        </w:tabs>
      </w:pPr>
      <w:hyperlink w:anchor="_Toc2133" w:history="1">
        <w:r>
          <w:rPr>
            <w:rFonts w:ascii="仿宋" w:eastAsia="仿宋" w:hAnsi="仿宋" w:cs="仿宋" w:hint="eastAsia"/>
            <w:lang w:eastAsia="zh-CN"/>
          </w:rPr>
          <w:t>(二)、防火防爆总图布置措施</w:t>
        </w:r>
        <w:r>
          <w:tab/>
        </w:r>
        <w:r>
          <w:fldChar w:fldCharType="begin"/>
        </w:r>
        <w:r>
          <w:instrText xml:space="preserve"> PAGEREF _Toc2133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85" w:history="1">
        <w:r>
          <w:rPr>
            <w:rFonts w:ascii="仿宋" w:eastAsia="仿宋" w:hAnsi="仿宋" w:cs="仿宋" w:hint="eastAsia"/>
            <w:lang w:eastAsia="zh-CN"/>
          </w:rPr>
          <w:t>(三)、自然灾害防范措施</w:t>
        </w:r>
        <w:r>
          <w:tab/>
        </w:r>
        <w:r>
          <w:fldChar w:fldCharType="begin"/>
        </w:r>
        <w:r>
          <w:instrText xml:space="preserve"> PAGEREF _Toc5685 \h </w:instrText>
        </w:r>
        <w:r>
          <w:fldChar w:fldCharType="separate"/>
        </w:r>
        <w:r>
          <w:t>43</w:t>
        </w:r>
        <w:r>
          <w:fldChar w:fldCharType="end"/>
        </w:r>
      </w:hyperlink>
    </w:p>
    <w:p>
      <w:pPr>
        <w:pStyle w:val="TOC2"/>
        <w:tabs>
          <w:tab w:val="right" w:leader="dot" w:pos="8306"/>
        </w:tabs>
      </w:pPr>
      <w:hyperlink w:anchor="_Toc27851" w:history="1">
        <w:r>
          <w:rPr>
            <w:rFonts w:ascii="仿宋" w:eastAsia="仿宋" w:hAnsi="仿宋" w:cs="仿宋" w:hint="eastAsia"/>
            <w:lang w:eastAsia="zh-CN"/>
          </w:rPr>
          <w:t>(四)、安全色及安全标志使用要求</w:t>
        </w:r>
        <w:r>
          <w:tab/>
        </w:r>
        <w:r>
          <w:fldChar w:fldCharType="begin"/>
        </w:r>
        <w:r>
          <w:instrText xml:space="preserve"> PAGEREF _Toc27851 \h </w:instrText>
        </w:r>
        <w:r>
          <w:fldChar w:fldCharType="separate"/>
        </w:r>
        <w:r>
          <w:t>44</w:t>
        </w:r>
        <w:r>
          <w:fldChar w:fldCharType="end"/>
        </w:r>
      </w:hyperlink>
    </w:p>
    <w:p>
      <w:pPr>
        <w:pStyle w:val="TOC2"/>
        <w:tabs>
          <w:tab w:val="right" w:leader="dot" w:pos="8306"/>
        </w:tabs>
      </w:pPr>
      <w:hyperlink w:anchor="_Toc23188" w:history="1">
        <w:r>
          <w:rPr>
            <w:rFonts w:ascii="仿宋" w:eastAsia="仿宋" w:hAnsi="仿宋" w:cs="仿宋" w:hint="eastAsia"/>
            <w:lang w:eastAsia="zh-CN"/>
          </w:rPr>
          <w:t>(五)、防尘防毒措施</w:t>
        </w:r>
        <w:r>
          <w:tab/>
        </w:r>
        <w:r>
          <w:fldChar w:fldCharType="begin"/>
        </w:r>
        <w:r>
          <w:instrText xml:space="preserve"> PAGEREF _Toc23188 \h </w:instrText>
        </w:r>
        <w:r>
          <w:fldChar w:fldCharType="separate"/>
        </w:r>
        <w:r>
          <w:t>45</w:t>
        </w:r>
        <w:r>
          <w:fldChar w:fldCharType="end"/>
        </w:r>
      </w:hyperlink>
    </w:p>
    <w:p>
      <w:pPr>
        <w:pStyle w:val="TOC2"/>
        <w:tabs>
          <w:tab w:val="right" w:leader="dot" w:pos="8306"/>
        </w:tabs>
      </w:pPr>
      <w:hyperlink w:anchor="_Toc9735" w:history="1">
        <w:r>
          <w:rPr>
            <w:rFonts w:ascii="仿宋" w:eastAsia="仿宋" w:hAnsi="仿宋" w:cs="仿宋" w:hint="eastAsia"/>
            <w:lang w:eastAsia="zh-CN"/>
          </w:rPr>
          <w:t>(六)、防静电、触电防护及防雷措施</w:t>
        </w:r>
        <w:r>
          <w:tab/>
        </w:r>
        <w:r>
          <w:fldChar w:fldCharType="begin"/>
        </w:r>
        <w:r>
          <w:instrText xml:space="preserve"> PAGEREF _Toc9735 \h </w:instrText>
        </w:r>
        <w:r>
          <w:fldChar w:fldCharType="separate"/>
        </w:r>
        <w:r>
          <w:t>46</w:t>
        </w:r>
        <w:r>
          <w:fldChar w:fldCharType="end"/>
        </w:r>
      </w:hyperlink>
    </w:p>
    <w:p>
      <w:pPr>
        <w:pStyle w:val="TOC2"/>
        <w:tabs>
          <w:tab w:val="right" w:leader="dot" w:pos="8306"/>
        </w:tabs>
      </w:pPr>
      <w:hyperlink w:anchor="_Toc2294" w:history="1">
        <w:r>
          <w:rPr>
            <w:rFonts w:ascii="仿宋" w:eastAsia="仿宋" w:hAnsi="仿宋" w:cs="仿宋" w:hint="eastAsia"/>
            <w:lang w:eastAsia="zh-CN"/>
          </w:rPr>
          <w:t>(七)、机械设备安全保障措施</w:t>
        </w:r>
        <w:r>
          <w:tab/>
        </w:r>
        <w:r>
          <w:fldChar w:fldCharType="begin"/>
        </w:r>
        <w:r>
          <w:instrText xml:space="preserve"> PAGEREF _Toc2294 \h </w:instrText>
        </w:r>
        <w:r>
          <w:fldChar w:fldCharType="separate"/>
        </w:r>
        <w:r>
          <w:t>47</w:t>
        </w:r>
        <w:r>
          <w:fldChar w:fldCharType="end"/>
        </w:r>
      </w:hyperlink>
    </w:p>
    <w:p>
      <w:pPr>
        <w:pStyle w:val="TOC1"/>
        <w:tabs>
          <w:tab w:val="right" w:leader="dot" w:pos="8306"/>
        </w:tabs>
      </w:pPr>
      <w:hyperlink w:anchor="_Toc17729" w:history="1">
        <w:r>
          <w:rPr>
            <w:rFonts w:ascii="仿宋" w:eastAsia="仿宋" w:hAnsi="仿宋" w:cs="仿宋" w:hint="eastAsia"/>
            <w:lang w:eastAsia="zh-CN"/>
          </w:rPr>
          <w:t>十、固态地振动强度记录仪项目投资规划</w:t>
        </w:r>
        <w:r>
          <w:tab/>
        </w:r>
        <w:r>
          <w:fldChar w:fldCharType="begin"/>
        </w:r>
        <w:r>
          <w:instrText xml:space="preserve"> PAGEREF _Toc17729 \h </w:instrText>
        </w:r>
        <w:r>
          <w:fldChar w:fldCharType="separate"/>
        </w:r>
        <w:r>
          <w:t>49</w:t>
        </w:r>
        <w:r>
          <w:fldChar w:fldCharType="end"/>
        </w:r>
      </w:hyperlink>
    </w:p>
    <w:p>
      <w:pPr>
        <w:pStyle w:val="TOC2"/>
        <w:tabs>
          <w:tab w:val="right" w:leader="dot" w:pos="8306"/>
        </w:tabs>
      </w:pPr>
      <w:hyperlink w:anchor="_Toc587" w:history="1">
        <w:r>
          <w:rPr>
            <w:rFonts w:ascii="仿宋" w:eastAsia="仿宋" w:hAnsi="仿宋" w:cs="仿宋" w:hint="eastAsia"/>
            <w:lang w:eastAsia="zh-CN"/>
          </w:rPr>
          <w:t>(一)、固态地振动强度记录仪项目总投资估算</w:t>
        </w:r>
        <w:r>
          <w:tab/>
        </w:r>
        <w:r>
          <w:fldChar w:fldCharType="begin"/>
        </w:r>
        <w:r>
          <w:instrText xml:space="preserve"> PAGEREF _Toc587 \h </w:instrText>
        </w:r>
        <w:r>
          <w:fldChar w:fldCharType="separate"/>
        </w:r>
        <w:r>
          <w:t>49</w:t>
        </w:r>
        <w:r>
          <w:fldChar w:fldCharType="end"/>
        </w:r>
      </w:hyperlink>
    </w:p>
    <w:p>
      <w:pPr>
        <w:pStyle w:val="TOC2"/>
        <w:tabs>
          <w:tab w:val="right" w:leader="dot" w:pos="8306"/>
        </w:tabs>
      </w:pPr>
      <w:hyperlink w:anchor="_Toc20952" w:history="1">
        <w:r>
          <w:rPr>
            <w:rFonts w:ascii="仿宋" w:eastAsia="仿宋" w:hAnsi="仿宋" w:cs="仿宋" w:hint="eastAsia"/>
            <w:lang w:eastAsia="zh-CN"/>
          </w:rPr>
          <w:t>(二)、资金筹措</w:t>
        </w:r>
        <w:r>
          <w:tab/>
        </w:r>
        <w:r>
          <w:fldChar w:fldCharType="begin"/>
        </w:r>
        <w:r>
          <w:instrText xml:space="preserve"> PAGEREF _Toc20952 \h </w:instrText>
        </w:r>
        <w:r>
          <w:fldChar w:fldCharType="separate"/>
        </w:r>
        <w:r>
          <w:t>50</w:t>
        </w:r>
        <w:r>
          <w:fldChar w:fldCharType="end"/>
        </w:r>
      </w:hyperlink>
    </w:p>
    <w:p>
      <w:pPr>
        <w:pStyle w:val="TOC1"/>
        <w:tabs>
          <w:tab w:val="right" w:leader="dot" w:pos="8306"/>
        </w:tabs>
      </w:pPr>
      <w:hyperlink w:anchor="_Toc31200" w:history="1">
        <w:r>
          <w:rPr>
            <w:rFonts w:ascii="仿宋" w:eastAsia="仿宋" w:hAnsi="仿宋" w:cs="仿宋" w:hint="eastAsia"/>
            <w:lang w:eastAsia="zh-CN"/>
          </w:rPr>
          <w:t>十一、固态地振动强度记录仪项目创新与研发</w:t>
        </w:r>
        <w:r>
          <w:tab/>
        </w:r>
        <w:r>
          <w:fldChar w:fldCharType="begin"/>
        </w:r>
        <w:r>
          <w:instrText xml:space="preserve"> PAGEREF _Toc31200 \h </w:instrText>
        </w:r>
        <w:r>
          <w:fldChar w:fldCharType="separate"/>
        </w:r>
        <w:r>
          <w:t>51</w:t>
        </w:r>
        <w:r>
          <w:fldChar w:fldCharType="end"/>
        </w:r>
      </w:hyperlink>
    </w:p>
    <w:p>
      <w:pPr>
        <w:pStyle w:val="TOC2"/>
        <w:tabs>
          <w:tab w:val="right" w:leader="dot" w:pos="8306"/>
        </w:tabs>
      </w:pPr>
      <w:hyperlink w:anchor="_Toc32170" w:history="1">
        <w:r>
          <w:rPr>
            <w:rFonts w:ascii="仿宋" w:eastAsia="仿宋" w:hAnsi="仿宋" w:cs="仿宋" w:hint="eastAsia"/>
            <w:lang w:eastAsia="zh-CN"/>
          </w:rPr>
          <w:t>(一)、创新策略与方向</w:t>
        </w:r>
        <w:r>
          <w:tab/>
        </w:r>
        <w:r>
          <w:fldChar w:fldCharType="begin"/>
        </w:r>
        <w:r>
          <w:instrText xml:space="preserve"> PAGEREF _Toc32170 \h </w:instrText>
        </w:r>
        <w:r>
          <w:fldChar w:fldCharType="separate"/>
        </w:r>
        <w:r>
          <w:t>51</w:t>
        </w:r>
        <w:r>
          <w:fldChar w:fldCharType="end"/>
        </w:r>
      </w:hyperlink>
    </w:p>
    <w:p>
      <w:pPr>
        <w:pStyle w:val="TOC2"/>
        <w:tabs>
          <w:tab w:val="right" w:leader="dot" w:pos="8306"/>
        </w:tabs>
      </w:pPr>
      <w:hyperlink w:anchor="_Toc32470" w:history="1">
        <w:r>
          <w:rPr>
            <w:rFonts w:ascii="仿宋" w:eastAsia="仿宋" w:hAnsi="仿宋" w:cs="仿宋" w:hint="eastAsia"/>
            <w:lang w:eastAsia="zh-CN"/>
          </w:rPr>
          <w:t>(二)、研发规划与投入</w:t>
        </w:r>
        <w:r>
          <w:tab/>
        </w:r>
        <w:r>
          <w:fldChar w:fldCharType="begin"/>
        </w:r>
        <w:r>
          <w:instrText xml:space="preserve"> PAGEREF _Toc32470 \h </w:instrText>
        </w:r>
        <w:r>
          <w:fldChar w:fldCharType="separate"/>
        </w:r>
        <w:r>
          <w:t>53</w:t>
        </w:r>
        <w:r>
          <w:fldChar w:fldCharType="end"/>
        </w:r>
      </w:hyperlink>
    </w:p>
    <w:p>
      <w:pPr>
        <w:pStyle w:val="TOC1"/>
        <w:tabs>
          <w:tab w:val="right" w:leader="dot" w:pos="8306"/>
        </w:tabs>
      </w:pPr>
      <w:hyperlink w:anchor="_Toc5417" w:history="1">
        <w:r>
          <w:rPr>
            <w:rFonts w:ascii="仿宋" w:eastAsia="仿宋" w:hAnsi="仿宋" w:cs="仿宋" w:hint="eastAsia"/>
            <w:lang w:eastAsia="zh-CN"/>
          </w:rPr>
          <w:t>十二、固态地振动强度记录仪项目人力资源管理</w:t>
        </w:r>
        <w:r>
          <w:tab/>
        </w:r>
        <w:r>
          <w:fldChar w:fldCharType="begin"/>
        </w:r>
        <w:r>
          <w:instrText xml:space="preserve"> PAGEREF _Toc5417 \h </w:instrText>
        </w:r>
        <w:r>
          <w:fldChar w:fldCharType="separate"/>
        </w:r>
        <w:r>
          <w:t>54</w:t>
        </w:r>
        <w:r>
          <w:fldChar w:fldCharType="end"/>
        </w:r>
      </w:hyperlink>
    </w:p>
    <w:p>
      <w:pPr>
        <w:pStyle w:val="TOC2"/>
        <w:tabs>
          <w:tab w:val="right" w:leader="dot" w:pos="8306"/>
        </w:tabs>
      </w:pPr>
      <w:hyperlink w:anchor="_Toc1633" w:history="1">
        <w:r>
          <w:rPr>
            <w:rFonts w:ascii="仿宋" w:eastAsia="仿宋" w:hAnsi="仿宋" w:cs="仿宋" w:hint="eastAsia"/>
            <w:lang w:eastAsia="zh-CN"/>
          </w:rPr>
          <w:t>(一)、建立健全的预算管理制度</w:t>
        </w:r>
        <w:r>
          <w:tab/>
        </w:r>
        <w:r>
          <w:fldChar w:fldCharType="begin"/>
        </w:r>
        <w:r>
          <w:instrText xml:space="preserve"> PAGEREF _Toc1633 \h </w:instrText>
        </w:r>
        <w:r>
          <w:fldChar w:fldCharType="separate"/>
        </w:r>
        <w:r>
          <w:t>54</w:t>
        </w:r>
        <w:r>
          <w:fldChar w:fldCharType="end"/>
        </w:r>
      </w:hyperlink>
    </w:p>
    <w:p>
      <w:pPr>
        <w:pStyle w:val="TOC2"/>
        <w:tabs>
          <w:tab w:val="right" w:leader="dot" w:pos="8306"/>
        </w:tabs>
      </w:pPr>
      <w:hyperlink w:anchor="_Toc20753" w:history="1">
        <w:r>
          <w:rPr>
            <w:rFonts w:ascii="仿宋" w:eastAsia="仿宋" w:hAnsi="仿宋" w:cs="仿宋" w:hint="eastAsia"/>
            <w:lang w:eastAsia="zh-CN"/>
          </w:rPr>
          <w:t>(二)、加强资金流动监控</w:t>
        </w:r>
        <w:r>
          <w:tab/>
        </w:r>
        <w:r>
          <w:fldChar w:fldCharType="begin"/>
        </w:r>
        <w:r>
          <w:instrText xml:space="preserve"> PAGEREF _Toc20753 \h </w:instrText>
        </w:r>
        <w:r>
          <w:fldChar w:fldCharType="separate"/>
        </w:r>
        <w:r>
          <w:t>56</w:t>
        </w:r>
        <w:r>
          <w:fldChar w:fldCharType="end"/>
        </w:r>
      </w:hyperlink>
    </w:p>
    <w:p>
      <w:pPr>
        <w:pStyle w:val="TOC2"/>
        <w:tabs>
          <w:tab w:val="right" w:leader="dot" w:pos="8306"/>
        </w:tabs>
      </w:pPr>
      <w:hyperlink w:anchor="_Toc9508" w:history="1">
        <w:r>
          <w:rPr>
            <w:rFonts w:ascii="仿宋" w:eastAsia="仿宋" w:hAnsi="仿宋" w:cs="仿宋" w:hint="eastAsia"/>
            <w:lang w:eastAsia="zh-CN"/>
          </w:rPr>
          <w:t>(三)、制定完善的风险控制机制</w:t>
        </w:r>
        <w:r>
          <w:tab/>
        </w:r>
        <w:r>
          <w:fldChar w:fldCharType="begin"/>
        </w:r>
        <w:r>
          <w:instrText xml:space="preserve"> PAGEREF _Toc9508 \h </w:instrText>
        </w:r>
        <w:r>
          <w:fldChar w:fldCharType="separate"/>
        </w:r>
        <w:r>
          <w:t>57</w:t>
        </w:r>
        <w:r>
          <w:fldChar w:fldCharType="end"/>
        </w:r>
      </w:hyperlink>
    </w:p>
    <w:p>
      <w:pPr>
        <w:pStyle w:val="TOC2"/>
        <w:tabs>
          <w:tab w:val="right" w:leader="dot" w:pos="8306"/>
        </w:tabs>
      </w:pPr>
      <w:hyperlink w:anchor="_Toc7925" w:history="1">
        <w:r>
          <w:rPr>
            <w:rFonts w:ascii="仿宋" w:eastAsia="仿宋" w:hAnsi="仿宋" w:cs="仿宋" w:hint="eastAsia"/>
            <w:lang w:eastAsia="zh-CN"/>
          </w:rPr>
          <w:t>(四)、优化成本管理</w:t>
        </w:r>
        <w:r>
          <w:tab/>
        </w:r>
        <w:r>
          <w:fldChar w:fldCharType="begin"/>
        </w:r>
        <w:r>
          <w:instrText xml:space="preserve"> PAGEREF _Toc7925 \h </w:instrText>
        </w:r>
        <w:r>
          <w:fldChar w:fldCharType="separate"/>
        </w:r>
        <w:r>
          <w:t>59</w:t>
        </w:r>
        <w:r>
          <w:fldChar w:fldCharType="end"/>
        </w:r>
      </w:hyperlink>
    </w:p>
    <w:p>
      <w:pPr>
        <w:pStyle w:val="TOC1"/>
        <w:tabs>
          <w:tab w:val="right" w:leader="dot" w:pos="8306"/>
        </w:tabs>
      </w:pPr>
      <w:hyperlink w:anchor="_Toc22548" w:history="1">
        <w:r>
          <w:rPr>
            <w:rFonts w:ascii="仿宋" w:eastAsia="仿宋" w:hAnsi="仿宋" w:cs="仿宋" w:hint="eastAsia"/>
            <w:lang w:eastAsia="zh-CN"/>
          </w:rPr>
          <w:t>十三、固态地振动强度记录仪项目实施保障措施</w:t>
        </w:r>
        <w:r>
          <w:tab/>
        </w:r>
        <w:r>
          <w:fldChar w:fldCharType="begin"/>
        </w:r>
        <w:r>
          <w:instrText xml:space="preserve"> PAGEREF _Toc22548 \h </w:instrText>
        </w:r>
        <w:r>
          <w:fldChar w:fldCharType="separate"/>
        </w:r>
        <w:r>
          <w:t>60</w:t>
        </w:r>
        <w:r>
          <w:fldChar w:fldCharType="end"/>
        </w:r>
      </w:hyperlink>
    </w:p>
    <w:p>
      <w:pPr>
        <w:pStyle w:val="TOC2"/>
        <w:tabs>
          <w:tab w:val="right" w:leader="dot" w:pos="8306"/>
        </w:tabs>
      </w:pPr>
      <w:hyperlink w:anchor="_Toc24309" w:history="1">
        <w:r>
          <w:rPr>
            <w:rFonts w:ascii="仿宋" w:eastAsia="仿宋" w:hAnsi="仿宋" w:cs="仿宋" w:hint="eastAsia"/>
            <w:lang w:eastAsia="zh-CN"/>
          </w:rPr>
          <w:t>(一)、固态地振动强度记录仪项目实施保障机制</w:t>
        </w:r>
        <w:r>
          <w:tab/>
        </w:r>
        <w:r>
          <w:fldChar w:fldCharType="begin"/>
        </w:r>
        <w:r>
          <w:instrText xml:space="preserve"> PAGEREF _Toc24309 \h </w:instrText>
        </w:r>
        <w:r>
          <w:fldChar w:fldCharType="separate"/>
        </w:r>
        <w:r>
          <w:t>60</w:t>
        </w:r>
        <w:r>
          <w:fldChar w:fldCharType="end"/>
        </w:r>
      </w:hyperlink>
    </w:p>
    <w:p>
      <w:pPr>
        <w:pStyle w:val="TOC2"/>
        <w:tabs>
          <w:tab w:val="right" w:leader="dot" w:pos="8306"/>
        </w:tabs>
      </w:pPr>
      <w:hyperlink w:anchor="_Toc457" w:history="1">
        <w:r>
          <w:rPr>
            <w:rFonts w:ascii="仿宋" w:eastAsia="仿宋" w:hAnsi="仿宋" w:cs="仿宋" w:hint="eastAsia"/>
            <w:lang w:eastAsia="zh-CN"/>
          </w:rPr>
          <w:t>(二)、固态地振动强度记录仪项目法律合规要求</w:t>
        </w:r>
        <w:r>
          <w:tab/>
        </w:r>
        <w:r>
          <w:fldChar w:fldCharType="begin"/>
        </w:r>
        <w:r>
          <w:instrText xml:space="preserve"> PAGEREF _Toc457 \h </w:instrText>
        </w:r>
        <w:r>
          <w:fldChar w:fldCharType="separate"/>
        </w:r>
        <w:r>
          <w:t>64</w:t>
        </w:r>
        <w:r>
          <w:fldChar w:fldCharType="end"/>
        </w:r>
      </w:hyperlink>
    </w:p>
    <w:p>
      <w:pPr>
        <w:pStyle w:val="TOC2"/>
        <w:tabs>
          <w:tab w:val="right" w:leader="dot" w:pos="8306"/>
        </w:tabs>
      </w:pPr>
      <w:hyperlink w:anchor="_Toc18521" w:history="1">
        <w:r>
          <w:rPr>
            <w:rFonts w:ascii="仿宋" w:eastAsia="仿宋" w:hAnsi="仿宋" w:cs="仿宋" w:hint="eastAsia"/>
            <w:lang w:eastAsia="zh-CN"/>
          </w:rPr>
          <w:t>(三)、固态地振动强度记录仪项目合同管理与法律事务</w:t>
        </w:r>
        <w:r>
          <w:tab/>
        </w:r>
        <w:r>
          <w:fldChar w:fldCharType="begin"/>
        </w:r>
        <w:r>
          <w:instrText xml:space="preserve"> PAGEREF _Toc18521 \h </w:instrText>
        </w:r>
        <w:r>
          <w:fldChar w:fldCharType="separate"/>
        </w:r>
        <w:r>
          <w:t>69</w:t>
        </w:r>
        <w:r>
          <w:fldChar w:fldCharType="end"/>
        </w:r>
      </w:hyperlink>
    </w:p>
    <w:p>
      <w:pPr>
        <w:pStyle w:val="TOC2"/>
        <w:tabs>
          <w:tab w:val="right" w:leader="dot" w:pos="8306"/>
        </w:tabs>
      </w:pPr>
      <w:hyperlink w:anchor="_Toc10037" w:history="1">
        <w:r>
          <w:rPr>
            <w:rFonts w:ascii="仿宋" w:eastAsia="仿宋" w:hAnsi="仿宋" w:cs="仿宋" w:hint="eastAsia"/>
            <w:lang w:eastAsia="zh-CN"/>
          </w:rPr>
          <w:t>(四)、固态地振动强度记录仪项目知识产权保护策略</w:t>
        </w:r>
        <w:r>
          <w:tab/>
        </w:r>
        <w:r>
          <w:fldChar w:fldCharType="begin"/>
        </w:r>
        <w:r>
          <w:instrText xml:space="preserve"> PAGEREF _Toc10037 \h </w:instrText>
        </w:r>
        <w:r>
          <w:fldChar w:fldCharType="separate"/>
        </w:r>
        <w:r>
          <w:t>76</w:t>
        </w:r>
        <w:r>
          <w:fldChar w:fldCharType="end"/>
        </w:r>
      </w:hyperlink>
    </w:p>
    <w:p>
      <w:pPr>
        <w:pStyle w:val="TOC1"/>
        <w:tabs>
          <w:tab w:val="right" w:leader="dot" w:pos="8306"/>
        </w:tabs>
      </w:pPr>
      <w:hyperlink w:anchor="_Toc29678" w:history="1">
        <w:r>
          <w:rPr>
            <w:rFonts w:ascii="仿宋" w:eastAsia="仿宋" w:hAnsi="仿宋" w:cs="仿宋" w:hint="eastAsia"/>
            <w:lang w:eastAsia="zh-CN"/>
          </w:rPr>
          <w:t>十四、利益相关者分析与沟通计划</w:t>
        </w:r>
        <w:r>
          <w:tab/>
        </w:r>
        <w:r>
          <w:fldChar w:fldCharType="begin"/>
        </w:r>
        <w:r>
          <w:instrText xml:space="preserve"> PAGEREF _Toc29678 \h </w:instrText>
        </w:r>
        <w:r>
          <w:fldChar w:fldCharType="separate"/>
        </w:r>
        <w:r>
          <w:t>78</w:t>
        </w:r>
        <w:r>
          <w:fldChar w:fldCharType="end"/>
        </w:r>
      </w:hyperlink>
    </w:p>
    <w:p>
      <w:pPr>
        <w:pStyle w:val="TOC2"/>
        <w:tabs>
          <w:tab w:val="right" w:leader="dot" w:pos="8306"/>
        </w:tabs>
      </w:pPr>
      <w:hyperlink w:anchor="_Toc3849" w:history="1">
        <w:r>
          <w:rPr>
            <w:rFonts w:ascii="仿宋" w:eastAsia="仿宋" w:hAnsi="仿宋" w:cs="仿宋" w:hint="eastAsia"/>
            <w:lang w:eastAsia="zh-CN"/>
          </w:rPr>
          <w:t>(一)、利益相关者分析</w:t>
        </w:r>
        <w:r>
          <w:tab/>
        </w:r>
        <w:r>
          <w:fldChar w:fldCharType="begin"/>
        </w:r>
        <w:r>
          <w:instrText xml:space="preserve"> PAGEREF _Toc3849 \h </w:instrText>
        </w:r>
        <w:r>
          <w:fldChar w:fldCharType="separate"/>
        </w:r>
        <w:r>
          <w:t>78</w:t>
        </w:r>
        <w:r>
          <w:fldChar w:fldCharType="end"/>
        </w:r>
      </w:hyperlink>
    </w:p>
    <w:p>
      <w:pPr>
        <w:pStyle w:val="TOC2"/>
        <w:tabs>
          <w:tab w:val="right" w:leader="dot" w:pos="8306"/>
        </w:tabs>
      </w:pPr>
      <w:hyperlink w:anchor="_Toc16979" w:history="1">
        <w:r>
          <w:rPr>
            <w:rFonts w:ascii="仿宋" w:eastAsia="仿宋" w:hAnsi="仿宋" w:cs="仿宋" w:hint="eastAsia"/>
            <w:lang w:eastAsia="zh-CN"/>
          </w:rPr>
          <w:t>(二)、沟通计划</w:t>
        </w:r>
        <w:r>
          <w:tab/>
        </w:r>
        <w:r>
          <w:fldChar w:fldCharType="begin"/>
        </w:r>
        <w:r>
          <w:instrText xml:space="preserve"> PAGEREF _Toc16979 \h </w:instrText>
        </w:r>
        <w:r>
          <w:fldChar w:fldCharType="separate"/>
        </w:r>
        <w:r>
          <w:t>79</w:t>
        </w:r>
        <w:r>
          <w:fldChar w:fldCharType="end"/>
        </w:r>
      </w:hyperlink>
    </w:p>
    <w:p>
      <w:pPr>
        <w:pStyle w:val="TOC1"/>
        <w:tabs>
          <w:tab w:val="right" w:leader="dot" w:pos="8306"/>
        </w:tabs>
      </w:pPr>
      <w:hyperlink w:anchor="_Toc16727" w:history="1">
        <w:r>
          <w:rPr>
            <w:rFonts w:ascii="仿宋" w:eastAsia="仿宋" w:hAnsi="仿宋" w:cs="仿宋" w:hint="eastAsia"/>
            <w:lang w:eastAsia="zh-CN"/>
          </w:rPr>
          <w:t>十五、质量管理体系</w:t>
        </w:r>
        <w:r>
          <w:tab/>
        </w:r>
        <w:r>
          <w:fldChar w:fldCharType="begin"/>
        </w:r>
        <w:r>
          <w:instrText xml:space="preserve"> PAGEREF _Toc16727 \h </w:instrText>
        </w:r>
        <w:r>
          <w:fldChar w:fldCharType="separate"/>
        </w:r>
        <w:r>
          <w:t>81</w:t>
        </w:r>
        <w:r>
          <w:fldChar w:fldCharType="end"/>
        </w:r>
      </w:hyperlink>
    </w:p>
    <w:p>
      <w:pPr>
        <w:pStyle w:val="TOC2"/>
        <w:tabs>
          <w:tab w:val="right" w:leader="dot" w:pos="8306"/>
        </w:tabs>
      </w:pPr>
      <w:hyperlink w:anchor="_Toc17812" w:history="1">
        <w:r>
          <w:rPr>
            <w:rFonts w:ascii="仿宋" w:eastAsia="仿宋" w:hAnsi="仿宋" w:cs="仿宋" w:hint="eastAsia"/>
            <w:lang w:eastAsia="zh-CN"/>
          </w:rPr>
          <w:t>(一)、质量目标与方针</w:t>
        </w:r>
        <w:r>
          <w:tab/>
        </w:r>
        <w:r>
          <w:fldChar w:fldCharType="begin"/>
        </w:r>
        <w:r>
          <w:instrText xml:space="preserve"> PAGEREF _Toc17812 \h </w:instrText>
        </w:r>
        <w:r>
          <w:fldChar w:fldCharType="separate"/>
        </w:r>
        <w:r>
          <w:t>81</w:t>
        </w:r>
        <w:r>
          <w:fldChar w:fldCharType="end"/>
        </w:r>
      </w:hyperlink>
    </w:p>
    <w:p>
      <w:pPr>
        <w:pStyle w:val="TOC2"/>
        <w:tabs>
          <w:tab w:val="right" w:leader="dot" w:pos="8306"/>
        </w:tabs>
      </w:pPr>
      <w:hyperlink w:anchor="_Toc4402" w:history="1">
        <w:r>
          <w:rPr>
            <w:rFonts w:ascii="仿宋" w:eastAsia="仿宋" w:hAnsi="仿宋" w:cs="仿宋" w:hint="eastAsia"/>
            <w:lang w:eastAsia="zh-CN"/>
          </w:rPr>
          <w:t>(二)、质量管理责任</w:t>
        </w:r>
        <w:r>
          <w:tab/>
        </w:r>
        <w:r>
          <w:fldChar w:fldCharType="begin"/>
        </w:r>
        <w:r>
          <w:instrText xml:space="preserve"> PAGEREF _Toc4402 \h </w:instrText>
        </w:r>
        <w:r>
          <w:fldChar w:fldCharType="separate"/>
        </w:r>
        <w:r>
          <w:t>82</w:t>
        </w:r>
        <w:r>
          <w:fldChar w:fldCharType="end"/>
        </w:r>
      </w:hyperlink>
    </w:p>
    <w:p>
      <w:pPr>
        <w:pStyle w:val="TOC2"/>
        <w:tabs>
          <w:tab w:val="right" w:leader="dot" w:pos="8306"/>
        </w:tabs>
      </w:pPr>
      <w:hyperlink w:anchor="_Toc20682" w:history="1">
        <w:r>
          <w:rPr>
            <w:rFonts w:ascii="仿宋" w:eastAsia="仿宋" w:hAnsi="仿宋" w:cs="仿宋" w:hint="eastAsia"/>
            <w:lang w:eastAsia="zh-CN"/>
          </w:rPr>
          <w:t>(三)、质量管理体系文件</w:t>
        </w:r>
        <w:r>
          <w:tab/>
        </w:r>
        <w:r>
          <w:fldChar w:fldCharType="begin"/>
        </w:r>
        <w:r>
          <w:instrText xml:space="preserve"> PAGEREF _Toc20682 \h </w:instrText>
        </w:r>
        <w:r>
          <w:fldChar w:fldCharType="separate"/>
        </w:r>
        <w:r>
          <w:t>83</w:t>
        </w:r>
        <w:r>
          <w:fldChar w:fldCharType="end"/>
        </w:r>
      </w:hyperlink>
    </w:p>
    <w:p>
      <w:pPr>
        <w:pStyle w:val="TOC2"/>
        <w:tabs>
          <w:tab w:val="right" w:leader="dot" w:pos="8306"/>
        </w:tabs>
      </w:pPr>
      <w:hyperlink w:anchor="_Toc26713" w:history="1">
        <w:r>
          <w:rPr>
            <w:rFonts w:ascii="仿宋" w:eastAsia="仿宋" w:hAnsi="仿宋" w:cs="仿宋" w:hint="eastAsia"/>
            <w:lang w:eastAsia="zh-CN"/>
          </w:rPr>
          <w:t>(四)、质量培训与教育</w:t>
        </w:r>
        <w:r>
          <w:tab/>
        </w:r>
        <w:r>
          <w:fldChar w:fldCharType="begin"/>
        </w:r>
        <w:r>
          <w:instrText xml:space="preserve"> PAGEREF _Toc26713 \h </w:instrText>
        </w:r>
        <w:r>
          <w:fldChar w:fldCharType="separate"/>
        </w:r>
        <w:r>
          <w:t>85</w:t>
        </w:r>
        <w:r>
          <w:fldChar w:fldCharType="end"/>
        </w:r>
      </w:hyperlink>
    </w:p>
    <w:p>
      <w:pPr>
        <w:pStyle w:val="TOC2"/>
        <w:tabs>
          <w:tab w:val="right" w:leader="dot" w:pos="8306"/>
        </w:tabs>
      </w:pPr>
      <w:hyperlink w:anchor="_Toc9628" w:history="1">
        <w:r>
          <w:rPr>
            <w:rFonts w:ascii="仿宋" w:eastAsia="仿宋" w:hAnsi="仿宋" w:cs="仿宋" w:hint="eastAsia"/>
            <w:lang w:eastAsia="zh-CN"/>
          </w:rPr>
          <w:t>(五)、质量审核与评价</w:t>
        </w:r>
        <w:r>
          <w:tab/>
        </w:r>
        <w:r>
          <w:fldChar w:fldCharType="begin"/>
        </w:r>
        <w:r>
          <w:instrText xml:space="preserve"> PAGEREF _Toc9628 \h </w:instrText>
        </w:r>
        <w:r>
          <w:fldChar w:fldCharType="separate"/>
        </w:r>
        <w:r>
          <w:t>87</w:t>
        </w:r>
        <w:r>
          <w:fldChar w:fldCharType="end"/>
        </w:r>
      </w:hyperlink>
    </w:p>
    <w:p>
      <w:pPr>
        <w:pStyle w:val="TOC2"/>
        <w:tabs>
          <w:tab w:val="right" w:leader="dot" w:pos="8306"/>
        </w:tabs>
      </w:pPr>
      <w:hyperlink w:anchor="_Toc3376" w:history="1">
        <w:r>
          <w:rPr>
            <w:rFonts w:ascii="仿宋" w:eastAsia="仿宋" w:hAnsi="仿宋" w:cs="仿宋" w:hint="eastAsia"/>
            <w:lang w:eastAsia="zh-CN"/>
          </w:rPr>
          <w:t>(六)、不符合与纠正措施</w:t>
        </w:r>
        <w:r>
          <w:tab/>
        </w:r>
        <w:r>
          <w:fldChar w:fldCharType="begin"/>
        </w:r>
        <w:r>
          <w:instrText xml:space="preserve"> PAGEREF _Toc3376 \h </w:instrText>
        </w:r>
        <w:r>
          <w:fldChar w:fldCharType="separate"/>
        </w:r>
        <w:r>
          <w:t>88</w:t>
        </w:r>
        <w:r>
          <w:fldChar w:fldCharType="end"/>
        </w:r>
      </w:hyperlink>
    </w:p>
    <w:p>
      <w:pPr>
        <w:pStyle w:val="TOC1"/>
        <w:tabs>
          <w:tab w:val="right" w:leader="dot" w:pos="8306"/>
        </w:tabs>
      </w:pPr>
      <w:hyperlink w:anchor="_Toc14030" w:history="1">
        <w:r>
          <w:rPr>
            <w:rFonts w:ascii="仿宋" w:eastAsia="仿宋" w:hAnsi="仿宋" w:cs="仿宋" w:hint="eastAsia"/>
            <w:lang w:eastAsia="zh-CN"/>
          </w:rPr>
          <w:t>十六、固态地振动强度记录仪项目变更管理</w:t>
        </w:r>
        <w:r>
          <w:tab/>
        </w:r>
        <w:r>
          <w:fldChar w:fldCharType="begin"/>
        </w:r>
        <w:r>
          <w:instrText xml:space="preserve"> PAGEREF _Toc14030 \h </w:instrText>
        </w:r>
        <w:r>
          <w:fldChar w:fldCharType="separate"/>
        </w:r>
        <w:r>
          <w:t>89</w:t>
        </w:r>
        <w:r>
          <w:fldChar w:fldCharType="end"/>
        </w:r>
      </w:hyperlink>
    </w:p>
    <w:p>
      <w:pPr>
        <w:pStyle w:val="TOC2"/>
        <w:tabs>
          <w:tab w:val="right" w:leader="dot" w:pos="8306"/>
        </w:tabs>
      </w:pPr>
      <w:hyperlink w:anchor="_Toc7574" w:history="1">
        <w:r>
          <w:rPr>
            <w:rFonts w:ascii="仿宋" w:eastAsia="仿宋" w:hAnsi="仿宋" w:cs="仿宋" w:hint="eastAsia"/>
            <w:lang w:eastAsia="zh-CN"/>
          </w:rPr>
          <w:t>(一)、变更申请与评估</w:t>
        </w:r>
        <w:r>
          <w:tab/>
        </w:r>
        <w:r>
          <w:fldChar w:fldCharType="begin"/>
        </w:r>
        <w:r>
          <w:instrText xml:space="preserve"> PAGEREF _Toc7574 \h </w:instrText>
        </w:r>
        <w:r>
          <w:fldChar w:fldCharType="separate"/>
        </w:r>
        <w:r>
          <w:t>89</w:t>
        </w:r>
        <w:r>
          <w:fldChar w:fldCharType="end"/>
        </w:r>
      </w:hyperlink>
    </w:p>
    <w:p>
      <w:pPr>
        <w:pStyle w:val="TOC2"/>
        <w:tabs>
          <w:tab w:val="right" w:leader="dot" w:pos="8306"/>
        </w:tabs>
      </w:pPr>
      <w:hyperlink w:anchor="_Toc28740" w:history="1">
        <w:r>
          <w:rPr>
            <w:rFonts w:ascii="仿宋" w:eastAsia="仿宋" w:hAnsi="仿宋" w:cs="仿宋" w:hint="eastAsia"/>
            <w:lang w:eastAsia="zh-CN"/>
          </w:rPr>
          <w:t>(二)、变更实施与控制</w:t>
        </w:r>
        <w:r>
          <w:tab/>
        </w:r>
        <w:r>
          <w:fldChar w:fldCharType="begin"/>
        </w:r>
        <w:r>
          <w:instrText xml:space="preserve"> PAGEREF _Toc28740 \h </w:instrText>
        </w:r>
        <w:r>
          <w:fldChar w:fldCharType="separate"/>
        </w:r>
        <w:r>
          <w:t>89</w:t>
        </w:r>
        <w:r>
          <w:fldChar w:fldCharType="end"/>
        </w:r>
      </w:hyperlink>
    </w:p>
    <w:p>
      <w:pPr>
        <w:pStyle w:val="TOC1"/>
        <w:tabs>
          <w:tab w:val="right" w:leader="dot" w:pos="8306"/>
        </w:tabs>
      </w:pPr>
      <w:hyperlink w:anchor="_Toc3419" w:history="1">
        <w:r>
          <w:rPr>
            <w:rFonts w:ascii="仿宋" w:eastAsia="仿宋" w:hAnsi="仿宋" w:cs="仿宋" w:hint="eastAsia"/>
            <w:lang w:eastAsia="zh-CN"/>
          </w:rPr>
          <w:t>十七、供应链管理</w:t>
        </w:r>
        <w:r>
          <w:tab/>
        </w:r>
        <w:r>
          <w:fldChar w:fldCharType="begin"/>
        </w:r>
        <w:r>
          <w:instrText xml:space="preserve"> PAGEREF _Toc3419 \h </w:instrText>
        </w:r>
        <w:r>
          <w:fldChar w:fldCharType="separate"/>
        </w:r>
        <w:r>
          <w:t>90</w:t>
        </w:r>
        <w:r>
          <w:fldChar w:fldCharType="end"/>
        </w:r>
      </w:hyperlink>
    </w:p>
    <w:p>
      <w:pPr>
        <w:pStyle w:val="TOC2"/>
        <w:tabs>
          <w:tab w:val="right" w:leader="dot" w:pos="8306"/>
        </w:tabs>
      </w:pPr>
      <w:hyperlink w:anchor="_Toc14370" w:history="1">
        <w:r>
          <w:rPr>
            <w:rFonts w:ascii="仿宋" w:eastAsia="仿宋" w:hAnsi="仿宋" w:cs="仿宋" w:hint="eastAsia"/>
            <w:lang w:eastAsia="zh-CN"/>
          </w:rPr>
          <w:t>(一)、供应链战略规划</w:t>
        </w:r>
        <w:r>
          <w:tab/>
        </w:r>
        <w:r>
          <w:fldChar w:fldCharType="begin"/>
        </w:r>
        <w:r>
          <w:instrText xml:space="preserve"> PAGEREF _Toc14370 \h </w:instrText>
        </w:r>
        <w:r>
          <w:fldChar w:fldCharType="separate"/>
        </w:r>
        <w:r>
          <w:t>90</w:t>
        </w:r>
        <w:r>
          <w:fldChar w:fldCharType="end"/>
        </w:r>
      </w:hyperlink>
    </w:p>
    <w:p>
      <w:pPr>
        <w:pStyle w:val="TOC2"/>
        <w:tabs>
          <w:tab w:val="right" w:leader="dot" w:pos="8306"/>
        </w:tabs>
      </w:pPr>
      <w:hyperlink w:anchor="_Toc11612" w:history="1">
        <w:r>
          <w:rPr>
            <w:rFonts w:ascii="仿宋" w:eastAsia="仿宋" w:hAnsi="仿宋" w:cs="仿宋" w:hint="eastAsia"/>
            <w:lang w:eastAsia="zh-CN"/>
          </w:rPr>
          <w:t>(二)、供应商选择与合作</w:t>
        </w:r>
        <w:r>
          <w:tab/>
        </w:r>
        <w:r>
          <w:fldChar w:fldCharType="begin"/>
        </w:r>
        <w:r>
          <w:instrText xml:space="preserve"> PAGEREF _Toc11612 \h </w:instrText>
        </w:r>
        <w:r>
          <w:fldChar w:fldCharType="separate"/>
        </w:r>
        <w:r>
          <w:t>92</w:t>
        </w:r>
        <w:r>
          <w:fldChar w:fldCharType="end"/>
        </w:r>
      </w:hyperlink>
    </w:p>
    <w:p>
      <w:pPr>
        <w:pStyle w:val="TOC2"/>
        <w:tabs>
          <w:tab w:val="right" w:leader="dot" w:pos="8306"/>
        </w:tabs>
      </w:pPr>
      <w:hyperlink w:anchor="_Toc14834" w:history="1">
        <w:r>
          <w:rPr>
            <w:rFonts w:ascii="仿宋" w:eastAsia="仿宋" w:hAnsi="仿宋" w:cs="仿宋" w:hint="eastAsia"/>
            <w:lang w:eastAsia="zh-CN"/>
          </w:rPr>
          <w:t>(三)、物流与库存管理</w:t>
        </w:r>
        <w:r>
          <w:tab/>
        </w:r>
        <w:r>
          <w:fldChar w:fldCharType="begin"/>
        </w:r>
        <w:r>
          <w:instrText xml:space="preserve"> PAGEREF _Toc14834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65"/>
      <w:r>
        <w:rPr>
          <w:rFonts w:ascii="仿宋" w:eastAsia="仿宋" w:hAnsi="仿宋" w:cs="仿宋" w:hint="eastAsia"/>
          <w:sz w:val="28"/>
          <w:lang w:eastAsia="zh-CN"/>
        </w:rPr>
        <w:t>一、固态地振动强度记录仪项目建设单位说明</w:t>
      </w:r>
      <w:bookmarkEnd w:id="2"/>
    </w:p>
    <w:p>
      <w:pPr>
        <w:pStyle w:val="Heading2"/>
        <w:rPr>
          <w:rFonts w:ascii="仿宋" w:eastAsia="仿宋" w:hAnsi="仿宋" w:cs="仿宋" w:hint="eastAsia"/>
          <w:lang w:eastAsia="zh-CN"/>
        </w:rPr>
      </w:pPr>
      <w:bookmarkStart w:id="3" w:name="_Toc21461"/>
      <w:r>
        <w:rPr>
          <w:rFonts w:ascii="仿宋" w:eastAsia="仿宋" w:hAnsi="仿宋" w:cs="仿宋" w:hint="eastAsia"/>
          <w:lang w:eastAsia="zh-CN"/>
        </w:rPr>
        <w:t>(一)、固态地振动强度记录仪项目承办单位基本情况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30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态地振动强度记录仪项目承办单位的XXXX，我们着眼于实现可持续的经济效益。通过技术创新和解决方案的提供，公司预计在固态地振动强度记录仪项目执行期间将获得可观的收入增长。这一收入来源主要包括固态地振动强度记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同时，我们注重成本控制和效率提升，以确保固态地振动强度记录仪项目的可持续盈利。透过精细的管理和资源优化，公司期望实现固态地振动强度记录仪项目利润最大化。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态地振动强度记录仪项目实施进行全面的投资评估，包括固态地振动强度记录仪项目启动阶段的资金投入和后续运营成本。通过对固态地振动强度记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固态地振动强度记录仪项目实施过程中具备足够的资金流动性，公司将进行详尽的现金流分析。这包括资金需求的合理预测、固态地振动强度记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75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25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固态地振动强度记录仪项目的主要产品是XXXX，预计年产值为XXX万元。这一产品在市场中占据着重要的地位，其广泛的应用范围使得该固态地振动强度记录仪项目的市场前景非常广阔。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态地振动强度记录仪项目的xxx产品作为重要的原材料之一，将在多个领域发挥关键作用。其在建筑、交通、能源等方面的广泛应用将为整个产业链提供强大的支持，形成产业协同效应。固态地振动强度记录仪项目的年产值XXX万XXX万XXX万万元不仅反映了其在市场上的巨大潜力，更预示着它对国民经济的积极贡献。这种关联度高、涉及面广的产业关系，使得该固态地振动强度记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80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总征地面积为XXXX平方米，相当于约XX.XX亩，其中净用地面积为XXXX平方米，红线范围内相当于约XX.XX亩。这一用地规模充分考虑了固态地振动强度记录仪项目的建设需求，保障了固态地振动强度记录仪项目在合适的空间内得以充分发展。固态地振动强度记录仪项目规划的总建筑面积为XXXX平方米，其中主体工程建设占XXXX平方米，计容建筑面积达XXXX平方米。预计建筑工程的投资将达到XXXX万元，为固态地振动强度记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计划购置的设备共计XXXX台（套），设备购置费用为XXXX万元。这一设备购置计划充分考虑到固态地振动强度记录仪项目的生产需求和技术要求，确保了固态地振动强度记录仪项目在生产运营中具备先进的技术装备和高效的生产能力。设备的合理配置将为固态地振动强度记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固态地振动强度记录仪项目计划总投资为XXXX万元，预计年实现营业收入为XXXX万元。这一产能规模的设定旨在确保固态地振动强度记录仪项目能够在投资与回报之间取得平衡，实现长期可持续的发展。固态地振动强度记录仪项目的总投资充分考虑到各个方面的需求，包括用地建设、设备购置等多个环节，以确保固态地振动强度记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179"/>
      <w:r>
        <w:rPr>
          <w:rFonts w:ascii="仿宋" w:eastAsia="仿宋" w:hAnsi="仿宋" w:cs="仿宋" w:hint="eastAsia"/>
          <w:sz w:val="28"/>
          <w:lang w:eastAsia="zh-CN"/>
        </w:rPr>
        <w:t>三、固态地振动强度记录仪项目土建工程</w:t>
      </w:r>
      <w:bookmarkEnd w:id="8"/>
    </w:p>
    <w:p>
      <w:pPr>
        <w:pStyle w:val="Heading2"/>
        <w:rPr>
          <w:rFonts w:ascii="仿宋" w:eastAsia="仿宋" w:hAnsi="仿宋" w:cs="仿宋" w:hint="eastAsia"/>
          <w:lang w:eastAsia="zh-CN"/>
        </w:rPr>
      </w:pPr>
      <w:bookmarkStart w:id="9" w:name="_Toc2156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在固态地振动强度记录仪项目的建筑工程设计中，我们将秉承一系列重要的设计原则，以确保固态地振动强度记录仪项目建筑在功能、美观、可持续性等方面达到最佳效果。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首要原则是确保建筑的功能性得到最大化的发挥。我们将充分理解固态地振动强度记录仪项目的实际需求，合理布局各个功能区域，保证建筑在满足业务需求的同时，提供高效的工作环境。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在建筑设计中，我们将综合考虑建设和运营成本。通过精细的经济效益分析，确保设计方案在高效利用资源的同时，对固态地振动强度记录仪项目的长期盈利能力有积极的贡献。</w:t>
      </w:r>
    </w:p>
    <w:p>
      <w:pPr>
        <w:pStyle w:val="Heading2"/>
        <w:ind w:firstLine="560" w:firstLineChars="200"/>
        <w:rPr>
          <w:rFonts w:ascii="仿宋" w:eastAsia="仿宋" w:hAnsi="仿宋" w:cs="仿宋" w:hint="eastAsia"/>
          <w:sz w:val="28"/>
          <w:lang w:eastAsia="zh-CN"/>
        </w:rPr>
      </w:pPr>
      <w:bookmarkStart w:id="10" w:name="_Toc1150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地振动强度记录仪项目的土建工程设计中，我们将精准设定设计年限，结合固态地振动强度记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态地振动强度记录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44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固态地振动强度记录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态地振动强度记录仪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固态地振动强度记录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51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本期工程固态地振动强度记录仪项目预计总建筑面积XXX平方米，其中：计容建筑面积XXX平方米，计划建筑工程投资XX万元，占固态地振动强度记录仪项目总投资的XX%。</w:t>
      </w:r>
    </w:p>
    <w:p>
      <w:pPr>
        <w:pStyle w:val="Heading1"/>
        <w:ind w:firstLine="560" w:firstLineChars="200"/>
        <w:rPr>
          <w:rFonts w:ascii="仿宋" w:eastAsia="仿宋" w:hAnsi="仿宋" w:cs="仿宋" w:hint="eastAsia"/>
          <w:sz w:val="28"/>
          <w:lang w:eastAsia="zh-CN"/>
        </w:rPr>
      </w:pPr>
      <w:bookmarkStart w:id="13" w:name="_Toc13833"/>
      <w:r>
        <w:rPr>
          <w:rFonts w:ascii="仿宋" w:eastAsia="仿宋" w:hAnsi="仿宋" w:cs="仿宋" w:hint="eastAsia"/>
          <w:sz w:val="28"/>
          <w:lang w:eastAsia="zh-CN"/>
        </w:rPr>
        <w:t>四、固态地振动强度记录仪项目建设背景及必要性分析</w:t>
      </w:r>
      <w:bookmarkEnd w:id="13"/>
    </w:p>
    <w:p>
      <w:pPr>
        <w:pStyle w:val="Heading2"/>
        <w:rPr>
          <w:rFonts w:ascii="仿宋" w:eastAsia="仿宋" w:hAnsi="仿宋" w:cs="仿宋" w:hint="eastAsia"/>
          <w:lang w:eastAsia="zh-CN"/>
        </w:rPr>
      </w:pPr>
      <w:bookmarkStart w:id="14" w:name="_Toc12158"/>
      <w:r>
        <w:rPr>
          <w:rFonts w:ascii="仿宋" w:eastAsia="仿宋" w:hAnsi="仿宋" w:cs="仿宋" w:hint="eastAsia"/>
          <w:lang w:eastAsia="zh-CN"/>
        </w:rPr>
        <w:t>(一)、固态地振动强度记录仪项目背景分析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态地振动强度记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态地振动强度记录仪项目在这个潮流中的定位。同时，我们将关注行业内涌现的新兴机遇，以便固态地振动强度记录仪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态地振动强度记录仪项目提供了强大的发展动力。我们将聚焦于行业内最新的技术发展趋势，包括但不限于人工智能、大数据分析、物联网等领域。通过深度的技术研究，我们将确保固态地振动强度记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态地振动强度记录仪项目发展的源泉。我们将投入更多的精力对市场需求进行深入剖析，超越表面的需求，深入挖掘潜在的市场痛点和机遇。通过对市场需求的细致了解，固态地振动强度记录仪项目将更有针对性地设计解决方案，满足市场的多样化需求，从而更好地促进固态地振动强度记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态地振动强度记录仪项目战略至关重要。我们将对竞争态势进行更为深入的分析，包括但不限于市场份额、产品特点、客户满意度等多个维度。通过深度的竞争分析，固态地振动强度记录仪项目将能够更准确地把握市场脉搏，制定具有竞争力的固态地振动强度记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态地振动强度记录仪项目的发展具有直接的影响。我们将进行更为全面的法规和政策分析，了解行业发展中的潜在法律风险和合规挑战。通过充分了解和遵守相关法规，固态地振动强度记录仪项目将确保在法律框架内合法合规运营，为固态地振动强度记录仪项目的稳健发展提供有力支持。</w:t>
      </w:r>
    </w:p>
    <w:p>
      <w:pPr>
        <w:pStyle w:val="Heading2"/>
        <w:ind w:firstLine="560" w:firstLineChars="200"/>
        <w:rPr>
          <w:rFonts w:ascii="仿宋" w:eastAsia="仿宋" w:hAnsi="仿宋" w:cs="仿宋" w:hint="eastAsia"/>
          <w:sz w:val="28"/>
          <w:lang w:eastAsia="zh-CN"/>
        </w:rPr>
      </w:pPr>
      <w:bookmarkStart w:id="15" w:name="_Toc23559"/>
      <w:r>
        <w:rPr>
          <w:rFonts w:ascii="仿宋" w:eastAsia="仿宋" w:hAnsi="仿宋" w:cs="仿宋" w:hint="eastAsia"/>
          <w:sz w:val="28"/>
          <w:lang w:eastAsia="zh-CN"/>
        </w:rPr>
        <w:t>(二)、固态地振动强度记录仪项目建设必要性分析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建设的迫切性源于对行业发展趋势的深刻洞察。我们正处于一个行业变革的时代，科技创新、数字化转型成为企业发展的关键动力。固态地振动强度记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建设不仅仅是为了跟上潮流，更是为了通过技术创新推动企业的持续发展。通过引入先进的技术和解决方案，固态地振动强度记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态地振动强度记录仪项目的建设成为必然选择，通过提高产品质量、拓展服务领域，从而在竞争中获得更多的机会。固态地振动强度记录仪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态地振动强度记录仪项目建设的必要性体现在对客户需求更精准的满足。通过固态地振动强度记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建设的背后是对企业持续创新的追求。只有通过不断创新，企业才能在竞争中立于不败之地。固态地振动强度记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9922"/>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134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的技术管理特点体现在其创新导向。通过引入最先进的技术趋势和解决方案，固态地振动强度记录仪项目致力于提升科技含量、提高质量和效率水平。这意味着我们将采用最新的工具和方法，确保固态地振动强度记录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态地振动强度记录仪项目技术管理的显著特征。通过整合不同领域的技术资源，我们实现了跨学科的协同工作。这有助于优化技术架构，提高整体效能。此外，整合性策略还促进了不同技术团队之间的紧密沟通和高效合作，确保固态地振动强度记录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态地振动强度记录仪项目所采用的技术。通过不断优化技术方案，固态地振动强度记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态地振动强度记录仪项目团队将在固态地振动强度记录仪项目初期识别可能的技术风险，并采取相应的预防和应对措施。通过建立健全的风险评估机制，固态地振动强度记录仪项目能够在实施过程中及时发现并解决潜在的技术问题，保障固态地振动强度记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态地振动强度记录仪项目中，技术将成为固态地振动强度记录仪项目成功的有力支持。这一深度剖析揭示了技术管理在固态地振动强度记录仪项目实施中的关键作用，为固态地振动强度记录仪项目的技术基础奠定了坚实的基础。</w:t>
      </w:r>
    </w:p>
    <w:p>
      <w:pPr>
        <w:pStyle w:val="Heading2"/>
        <w:ind w:firstLine="560" w:firstLineChars="200"/>
        <w:rPr>
          <w:rFonts w:ascii="仿宋" w:eastAsia="仿宋" w:hAnsi="仿宋" w:cs="仿宋" w:hint="eastAsia"/>
          <w:sz w:val="28"/>
          <w:lang w:eastAsia="zh-CN"/>
        </w:rPr>
      </w:pPr>
      <w:bookmarkStart w:id="18" w:name="_Toc28532"/>
      <w:r>
        <w:rPr>
          <w:rFonts w:ascii="仿宋" w:eastAsia="仿宋" w:hAnsi="仿宋" w:cs="仿宋" w:hint="eastAsia"/>
          <w:sz w:val="28"/>
          <w:lang w:eastAsia="zh-CN"/>
        </w:rPr>
        <w:t>(二)、固态地振动强度记录仪项目工艺技术设计方案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态地振动强度记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态地振动强度记录仪项目将严格按照相关行业规范要求进行组织。通过有效控制产品质量，固态地振动强度记录仪项目将致力于为顾客提供优质的固态地振动强度记录仪项目产品和良好的服务。这体现了固态地振动强度记录仪项目对于生产活动合规性和质量标准的高度重视，为固态地振动强度记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态地振动强度记录仪项目注重生态效益和清洁生产原则。固态地振动强度记录仪项目建设将紧密结合地方特色经济发展，与社会经济发展规划和区域环境保护规划方案相协调一致。通过与当地区域自然生态系统的结合，固态地振动强度记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态地振动强度记录仪项目产品具有多样化的客户需求和个性化的特点。因此，固态地振动强度记录仪项目产品规格品种多样，且单批生产数量较小。为满足这一特点，固态地振动强度记录仪项目承办单位将建设先进的柔性制造生产线。通过广泛应用柔性制造技术，固态地振动强度记录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态地振动强度记录仪项目采用的技术具有较高的技术含量和自动化水平，处于国内先进水平。这一技术选用不仅体现了对生产效率、质量和环境友好性的高标准要求，同时为固态地振动强度记录仪项目的可持续发展奠定了坚实的基础。</w:t>
      </w:r>
    </w:p>
    <w:p>
      <w:pPr>
        <w:pStyle w:val="Heading2"/>
        <w:ind w:firstLine="560" w:firstLineChars="200"/>
        <w:rPr>
          <w:rFonts w:ascii="仿宋" w:eastAsia="仿宋" w:hAnsi="仿宋" w:cs="仿宋" w:hint="eastAsia"/>
          <w:sz w:val="28"/>
          <w:lang w:eastAsia="zh-CN"/>
        </w:rPr>
      </w:pPr>
      <w:bookmarkStart w:id="19" w:name="_Toc730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为确保固态地振动强度记录仪项目的高效生产和技术实施，我们制定了一套精心设计的设备选型方案，以满足固态地振动强度记录仪项目生产、质量和环保的要求。该方案的主要特点如下：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https://d.book118.com/628000001033006030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C2623B"/>
    <w:rsid w:val="74C262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0000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2024-01-21T08:49:00Z</dcterms:created>
  <dcterms:modified xsi:type="dcterms:W3CDTF">2024-01-21T08:49:48Z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D4F463BABC2C4AA78D875E2B9B8911D2_11</vt:lpwstr>
  </property>
  <property fmtid="{D5CDD505-2E9C-101B-9397-08002B2CF9AE}" pid="3" name="KSOProductBuildVer">
    <vt:lpwstr>2052-12.1.0.16120</vt:lpwstr>
  </property>
</Properties>
</file>