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轨道结构减振产品项目规划设计纲要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270" w:history="1">
        <w:r>
          <w:rPr>
            <w:rFonts w:ascii="仿宋" w:eastAsia="仿宋" w:hAnsi="仿宋" w:cs="仿宋" w:hint="eastAsia"/>
            <w:lang w:eastAsia="zh-CN"/>
          </w:rPr>
          <w:t>前言</w:t>
        </w:r>
        <w:r>
          <w:tab/>
        </w:r>
        <w:r>
          <w:fldChar w:fldCharType="begin"/>
        </w:r>
        <w:r>
          <w:instrText xml:space="preserve"> PAGEREF _Toc26270 \h </w:instrText>
        </w:r>
        <w:r>
          <w:fldChar w:fldCharType="separate"/>
        </w:r>
        <w:r>
          <w:t>3</w:t>
        </w:r>
        <w:r>
          <w:fldChar w:fldCharType="end"/>
        </w:r>
      </w:hyperlink>
    </w:p>
    <w:p>
      <w:pPr>
        <w:pStyle w:val="TOC1"/>
        <w:tabs>
          <w:tab w:val="right" w:leader="dot" w:pos="8306"/>
        </w:tabs>
      </w:pPr>
      <w:hyperlink w:anchor="_Toc728" w:history="1">
        <w:r>
          <w:rPr>
            <w:rFonts w:ascii="仿宋" w:eastAsia="仿宋" w:hAnsi="仿宋" w:cs="仿宋" w:hint="eastAsia"/>
            <w:lang w:eastAsia="zh-CN"/>
          </w:rPr>
          <w:t>一、市场分析、调研</w:t>
        </w:r>
        <w:r>
          <w:tab/>
        </w:r>
        <w:r>
          <w:fldChar w:fldCharType="begin"/>
        </w:r>
        <w:r>
          <w:instrText xml:space="preserve"> PAGEREF _Toc728 \h </w:instrText>
        </w:r>
        <w:r>
          <w:fldChar w:fldCharType="separate"/>
        </w:r>
        <w:r>
          <w:t>3</w:t>
        </w:r>
        <w:r>
          <w:fldChar w:fldCharType="end"/>
        </w:r>
      </w:hyperlink>
    </w:p>
    <w:p>
      <w:pPr>
        <w:pStyle w:val="TOC2"/>
        <w:tabs>
          <w:tab w:val="right" w:leader="dot" w:pos="8306"/>
        </w:tabs>
      </w:pPr>
      <w:hyperlink w:anchor="_Toc809" w:history="1">
        <w:r>
          <w:rPr>
            <w:rFonts w:ascii="仿宋" w:eastAsia="仿宋" w:hAnsi="仿宋" w:cs="仿宋" w:hint="eastAsia"/>
            <w:lang w:eastAsia="zh-CN"/>
          </w:rPr>
          <w:t>(一)、轨道结构减振产品行业分析</w:t>
        </w:r>
        <w:r>
          <w:tab/>
        </w:r>
        <w:r>
          <w:fldChar w:fldCharType="begin"/>
        </w:r>
        <w:r>
          <w:instrText xml:space="preserve"> PAGEREF _Toc809 \h </w:instrText>
        </w:r>
        <w:r>
          <w:fldChar w:fldCharType="separate"/>
        </w:r>
        <w:r>
          <w:t>3</w:t>
        </w:r>
        <w:r>
          <w:fldChar w:fldCharType="end"/>
        </w:r>
      </w:hyperlink>
    </w:p>
    <w:p>
      <w:pPr>
        <w:pStyle w:val="TOC2"/>
        <w:tabs>
          <w:tab w:val="right" w:leader="dot" w:pos="8306"/>
        </w:tabs>
      </w:pPr>
      <w:hyperlink w:anchor="_Toc10854" w:history="1">
        <w:r>
          <w:rPr>
            <w:rFonts w:ascii="仿宋" w:eastAsia="仿宋" w:hAnsi="仿宋" w:cs="仿宋" w:hint="eastAsia"/>
            <w:lang w:eastAsia="zh-CN"/>
          </w:rPr>
          <w:t>(二)、轨道结构减振产品市场分析预测</w:t>
        </w:r>
        <w:r>
          <w:tab/>
        </w:r>
        <w:r>
          <w:fldChar w:fldCharType="begin"/>
        </w:r>
        <w:r>
          <w:instrText xml:space="preserve"> PAGEREF _Toc10854 \h </w:instrText>
        </w:r>
        <w:r>
          <w:fldChar w:fldCharType="separate"/>
        </w:r>
        <w:r>
          <w:t>4</w:t>
        </w:r>
        <w:r>
          <w:fldChar w:fldCharType="end"/>
        </w:r>
      </w:hyperlink>
    </w:p>
    <w:p>
      <w:pPr>
        <w:pStyle w:val="TOC1"/>
        <w:tabs>
          <w:tab w:val="right" w:leader="dot" w:pos="8306"/>
        </w:tabs>
      </w:pPr>
      <w:hyperlink w:anchor="_Toc1681" w:history="1">
        <w:r>
          <w:rPr>
            <w:rFonts w:ascii="仿宋" w:eastAsia="仿宋" w:hAnsi="仿宋" w:cs="仿宋" w:hint="eastAsia"/>
            <w:lang w:eastAsia="zh-CN"/>
          </w:rPr>
          <w:t>二、轨道结构减振产品项目土建工程</w:t>
        </w:r>
        <w:r>
          <w:tab/>
        </w:r>
        <w:r>
          <w:fldChar w:fldCharType="begin"/>
        </w:r>
        <w:r>
          <w:instrText xml:space="preserve"> PAGEREF _Toc1681 \h </w:instrText>
        </w:r>
        <w:r>
          <w:fldChar w:fldCharType="separate"/>
        </w:r>
        <w:r>
          <w:t>5</w:t>
        </w:r>
        <w:r>
          <w:fldChar w:fldCharType="end"/>
        </w:r>
      </w:hyperlink>
    </w:p>
    <w:p>
      <w:pPr>
        <w:pStyle w:val="TOC2"/>
        <w:tabs>
          <w:tab w:val="right" w:leader="dot" w:pos="8306"/>
        </w:tabs>
      </w:pPr>
      <w:hyperlink w:anchor="_Toc23837" w:history="1">
        <w:r>
          <w:rPr>
            <w:rFonts w:ascii="仿宋" w:eastAsia="仿宋" w:hAnsi="仿宋" w:cs="仿宋" w:hint="eastAsia"/>
            <w:lang w:eastAsia="zh-CN"/>
          </w:rPr>
          <w:t>(一)、建筑工程设计原则</w:t>
        </w:r>
        <w:r>
          <w:tab/>
        </w:r>
        <w:r>
          <w:fldChar w:fldCharType="begin"/>
        </w:r>
        <w:r>
          <w:instrText xml:space="preserve"> PAGEREF _Toc23837 \h </w:instrText>
        </w:r>
        <w:r>
          <w:fldChar w:fldCharType="separate"/>
        </w:r>
        <w:r>
          <w:t>5</w:t>
        </w:r>
        <w:r>
          <w:fldChar w:fldCharType="end"/>
        </w:r>
      </w:hyperlink>
    </w:p>
    <w:p>
      <w:pPr>
        <w:pStyle w:val="TOC2"/>
        <w:tabs>
          <w:tab w:val="right" w:leader="dot" w:pos="8306"/>
        </w:tabs>
      </w:pPr>
      <w:hyperlink w:anchor="_Toc13885" w:history="1">
        <w:r>
          <w:rPr>
            <w:rFonts w:ascii="仿宋" w:eastAsia="仿宋" w:hAnsi="仿宋" w:cs="仿宋" w:hint="eastAsia"/>
            <w:lang w:eastAsia="zh-CN"/>
          </w:rPr>
          <w:t>(二)、土建工程设计年限及安全等级</w:t>
        </w:r>
        <w:r>
          <w:tab/>
        </w:r>
        <w:r>
          <w:fldChar w:fldCharType="begin"/>
        </w:r>
        <w:r>
          <w:instrText xml:space="preserve"> PAGEREF _Toc13885 \h </w:instrText>
        </w:r>
        <w:r>
          <w:fldChar w:fldCharType="separate"/>
        </w:r>
        <w:r>
          <w:t>6</w:t>
        </w:r>
        <w:r>
          <w:fldChar w:fldCharType="end"/>
        </w:r>
      </w:hyperlink>
    </w:p>
    <w:p>
      <w:pPr>
        <w:pStyle w:val="TOC2"/>
        <w:tabs>
          <w:tab w:val="right" w:leader="dot" w:pos="8306"/>
        </w:tabs>
      </w:pPr>
      <w:hyperlink w:anchor="_Toc31426" w:history="1">
        <w:r>
          <w:rPr>
            <w:rFonts w:ascii="仿宋" w:eastAsia="仿宋" w:hAnsi="仿宋" w:cs="仿宋" w:hint="eastAsia"/>
            <w:lang w:eastAsia="zh-CN"/>
          </w:rPr>
          <w:t>(三)、建筑工程设计总体要求</w:t>
        </w:r>
        <w:r>
          <w:tab/>
        </w:r>
        <w:r>
          <w:fldChar w:fldCharType="begin"/>
        </w:r>
        <w:r>
          <w:instrText xml:space="preserve"> PAGEREF _Toc31426 \h </w:instrText>
        </w:r>
        <w:r>
          <w:fldChar w:fldCharType="separate"/>
        </w:r>
        <w:r>
          <w:t>7</w:t>
        </w:r>
        <w:r>
          <w:fldChar w:fldCharType="end"/>
        </w:r>
      </w:hyperlink>
    </w:p>
    <w:p>
      <w:pPr>
        <w:pStyle w:val="TOC2"/>
        <w:tabs>
          <w:tab w:val="right" w:leader="dot" w:pos="8306"/>
        </w:tabs>
      </w:pPr>
      <w:hyperlink w:anchor="_Toc19191" w:history="1">
        <w:r>
          <w:rPr>
            <w:rFonts w:ascii="仿宋" w:eastAsia="仿宋" w:hAnsi="仿宋" w:cs="仿宋" w:hint="eastAsia"/>
            <w:lang w:eastAsia="zh-CN"/>
          </w:rPr>
          <w:t>(四)、土建工程建设指标</w:t>
        </w:r>
        <w:r>
          <w:tab/>
        </w:r>
        <w:r>
          <w:fldChar w:fldCharType="begin"/>
        </w:r>
        <w:r>
          <w:instrText xml:space="preserve"> PAGEREF _Toc19191 \h </w:instrText>
        </w:r>
        <w:r>
          <w:fldChar w:fldCharType="separate"/>
        </w:r>
        <w:r>
          <w:t>8</w:t>
        </w:r>
        <w:r>
          <w:fldChar w:fldCharType="end"/>
        </w:r>
      </w:hyperlink>
    </w:p>
    <w:p>
      <w:pPr>
        <w:pStyle w:val="TOC1"/>
        <w:tabs>
          <w:tab w:val="right" w:leader="dot" w:pos="8306"/>
        </w:tabs>
      </w:pPr>
      <w:hyperlink w:anchor="_Toc6337" w:history="1">
        <w:r>
          <w:rPr>
            <w:rFonts w:ascii="仿宋" w:eastAsia="仿宋" w:hAnsi="仿宋" w:cs="仿宋" w:hint="eastAsia"/>
            <w:lang w:eastAsia="zh-CN"/>
          </w:rPr>
          <w:t>三、轨道结构减振产品项目概论</w:t>
        </w:r>
        <w:r>
          <w:tab/>
        </w:r>
        <w:r>
          <w:fldChar w:fldCharType="begin"/>
        </w:r>
        <w:r>
          <w:instrText xml:space="preserve"> PAGEREF _Toc6337 \h </w:instrText>
        </w:r>
        <w:r>
          <w:fldChar w:fldCharType="separate"/>
        </w:r>
        <w:r>
          <w:t>8</w:t>
        </w:r>
        <w:r>
          <w:fldChar w:fldCharType="end"/>
        </w:r>
      </w:hyperlink>
    </w:p>
    <w:p>
      <w:pPr>
        <w:pStyle w:val="TOC2"/>
        <w:tabs>
          <w:tab w:val="right" w:leader="dot" w:pos="8306"/>
        </w:tabs>
      </w:pPr>
      <w:hyperlink w:anchor="_Toc27927" w:history="1">
        <w:r>
          <w:rPr>
            <w:rFonts w:ascii="仿宋" w:eastAsia="仿宋" w:hAnsi="仿宋" w:cs="仿宋" w:hint="eastAsia"/>
            <w:lang w:eastAsia="zh-CN"/>
          </w:rPr>
          <w:t>(一)、轨道结构减振产品项目概况</w:t>
        </w:r>
        <w:r>
          <w:tab/>
        </w:r>
        <w:r>
          <w:fldChar w:fldCharType="begin"/>
        </w:r>
        <w:r>
          <w:instrText xml:space="preserve"> PAGEREF _Toc27927 \h </w:instrText>
        </w:r>
        <w:r>
          <w:fldChar w:fldCharType="separate"/>
        </w:r>
        <w:r>
          <w:t>8</w:t>
        </w:r>
        <w:r>
          <w:fldChar w:fldCharType="end"/>
        </w:r>
      </w:hyperlink>
    </w:p>
    <w:p>
      <w:pPr>
        <w:pStyle w:val="TOC2"/>
        <w:tabs>
          <w:tab w:val="right" w:leader="dot" w:pos="8306"/>
        </w:tabs>
      </w:pPr>
      <w:hyperlink w:anchor="_Toc3114" w:history="1">
        <w:r>
          <w:rPr>
            <w:rFonts w:ascii="仿宋" w:eastAsia="仿宋" w:hAnsi="仿宋" w:cs="仿宋" w:hint="eastAsia"/>
            <w:lang w:eastAsia="zh-CN"/>
          </w:rPr>
          <w:t>(二)、轨道结构减振产品项目目标</w:t>
        </w:r>
        <w:r>
          <w:tab/>
        </w:r>
        <w:r>
          <w:fldChar w:fldCharType="begin"/>
        </w:r>
        <w:r>
          <w:instrText xml:space="preserve"> PAGEREF _Toc3114 \h </w:instrText>
        </w:r>
        <w:r>
          <w:fldChar w:fldCharType="separate"/>
        </w:r>
        <w:r>
          <w:t>10</w:t>
        </w:r>
        <w:r>
          <w:fldChar w:fldCharType="end"/>
        </w:r>
      </w:hyperlink>
    </w:p>
    <w:p>
      <w:pPr>
        <w:pStyle w:val="TOC2"/>
        <w:tabs>
          <w:tab w:val="right" w:leader="dot" w:pos="8306"/>
        </w:tabs>
      </w:pPr>
      <w:hyperlink w:anchor="_Toc6943" w:history="1">
        <w:r>
          <w:rPr>
            <w:rFonts w:ascii="仿宋" w:eastAsia="仿宋" w:hAnsi="仿宋" w:cs="仿宋" w:hint="eastAsia"/>
            <w:lang w:eastAsia="zh-CN"/>
          </w:rPr>
          <w:t>(三)、轨道结构减振产品项目提出的理由</w:t>
        </w:r>
        <w:r>
          <w:tab/>
        </w:r>
        <w:r>
          <w:fldChar w:fldCharType="begin"/>
        </w:r>
        <w:r>
          <w:instrText xml:space="preserve"> PAGEREF _Toc6943 \h </w:instrText>
        </w:r>
        <w:r>
          <w:fldChar w:fldCharType="separate"/>
        </w:r>
        <w:r>
          <w:t>11</w:t>
        </w:r>
        <w:r>
          <w:fldChar w:fldCharType="end"/>
        </w:r>
      </w:hyperlink>
    </w:p>
    <w:p>
      <w:pPr>
        <w:pStyle w:val="TOC2"/>
        <w:tabs>
          <w:tab w:val="right" w:leader="dot" w:pos="8306"/>
        </w:tabs>
      </w:pPr>
      <w:hyperlink w:anchor="_Toc10336" w:history="1">
        <w:r>
          <w:rPr>
            <w:rFonts w:ascii="仿宋" w:eastAsia="仿宋" w:hAnsi="仿宋" w:cs="仿宋" w:hint="eastAsia"/>
            <w:lang w:eastAsia="zh-CN"/>
          </w:rPr>
          <w:t>(四)、轨道结构减振产品项目意义</w:t>
        </w:r>
        <w:r>
          <w:tab/>
        </w:r>
        <w:r>
          <w:fldChar w:fldCharType="begin"/>
        </w:r>
        <w:r>
          <w:instrText xml:space="preserve"> PAGEREF _Toc10336 \h </w:instrText>
        </w:r>
        <w:r>
          <w:fldChar w:fldCharType="separate"/>
        </w:r>
        <w:r>
          <w:t>13</w:t>
        </w:r>
        <w:r>
          <w:fldChar w:fldCharType="end"/>
        </w:r>
      </w:hyperlink>
    </w:p>
    <w:p>
      <w:pPr>
        <w:pStyle w:val="TOC2"/>
        <w:tabs>
          <w:tab w:val="right" w:leader="dot" w:pos="8306"/>
        </w:tabs>
      </w:pPr>
      <w:hyperlink w:anchor="_Toc5677" w:history="1">
        <w:r>
          <w:rPr>
            <w:rFonts w:ascii="仿宋" w:eastAsia="仿宋" w:hAnsi="仿宋" w:cs="仿宋" w:hint="eastAsia"/>
            <w:lang w:eastAsia="zh-CN"/>
          </w:rPr>
          <w:t>(五)、轨道结构减振产品项目背景</w:t>
        </w:r>
        <w:r>
          <w:tab/>
        </w:r>
        <w:r>
          <w:fldChar w:fldCharType="begin"/>
        </w:r>
        <w:r>
          <w:instrText xml:space="preserve"> PAGEREF _Toc5677 \h </w:instrText>
        </w:r>
        <w:r>
          <w:fldChar w:fldCharType="separate"/>
        </w:r>
        <w:r>
          <w:t>14</w:t>
        </w:r>
        <w:r>
          <w:fldChar w:fldCharType="end"/>
        </w:r>
      </w:hyperlink>
    </w:p>
    <w:p>
      <w:pPr>
        <w:pStyle w:val="TOC1"/>
        <w:tabs>
          <w:tab w:val="right" w:leader="dot" w:pos="8306"/>
        </w:tabs>
      </w:pPr>
      <w:hyperlink w:anchor="_Toc71" w:history="1">
        <w:r>
          <w:rPr>
            <w:rFonts w:ascii="仿宋" w:eastAsia="仿宋" w:hAnsi="仿宋" w:cs="仿宋" w:hint="eastAsia"/>
            <w:lang w:eastAsia="zh-CN"/>
          </w:rPr>
          <w:t>四、轨道结构减振产品项目建设背景及必要性分析</w:t>
        </w:r>
        <w:r>
          <w:tab/>
        </w:r>
        <w:r>
          <w:fldChar w:fldCharType="begin"/>
        </w:r>
        <w:r>
          <w:instrText xml:space="preserve"> PAGEREF _Toc71 \h </w:instrText>
        </w:r>
        <w:r>
          <w:fldChar w:fldCharType="separate"/>
        </w:r>
        <w:r>
          <w:t>15</w:t>
        </w:r>
        <w:r>
          <w:fldChar w:fldCharType="end"/>
        </w:r>
      </w:hyperlink>
    </w:p>
    <w:p>
      <w:pPr>
        <w:pStyle w:val="TOC2"/>
        <w:tabs>
          <w:tab w:val="right" w:leader="dot" w:pos="8306"/>
        </w:tabs>
      </w:pPr>
      <w:hyperlink w:anchor="_Toc2787" w:history="1">
        <w:r>
          <w:rPr>
            <w:rFonts w:ascii="仿宋" w:eastAsia="仿宋" w:hAnsi="仿宋" w:cs="仿宋" w:hint="eastAsia"/>
            <w:lang w:eastAsia="zh-CN"/>
          </w:rPr>
          <w:t>(一)、轨道结构减振产品项目背景分析</w:t>
        </w:r>
        <w:r>
          <w:tab/>
        </w:r>
        <w:r>
          <w:fldChar w:fldCharType="begin"/>
        </w:r>
        <w:r>
          <w:instrText xml:space="preserve"> PAGEREF _Toc2787 \h </w:instrText>
        </w:r>
        <w:r>
          <w:fldChar w:fldCharType="separate"/>
        </w:r>
        <w:r>
          <w:t>15</w:t>
        </w:r>
        <w:r>
          <w:fldChar w:fldCharType="end"/>
        </w:r>
      </w:hyperlink>
    </w:p>
    <w:p>
      <w:pPr>
        <w:pStyle w:val="TOC2"/>
        <w:tabs>
          <w:tab w:val="right" w:leader="dot" w:pos="8306"/>
        </w:tabs>
      </w:pPr>
      <w:hyperlink w:anchor="_Toc9731" w:history="1">
        <w:r>
          <w:rPr>
            <w:rFonts w:ascii="仿宋" w:eastAsia="仿宋" w:hAnsi="仿宋" w:cs="仿宋" w:hint="eastAsia"/>
            <w:lang w:eastAsia="zh-CN"/>
          </w:rPr>
          <w:t>(二)、轨道结构减振产品项目建设必要性分析</w:t>
        </w:r>
        <w:r>
          <w:tab/>
        </w:r>
        <w:r>
          <w:fldChar w:fldCharType="begin"/>
        </w:r>
        <w:r>
          <w:instrText xml:space="preserve"> PAGEREF _Toc9731 \h </w:instrText>
        </w:r>
        <w:r>
          <w:fldChar w:fldCharType="separate"/>
        </w:r>
        <w:r>
          <w:t>17</w:t>
        </w:r>
        <w:r>
          <w:fldChar w:fldCharType="end"/>
        </w:r>
      </w:hyperlink>
    </w:p>
    <w:p>
      <w:pPr>
        <w:pStyle w:val="TOC1"/>
        <w:tabs>
          <w:tab w:val="right" w:leader="dot" w:pos="8306"/>
        </w:tabs>
      </w:pPr>
      <w:hyperlink w:anchor="_Toc8891" w:history="1">
        <w:r>
          <w:rPr>
            <w:rFonts w:ascii="仿宋" w:eastAsia="仿宋" w:hAnsi="仿宋" w:cs="仿宋" w:hint="eastAsia"/>
            <w:lang w:eastAsia="zh-CN"/>
          </w:rPr>
          <w:t>五、产品规划分析</w:t>
        </w:r>
        <w:r>
          <w:tab/>
        </w:r>
        <w:r>
          <w:fldChar w:fldCharType="begin"/>
        </w:r>
        <w:r>
          <w:instrText xml:space="preserve"> PAGEREF _Toc8891 \h </w:instrText>
        </w:r>
        <w:r>
          <w:fldChar w:fldCharType="separate"/>
        </w:r>
        <w:r>
          <w:t>18</w:t>
        </w:r>
        <w:r>
          <w:fldChar w:fldCharType="end"/>
        </w:r>
      </w:hyperlink>
    </w:p>
    <w:p>
      <w:pPr>
        <w:pStyle w:val="TOC2"/>
        <w:tabs>
          <w:tab w:val="right" w:leader="dot" w:pos="8306"/>
        </w:tabs>
      </w:pPr>
      <w:hyperlink w:anchor="_Toc1405" w:history="1">
        <w:r>
          <w:rPr>
            <w:rFonts w:ascii="仿宋" w:eastAsia="仿宋" w:hAnsi="仿宋" w:cs="仿宋" w:hint="eastAsia"/>
            <w:lang w:eastAsia="zh-CN"/>
          </w:rPr>
          <w:t>(一)、产品规划</w:t>
        </w:r>
        <w:r>
          <w:tab/>
        </w:r>
        <w:r>
          <w:fldChar w:fldCharType="begin"/>
        </w:r>
        <w:r>
          <w:instrText xml:space="preserve"> PAGEREF _Toc1405 \h </w:instrText>
        </w:r>
        <w:r>
          <w:fldChar w:fldCharType="separate"/>
        </w:r>
        <w:r>
          <w:t>18</w:t>
        </w:r>
        <w:r>
          <w:fldChar w:fldCharType="end"/>
        </w:r>
      </w:hyperlink>
    </w:p>
    <w:p>
      <w:pPr>
        <w:pStyle w:val="TOC2"/>
        <w:tabs>
          <w:tab w:val="right" w:leader="dot" w:pos="8306"/>
        </w:tabs>
      </w:pPr>
      <w:hyperlink w:anchor="_Toc18661" w:history="1">
        <w:r>
          <w:rPr>
            <w:rFonts w:ascii="仿宋" w:eastAsia="仿宋" w:hAnsi="仿宋" w:cs="仿宋" w:hint="eastAsia"/>
            <w:lang w:eastAsia="zh-CN"/>
          </w:rPr>
          <w:t>(二)、建设规模</w:t>
        </w:r>
        <w:r>
          <w:tab/>
        </w:r>
        <w:r>
          <w:fldChar w:fldCharType="begin"/>
        </w:r>
        <w:r>
          <w:instrText xml:space="preserve"> PAGEREF _Toc18661 \h </w:instrText>
        </w:r>
        <w:r>
          <w:fldChar w:fldCharType="separate"/>
        </w:r>
        <w:r>
          <w:t>19</w:t>
        </w:r>
        <w:r>
          <w:fldChar w:fldCharType="end"/>
        </w:r>
      </w:hyperlink>
    </w:p>
    <w:p>
      <w:pPr>
        <w:pStyle w:val="TOC1"/>
        <w:tabs>
          <w:tab w:val="right" w:leader="dot" w:pos="8306"/>
        </w:tabs>
      </w:pPr>
      <w:hyperlink w:anchor="_Toc6223" w:history="1">
        <w:r>
          <w:rPr>
            <w:rFonts w:ascii="仿宋" w:eastAsia="仿宋" w:hAnsi="仿宋" w:cs="仿宋" w:hint="eastAsia"/>
            <w:lang w:eastAsia="zh-CN"/>
          </w:rPr>
          <w:t>六、轨道结构减振产品项目选址可行性分析</w:t>
        </w:r>
        <w:r>
          <w:tab/>
        </w:r>
        <w:r>
          <w:fldChar w:fldCharType="begin"/>
        </w:r>
        <w:r>
          <w:instrText xml:space="preserve"> PAGEREF _Toc6223 \h </w:instrText>
        </w:r>
        <w:r>
          <w:fldChar w:fldCharType="separate"/>
        </w:r>
        <w:r>
          <w:t>20</w:t>
        </w:r>
        <w:r>
          <w:fldChar w:fldCharType="end"/>
        </w:r>
      </w:hyperlink>
    </w:p>
    <w:p>
      <w:pPr>
        <w:pStyle w:val="TOC2"/>
        <w:tabs>
          <w:tab w:val="right" w:leader="dot" w:pos="8306"/>
        </w:tabs>
      </w:pPr>
      <w:hyperlink w:anchor="_Toc1822" w:history="1">
        <w:r>
          <w:rPr>
            <w:rFonts w:ascii="仿宋" w:eastAsia="仿宋" w:hAnsi="仿宋" w:cs="仿宋" w:hint="eastAsia"/>
            <w:lang w:eastAsia="zh-CN"/>
          </w:rPr>
          <w:t>(一)、轨道结构减振产品项目选址</w:t>
        </w:r>
        <w:r>
          <w:tab/>
        </w:r>
        <w:r>
          <w:fldChar w:fldCharType="begin"/>
        </w:r>
        <w:r>
          <w:instrText xml:space="preserve"> PAGEREF _Toc1822 \h </w:instrText>
        </w:r>
        <w:r>
          <w:fldChar w:fldCharType="separate"/>
        </w:r>
        <w:r>
          <w:t>20</w:t>
        </w:r>
        <w:r>
          <w:fldChar w:fldCharType="end"/>
        </w:r>
      </w:hyperlink>
    </w:p>
    <w:p>
      <w:pPr>
        <w:pStyle w:val="TOC2"/>
        <w:tabs>
          <w:tab w:val="right" w:leader="dot" w:pos="8306"/>
        </w:tabs>
      </w:pPr>
      <w:hyperlink w:anchor="_Toc26049" w:history="1">
        <w:r>
          <w:rPr>
            <w:rFonts w:ascii="仿宋" w:eastAsia="仿宋" w:hAnsi="仿宋" w:cs="仿宋" w:hint="eastAsia"/>
            <w:lang w:eastAsia="zh-CN"/>
          </w:rPr>
          <w:t>(二)、用地控制指标</w:t>
        </w:r>
        <w:r>
          <w:tab/>
        </w:r>
        <w:r>
          <w:fldChar w:fldCharType="begin"/>
        </w:r>
        <w:r>
          <w:instrText xml:space="preserve"> PAGEREF _Toc26049 \h </w:instrText>
        </w:r>
        <w:r>
          <w:fldChar w:fldCharType="separate"/>
        </w:r>
        <w:r>
          <w:t>20</w:t>
        </w:r>
        <w:r>
          <w:fldChar w:fldCharType="end"/>
        </w:r>
      </w:hyperlink>
    </w:p>
    <w:p>
      <w:pPr>
        <w:pStyle w:val="TOC2"/>
        <w:tabs>
          <w:tab w:val="right" w:leader="dot" w:pos="8306"/>
        </w:tabs>
      </w:pPr>
      <w:hyperlink w:anchor="_Toc16921" w:history="1">
        <w:r>
          <w:rPr>
            <w:rFonts w:ascii="仿宋" w:eastAsia="仿宋" w:hAnsi="仿宋" w:cs="仿宋" w:hint="eastAsia"/>
            <w:lang w:eastAsia="zh-CN"/>
          </w:rPr>
          <w:t>(三)、节约用地措施</w:t>
        </w:r>
        <w:r>
          <w:tab/>
        </w:r>
        <w:r>
          <w:fldChar w:fldCharType="begin"/>
        </w:r>
        <w:r>
          <w:instrText xml:space="preserve"> PAGEREF _Toc16921 \h </w:instrText>
        </w:r>
        <w:r>
          <w:fldChar w:fldCharType="separate"/>
        </w:r>
        <w:r>
          <w:t>22</w:t>
        </w:r>
        <w:r>
          <w:fldChar w:fldCharType="end"/>
        </w:r>
      </w:hyperlink>
    </w:p>
    <w:p>
      <w:pPr>
        <w:pStyle w:val="TOC2"/>
        <w:tabs>
          <w:tab w:val="right" w:leader="dot" w:pos="8306"/>
        </w:tabs>
      </w:pPr>
      <w:hyperlink w:anchor="_Toc6140" w:history="1">
        <w:r>
          <w:rPr>
            <w:rFonts w:ascii="仿宋" w:eastAsia="仿宋" w:hAnsi="仿宋" w:cs="仿宋" w:hint="eastAsia"/>
            <w:lang w:eastAsia="zh-CN"/>
          </w:rPr>
          <w:t>(四)、总图布置方案</w:t>
        </w:r>
        <w:r>
          <w:tab/>
        </w:r>
        <w:r>
          <w:fldChar w:fldCharType="begin"/>
        </w:r>
        <w:r>
          <w:instrText xml:space="preserve"> PAGEREF _Toc6140 \h </w:instrText>
        </w:r>
        <w:r>
          <w:fldChar w:fldCharType="separate"/>
        </w:r>
        <w:r>
          <w:t>23</w:t>
        </w:r>
        <w:r>
          <w:fldChar w:fldCharType="end"/>
        </w:r>
      </w:hyperlink>
    </w:p>
    <w:p>
      <w:pPr>
        <w:pStyle w:val="TOC2"/>
        <w:tabs>
          <w:tab w:val="right" w:leader="dot" w:pos="8306"/>
        </w:tabs>
      </w:pPr>
      <w:hyperlink w:anchor="_Toc6781" w:history="1">
        <w:r>
          <w:rPr>
            <w:rFonts w:ascii="仿宋" w:eastAsia="仿宋" w:hAnsi="仿宋" w:cs="仿宋" w:hint="eastAsia"/>
            <w:lang w:eastAsia="zh-CN"/>
          </w:rPr>
          <w:t>(五)、选址综合评价</w:t>
        </w:r>
        <w:r>
          <w:tab/>
        </w:r>
        <w:r>
          <w:fldChar w:fldCharType="begin"/>
        </w:r>
        <w:r>
          <w:instrText xml:space="preserve"> PAGEREF _Toc6781 \h </w:instrText>
        </w:r>
        <w:r>
          <w:fldChar w:fldCharType="separate"/>
        </w:r>
        <w:r>
          <w:t>24</w:t>
        </w:r>
        <w:r>
          <w:fldChar w:fldCharType="end"/>
        </w:r>
      </w:hyperlink>
    </w:p>
    <w:p>
      <w:pPr>
        <w:pStyle w:val="TOC1"/>
        <w:tabs>
          <w:tab w:val="right" w:leader="dot" w:pos="8306"/>
        </w:tabs>
      </w:pPr>
      <w:hyperlink w:anchor="_Toc30634" w:history="1">
        <w:r>
          <w:rPr>
            <w:rFonts w:ascii="仿宋" w:eastAsia="仿宋" w:hAnsi="仿宋" w:cs="仿宋" w:hint="eastAsia"/>
            <w:lang w:eastAsia="zh-CN"/>
          </w:rPr>
          <w:t>七、轨道结构减振产品项目人力资源管理</w:t>
        </w:r>
        <w:r>
          <w:tab/>
        </w:r>
        <w:r>
          <w:fldChar w:fldCharType="begin"/>
        </w:r>
        <w:r>
          <w:instrText xml:space="preserve"> PAGEREF _Toc30634 \h </w:instrText>
        </w:r>
        <w:r>
          <w:fldChar w:fldCharType="separate"/>
        </w:r>
        <w:r>
          <w:t>26</w:t>
        </w:r>
        <w:r>
          <w:fldChar w:fldCharType="end"/>
        </w:r>
      </w:hyperlink>
    </w:p>
    <w:p>
      <w:pPr>
        <w:pStyle w:val="TOC2"/>
        <w:tabs>
          <w:tab w:val="right" w:leader="dot" w:pos="8306"/>
        </w:tabs>
      </w:pPr>
      <w:hyperlink w:anchor="_Toc7812" w:history="1">
        <w:r>
          <w:rPr>
            <w:rFonts w:ascii="仿宋" w:eastAsia="仿宋" w:hAnsi="仿宋" w:cs="仿宋" w:hint="eastAsia"/>
            <w:lang w:eastAsia="zh-CN"/>
          </w:rPr>
          <w:t>(一)、建立健全的预算管理制度</w:t>
        </w:r>
        <w:r>
          <w:tab/>
        </w:r>
        <w:r>
          <w:fldChar w:fldCharType="begin"/>
        </w:r>
        <w:r>
          <w:instrText xml:space="preserve"> PAGEREF _Toc7812 \h </w:instrText>
        </w:r>
        <w:r>
          <w:fldChar w:fldCharType="separate"/>
        </w:r>
        <w:r>
          <w:t>26</w:t>
        </w:r>
        <w:r>
          <w:fldChar w:fldCharType="end"/>
        </w:r>
      </w:hyperlink>
    </w:p>
    <w:p>
      <w:pPr>
        <w:pStyle w:val="TOC2"/>
        <w:tabs>
          <w:tab w:val="right" w:leader="dot" w:pos="8306"/>
        </w:tabs>
      </w:pPr>
      <w:hyperlink w:anchor="_Toc27017" w:history="1">
        <w:r>
          <w:rPr>
            <w:rFonts w:ascii="仿宋" w:eastAsia="仿宋" w:hAnsi="仿宋" w:cs="仿宋" w:hint="eastAsia"/>
            <w:lang w:eastAsia="zh-CN"/>
          </w:rPr>
          <w:t>(二)、加强资金流动监控</w:t>
        </w:r>
        <w:r>
          <w:tab/>
        </w:r>
        <w:r>
          <w:fldChar w:fldCharType="begin"/>
        </w:r>
        <w:r>
          <w:instrText xml:space="preserve"> PAGEREF _Toc27017 \h </w:instrText>
        </w:r>
        <w:r>
          <w:fldChar w:fldCharType="separate"/>
        </w:r>
        <w:r>
          <w:t>27</w:t>
        </w:r>
        <w:r>
          <w:fldChar w:fldCharType="end"/>
        </w:r>
      </w:hyperlink>
    </w:p>
    <w:p>
      <w:pPr>
        <w:pStyle w:val="TOC2"/>
        <w:tabs>
          <w:tab w:val="right" w:leader="dot" w:pos="8306"/>
        </w:tabs>
      </w:pPr>
      <w:hyperlink w:anchor="_Toc6575" w:history="1">
        <w:r>
          <w:rPr>
            <w:rFonts w:ascii="仿宋" w:eastAsia="仿宋" w:hAnsi="仿宋" w:cs="仿宋" w:hint="eastAsia"/>
            <w:lang w:eastAsia="zh-CN"/>
          </w:rPr>
          <w:t>(三)、制定完善的风险控制机制</w:t>
        </w:r>
        <w:r>
          <w:tab/>
        </w:r>
        <w:r>
          <w:fldChar w:fldCharType="begin"/>
        </w:r>
        <w:r>
          <w:instrText xml:space="preserve"> PAGEREF _Toc6575 \h </w:instrText>
        </w:r>
        <w:r>
          <w:fldChar w:fldCharType="separate"/>
        </w:r>
        <w:r>
          <w:t>29</w:t>
        </w:r>
        <w:r>
          <w:fldChar w:fldCharType="end"/>
        </w:r>
      </w:hyperlink>
    </w:p>
    <w:p>
      <w:pPr>
        <w:pStyle w:val="TOC2"/>
        <w:tabs>
          <w:tab w:val="right" w:leader="dot" w:pos="8306"/>
        </w:tabs>
      </w:pPr>
      <w:hyperlink w:anchor="_Toc9674" w:history="1">
        <w:r>
          <w:rPr>
            <w:rFonts w:ascii="仿宋" w:eastAsia="仿宋" w:hAnsi="仿宋" w:cs="仿宋" w:hint="eastAsia"/>
            <w:lang w:eastAsia="zh-CN"/>
          </w:rPr>
          <w:t>(四)、优化成本管理</w:t>
        </w:r>
        <w:r>
          <w:tab/>
        </w:r>
        <w:r>
          <w:fldChar w:fldCharType="begin"/>
        </w:r>
        <w:r>
          <w:instrText xml:space="preserve"> PAGEREF _Toc9674 \h </w:instrText>
        </w:r>
        <w:r>
          <w:fldChar w:fldCharType="separate"/>
        </w:r>
        <w:r>
          <w:t>30</w:t>
        </w:r>
        <w:r>
          <w:fldChar w:fldCharType="end"/>
        </w:r>
      </w:hyperlink>
    </w:p>
    <w:p>
      <w:pPr>
        <w:pStyle w:val="TOC1"/>
        <w:tabs>
          <w:tab w:val="right" w:leader="dot" w:pos="8306"/>
        </w:tabs>
      </w:pPr>
      <w:hyperlink w:anchor="_Toc31555" w:history="1">
        <w:r>
          <w:rPr>
            <w:rFonts w:ascii="仿宋" w:eastAsia="仿宋" w:hAnsi="仿宋" w:cs="仿宋" w:hint="eastAsia"/>
            <w:lang w:eastAsia="zh-CN"/>
          </w:rPr>
          <w:t>八、轨道结构减振产品项目经营效益</w:t>
        </w:r>
        <w:r>
          <w:tab/>
        </w:r>
        <w:r>
          <w:fldChar w:fldCharType="begin"/>
        </w:r>
        <w:r>
          <w:instrText xml:space="preserve"> PAGEREF _Toc31555 \h </w:instrText>
        </w:r>
        <w:r>
          <w:fldChar w:fldCharType="separate"/>
        </w:r>
        <w:r>
          <w:t>31</w:t>
        </w:r>
        <w:r>
          <w:fldChar w:fldCharType="end"/>
        </w:r>
      </w:hyperlink>
    </w:p>
    <w:p>
      <w:pPr>
        <w:pStyle w:val="TOC2"/>
        <w:tabs>
          <w:tab w:val="right" w:leader="dot" w:pos="8306"/>
        </w:tabs>
      </w:pPr>
      <w:hyperlink w:anchor="_Toc24366" w:history="1">
        <w:r>
          <w:rPr>
            <w:rFonts w:ascii="仿宋" w:eastAsia="仿宋" w:hAnsi="仿宋" w:cs="仿宋" w:hint="eastAsia"/>
            <w:lang w:eastAsia="zh-CN"/>
          </w:rPr>
          <w:t>(一)、经济评价财务测算</w:t>
        </w:r>
        <w:r>
          <w:tab/>
        </w:r>
        <w:r>
          <w:fldChar w:fldCharType="begin"/>
        </w:r>
        <w:r>
          <w:instrText xml:space="preserve"> PAGEREF _Toc24366 \h </w:instrText>
        </w:r>
        <w:r>
          <w:fldChar w:fldCharType="separate"/>
        </w:r>
        <w:r>
          <w:t>31</w:t>
        </w:r>
        <w:r>
          <w:fldChar w:fldCharType="end"/>
        </w:r>
      </w:hyperlink>
    </w:p>
    <w:p>
      <w:pPr>
        <w:pStyle w:val="TOC2"/>
        <w:tabs>
          <w:tab w:val="right" w:leader="dot" w:pos="8306"/>
        </w:tabs>
      </w:pPr>
      <w:hyperlink w:anchor="_Toc20825" w:history="1">
        <w:r>
          <w:rPr>
            <w:rFonts w:ascii="仿宋" w:eastAsia="仿宋" w:hAnsi="仿宋" w:cs="仿宋" w:hint="eastAsia"/>
            <w:lang w:eastAsia="zh-CN"/>
          </w:rPr>
          <w:t>(二)、轨道结构减振产品项目盈利能力分析</w:t>
        </w:r>
        <w:r>
          <w:tab/>
        </w:r>
        <w:r>
          <w:fldChar w:fldCharType="begin"/>
        </w:r>
        <w:r>
          <w:instrText xml:space="preserve"> PAGEREF _Toc20825 \h </w:instrText>
        </w:r>
        <w:r>
          <w:fldChar w:fldCharType="separate"/>
        </w:r>
        <w:r>
          <w:t>33</w:t>
        </w:r>
        <w:r>
          <w:fldChar w:fldCharType="end"/>
        </w:r>
      </w:hyperlink>
    </w:p>
    <w:p>
      <w:pPr>
        <w:pStyle w:val="TOC1"/>
        <w:tabs>
          <w:tab w:val="right" w:leader="dot" w:pos="8306"/>
        </w:tabs>
      </w:pPr>
      <w:hyperlink w:anchor="_Toc62" w:history="1">
        <w:r>
          <w:rPr>
            <w:rFonts w:ascii="仿宋" w:eastAsia="仿宋" w:hAnsi="仿宋" w:cs="仿宋" w:hint="eastAsia"/>
            <w:lang w:eastAsia="zh-CN"/>
          </w:rPr>
          <w:t>九、轨道结构减振产品项目技术管理</w:t>
        </w:r>
        <w:r>
          <w:tab/>
        </w:r>
        <w:r>
          <w:fldChar w:fldCharType="begin"/>
        </w:r>
        <w:r>
          <w:instrText xml:space="preserve"> PAGEREF _Toc62 \h </w:instrText>
        </w:r>
        <w:r>
          <w:fldChar w:fldCharType="separate"/>
        </w:r>
        <w:r>
          <w:t>33</w:t>
        </w:r>
        <w:r>
          <w:fldChar w:fldCharType="end"/>
        </w:r>
      </w:hyperlink>
    </w:p>
    <w:p>
      <w:pPr>
        <w:pStyle w:val="TOC2"/>
        <w:tabs>
          <w:tab w:val="right" w:leader="dot" w:pos="8306"/>
        </w:tabs>
      </w:pPr>
      <w:hyperlink w:anchor="_Toc1486" w:history="1">
        <w:r>
          <w:rPr>
            <w:rFonts w:ascii="仿宋" w:eastAsia="仿宋" w:hAnsi="仿宋" w:cs="仿宋" w:hint="eastAsia"/>
            <w:lang w:eastAsia="zh-CN"/>
          </w:rPr>
          <w:t>(一)、技术方案选用方向</w:t>
        </w:r>
        <w:r>
          <w:tab/>
        </w:r>
        <w:r>
          <w:fldChar w:fldCharType="begin"/>
        </w:r>
        <w:r>
          <w:instrText xml:space="preserve"> PAGEREF _Toc1486 \h </w:instrText>
        </w:r>
        <w:r>
          <w:fldChar w:fldCharType="separate"/>
        </w:r>
        <w:r>
          <w:t>33</w:t>
        </w:r>
        <w:r>
          <w:fldChar w:fldCharType="end"/>
        </w:r>
      </w:hyperlink>
    </w:p>
    <w:p>
      <w:pPr>
        <w:pStyle w:val="TOC2"/>
        <w:tabs>
          <w:tab w:val="right" w:leader="dot" w:pos="8306"/>
        </w:tabs>
      </w:pPr>
      <w:hyperlink w:anchor="_Toc5907" w:history="1">
        <w:r>
          <w:rPr>
            <w:rFonts w:ascii="仿宋" w:eastAsia="仿宋" w:hAnsi="仿宋" w:cs="仿宋" w:hint="eastAsia"/>
            <w:lang w:eastAsia="zh-CN"/>
          </w:rPr>
          <w:t>(二)、工艺技术方案选用原则</w:t>
        </w:r>
        <w:r>
          <w:tab/>
        </w:r>
        <w:r>
          <w:fldChar w:fldCharType="begin"/>
        </w:r>
        <w:r>
          <w:instrText xml:space="preserve"> PAGEREF _Toc5907 \h </w:instrText>
        </w:r>
        <w:r>
          <w:fldChar w:fldCharType="separate"/>
        </w:r>
        <w:r>
          <w:t>35</w:t>
        </w:r>
        <w:r>
          <w:fldChar w:fldCharType="end"/>
        </w:r>
      </w:hyperlink>
    </w:p>
    <w:p>
      <w:pPr>
        <w:pStyle w:val="TOC2"/>
        <w:tabs>
          <w:tab w:val="right" w:leader="dot" w:pos="8306"/>
        </w:tabs>
      </w:pPr>
      <w:hyperlink w:anchor="_Toc13143" w:history="1">
        <w:r>
          <w:rPr>
            <w:rFonts w:ascii="仿宋" w:eastAsia="仿宋" w:hAnsi="仿宋" w:cs="仿宋" w:hint="eastAsia"/>
            <w:lang w:eastAsia="zh-CN"/>
          </w:rPr>
          <w:t>(三)、工艺技术方案要求</w:t>
        </w:r>
        <w:r>
          <w:tab/>
        </w:r>
        <w:r>
          <w:fldChar w:fldCharType="begin"/>
        </w:r>
        <w:r>
          <w:instrText xml:space="preserve"> PAGEREF _Toc13143 \h </w:instrText>
        </w:r>
        <w:r>
          <w:fldChar w:fldCharType="separate"/>
        </w:r>
        <w:r>
          <w:t>37</w:t>
        </w:r>
        <w:r>
          <w:fldChar w:fldCharType="end"/>
        </w:r>
      </w:hyperlink>
    </w:p>
    <w:p>
      <w:pPr>
        <w:pStyle w:val="TOC1"/>
        <w:tabs>
          <w:tab w:val="right" w:leader="dot" w:pos="8306"/>
        </w:tabs>
      </w:pPr>
      <w:hyperlink w:anchor="_Toc3204" w:history="1">
        <w:r>
          <w:rPr>
            <w:rFonts w:ascii="仿宋" w:eastAsia="仿宋" w:hAnsi="仿宋" w:cs="仿宋" w:hint="eastAsia"/>
            <w:lang w:eastAsia="zh-CN"/>
          </w:rPr>
          <w:t>十、轨道结构减振产品项目计划安排</w:t>
        </w:r>
        <w:r>
          <w:tab/>
        </w:r>
        <w:r>
          <w:fldChar w:fldCharType="begin"/>
        </w:r>
        <w:r>
          <w:instrText xml:space="preserve"> PAGEREF _Toc3204 \h </w:instrText>
        </w:r>
        <w:r>
          <w:fldChar w:fldCharType="separate"/>
        </w:r>
        <w:r>
          <w:t>40</w:t>
        </w:r>
        <w:r>
          <w:fldChar w:fldCharType="end"/>
        </w:r>
      </w:hyperlink>
    </w:p>
    <w:p>
      <w:pPr>
        <w:pStyle w:val="TOC2"/>
        <w:tabs>
          <w:tab w:val="right" w:leader="dot" w:pos="8306"/>
        </w:tabs>
      </w:pPr>
      <w:hyperlink w:anchor="_Toc23678" w:history="1">
        <w:r>
          <w:rPr>
            <w:rFonts w:ascii="仿宋" w:eastAsia="仿宋" w:hAnsi="仿宋" w:cs="仿宋" w:hint="eastAsia"/>
            <w:lang w:eastAsia="zh-CN"/>
          </w:rPr>
          <w:t>(一)、建设周期</w:t>
        </w:r>
        <w:r>
          <w:tab/>
        </w:r>
        <w:r>
          <w:fldChar w:fldCharType="begin"/>
        </w:r>
        <w:r>
          <w:instrText xml:space="preserve"> PAGEREF _Toc23678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071" w:history="1">
        <w:r>
          <w:rPr>
            <w:rFonts w:ascii="仿宋" w:eastAsia="仿宋" w:hAnsi="仿宋" w:cs="仿宋" w:hint="eastAsia"/>
            <w:lang w:eastAsia="zh-CN"/>
          </w:rPr>
          <w:t>(二)、建设进度</w:t>
        </w:r>
        <w:r>
          <w:tab/>
        </w:r>
        <w:r>
          <w:fldChar w:fldCharType="begin"/>
        </w:r>
        <w:r>
          <w:instrText xml:space="preserve"> PAGEREF _Toc27071 \h </w:instrText>
        </w:r>
        <w:r>
          <w:fldChar w:fldCharType="separate"/>
        </w:r>
        <w:r>
          <w:t>41</w:t>
        </w:r>
        <w:r>
          <w:fldChar w:fldCharType="end"/>
        </w:r>
      </w:hyperlink>
    </w:p>
    <w:p>
      <w:pPr>
        <w:pStyle w:val="TOC2"/>
        <w:tabs>
          <w:tab w:val="right" w:leader="dot" w:pos="8306"/>
        </w:tabs>
      </w:pPr>
      <w:hyperlink w:anchor="_Toc23390" w:history="1">
        <w:r>
          <w:rPr>
            <w:rFonts w:ascii="仿宋" w:eastAsia="仿宋" w:hAnsi="仿宋" w:cs="仿宋" w:hint="eastAsia"/>
            <w:lang w:eastAsia="zh-CN"/>
          </w:rPr>
          <w:t>(三)、进度安排注意事项</w:t>
        </w:r>
        <w:r>
          <w:tab/>
        </w:r>
        <w:r>
          <w:fldChar w:fldCharType="begin"/>
        </w:r>
        <w:r>
          <w:instrText xml:space="preserve"> PAGEREF _Toc23390 \h </w:instrText>
        </w:r>
        <w:r>
          <w:fldChar w:fldCharType="separate"/>
        </w:r>
        <w:r>
          <w:t>42</w:t>
        </w:r>
        <w:r>
          <w:fldChar w:fldCharType="end"/>
        </w:r>
      </w:hyperlink>
    </w:p>
    <w:p>
      <w:pPr>
        <w:pStyle w:val="TOC2"/>
        <w:tabs>
          <w:tab w:val="right" w:leader="dot" w:pos="8306"/>
        </w:tabs>
      </w:pPr>
      <w:hyperlink w:anchor="_Toc18317" w:history="1">
        <w:r>
          <w:rPr>
            <w:rFonts w:ascii="仿宋" w:eastAsia="仿宋" w:hAnsi="仿宋" w:cs="仿宋" w:hint="eastAsia"/>
            <w:lang w:eastAsia="zh-CN"/>
          </w:rPr>
          <w:t>(四)、人力资源配置</w:t>
        </w:r>
        <w:r>
          <w:tab/>
        </w:r>
        <w:r>
          <w:fldChar w:fldCharType="begin"/>
        </w:r>
        <w:r>
          <w:instrText xml:space="preserve"> PAGEREF _Toc18317 \h </w:instrText>
        </w:r>
        <w:r>
          <w:fldChar w:fldCharType="separate"/>
        </w:r>
        <w:r>
          <w:t>43</w:t>
        </w:r>
        <w:r>
          <w:fldChar w:fldCharType="end"/>
        </w:r>
      </w:hyperlink>
    </w:p>
    <w:p>
      <w:pPr>
        <w:pStyle w:val="TOC1"/>
        <w:tabs>
          <w:tab w:val="right" w:leader="dot" w:pos="8306"/>
        </w:tabs>
      </w:pPr>
      <w:hyperlink w:anchor="_Toc22605" w:history="1">
        <w:r>
          <w:rPr>
            <w:rFonts w:ascii="仿宋" w:eastAsia="仿宋" w:hAnsi="仿宋" w:cs="仿宋" w:hint="eastAsia"/>
            <w:lang w:eastAsia="zh-CN"/>
          </w:rPr>
          <w:t>十一、轨道结构减振产品项目风险管理</w:t>
        </w:r>
        <w:r>
          <w:tab/>
        </w:r>
        <w:r>
          <w:fldChar w:fldCharType="begin"/>
        </w:r>
        <w:r>
          <w:instrText xml:space="preserve"> PAGEREF _Toc22605 \h </w:instrText>
        </w:r>
        <w:r>
          <w:fldChar w:fldCharType="separate"/>
        </w:r>
        <w:r>
          <w:t>44</w:t>
        </w:r>
        <w:r>
          <w:fldChar w:fldCharType="end"/>
        </w:r>
      </w:hyperlink>
    </w:p>
    <w:p>
      <w:pPr>
        <w:pStyle w:val="TOC2"/>
        <w:tabs>
          <w:tab w:val="right" w:leader="dot" w:pos="8306"/>
        </w:tabs>
      </w:pPr>
      <w:hyperlink w:anchor="_Toc7379" w:history="1">
        <w:r>
          <w:rPr>
            <w:rFonts w:ascii="仿宋" w:eastAsia="仿宋" w:hAnsi="仿宋" w:cs="仿宋" w:hint="eastAsia"/>
            <w:lang w:eastAsia="zh-CN"/>
          </w:rPr>
          <w:t>(一)、风险识别与评估</w:t>
        </w:r>
        <w:r>
          <w:tab/>
        </w:r>
        <w:r>
          <w:fldChar w:fldCharType="begin"/>
        </w:r>
        <w:r>
          <w:instrText xml:space="preserve"> PAGEREF _Toc7379 \h </w:instrText>
        </w:r>
        <w:r>
          <w:fldChar w:fldCharType="separate"/>
        </w:r>
        <w:r>
          <w:t>44</w:t>
        </w:r>
        <w:r>
          <w:fldChar w:fldCharType="end"/>
        </w:r>
      </w:hyperlink>
    </w:p>
    <w:p>
      <w:pPr>
        <w:pStyle w:val="TOC2"/>
        <w:tabs>
          <w:tab w:val="right" w:leader="dot" w:pos="8306"/>
        </w:tabs>
      </w:pPr>
      <w:hyperlink w:anchor="_Toc18143" w:history="1">
        <w:r>
          <w:rPr>
            <w:rFonts w:ascii="仿宋" w:eastAsia="仿宋" w:hAnsi="仿宋" w:cs="仿宋" w:hint="eastAsia"/>
            <w:lang w:eastAsia="zh-CN"/>
          </w:rPr>
          <w:t>(二)、风险应对策略</w:t>
        </w:r>
        <w:r>
          <w:tab/>
        </w:r>
        <w:r>
          <w:fldChar w:fldCharType="begin"/>
        </w:r>
        <w:r>
          <w:instrText xml:space="preserve"> PAGEREF _Toc18143 \h </w:instrText>
        </w:r>
        <w:r>
          <w:fldChar w:fldCharType="separate"/>
        </w:r>
        <w:r>
          <w:t>45</w:t>
        </w:r>
        <w:r>
          <w:fldChar w:fldCharType="end"/>
        </w:r>
      </w:hyperlink>
    </w:p>
    <w:p>
      <w:pPr>
        <w:pStyle w:val="TOC2"/>
        <w:tabs>
          <w:tab w:val="right" w:leader="dot" w:pos="8306"/>
        </w:tabs>
      </w:pPr>
      <w:hyperlink w:anchor="_Toc3603" w:history="1">
        <w:r>
          <w:rPr>
            <w:rFonts w:ascii="仿宋" w:eastAsia="仿宋" w:hAnsi="仿宋" w:cs="仿宋" w:hint="eastAsia"/>
            <w:lang w:eastAsia="zh-CN"/>
          </w:rPr>
          <w:t>(三)、风险监控与控制</w:t>
        </w:r>
        <w:r>
          <w:tab/>
        </w:r>
        <w:r>
          <w:fldChar w:fldCharType="begin"/>
        </w:r>
        <w:r>
          <w:instrText xml:space="preserve"> PAGEREF _Toc3603 \h </w:instrText>
        </w:r>
        <w:r>
          <w:fldChar w:fldCharType="separate"/>
        </w:r>
        <w:r>
          <w:t>47</w:t>
        </w:r>
        <w:r>
          <w:fldChar w:fldCharType="end"/>
        </w:r>
      </w:hyperlink>
    </w:p>
    <w:p>
      <w:pPr>
        <w:pStyle w:val="TOC1"/>
        <w:tabs>
          <w:tab w:val="right" w:leader="dot" w:pos="8306"/>
        </w:tabs>
      </w:pPr>
      <w:hyperlink w:anchor="_Toc9182" w:history="1">
        <w:r>
          <w:rPr>
            <w:rFonts w:ascii="仿宋" w:eastAsia="仿宋" w:hAnsi="仿宋" w:cs="仿宋" w:hint="eastAsia"/>
            <w:lang w:eastAsia="zh-CN"/>
          </w:rPr>
          <w:t>十二、轨道结构减振产品项目投资规划</w:t>
        </w:r>
        <w:r>
          <w:tab/>
        </w:r>
        <w:r>
          <w:fldChar w:fldCharType="begin"/>
        </w:r>
        <w:r>
          <w:instrText xml:space="preserve"> PAGEREF _Toc9182 \h </w:instrText>
        </w:r>
        <w:r>
          <w:fldChar w:fldCharType="separate"/>
        </w:r>
        <w:r>
          <w:t>48</w:t>
        </w:r>
        <w:r>
          <w:fldChar w:fldCharType="end"/>
        </w:r>
      </w:hyperlink>
    </w:p>
    <w:p>
      <w:pPr>
        <w:pStyle w:val="TOC2"/>
        <w:tabs>
          <w:tab w:val="right" w:leader="dot" w:pos="8306"/>
        </w:tabs>
      </w:pPr>
      <w:hyperlink w:anchor="_Toc11768" w:history="1">
        <w:r>
          <w:rPr>
            <w:rFonts w:ascii="仿宋" w:eastAsia="仿宋" w:hAnsi="仿宋" w:cs="仿宋" w:hint="eastAsia"/>
            <w:lang w:eastAsia="zh-CN"/>
          </w:rPr>
          <w:t>(一)、轨道结构减振产品项目总投资估算</w:t>
        </w:r>
        <w:r>
          <w:tab/>
        </w:r>
        <w:r>
          <w:fldChar w:fldCharType="begin"/>
        </w:r>
        <w:r>
          <w:instrText xml:space="preserve"> PAGEREF _Toc11768 \h </w:instrText>
        </w:r>
        <w:r>
          <w:fldChar w:fldCharType="separate"/>
        </w:r>
        <w:r>
          <w:t>48</w:t>
        </w:r>
        <w:r>
          <w:fldChar w:fldCharType="end"/>
        </w:r>
      </w:hyperlink>
    </w:p>
    <w:p>
      <w:pPr>
        <w:pStyle w:val="TOC2"/>
        <w:tabs>
          <w:tab w:val="right" w:leader="dot" w:pos="8306"/>
        </w:tabs>
      </w:pPr>
      <w:hyperlink w:anchor="_Toc17454" w:history="1">
        <w:r>
          <w:rPr>
            <w:rFonts w:ascii="仿宋" w:eastAsia="仿宋" w:hAnsi="仿宋" w:cs="仿宋" w:hint="eastAsia"/>
            <w:lang w:eastAsia="zh-CN"/>
          </w:rPr>
          <w:t>(二)、资金筹措</w:t>
        </w:r>
        <w:r>
          <w:tab/>
        </w:r>
        <w:r>
          <w:fldChar w:fldCharType="begin"/>
        </w:r>
        <w:r>
          <w:instrText xml:space="preserve"> PAGEREF _Toc17454 \h </w:instrText>
        </w:r>
        <w:r>
          <w:fldChar w:fldCharType="separate"/>
        </w:r>
        <w:r>
          <w:t>49</w:t>
        </w:r>
        <w:r>
          <w:fldChar w:fldCharType="end"/>
        </w:r>
      </w:hyperlink>
    </w:p>
    <w:p>
      <w:pPr>
        <w:pStyle w:val="TOC1"/>
        <w:tabs>
          <w:tab w:val="right" w:leader="dot" w:pos="8306"/>
        </w:tabs>
      </w:pPr>
      <w:hyperlink w:anchor="_Toc24365" w:history="1">
        <w:r>
          <w:rPr>
            <w:rFonts w:ascii="仿宋" w:eastAsia="仿宋" w:hAnsi="仿宋" w:cs="仿宋" w:hint="eastAsia"/>
            <w:lang w:eastAsia="zh-CN"/>
          </w:rPr>
          <w:t>十三、轨道结构减振产品项目工程方案分析</w:t>
        </w:r>
        <w:r>
          <w:tab/>
        </w:r>
        <w:r>
          <w:fldChar w:fldCharType="begin"/>
        </w:r>
        <w:r>
          <w:instrText xml:space="preserve"> PAGEREF _Toc24365 \h </w:instrText>
        </w:r>
        <w:r>
          <w:fldChar w:fldCharType="separate"/>
        </w:r>
        <w:r>
          <w:t>50</w:t>
        </w:r>
        <w:r>
          <w:fldChar w:fldCharType="end"/>
        </w:r>
      </w:hyperlink>
    </w:p>
    <w:p>
      <w:pPr>
        <w:pStyle w:val="TOC2"/>
        <w:tabs>
          <w:tab w:val="right" w:leader="dot" w:pos="8306"/>
        </w:tabs>
      </w:pPr>
      <w:hyperlink w:anchor="_Toc17341" w:history="1">
        <w:r>
          <w:rPr>
            <w:rFonts w:ascii="仿宋" w:eastAsia="仿宋" w:hAnsi="仿宋" w:cs="仿宋" w:hint="eastAsia"/>
            <w:lang w:eastAsia="zh-CN"/>
          </w:rPr>
          <w:t>(一)、建筑工程设计原则</w:t>
        </w:r>
        <w:r>
          <w:tab/>
        </w:r>
        <w:r>
          <w:fldChar w:fldCharType="begin"/>
        </w:r>
        <w:r>
          <w:instrText xml:space="preserve"> PAGEREF _Toc17341 \h </w:instrText>
        </w:r>
        <w:r>
          <w:fldChar w:fldCharType="separate"/>
        </w:r>
        <w:r>
          <w:t>50</w:t>
        </w:r>
        <w:r>
          <w:fldChar w:fldCharType="end"/>
        </w:r>
      </w:hyperlink>
    </w:p>
    <w:p>
      <w:pPr>
        <w:pStyle w:val="TOC2"/>
        <w:tabs>
          <w:tab w:val="right" w:leader="dot" w:pos="8306"/>
        </w:tabs>
      </w:pPr>
      <w:hyperlink w:anchor="_Toc18966" w:history="1">
        <w:r>
          <w:rPr>
            <w:rFonts w:ascii="仿宋" w:eastAsia="仿宋" w:hAnsi="仿宋" w:cs="仿宋" w:hint="eastAsia"/>
            <w:lang w:eastAsia="zh-CN"/>
          </w:rPr>
          <w:t>(二)、土建工程建设指标</w:t>
        </w:r>
        <w:r>
          <w:tab/>
        </w:r>
        <w:r>
          <w:fldChar w:fldCharType="begin"/>
        </w:r>
        <w:r>
          <w:instrText xml:space="preserve"> PAGEREF _Toc18966 \h </w:instrText>
        </w:r>
        <w:r>
          <w:fldChar w:fldCharType="separate"/>
        </w:r>
        <w:r>
          <w:t>53</w:t>
        </w:r>
        <w:r>
          <w:fldChar w:fldCharType="end"/>
        </w:r>
      </w:hyperlink>
    </w:p>
    <w:p>
      <w:pPr>
        <w:pStyle w:val="TOC1"/>
        <w:tabs>
          <w:tab w:val="right" w:leader="dot" w:pos="8306"/>
        </w:tabs>
      </w:pPr>
      <w:hyperlink w:anchor="_Toc23779" w:history="1">
        <w:r>
          <w:rPr>
            <w:rFonts w:ascii="仿宋" w:eastAsia="仿宋" w:hAnsi="仿宋" w:cs="仿宋" w:hint="eastAsia"/>
            <w:lang w:eastAsia="zh-CN"/>
          </w:rPr>
          <w:t>十四、轨道结构减振产品项目变更管理</w:t>
        </w:r>
        <w:r>
          <w:tab/>
        </w:r>
        <w:r>
          <w:fldChar w:fldCharType="begin"/>
        </w:r>
        <w:r>
          <w:instrText xml:space="preserve"> PAGEREF _Toc23779 \h </w:instrText>
        </w:r>
        <w:r>
          <w:fldChar w:fldCharType="separate"/>
        </w:r>
        <w:r>
          <w:t>55</w:t>
        </w:r>
        <w:r>
          <w:fldChar w:fldCharType="end"/>
        </w:r>
      </w:hyperlink>
    </w:p>
    <w:p>
      <w:pPr>
        <w:pStyle w:val="TOC2"/>
        <w:tabs>
          <w:tab w:val="right" w:leader="dot" w:pos="8306"/>
        </w:tabs>
      </w:pPr>
      <w:hyperlink w:anchor="_Toc11553" w:history="1">
        <w:r>
          <w:rPr>
            <w:rFonts w:ascii="仿宋" w:eastAsia="仿宋" w:hAnsi="仿宋" w:cs="仿宋" w:hint="eastAsia"/>
            <w:lang w:eastAsia="zh-CN"/>
          </w:rPr>
          <w:t>(一)、变更申请与评估</w:t>
        </w:r>
        <w:r>
          <w:tab/>
        </w:r>
        <w:r>
          <w:fldChar w:fldCharType="begin"/>
        </w:r>
        <w:r>
          <w:instrText xml:space="preserve"> PAGEREF _Toc11553 \h </w:instrText>
        </w:r>
        <w:r>
          <w:fldChar w:fldCharType="separate"/>
        </w:r>
        <w:r>
          <w:t>55</w:t>
        </w:r>
        <w:r>
          <w:fldChar w:fldCharType="end"/>
        </w:r>
      </w:hyperlink>
    </w:p>
    <w:p>
      <w:pPr>
        <w:pStyle w:val="TOC2"/>
        <w:tabs>
          <w:tab w:val="right" w:leader="dot" w:pos="8306"/>
        </w:tabs>
      </w:pPr>
      <w:hyperlink w:anchor="_Toc29671" w:history="1">
        <w:r>
          <w:rPr>
            <w:rFonts w:ascii="仿宋" w:eastAsia="仿宋" w:hAnsi="仿宋" w:cs="仿宋" w:hint="eastAsia"/>
            <w:lang w:eastAsia="zh-CN"/>
          </w:rPr>
          <w:t>(二)、变更实施与控制</w:t>
        </w:r>
        <w:r>
          <w:tab/>
        </w:r>
        <w:r>
          <w:fldChar w:fldCharType="begin"/>
        </w:r>
        <w:r>
          <w:instrText xml:space="preserve"> PAGEREF _Toc29671 \h </w:instrText>
        </w:r>
        <w:r>
          <w:fldChar w:fldCharType="separate"/>
        </w:r>
        <w:r>
          <w:t>56</w:t>
        </w:r>
        <w:r>
          <w:fldChar w:fldCharType="end"/>
        </w:r>
      </w:hyperlink>
    </w:p>
    <w:p>
      <w:pPr>
        <w:pStyle w:val="TOC1"/>
        <w:tabs>
          <w:tab w:val="right" w:leader="dot" w:pos="8306"/>
        </w:tabs>
      </w:pPr>
      <w:hyperlink w:anchor="_Toc17607" w:history="1">
        <w:r>
          <w:rPr>
            <w:rFonts w:ascii="仿宋" w:eastAsia="仿宋" w:hAnsi="仿宋" w:cs="仿宋" w:hint="eastAsia"/>
            <w:lang w:eastAsia="zh-CN"/>
          </w:rPr>
          <w:t>十五、营销与推广策略</w:t>
        </w:r>
        <w:r>
          <w:tab/>
        </w:r>
        <w:r>
          <w:fldChar w:fldCharType="begin"/>
        </w:r>
        <w:r>
          <w:instrText xml:space="preserve"> PAGEREF _Toc17607 \h </w:instrText>
        </w:r>
        <w:r>
          <w:fldChar w:fldCharType="separate"/>
        </w:r>
        <w:r>
          <w:t>56</w:t>
        </w:r>
        <w:r>
          <w:fldChar w:fldCharType="end"/>
        </w:r>
      </w:hyperlink>
    </w:p>
    <w:p>
      <w:pPr>
        <w:pStyle w:val="TOC2"/>
        <w:tabs>
          <w:tab w:val="right" w:leader="dot" w:pos="8306"/>
        </w:tabs>
      </w:pPr>
      <w:hyperlink w:anchor="_Toc16257" w:history="1">
        <w:r>
          <w:rPr>
            <w:rFonts w:ascii="仿宋" w:eastAsia="仿宋" w:hAnsi="仿宋" w:cs="仿宋" w:hint="eastAsia"/>
            <w:lang w:eastAsia="zh-CN"/>
          </w:rPr>
          <w:t>(一)、产品/服务定位与特点</w:t>
        </w:r>
        <w:r>
          <w:tab/>
        </w:r>
        <w:r>
          <w:fldChar w:fldCharType="begin"/>
        </w:r>
        <w:r>
          <w:instrText xml:space="preserve"> PAGEREF _Toc16257 \h </w:instrText>
        </w:r>
        <w:r>
          <w:fldChar w:fldCharType="separate"/>
        </w:r>
        <w:r>
          <w:t>56</w:t>
        </w:r>
        <w:r>
          <w:fldChar w:fldCharType="end"/>
        </w:r>
      </w:hyperlink>
    </w:p>
    <w:p>
      <w:pPr>
        <w:pStyle w:val="TOC2"/>
        <w:tabs>
          <w:tab w:val="right" w:leader="dot" w:pos="8306"/>
        </w:tabs>
      </w:pPr>
      <w:hyperlink w:anchor="_Toc12409" w:history="1">
        <w:r>
          <w:rPr>
            <w:rFonts w:ascii="仿宋" w:eastAsia="仿宋" w:hAnsi="仿宋" w:cs="仿宋" w:hint="eastAsia"/>
            <w:lang w:eastAsia="zh-CN"/>
          </w:rPr>
          <w:t>(二)、市场定位与竞争分析</w:t>
        </w:r>
        <w:r>
          <w:tab/>
        </w:r>
        <w:r>
          <w:fldChar w:fldCharType="begin"/>
        </w:r>
        <w:r>
          <w:instrText xml:space="preserve"> PAGEREF _Toc12409 \h </w:instrText>
        </w:r>
        <w:r>
          <w:fldChar w:fldCharType="separate"/>
        </w:r>
        <w:r>
          <w:t>58</w:t>
        </w:r>
        <w:r>
          <w:fldChar w:fldCharType="end"/>
        </w:r>
      </w:hyperlink>
    </w:p>
    <w:p>
      <w:pPr>
        <w:pStyle w:val="TOC2"/>
        <w:tabs>
          <w:tab w:val="right" w:leader="dot" w:pos="8306"/>
        </w:tabs>
      </w:pPr>
      <w:hyperlink w:anchor="_Toc32397" w:history="1">
        <w:r>
          <w:rPr>
            <w:rFonts w:ascii="仿宋" w:eastAsia="仿宋" w:hAnsi="仿宋" w:cs="仿宋" w:hint="eastAsia"/>
            <w:lang w:eastAsia="zh-CN"/>
          </w:rPr>
          <w:t>(三)、营销渠道与策略</w:t>
        </w:r>
        <w:r>
          <w:tab/>
        </w:r>
        <w:r>
          <w:fldChar w:fldCharType="begin"/>
        </w:r>
        <w:r>
          <w:instrText xml:space="preserve"> PAGEREF _Toc32397 \h </w:instrText>
        </w:r>
        <w:r>
          <w:fldChar w:fldCharType="separate"/>
        </w:r>
        <w:r>
          <w:t>59</w:t>
        </w:r>
        <w:r>
          <w:fldChar w:fldCharType="end"/>
        </w:r>
      </w:hyperlink>
    </w:p>
    <w:p>
      <w:pPr>
        <w:pStyle w:val="TOC2"/>
        <w:tabs>
          <w:tab w:val="right" w:leader="dot" w:pos="8306"/>
        </w:tabs>
      </w:pPr>
      <w:hyperlink w:anchor="_Toc9227" w:history="1">
        <w:r>
          <w:rPr>
            <w:rFonts w:ascii="仿宋" w:eastAsia="仿宋" w:hAnsi="仿宋" w:cs="仿宋" w:hint="eastAsia"/>
            <w:lang w:eastAsia="zh-CN"/>
          </w:rPr>
          <w:t>(四)、推广与宣传活动</w:t>
        </w:r>
        <w:r>
          <w:tab/>
        </w:r>
        <w:r>
          <w:fldChar w:fldCharType="begin"/>
        </w:r>
        <w:r>
          <w:instrText xml:space="preserve"> PAGEREF _Toc9227 \h </w:instrText>
        </w:r>
        <w:r>
          <w:fldChar w:fldCharType="separate"/>
        </w:r>
        <w:r>
          <w:t>60</w:t>
        </w:r>
        <w:r>
          <w:fldChar w:fldCharType="end"/>
        </w:r>
      </w:hyperlink>
    </w:p>
    <w:p>
      <w:pPr>
        <w:pStyle w:val="TOC1"/>
        <w:tabs>
          <w:tab w:val="right" w:leader="dot" w:pos="8306"/>
        </w:tabs>
      </w:pPr>
      <w:hyperlink w:anchor="_Toc27733" w:history="1">
        <w:r>
          <w:rPr>
            <w:rFonts w:ascii="仿宋" w:eastAsia="仿宋" w:hAnsi="仿宋" w:cs="仿宋" w:hint="eastAsia"/>
            <w:lang w:eastAsia="zh-CN"/>
          </w:rPr>
          <w:t>十六、轨道结构减振产品项目治理与监督</w:t>
        </w:r>
        <w:r>
          <w:tab/>
        </w:r>
        <w:r>
          <w:fldChar w:fldCharType="begin"/>
        </w:r>
        <w:r>
          <w:instrText xml:space="preserve"> PAGEREF _Toc27733 \h </w:instrText>
        </w:r>
        <w:r>
          <w:fldChar w:fldCharType="separate"/>
        </w:r>
        <w:r>
          <w:t>65</w:t>
        </w:r>
        <w:r>
          <w:fldChar w:fldCharType="end"/>
        </w:r>
      </w:hyperlink>
    </w:p>
    <w:p>
      <w:pPr>
        <w:pStyle w:val="TOC2"/>
        <w:tabs>
          <w:tab w:val="right" w:leader="dot" w:pos="8306"/>
        </w:tabs>
      </w:pPr>
      <w:hyperlink w:anchor="_Toc29017" w:history="1">
        <w:r>
          <w:rPr>
            <w:rFonts w:ascii="仿宋" w:eastAsia="仿宋" w:hAnsi="仿宋" w:cs="仿宋" w:hint="eastAsia"/>
            <w:lang w:eastAsia="zh-CN"/>
          </w:rPr>
          <w:t>(一)、轨道结构减振产品项目治理结构</w:t>
        </w:r>
        <w:r>
          <w:tab/>
        </w:r>
        <w:r>
          <w:fldChar w:fldCharType="begin"/>
        </w:r>
        <w:r>
          <w:instrText xml:space="preserve"> PAGEREF _Toc29017 \h </w:instrText>
        </w:r>
        <w:r>
          <w:fldChar w:fldCharType="separate"/>
        </w:r>
        <w:r>
          <w:t>65</w:t>
        </w:r>
        <w:r>
          <w:fldChar w:fldCharType="end"/>
        </w:r>
      </w:hyperlink>
    </w:p>
    <w:p>
      <w:pPr>
        <w:pStyle w:val="TOC2"/>
        <w:tabs>
          <w:tab w:val="right" w:leader="dot" w:pos="8306"/>
        </w:tabs>
      </w:pPr>
      <w:hyperlink w:anchor="_Toc28693" w:history="1">
        <w:r>
          <w:rPr>
            <w:rFonts w:ascii="仿宋" w:eastAsia="仿宋" w:hAnsi="仿宋" w:cs="仿宋" w:hint="eastAsia"/>
            <w:lang w:eastAsia="zh-CN"/>
          </w:rPr>
          <w:t>(二)、监督与审计</w:t>
        </w:r>
        <w:r>
          <w:tab/>
        </w:r>
        <w:r>
          <w:fldChar w:fldCharType="begin"/>
        </w:r>
        <w:r>
          <w:instrText xml:space="preserve"> PAGEREF _Toc28693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27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728"/>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809"/>
      <w:r>
        <w:rPr>
          <w:rFonts w:ascii="仿宋" w:eastAsia="仿宋" w:hAnsi="仿宋" w:cs="仿宋" w:hint="eastAsia"/>
          <w:lang w:eastAsia="zh-CN"/>
        </w:rPr>
        <w:t>(一)、轨道结构减振产品行业分析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轨道结构减振产品行业一直以来都是市场的关注焦点。行业内的发展趋势、竞争态势以及潜在机会都对轨道结构减振产品项目的推进产生深远的影响。通过深入研究行业的整体概貌，我们将更好地理解行业的核心特征，为轨道结构减振产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轨道结构减振产品行业，技术一直是推动创新和发展的关键因素。我们将对当前技术趋势进行详尽分析，包括但不限于人工智能、大数据应用、先进制造技术等。这有助于轨道结构减振产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轨道结构减振产品项目成功的基础。我们将对主要竞争对手进行深入研究，包括其市场份额、产品特点、市场定位等。通过全面了解竞争对手的优势和劣势，轨道结构减振产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0854"/>
      <w:r>
        <w:rPr>
          <w:rFonts w:ascii="仿宋" w:eastAsia="仿宋" w:hAnsi="仿宋" w:cs="仿宋" w:hint="eastAsia"/>
          <w:sz w:val="28"/>
          <w:lang w:eastAsia="zh-CN"/>
        </w:rPr>
        <w:t>(二)、轨道结构减振产品市场分析预测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轨道结构减振产品市场未来的增长趋势。这包括市场的整体规模、各细分领域的发展趋势等。轨道结构减振产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轨道结构减振产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轨道结构减振产品项目实施过程中需要充分考虑的因素。我们将对市场风险进行全面评估，包括但不限于政策法规风险、市场竞争风险、技术变革风险等。通过对潜在风险的深入分析，轨道结构减振产品项目可以制定相应的风险缓解策略，降低不确定性对轨道结构减振产品项目的影响。</w:t>
      </w:r>
    </w:p>
    <w:p>
      <w:pPr>
        <w:pStyle w:val="Heading1"/>
        <w:ind w:firstLine="560" w:firstLineChars="200"/>
        <w:rPr>
          <w:rFonts w:ascii="仿宋" w:eastAsia="仿宋" w:hAnsi="仿宋" w:cs="仿宋" w:hint="eastAsia"/>
          <w:sz w:val="28"/>
          <w:lang w:eastAsia="zh-CN"/>
        </w:rPr>
      </w:pPr>
      <w:bookmarkStart w:id="5" w:name="_Toc1681"/>
      <w:r>
        <w:rPr>
          <w:rFonts w:ascii="仿宋" w:eastAsia="仿宋" w:hAnsi="仿宋" w:cs="仿宋" w:hint="eastAsia"/>
          <w:sz w:val="28"/>
          <w:lang w:eastAsia="zh-CN"/>
        </w:rPr>
        <w:t>二、轨道结构减振产品项目土建工程</w:t>
      </w:r>
      <w:bookmarkEnd w:id="5"/>
    </w:p>
    <w:p>
      <w:pPr>
        <w:pStyle w:val="Heading2"/>
        <w:rPr>
          <w:rFonts w:ascii="仿宋" w:eastAsia="仿宋" w:hAnsi="仿宋" w:cs="仿宋" w:hint="eastAsia"/>
          <w:lang w:eastAsia="zh-CN"/>
        </w:rPr>
      </w:pPr>
      <w:bookmarkStart w:id="6" w:name="_Toc23837"/>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在轨道结构减振产品项目的建筑工程设计中，我们将秉承一系列重要的设计原则，以确保轨道结构减振产品项目建筑在功能、美观、可持续性等方面达到最佳效果。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首要原则是确保建筑的功能性得到最大化的发挥。我们将充分理解轨道结构减振产品项目的实际需求，合理布局各个功能区域，保证建筑在满足业务需求的同时，提供高效的工作环境。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在建筑设计中，我们将综合考虑建设和运营成本。通过精细的经济效益分析，确保设计方案在高效利用资源的同时，对轨道结构减振产品项目的长期盈利能力有积极的贡献。</w:t>
      </w:r>
    </w:p>
    <w:p>
      <w:pPr>
        <w:pStyle w:val="Heading2"/>
        <w:ind w:firstLine="560" w:firstLineChars="200"/>
        <w:rPr>
          <w:rFonts w:ascii="仿宋" w:eastAsia="仿宋" w:hAnsi="仿宋" w:cs="仿宋" w:hint="eastAsia"/>
          <w:sz w:val="28"/>
          <w:lang w:eastAsia="zh-CN"/>
        </w:rPr>
      </w:pPr>
      <w:bookmarkStart w:id="7" w:name="_Toc13885"/>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轨道结构减振产品项目的土建工程设计中，我们将精准设定设计年限，结合轨道结构减振产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轨道结构减振产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31426"/>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轨道结构减振产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轨道结构减振产品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轨道结构减振产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9191"/>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本期工程轨道结构减振产品项目预计总建筑面积XXX平方米，其中：计容建筑面积XXX平方米，计划建筑工程投资XX万元，占轨道结构减振产品项目总投资的XX%。</w:t>
      </w:r>
    </w:p>
    <w:p>
      <w:pPr>
        <w:pStyle w:val="Heading1"/>
        <w:ind w:firstLine="560" w:firstLineChars="200"/>
        <w:rPr>
          <w:rFonts w:ascii="仿宋" w:eastAsia="仿宋" w:hAnsi="仿宋" w:cs="仿宋" w:hint="eastAsia"/>
          <w:sz w:val="28"/>
          <w:lang w:eastAsia="zh-CN"/>
        </w:rPr>
      </w:pPr>
      <w:bookmarkStart w:id="10" w:name="_Toc6337"/>
      <w:r>
        <w:rPr>
          <w:rFonts w:ascii="仿宋" w:eastAsia="仿宋" w:hAnsi="仿宋" w:cs="仿宋" w:hint="eastAsia"/>
          <w:sz w:val="28"/>
          <w:lang w:eastAsia="zh-CN"/>
        </w:rPr>
        <w:t>三、轨道结构减振产品项目概论</w:t>
      </w:r>
      <w:bookmarkEnd w:id="10"/>
    </w:p>
    <w:p>
      <w:pPr>
        <w:pStyle w:val="Heading2"/>
        <w:rPr>
          <w:rFonts w:ascii="仿宋" w:eastAsia="仿宋" w:hAnsi="仿宋" w:cs="仿宋" w:hint="eastAsia"/>
          <w:lang w:eastAsia="zh-CN"/>
        </w:rPr>
      </w:pPr>
      <w:bookmarkStart w:id="11" w:name="_Toc27927"/>
      <w:r>
        <w:rPr>
          <w:rFonts w:ascii="仿宋" w:eastAsia="仿宋" w:hAnsi="仿宋" w:cs="仿宋" w:hint="eastAsia"/>
          <w:lang w:eastAsia="zh-CN"/>
        </w:rPr>
        <w:t>(一)、轨道结构减振产品项目概况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轨道结构减振产品项目的起源追溯至对市场的深入洞察。市场的不断演变与变革为轨道结构减振产品项目提供了难得的机遇。当前市场存在的需求缺口和变革的大环境共同构成了轨道结构减振产品项目的背景。这个轨道结构减振产品项目旨在充分利用市场机遇，填补行业中尚未满足的需求，为客户提供全新的解决方案。市场的变革和需求的增长使得这个轨道结构减振产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轨道结构减振产品项目名称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轨道结构减振产品项目正式命名为轨道结构减振产品。这个名称不仅仅是一个标识，更代表了轨道结构减振产品项目的核心理念和愿景。它蕴含着轨道结构减振产品项目所要解决问题的关键字，具有强烈的表达和辨识度，为轨道结构减振产品项目树立了鲜明的品牌形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1.3 轨道结构减振产品项目目标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轨道结构减振产品项目的核心目标是提供一种全新、高效的解决方案，满足客户日益增长的需求。轨道结构减振产品项目追求的不仅仅是满足市场需求，更是在市场中获得卓越的竞争优势。通过不断提升产品或服务的质量和创新水平，轨道结构减振产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轨道结构减振产品项目范围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轨道结构减振产品项目全面涵盖了产品研发、制造、市场推广和售后服务，确保从产品设计到最终用户体验的全方位关注。这一全面的轨道结构减振产品项目范围是为了确保轨道结构减振产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轨道结构减振产品项目时间表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轨道结构减振产品项目计划在未来18个月内完成，包括研发、测试、市场试点和正式推出等不同阶段。这个时间表的合理设计是为了确保轨道结构减振产品项目各个阶段的顺利推进，以便按时交付高质量的成果。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轨道结构减振产品项目预算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轨道结构减振产品项目总预算估算为XX百万美元，主要分配在研发、市场推广、人员培训和运营等方面。这一充足的预算为轨道结构减振产品项目提供了充足的资源，确保轨道结构减振产品项目在各个方面都能取得优异的表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1.7 轨道结构减振产品项目风险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轨道结构减振产品项目可能面临的风险包括市场接受度低、技术难题、竞争激烈等。轨道结构减振产品项目团队已经制定了相应的风险应对计划，通过前瞻性的风险管理，确保轨道结构减振产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轨道结构减振产品项目团队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轨道结构减振产品项目汇聚了一支经验丰富、多领域专业素养的核心团队，确保轨道结构减振产品项目在各个方面都能拥有高水平的执行力。团队的协同作战是轨道结构减振产品项目成功的关键因素之一。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轨道结构减振产品项目背景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轨道结构减振产品项目的背景根植于市场对更高效、创新产品的渴望，同时也受到科技发展对行业格局的深刻改变的影响。这为轨道结构减振产品项目提供了广阔的发展空间和市场需求。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轨道结构减振产品项目现状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截至目前，轨道结构减振产品项目已完成市场调研和技术验证，取得了初步的成功。这为轨道结构减振产品项目在未来的发展奠定了坚实的基础，为更远大的目标打下了坚实的基石。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3114"/>
      <w:r>
        <w:rPr>
          <w:rFonts w:ascii="仿宋" w:eastAsia="仿宋" w:hAnsi="仿宋" w:cs="仿宋" w:hint="eastAsia"/>
          <w:sz w:val="28"/>
          <w:lang w:eastAsia="zh-CN"/>
        </w:rPr>
        <w:t>(二)、轨道结构减振产品项目目标</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轨道结构减振产品项目首要业务目标是在市场中占据有利地位，实现产品/服务的成功推广和销售。通过不断提升产品质量、创新性，轨道结构减振产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在科技迅速发展的时代，轨道结构减振产品项目着眼于技术创新。通过持续的研发和技术升级，轨道结构减振产品项目旨在推出更具创新性的产品或服务，以满足市场对新鲜、先进解决方案的需求。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轨道结构减振产品项目设定了客户满意度目标。通过提供卓越的产品质量和优质的客户服务，轨道结构减振产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轨道结构减振产品项目注重社会责任和可持续发展。通过实施环保、社会责任轨道结构减振产品项目，轨道结构减振产品项目致力于在经济发展的同时保护环境，促进社会公平，实现可持续经营。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轨道结构减振产品项目的团队是实现目标的核心驱动力。因此，轨道结构减振产品项目设定了团队发展目标，包括提升团队成员的专业技能、培养领导力，以及搭建协同高效的团队工作氛围。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6943"/>
      <w:r>
        <w:rPr>
          <w:rFonts w:ascii="仿宋" w:eastAsia="仿宋" w:hAnsi="仿宋" w:cs="仿宋" w:hint="eastAsia"/>
          <w:sz w:val="28"/>
          <w:lang w:eastAsia="zh-CN"/>
        </w:rPr>
        <w:t>(三)、轨道结构减振产品项目提出的理由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轨道结构减振产品项目提出的理由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轨道结构减振产品项目的提出源于对市场机遇的深刻洞察。当前市场中存在的需求缺口和行业发展趋势表明，有巨大的商业机会等待被开发。通过准确捕捉市场机遇，轨道结构减振产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轨道结构减振产品项目的理念基于对技术创新的信仰。通过持续的研发和技术投入，轨道结构减振产品项目有望推出更具创新性的产品或服务。在科技飞速发展的当下，轨道结构减振产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轨道结构减振产品项目的提出是为了增强企业的行业竞争力。通过提升产品或服务的质量和独特性，轨道结构减振产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轨道结构减振产品项目响应了消费者需求的变化。随着社会和科技的不断发展，消费者对产品和服务的需求也在发生变化。通过深入了解并及时回应消费者的新需求，轨道结构减振产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轨道结构减振产品项目的提出是企业战略发展规划的一部分。在面对日益激烈的市场竞争和不断变化的商业环境中，轨道结构减振产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轨道结构减振产品项目的提出不仅仅是基于商业考量，还注重社会责任。通过推出环保、社会责任等方面的轨道结构减振产品项目，轨道结构减振产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轨道结构减振产品项目的提出反映了对利益相关者期望的关注。包括客户、员工、投资者等利益相关者在企业发展中都有着各自的期望，轨道结构减振产品项目力求在满足这些期望的同时，取得更大的共赢。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4" w:name="_Toc10336"/>
      <w:r>
        <w:rPr>
          <w:rFonts w:ascii="仿宋" w:eastAsia="仿宋" w:hAnsi="仿宋" w:cs="仿宋" w:hint="eastAsia"/>
          <w:sz w:val="28"/>
          <w:lang w:eastAsia="zh-CN"/>
        </w:rPr>
        <w:t>(四)、轨道结构减振产品项目意义</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在实施轨道结构减振产品项目的过程中，我们不仅仅是在追逐商业成功，更是为企业和社会的多个层面创造了深远的意义。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轨道结构减振产品项目的首要意义在于提升企业的市场竞争力。通过持续的创新和对产品质量的高标准要求，轨道结构减振产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轨道结构减振产品项目的推进将促使行业技术水平的提升。通过引入先进技术和创新性解决方案，轨道结构减振产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轨道结构减振产品项目不仅创造了大量就业机会，提高了就业水平，还注重社会责任和环保。通过参与社会公益事业和推动环保轨道结构减振产品项目，轨道结构减振产品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综合而言，轨道结构减振产品项目意义重大，不仅推动了企业的发展，也为行业和社会的进步贡献了积极力量。这是一个全面而深刻的影响，将在未来产生可持续的正面效应。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5677"/>
      <w:r>
        <w:rPr>
          <w:rFonts w:ascii="仿宋" w:eastAsia="仿宋" w:hAnsi="仿宋" w:cs="仿宋" w:hint="eastAsia"/>
          <w:sz w:val="28"/>
          <w:lang w:eastAsia="zh-CN"/>
        </w:rPr>
        <w:t>(五)、轨道结构减振产品项目背景</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在当今迅猛发展的商业环境中，轨道结构减振产品项目的动因根植于对多方面因素的审慎考量。这个轨道结构减振产品项目的提出并非孤立的决策，而是对企业所处背景深入思考的产物。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轨道结构减振产品项目背后的首要原因。科技的迅速发展和全球市场的快速变化使得企业必须灵活应对。轨道结构减振产品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竞争的激烈程度也是轨道结构减振产品项目背景中不可忽视的一环。企业需要在激烈竞争中脱颖而出，为此，轨道结构减振产品项目致力于打破常规，提供独特的价值主张，以吸引客户并确保市场份额的增长。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技术的迅速发展为企业带来了机遇与挑战。作为轨道结构减振产品项目启动的背景之一，对新兴技术的应用将有助于提升企业的技术水平，使其在不断演进的商业环境中保持竞争优势。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此外，社会对企业责任的期望也在逐渐升高。轨道结构减振产品项目充分融入了社会责任的理念，通过可持续经营和社会公益轨道结构减振产品项目，企图为社会贡献一份力量，在商业成功的同时关注社会价值。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6" w:name="_Toc71"/>
      <w:r>
        <w:rPr>
          <w:rFonts w:ascii="仿宋" w:eastAsia="仿宋" w:hAnsi="仿宋" w:cs="仿宋" w:hint="eastAsia"/>
          <w:sz w:val="28"/>
          <w:lang w:eastAsia="zh-CN"/>
        </w:rPr>
        <w:t>四、轨道结构减振产品项目建设背景及必要性分析</w:t>
      </w:r>
      <w:bookmarkEnd w:id="16"/>
    </w:p>
    <w:p>
      <w:pPr>
        <w:pStyle w:val="Heading2"/>
        <w:rPr>
          <w:rFonts w:ascii="仿宋" w:eastAsia="仿宋" w:hAnsi="仿宋" w:cs="仿宋" w:hint="eastAsia"/>
          <w:lang w:eastAsia="zh-CN"/>
        </w:rPr>
      </w:pPr>
      <w:bookmarkStart w:id="17" w:name="_Toc2787"/>
      <w:r>
        <w:rPr>
          <w:rFonts w:ascii="仿宋" w:eastAsia="仿宋" w:hAnsi="仿宋" w:cs="仿宋" w:hint="eastAsia"/>
          <w:lang w:eastAsia="zh-CN"/>
        </w:rPr>
        <w:t>(一)、轨道结构减振产品项目背景分析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轨道结构减振产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轨道结构减振产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轨道结构减振产品项目在这个潮流中的定位。同时，我们将关注行业内涌现的新兴机遇，以便轨道结构减振产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轨道结构减振产品项目提供了强大的发展动力。我们将聚焦于行业内最新的技术发展趋势，包括但不限于人工智能、大数据分析、物联网等领域。通过深度的技术研究，我们将确保轨道结构减振产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轨道结构减振产品项目发展的源泉。我们将投入更多的精力对市场需求进行深入剖析，超越表面的需求，深入挖掘潜在的市场痛点和机遇。通过对市场需求的细致了解，轨道结构减振产品项目将更有针对性地设计解决方案，满足市场的多样化需求，从而更好地促进轨道结构减振产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轨道结构减振产品项目战略至关重要。我们将对竞争态势进行更为深入的分析，包括但不限于市场份额、产品特点、客户满意度等多个维度。通过深度的竞争分析，轨道结构减振产品项目将能够更准确地把握市场脉搏，制定具有竞争力的轨道结构减振产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轨道结构减振产品项目的发展具有直接的影响。我们将进行更为全面的法规和政策分析，了解行业发展中的潜在法律风险和合规挑战。通过充分了解和遵守相关法规，轨道结构减振产品项目将确保在法律框架内合法合规运营，为轨道结构减振产品项目的稳健发展提供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https://d.book118.com/628004073007006024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轨道结构减振产品项目规划设计纲要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轨道结构减振产品项目规划设计纲要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轨道结构减振产品项目规划设计纲要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轨道结构减振产品项目规划设计纲要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轨道结构减振产品项目规划设计纲要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轨道结构减振产品项目规划设计纲要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轨道结构减振产品项目规划设计纲要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轨道结构减振产品项目规划设计纲要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轨道结构减振产品项目规划设计纲要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轨道结构减振产品项目规划设计纲要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轨道结构减振产品项目规划设计纲要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轨道结构减振产品项目规划设计纲要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轨道结构减振产品项目规划设计纲要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轨道结构减振产品项目规划设计纲要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轨道结构减振产品项目规划设计纲要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轨道结构减振产品项目规划设计纲要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轨道结构减振产品项目规划设计纲要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119671F"/>
    <w:rsid w:val="7119671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28004073007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2024-01-04T21:40:00Z</dcterms:created>
  <dcterms:modified xsi:type="dcterms:W3CDTF">2024-01-04T21:40:27Z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FD657920D226415FB8F8076837575DEB_11</vt:lpwstr>
  </property>
  <property fmtid="{D5CDD505-2E9C-101B-9397-08002B2CF9AE}" pid="3" name="KSOProductBuildVer">
    <vt:lpwstr>2052-12.1.0.16120</vt:lpwstr>
  </property>
</Properties>
</file>