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微波暗室设备项目构思建设方案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1" w:history="1">
        <w:r>
          <w:rPr>
            <w:rFonts w:ascii="仿宋" w:eastAsia="仿宋" w:hAnsi="仿宋" w:cs="仿宋" w:hint="eastAsia"/>
            <w:lang w:eastAsia="zh-CN"/>
          </w:rPr>
          <w:t>序言</w:t>
        </w:r>
        <w:r>
          <w:tab/>
        </w:r>
        <w:r>
          <w:fldChar w:fldCharType="begin"/>
        </w:r>
        <w:r>
          <w:instrText xml:space="preserve"> PAGEREF _Toc341 \h </w:instrText>
        </w:r>
        <w:r>
          <w:fldChar w:fldCharType="separate"/>
        </w:r>
        <w:r>
          <w:t>3</w:t>
        </w:r>
        <w:r>
          <w:fldChar w:fldCharType="end"/>
        </w:r>
      </w:hyperlink>
    </w:p>
    <w:p>
      <w:pPr>
        <w:pStyle w:val="TOC1"/>
        <w:tabs>
          <w:tab w:val="right" w:leader="dot" w:pos="8306"/>
        </w:tabs>
      </w:pPr>
      <w:hyperlink w:anchor="_Toc5221" w:history="1">
        <w:r>
          <w:rPr>
            <w:rFonts w:ascii="仿宋" w:eastAsia="仿宋" w:hAnsi="仿宋" w:cs="仿宋" w:hint="eastAsia"/>
            <w:lang w:eastAsia="zh-CN"/>
          </w:rPr>
          <w:t>一、背景、必要性分析</w:t>
        </w:r>
        <w:r>
          <w:tab/>
        </w:r>
        <w:r>
          <w:fldChar w:fldCharType="begin"/>
        </w:r>
        <w:r>
          <w:instrText xml:space="preserve"> PAGEREF _Toc5221 \h </w:instrText>
        </w:r>
        <w:r>
          <w:fldChar w:fldCharType="separate"/>
        </w:r>
        <w:r>
          <w:t>3</w:t>
        </w:r>
        <w:r>
          <w:fldChar w:fldCharType="end"/>
        </w:r>
      </w:hyperlink>
    </w:p>
    <w:p>
      <w:pPr>
        <w:pStyle w:val="TOC2"/>
        <w:tabs>
          <w:tab w:val="right" w:leader="dot" w:pos="8306"/>
        </w:tabs>
      </w:pPr>
      <w:hyperlink w:anchor="_Toc5643" w:history="1">
        <w:r>
          <w:rPr>
            <w:rFonts w:ascii="仿宋" w:eastAsia="仿宋" w:hAnsi="仿宋" w:cs="仿宋" w:hint="eastAsia"/>
            <w:lang w:eastAsia="zh-CN"/>
          </w:rPr>
          <w:t>(一)、项目建设背景</w:t>
        </w:r>
        <w:r>
          <w:tab/>
        </w:r>
        <w:r>
          <w:fldChar w:fldCharType="begin"/>
        </w:r>
        <w:r>
          <w:instrText xml:space="preserve"> PAGEREF _Toc5643 \h </w:instrText>
        </w:r>
        <w:r>
          <w:fldChar w:fldCharType="separate"/>
        </w:r>
        <w:r>
          <w:t>3</w:t>
        </w:r>
        <w:r>
          <w:fldChar w:fldCharType="end"/>
        </w:r>
      </w:hyperlink>
    </w:p>
    <w:p>
      <w:pPr>
        <w:pStyle w:val="TOC2"/>
        <w:tabs>
          <w:tab w:val="right" w:leader="dot" w:pos="8306"/>
        </w:tabs>
      </w:pPr>
      <w:hyperlink w:anchor="_Toc21834" w:history="1">
        <w:r>
          <w:rPr>
            <w:rFonts w:ascii="仿宋" w:eastAsia="仿宋" w:hAnsi="仿宋" w:cs="仿宋" w:hint="eastAsia"/>
            <w:lang w:eastAsia="zh-CN"/>
          </w:rPr>
          <w:t>(二)、必要性分析</w:t>
        </w:r>
        <w:r>
          <w:tab/>
        </w:r>
        <w:r>
          <w:fldChar w:fldCharType="begin"/>
        </w:r>
        <w:r>
          <w:instrText xml:space="preserve"> PAGEREF _Toc21834 \h </w:instrText>
        </w:r>
        <w:r>
          <w:fldChar w:fldCharType="separate"/>
        </w:r>
        <w:r>
          <w:t>4</w:t>
        </w:r>
        <w:r>
          <w:fldChar w:fldCharType="end"/>
        </w:r>
      </w:hyperlink>
    </w:p>
    <w:p>
      <w:pPr>
        <w:pStyle w:val="TOC2"/>
        <w:tabs>
          <w:tab w:val="right" w:leader="dot" w:pos="8306"/>
        </w:tabs>
      </w:pPr>
      <w:hyperlink w:anchor="_Toc11501" w:history="1">
        <w:r>
          <w:rPr>
            <w:rFonts w:ascii="仿宋" w:eastAsia="仿宋" w:hAnsi="仿宋" w:cs="仿宋" w:hint="eastAsia"/>
            <w:lang w:eastAsia="zh-CN"/>
          </w:rPr>
          <w:t>(三)、项目建设有利条件</w:t>
        </w:r>
        <w:r>
          <w:tab/>
        </w:r>
        <w:r>
          <w:fldChar w:fldCharType="begin"/>
        </w:r>
        <w:r>
          <w:instrText xml:space="preserve"> PAGEREF _Toc11501 \h </w:instrText>
        </w:r>
        <w:r>
          <w:fldChar w:fldCharType="separate"/>
        </w:r>
        <w:r>
          <w:t>5</w:t>
        </w:r>
        <w:r>
          <w:fldChar w:fldCharType="end"/>
        </w:r>
      </w:hyperlink>
    </w:p>
    <w:p>
      <w:pPr>
        <w:pStyle w:val="TOC1"/>
        <w:tabs>
          <w:tab w:val="right" w:leader="dot" w:pos="8306"/>
        </w:tabs>
      </w:pPr>
      <w:hyperlink w:anchor="_Toc18" w:history="1">
        <w:r>
          <w:rPr>
            <w:rFonts w:ascii="仿宋" w:eastAsia="仿宋" w:hAnsi="仿宋" w:cs="仿宋" w:hint="eastAsia"/>
            <w:lang w:eastAsia="zh-CN"/>
          </w:rPr>
          <w:t>二、微波暗室设备项目概论</w:t>
        </w:r>
        <w:r>
          <w:tab/>
        </w:r>
        <w:r>
          <w:fldChar w:fldCharType="begin"/>
        </w:r>
        <w:r>
          <w:instrText xml:space="preserve"> PAGEREF _Toc18 \h </w:instrText>
        </w:r>
        <w:r>
          <w:fldChar w:fldCharType="separate"/>
        </w:r>
        <w:r>
          <w:t>7</w:t>
        </w:r>
        <w:r>
          <w:fldChar w:fldCharType="end"/>
        </w:r>
      </w:hyperlink>
    </w:p>
    <w:p>
      <w:pPr>
        <w:pStyle w:val="TOC2"/>
        <w:tabs>
          <w:tab w:val="right" w:leader="dot" w:pos="8306"/>
        </w:tabs>
      </w:pPr>
      <w:hyperlink w:anchor="_Toc27112" w:history="1">
        <w:r>
          <w:rPr>
            <w:rFonts w:ascii="仿宋" w:eastAsia="仿宋" w:hAnsi="仿宋" w:cs="仿宋" w:hint="eastAsia"/>
            <w:lang w:eastAsia="zh-CN"/>
          </w:rPr>
          <w:t>(一)、项目申报单位概况</w:t>
        </w:r>
        <w:r>
          <w:tab/>
        </w:r>
        <w:r>
          <w:fldChar w:fldCharType="begin"/>
        </w:r>
        <w:r>
          <w:instrText xml:space="preserve"> PAGEREF _Toc27112 \h </w:instrText>
        </w:r>
        <w:r>
          <w:fldChar w:fldCharType="separate"/>
        </w:r>
        <w:r>
          <w:t>7</w:t>
        </w:r>
        <w:r>
          <w:fldChar w:fldCharType="end"/>
        </w:r>
      </w:hyperlink>
    </w:p>
    <w:p>
      <w:pPr>
        <w:pStyle w:val="TOC2"/>
        <w:tabs>
          <w:tab w:val="right" w:leader="dot" w:pos="8306"/>
        </w:tabs>
      </w:pPr>
      <w:hyperlink w:anchor="_Toc28226" w:history="1">
        <w:r>
          <w:rPr>
            <w:rFonts w:ascii="仿宋" w:eastAsia="仿宋" w:hAnsi="仿宋" w:cs="仿宋" w:hint="eastAsia"/>
            <w:lang w:eastAsia="zh-CN"/>
          </w:rPr>
          <w:t>(二)、项目概况</w:t>
        </w:r>
        <w:r>
          <w:tab/>
        </w:r>
        <w:r>
          <w:fldChar w:fldCharType="begin"/>
        </w:r>
        <w:r>
          <w:instrText xml:space="preserve"> PAGEREF _Toc28226 \h </w:instrText>
        </w:r>
        <w:r>
          <w:fldChar w:fldCharType="separate"/>
        </w:r>
        <w:r>
          <w:t>8</w:t>
        </w:r>
        <w:r>
          <w:fldChar w:fldCharType="end"/>
        </w:r>
      </w:hyperlink>
    </w:p>
    <w:p>
      <w:pPr>
        <w:pStyle w:val="TOC1"/>
        <w:tabs>
          <w:tab w:val="right" w:leader="dot" w:pos="8306"/>
        </w:tabs>
      </w:pPr>
      <w:hyperlink w:anchor="_Toc6292" w:history="1">
        <w:r>
          <w:rPr>
            <w:rFonts w:ascii="仿宋" w:eastAsia="仿宋" w:hAnsi="仿宋" w:cs="仿宋" w:hint="eastAsia"/>
            <w:lang w:eastAsia="zh-CN"/>
          </w:rPr>
          <w:t>三、经济影响分析</w:t>
        </w:r>
        <w:r>
          <w:tab/>
        </w:r>
        <w:r>
          <w:fldChar w:fldCharType="begin"/>
        </w:r>
        <w:r>
          <w:instrText xml:space="preserve"> PAGEREF _Toc6292 \h </w:instrText>
        </w:r>
        <w:r>
          <w:fldChar w:fldCharType="separate"/>
        </w:r>
        <w:r>
          <w:t>11</w:t>
        </w:r>
        <w:r>
          <w:fldChar w:fldCharType="end"/>
        </w:r>
      </w:hyperlink>
    </w:p>
    <w:p>
      <w:pPr>
        <w:pStyle w:val="TOC2"/>
        <w:tabs>
          <w:tab w:val="right" w:leader="dot" w:pos="8306"/>
        </w:tabs>
      </w:pPr>
      <w:hyperlink w:anchor="_Toc15534" w:history="1">
        <w:r>
          <w:rPr>
            <w:rFonts w:ascii="仿宋" w:eastAsia="仿宋" w:hAnsi="仿宋" w:cs="仿宋" w:hint="eastAsia"/>
            <w:lang w:eastAsia="zh-CN"/>
          </w:rPr>
          <w:t>(一)、经济费用效益或费用效果分析</w:t>
        </w:r>
        <w:r>
          <w:tab/>
        </w:r>
        <w:r>
          <w:fldChar w:fldCharType="begin"/>
        </w:r>
        <w:r>
          <w:instrText xml:space="preserve"> PAGEREF _Toc15534 \h </w:instrText>
        </w:r>
        <w:r>
          <w:fldChar w:fldCharType="separate"/>
        </w:r>
        <w:r>
          <w:t>11</w:t>
        </w:r>
        <w:r>
          <w:fldChar w:fldCharType="end"/>
        </w:r>
      </w:hyperlink>
    </w:p>
    <w:p>
      <w:pPr>
        <w:pStyle w:val="TOC2"/>
        <w:tabs>
          <w:tab w:val="right" w:leader="dot" w:pos="8306"/>
        </w:tabs>
      </w:pPr>
      <w:hyperlink w:anchor="_Toc19364" w:history="1">
        <w:r>
          <w:rPr>
            <w:rFonts w:ascii="仿宋" w:eastAsia="仿宋" w:hAnsi="仿宋" w:cs="仿宋" w:hint="eastAsia"/>
            <w:lang w:eastAsia="zh-CN"/>
          </w:rPr>
          <w:t>(二)、行业影响分析</w:t>
        </w:r>
        <w:r>
          <w:tab/>
        </w:r>
        <w:r>
          <w:fldChar w:fldCharType="begin"/>
        </w:r>
        <w:r>
          <w:instrText xml:space="preserve"> PAGEREF _Toc19364 \h </w:instrText>
        </w:r>
        <w:r>
          <w:fldChar w:fldCharType="separate"/>
        </w:r>
        <w:r>
          <w:t>13</w:t>
        </w:r>
        <w:r>
          <w:fldChar w:fldCharType="end"/>
        </w:r>
      </w:hyperlink>
    </w:p>
    <w:p>
      <w:pPr>
        <w:pStyle w:val="TOC2"/>
        <w:tabs>
          <w:tab w:val="right" w:leader="dot" w:pos="8306"/>
        </w:tabs>
      </w:pPr>
      <w:hyperlink w:anchor="_Toc16291" w:history="1">
        <w:r>
          <w:rPr>
            <w:rFonts w:ascii="仿宋" w:eastAsia="仿宋" w:hAnsi="仿宋" w:cs="仿宋" w:hint="eastAsia"/>
            <w:lang w:eastAsia="zh-CN"/>
          </w:rPr>
          <w:t>(三)、区域经济影响分析</w:t>
        </w:r>
        <w:r>
          <w:tab/>
        </w:r>
        <w:r>
          <w:fldChar w:fldCharType="begin"/>
        </w:r>
        <w:r>
          <w:instrText xml:space="preserve"> PAGEREF _Toc16291 \h </w:instrText>
        </w:r>
        <w:r>
          <w:fldChar w:fldCharType="separate"/>
        </w:r>
        <w:r>
          <w:t>15</w:t>
        </w:r>
        <w:r>
          <w:fldChar w:fldCharType="end"/>
        </w:r>
      </w:hyperlink>
    </w:p>
    <w:p>
      <w:pPr>
        <w:pStyle w:val="TOC2"/>
        <w:tabs>
          <w:tab w:val="right" w:leader="dot" w:pos="8306"/>
        </w:tabs>
      </w:pPr>
      <w:hyperlink w:anchor="_Toc2289" w:history="1">
        <w:r>
          <w:rPr>
            <w:rFonts w:ascii="仿宋" w:eastAsia="仿宋" w:hAnsi="仿宋" w:cs="仿宋" w:hint="eastAsia"/>
            <w:lang w:eastAsia="zh-CN"/>
          </w:rPr>
          <w:t>(四)、宏观经济影响分析</w:t>
        </w:r>
        <w:r>
          <w:tab/>
        </w:r>
        <w:r>
          <w:fldChar w:fldCharType="begin"/>
        </w:r>
        <w:r>
          <w:instrText xml:space="preserve"> PAGEREF _Toc2289 \h </w:instrText>
        </w:r>
        <w:r>
          <w:fldChar w:fldCharType="separate"/>
        </w:r>
        <w:r>
          <w:t>16</w:t>
        </w:r>
        <w:r>
          <w:fldChar w:fldCharType="end"/>
        </w:r>
      </w:hyperlink>
    </w:p>
    <w:p>
      <w:pPr>
        <w:pStyle w:val="TOC1"/>
        <w:tabs>
          <w:tab w:val="right" w:leader="dot" w:pos="8306"/>
        </w:tabs>
      </w:pPr>
      <w:hyperlink w:anchor="_Toc25938" w:history="1">
        <w:r>
          <w:rPr>
            <w:rFonts w:ascii="仿宋" w:eastAsia="仿宋" w:hAnsi="仿宋" w:cs="仿宋" w:hint="eastAsia"/>
            <w:lang w:eastAsia="zh-CN"/>
          </w:rPr>
          <w:t>四、项目监理与质量保证</w:t>
        </w:r>
        <w:r>
          <w:tab/>
        </w:r>
        <w:r>
          <w:fldChar w:fldCharType="begin"/>
        </w:r>
        <w:r>
          <w:instrText xml:space="preserve"> PAGEREF _Toc25938 \h </w:instrText>
        </w:r>
        <w:r>
          <w:fldChar w:fldCharType="separate"/>
        </w:r>
        <w:r>
          <w:t>17</w:t>
        </w:r>
        <w:r>
          <w:fldChar w:fldCharType="end"/>
        </w:r>
      </w:hyperlink>
    </w:p>
    <w:p>
      <w:pPr>
        <w:pStyle w:val="TOC2"/>
        <w:tabs>
          <w:tab w:val="right" w:leader="dot" w:pos="8306"/>
        </w:tabs>
      </w:pPr>
      <w:hyperlink w:anchor="_Toc28350" w:history="1">
        <w:r>
          <w:rPr>
            <w:rFonts w:ascii="仿宋" w:eastAsia="仿宋" w:hAnsi="仿宋" w:cs="仿宋" w:hint="eastAsia"/>
            <w:lang w:eastAsia="zh-CN"/>
          </w:rPr>
          <w:t>(一)、监理体系构建</w:t>
        </w:r>
        <w:r>
          <w:tab/>
        </w:r>
        <w:r>
          <w:fldChar w:fldCharType="begin"/>
        </w:r>
        <w:r>
          <w:instrText xml:space="preserve"> PAGEREF _Toc28350 \h </w:instrText>
        </w:r>
        <w:r>
          <w:fldChar w:fldCharType="separate"/>
        </w:r>
        <w:r>
          <w:t>17</w:t>
        </w:r>
        <w:r>
          <w:fldChar w:fldCharType="end"/>
        </w:r>
      </w:hyperlink>
    </w:p>
    <w:p>
      <w:pPr>
        <w:pStyle w:val="TOC2"/>
        <w:tabs>
          <w:tab w:val="right" w:leader="dot" w:pos="8306"/>
        </w:tabs>
      </w:pPr>
      <w:hyperlink w:anchor="_Toc24704" w:history="1">
        <w:r>
          <w:rPr>
            <w:rFonts w:ascii="仿宋" w:eastAsia="仿宋" w:hAnsi="仿宋" w:cs="仿宋" w:hint="eastAsia"/>
            <w:lang w:eastAsia="zh-CN"/>
          </w:rPr>
          <w:t>(二)、质量保证体系实施</w:t>
        </w:r>
        <w:r>
          <w:tab/>
        </w:r>
        <w:r>
          <w:fldChar w:fldCharType="begin"/>
        </w:r>
        <w:r>
          <w:instrText xml:space="preserve"> PAGEREF _Toc24704 \h </w:instrText>
        </w:r>
        <w:r>
          <w:fldChar w:fldCharType="separate"/>
        </w:r>
        <w:r>
          <w:t>18</w:t>
        </w:r>
        <w:r>
          <w:fldChar w:fldCharType="end"/>
        </w:r>
      </w:hyperlink>
    </w:p>
    <w:p>
      <w:pPr>
        <w:pStyle w:val="TOC2"/>
        <w:tabs>
          <w:tab w:val="right" w:leader="dot" w:pos="8306"/>
        </w:tabs>
      </w:pPr>
      <w:hyperlink w:anchor="_Toc25630" w:history="1">
        <w:r>
          <w:rPr>
            <w:rFonts w:ascii="仿宋" w:eastAsia="仿宋" w:hAnsi="仿宋" w:cs="仿宋" w:hint="eastAsia"/>
            <w:lang w:eastAsia="zh-CN"/>
          </w:rPr>
          <w:t>(三)、监理与质量控制流程</w:t>
        </w:r>
        <w:r>
          <w:tab/>
        </w:r>
        <w:r>
          <w:fldChar w:fldCharType="begin"/>
        </w:r>
        <w:r>
          <w:instrText xml:space="preserve"> PAGEREF _Toc25630 \h </w:instrText>
        </w:r>
        <w:r>
          <w:fldChar w:fldCharType="separate"/>
        </w:r>
        <w:r>
          <w:t>19</w:t>
        </w:r>
        <w:r>
          <w:fldChar w:fldCharType="end"/>
        </w:r>
      </w:hyperlink>
    </w:p>
    <w:p>
      <w:pPr>
        <w:pStyle w:val="TOC1"/>
        <w:tabs>
          <w:tab w:val="right" w:leader="dot" w:pos="8306"/>
        </w:tabs>
      </w:pPr>
      <w:hyperlink w:anchor="_Toc1479" w:history="1">
        <w:r>
          <w:rPr>
            <w:rFonts w:ascii="仿宋" w:eastAsia="仿宋" w:hAnsi="仿宋" w:cs="仿宋" w:hint="eastAsia"/>
            <w:lang w:eastAsia="zh-CN"/>
          </w:rPr>
          <w:t>五、社会影响分析</w:t>
        </w:r>
        <w:r>
          <w:tab/>
        </w:r>
        <w:r>
          <w:fldChar w:fldCharType="begin"/>
        </w:r>
        <w:r>
          <w:instrText xml:space="preserve"> PAGEREF _Toc1479 \h </w:instrText>
        </w:r>
        <w:r>
          <w:fldChar w:fldCharType="separate"/>
        </w:r>
        <w:r>
          <w:t>19</w:t>
        </w:r>
        <w:r>
          <w:fldChar w:fldCharType="end"/>
        </w:r>
      </w:hyperlink>
    </w:p>
    <w:p>
      <w:pPr>
        <w:pStyle w:val="TOC2"/>
        <w:tabs>
          <w:tab w:val="right" w:leader="dot" w:pos="8306"/>
        </w:tabs>
      </w:pPr>
      <w:hyperlink w:anchor="_Toc13744" w:history="1">
        <w:r>
          <w:rPr>
            <w:rFonts w:ascii="仿宋" w:eastAsia="仿宋" w:hAnsi="仿宋" w:cs="仿宋" w:hint="eastAsia"/>
            <w:lang w:eastAsia="zh-CN"/>
          </w:rPr>
          <w:t>(一)、社会影响效果分析</w:t>
        </w:r>
        <w:r>
          <w:tab/>
        </w:r>
        <w:r>
          <w:fldChar w:fldCharType="begin"/>
        </w:r>
        <w:r>
          <w:instrText xml:space="preserve"> PAGEREF _Toc13744 \h </w:instrText>
        </w:r>
        <w:r>
          <w:fldChar w:fldCharType="separate"/>
        </w:r>
        <w:r>
          <w:t>19</w:t>
        </w:r>
        <w:r>
          <w:fldChar w:fldCharType="end"/>
        </w:r>
      </w:hyperlink>
    </w:p>
    <w:p>
      <w:pPr>
        <w:pStyle w:val="TOC2"/>
        <w:tabs>
          <w:tab w:val="right" w:leader="dot" w:pos="8306"/>
        </w:tabs>
      </w:pPr>
      <w:hyperlink w:anchor="_Toc22520" w:history="1">
        <w:r>
          <w:rPr>
            <w:rFonts w:ascii="仿宋" w:eastAsia="仿宋" w:hAnsi="仿宋" w:cs="仿宋" w:hint="eastAsia"/>
            <w:lang w:eastAsia="zh-CN"/>
          </w:rPr>
          <w:t>(二)、社会适应性分析</w:t>
        </w:r>
        <w:r>
          <w:tab/>
        </w:r>
        <w:r>
          <w:fldChar w:fldCharType="begin"/>
        </w:r>
        <w:r>
          <w:instrText xml:space="preserve"> PAGEREF _Toc22520 \h </w:instrText>
        </w:r>
        <w:r>
          <w:fldChar w:fldCharType="separate"/>
        </w:r>
        <w:r>
          <w:t>22</w:t>
        </w:r>
        <w:r>
          <w:fldChar w:fldCharType="end"/>
        </w:r>
      </w:hyperlink>
    </w:p>
    <w:p>
      <w:pPr>
        <w:pStyle w:val="TOC2"/>
        <w:tabs>
          <w:tab w:val="right" w:leader="dot" w:pos="8306"/>
        </w:tabs>
      </w:pPr>
      <w:hyperlink w:anchor="_Toc18695" w:history="1">
        <w:r>
          <w:rPr>
            <w:rFonts w:ascii="仿宋" w:eastAsia="仿宋" w:hAnsi="仿宋" w:cs="仿宋" w:hint="eastAsia"/>
            <w:lang w:eastAsia="zh-CN"/>
          </w:rPr>
          <w:t>(三)、社会风险及对策分析</w:t>
        </w:r>
        <w:r>
          <w:tab/>
        </w:r>
        <w:r>
          <w:fldChar w:fldCharType="begin"/>
        </w:r>
        <w:r>
          <w:instrText xml:space="preserve"> PAGEREF _Toc18695 \h </w:instrText>
        </w:r>
        <w:r>
          <w:fldChar w:fldCharType="separate"/>
        </w:r>
        <w:r>
          <w:t>23</w:t>
        </w:r>
        <w:r>
          <w:fldChar w:fldCharType="end"/>
        </w:r>
      </w:hyperlink>
    </w:p>
    <w:p>
      <w:pPr>
        <w:pStyle w:val="TOC1"/>
        <w:tabs>
          <w:tab w:val="right" w:leader="dot" w:pos="8306"/>
        </w:tabs>
      </w:pPr>
      <w:hyperlink w:anchor="_Toc25684" w:history="1">
        <w:r>
          <w:rPr>
            <w:rFonts w:ascii="仿宋" w:eastAsia="仿宋" w:hAnsi="仿宋" w:cs="仿宋" w:hint="eastAsia"/>
            <w:lang w:eastAsia="zh-CN"/>
          </w:rPr>
          <w:t>六、环境和生态影响分析</w:t>
        </w:r>
        <w:r>
          <w:tab/>
        </w:r>
        <w:r>
          <w:fldChar w:fldCharType="begin"/>
        </w:r>
        <w:r>
          <w:instrText xml:space="preserve"> PAGEREF _Toc25684 \h </w:instrText>
        </w:r>
        <w:r>
          <w:fldChar w:fldCharType="separate"/>
        </w:r>
        <w:r>
          <w:t>27</w:t>
        </w:r>
        <w:r>
          <w:fldChar w:fldCharType="end"/>
        </w:r>
      </w:hyperlink>
    </w:p>
    <w:p>
      <w:pPr>
        <w:pStyle w:val="TOC2"/>
        <w:tabs>
          <w:tab w:val="right" w:leader="dot" w:pos="8306"/>
        </w:tabs>
      </w:pPr>
      <w:hyperlink w:anchor="_Toc9332" w:history="1">
        <w:r>
          <w:rPr>
            <w:rFonts w:ascii="仿宋" w:eastAsia="仿宋" w:hAnsi="仿宋" w:cs="仿宋" w:hint="eastAsia"/>
            <w:lang w:eastAsia="zh-CN"/>
          </w:rPr>
          <w:t>(一)、环境和生态现状</w:t>
        </w:r>
        <w:r>
          <w:tab/>
        </w:r>
        <w:r>
          <w:fldChar w:fldCharType="begin"/>
        </w:r>
        <w:r>
          <w:instrText xml:space="preserve"> PAGEREF _Toc9332 \h </w:instrText>
        </w:r>
        <w:r>
          <w:fldChar w:fldCharType="separate"/>
        </w:r>
        <w:r>
          <w:t>27</w:t>
        </w:r>
        <w:r>
          <w:fldChar w:fldCharType="end"/>
        </w:r>
      </w:hyperlink>
    </w:p>
    <w:p>
      <w:pPr>
        <w:pStyle w:val="TOC2"/>
        <w:tabs>
          <w:tab w:val="right" w:leader="dot" w:pos="8306"/>
        </w:tabs>
      </w:pPr>
      <w:hyperlink w:anchor="_Toc21936" w:history="1">
        <w:r>
          <w:rPr>
            <w:rFonts w:ascii="仿宋" w:eastAsia="仿宋" w:hAnsi="仿宋" w:cs="仿宋" w:hint="eastAsia"/>
            <w:lang w:eastAsia="zh-CN"/>
          </w:rPr>
          <w:t>(二)、生态环境影响分析</w:t>
        </w:r>
        <w:r>
          <w:tab/>
        </w:r>
        <w:r>
          <w:fldChar w:fldCharType="begin"/>
        </w:r>
        <w:r>
          <w:instrText xml:space="preserve"> PAGEREF _Toc21936 \h </w:instrText>
        </w:r>
        <w:r>
          <w:fldChar w:fldCharType="separate"/>
        </w:r>
        <w:r>
          <w:t>28</w:t>
        </w:r>
        <w:r>
          <w:fldChar w:fldCharType="end"/>
        </w:r>
      </w:hyperlink>
    </w:p>
    <w:p>
      <w:pPr>
        <w:pStyle w:val="TOC2"/>
        <w:tabs>
          <w:tab w:val="right" w:leader="dot" w:pos="8306"/>
        </w:tabs>
      </w:pPr>
      <w:hyperlink w:anchor="_Toc13843" w:history="1">
        <w:r>
          <w:rPr>
            <w:rFonts w:ascii="仿宋" w:eastAsia="仿宋" w:hAnsi="仿宋" w:cs="仿宋" w:hint="eastAsia"/>
            <w:lang w:eastAsia="zh-CN"/>
          </w:rPr>
          <w:t>(三)、生态环境保护措施</w:t>
        </w:r>
        <w:r>
          <w:tab/>
        </w:r>
        <w:r>
          <w:fldChar w:fldCharType="begin"/>
        </w:r>
        <w:r>
          <w:instrText xml:space="preserve"> PAGEREF _Toc13843 \h </w:instrText>
        </w:r>
        <w:r>
          <w:fldChar w:fldCharType="separate"/>
        </w:r>
        <w:r>
          <w:t>30</w:t>
        </w:r>
        <w:r>
          <w:fldChar w:fldCharType="end"/>
        </w:r>
      </w:hyperlink>
    </w:p>
    <w:p>
      <w:pPr>
        <w:pStyle w:val="TOC2"/>
        <w:tabs>
          <w:tab w:val="right" w:leader="dot" w:pos="8306"/>
        </w:tabs>
      </w:pPr>
      <w:hyperlink w:anchor="_Toc7635" w:history="1">
        <w:r>
          <w:rPr>
            <w:rFonts w:ascii="仿宋" w:eastAsia="仿宋" w:hAnsi="仿宋" w:cs="仿宋" w:hint="eastAsia"/>
            <w:lang w:eastAsia="zh-CN"/>
          </w:rPr>
          <w:t>(四)、地质灾害影响分析</w:t>
        </w:r>
        <w:r>
          <w:tab/>
        </w:r>
        <w:r>
          <w:fldChar w:fldCharType="begin"/>
        </w:r>
        <w:r>
          <w:instrText xml:space="preserve"> PAGEREF _Toc7635 \h </w:instrText>
        </w:r>
        <w:r>
          <w:fldChar w:fldCharType="separate"/>
        </w:r>
        <w:r>
          <w:t>31</w:t>
        </w:r>
        <w:r>
          <w:fldChar w:fldCharType="end"/>
        </w:r>
      </w:hyperlink>
    </w:p>
    <w:p>
      <w:pPr>
        <w:pStyle w:val="TOC2"/>
        <w:tabs>
          <w:tab w:val="right" w:leader="dot" w:pos="8306"/>
        </w:tabs>
      </w:pPr>
      <w:hyperlink w:anchor="_Toc23623" w:history="1">
        <w:r>
          <w:rPr>
            <w:rFonts w:ascii="仿宋" w:eastAsia="仿宋" w:hAnsi="仿宋" w:cs="仿宋" w:hint="eastAsia"/>
            <w:lang w:eastAsia="zh-CN"/>
          </w:rPr>
          <w:t>(五)、特殊环境影响</w:t>
        </w:r>
        <w:r>
          <w:tab/>
        </w:r>
        <w:r>
          <w:fldChar w:fldCharType="begin"/>
        </w:r>
        <w:r>
          <w:instrText xml:space="preserve"> PAGEREF _Toc23623 \h </w:instrText>
        </w:r>
        <w:r>
          <w:fldChar w:fldCharType="separate"/>
        </w:r>
        <w:r>
          <w:t>33</w:t>
        </w:r>
        <w:r>
          <w:fldChar w:fldCharType="end"/>
        </w:r>
      </w:hyperlink>
    </w:p>
    <w:p>
      <w:pPr>
        <w:pStyle w:val="TOC1"/>
        <w:tabs>
          <w:tab w:val="right" w:leader="dot" w:pos="8306"/>
        </w:tabs>
      </w:pPr>
      <w:hyperlink w:anchor="_Toc20097" w:history="1">
        <w:r>
          <w:rPr>
            <w:rFonts w:ascii="仿宋" w:eastAsia="仿宋" w:hAnsi="仿宋" w:cs="仿宋" w:hint="eastAsia"/>
            <w:lang w:eastAsia="zh-CN"/>
          </w:rPr>
          <w:t>七、环境保护与治理方案</w:t>
        </w:r>
        <w:r>
          <w:tab/>
        </w:r>
        <w:r>
          <w:fldChar w:fldCharType="begin"/>
        </w:r>
        <w:r>
          <w:instrText xml:space="preserve"> PAGEREF _Toc20097 \h </w:instrText>
        </w:r>
        <w:r>
          <w:fldChar w:fldCharType="separate"/>
        </w:r>
        <w:r>
          <w:t>34</w:t>
        </w:r>
        <w:r>
          <w:fldChar w:fldCharType="end"/>
        </w:r>
      </w:hyperlink>
    </w:p>
    <w:p>
      <w:pPr>
        <w:pStyle w:val="TOC2"/>
        <w:tabs>
          <w:tab w:val="right" w:leader="dot" w:pos="8306"/>
        </w:tabs>
      </w:pPr>
      <w:hyperlink w:anchor="_Toc775" w:history="1">
        <w:r>
          <w:rPr>
            <w:rFonts w:ascii="仿宋" w:eastAsia="仿宋" w:hAnsi="仿宋" w:cs="仿宋" w:hint="eastAsia"/>
            <w:lang w:eastAsia="zh-CN"/>
          </w:rPr>
          <w:t>(一)、项目环境影响评估</w:t>
        </w:r>
        <w:r>
          <w:tab/>
        </w:r>
        <w:r>
          <w:fldChar w:fldCharType="begin"/>
        </w:r>
        <w:r>
          <w:instrText xml:space="preserve"> PAGEREF _Toc775 \h </w:instrText>
        </w:r>
        <w:r>
          <w:fldChar w:fldCharType="separate"/>
        </w:r>
        <w:r>
          <w:t>34</w:t>
        </w:r>
        <w:r>
          <w:fldChar w:fldCharType="end"/>
        </w:r>
      </w:hyperlink>
    </w:p>
    <w:p>
      <w:pPr>
        <w:pStyle w:val="TOC2"/>
        <w:tabs>
          <w:tab w:val="right" w:leader="dot" w:pos="8306"/>
        </w:tabs>
      </w:pPr>
      <w:hyperlink w:anchor="_Toc18442" w:history="1">
        <w:r>
          <w:rPr>
            <w:rFonts w:ascii="仿宋" w:eastAsia="仿宋" w:hAnsi="仿宋" w:cs="仿宋" w:hint="eastAsia"/>
            <w:lang w:eastAsia="zh-CN"/>
          </w:rPr>
          <w:t>(二)、环境保护措施与治理方案</w:t>
        </w:r>
        <w:r>
          <w:tab/>
        </w:r>
        <w:r>
          <w:fldChar w:fldCharType="begin"/>
        </w:r>
        <w:r>
          <w:instrText xml:space="preserve"> PAGEREF _Toc18442 \h </w:instrText>
        </w:r>
        <w:r>
          <w:fldChar w:fldCharType="separate"/>
        </w:r>
        <w:r>
          <w:t>34</w:t>
        </w:r>
        <w:r>
          <w:fldChar w:fldCharType="end"/>
        </w:r>
      </w:hyperlink>
    </w:p>
    <w:p>
      <w:pPr>
        <w:pStyle w:val="TOC1"/>
        <w:tabs>
          <w:tab w:val="right" w:leader="dot" w:pos="8306"/>
        </w:tabs>
      </w:pPr>
      <w:hyperlink w:anchor="_Toc1197" w:history="1">
        <w:r>
          <w:rPr>
            <w:rFonts w:ascii="仿宋" w:eastAsia="仿宋" w:hAnsi="仿宋" w:cs="仿宋" w:hint="eastAsia"/>
            <w:lang w:eastAsia="zh-CN"/>
          </w:rPr>
          <w:t>八、环境保护与绿色发展</w:t>
        </w:r>
        <w:r>
          <w:tab/>
        </w:r>
        <w:r>
          <w:fldChar w:fldCharType="begin"/>
        </w:r>
        <w:r>
          <w:instrText xml:space="preserve"> PAGEREF _Toc1197 \h </w:instrText>
        </w:r>
        <w:r>
          <w:fldChar w:fldCharType="separate"/>
        </w:r>
        <w:r>
          <w:t>35</w:t>
        </w:r>
        <w:r>
          <w:fldChar w:fldCharType="end"/>
        </w:r>
      </w:hyperlink>
    </w:p>
    <w:p>
      <w:pPr>
        <w:pStyle w:val="TOC2"/>
        <w:tabs>
          <w:tab w:val="right" w:leader="dot" w:pos="8306"/>
        </w:tabs>
      </w:pPr>
      <w:hyperlink w:anchor="_Toc20845" w:history="1">
        <w:r>
          <w:rPr>
            <w:rFonts w:ascii="仿宋" w:eastAsia="仿宋" w:hAnsi="仿宋" w:cs="仿宋" w:hint="eastAsia"/>
            <w:lang w:eastAsia="zh-CN"/>
          </w:rPr>
          <w:t>(一)、环境保护措施</w:t>
        </w:r>
        <w:r>
          <w:tab/>
        </w:r>
        <w:r>
          <w:fldChar w:fldCharType="begin"/>
        </w:r>
        <w:r>
          <w:instrText xml:space="preserve"> PAGEREF _Toc20845 \h </w:instrText>
        </w:r>
        <w:r>
          <w:fldChar w:fldCharType="separate"/>
        </w:r>
        <w:r>
          <w:t>35</w:t>
        </w:r>
        <w:r>
          <w:fldChar w:fldCharType="end"/>
        </w:r>
      </w:hyperlink>
    </w:p>
    <w:p>
      <w:pPr>
        <w:pStyle w:val="TOC2"/>
        <w:tabs>
          <w:tab w:val="right" w:leader="dot" w:pos="8306"/>
        </w:tabs>
      </w:pPr>
      <w:hyperlink w:anchor="_Toc12839" w:history="1">
        <w:r>
          <w:rPr>
            <w:rFonts w:ascii="仿宋" w:eastAsia="仿宋" w:hAnsi="仿宋" w:cs="仿宋" w:hint="eastAsia"/>
            <w:lang w:eastAsia="zh-CN"/>
          </w:rPr>
          <w:t>(二)、绿色发展与可持续发展策略</w:t>
        </w:r>
        <w:r>
          <w:tab/>
        </w:r>
        <w:r>
          <w:fldChar w:fldCharType="begin"/>
        </w:r>
        <w:r>
          <w:instrText xml:space="preserve"> PAGEREF _Toc12839 \h </w:instrText>
        </w:r>
        <w:r>
          <w:fldChar w:fldCharType="separate"/>
        </w:r>
        <w:r>
          <w:t>37</w:t>
        </w:r>
        <w:r>
          <w:fldChar w:fldCharType="end"/>
        </w:r>
      </w:hyperlink>
    </w:p>
    <w:p>
      <w:pPr>
        <w:pStyle w:val="TOC1"/>
        <w:tabs>
          <w:tab w:val="right" w:leader="dot" w:pos="8306"/>
        </w:tabs>
      </w:pPr>
      <w:hyperlink w:anchor="_Toc3641" w:history="1">
        <w:r>
          <w:rPr>
            <w:rFonts w:ascii="仿宋" w:eastAsia="仿宋" w:hAnsi="仿宋" w:cs="仿宋" w:hint="eastAsia"/>
            <w:lang w:eastAsia="zh-CN"/>
          </w:rPr>
          <w:t>九、技术创新与产业升级</w:t>
        </w:r>
        <w:r>
          <w:tab/>
        </w:r>
        <w:r>
          <w:fldChar w:fldCharType="begin"/>
        </w:r>
        <w:r>
          <w:instrText xml:space="preserve"> PAGEREF _Toc3641 \h </w:instrText>
        </w:r>
        <w:r>
          <w:fldChar w:fldCharType="separate"/>
        </w:r>
        <w:r>
          <w:t>38</w:t>
        </w:r>
        <w:r>
          <w:fldChar w:fldCharType="end"/>
        </w:r>
      </w:hyperlink>
    </w:p>
    <w:p>
      <w:pPr>
        <w:pStyle w:val="TOC2"/>
        <w:tabs>
          <w:tab w:val="right" w:leader="dot" w:pos="8306"/>
        </w:tabs>
      </w:pPr>
      <w:hyperlink w:anchor="_Toc17845" w:history="1">
        <w:r>
          <w:rPr>
            <w:rFonts w:ascii="仿宋" w:eastAsia="仿宋" w:hAnsi="仿宋" w:cs="仿宋" w:hint="eastAsia"/>
            <w:lang w:eastAsia="zh-CN"/>
          </w:rPr>
          <w:t>(一)、技术创新方向与目标</w:t>
        </w:r>
        <w:r>
          <w:tab/>
        </w:r>
        <w:r>
          <w:fldChar w:fldCharType="begin"/>
        </w:r>
        <w:r>
          <w:instrText xml:space="preserve"> PAGEREF _Toc17845 \h </w:instrText>
        </w:r>
        <w:r>
          <w:fldChar w:fldCharType="separate"/>
        </w:r>
        <w:r>
          <w:t>38</w:t>
        </w:r>
        <w:r>
          <w:fldChar w:fldCharType="end"/>
        </w:r>
      </w:hyperlink>
    </w:p>
    <w:p>
      <w:pPr>
        <w:pStyle w:val="TOC2"/>
        <w:tabs>
          <w:tab w:val="right" w:leader="dot" w:pos="8306"/>
        </w:tabs>
      </w:pPr>
      <w:hyperlink w:anchor="_Toc10456" w:history="1">
        <w:r>
          <w:rPr>
            <w:rFonts w:ascii="仿宋" w:eastAsia="仿宋" w:hAnsi="仿宋" w:cs="仿宋" w:hint="eastAsia"/>
            <w:lang w:eastAsia="zh-CN"/>
          </w:rPr>
          <w:t>(二)、产业升级路径与措施</w:t>
        </w:r>
        <w:r>
          <w:tab/>
        </w:r>
        <w:r>
          <w:fldChar w:fldCharType="begin"/>
        </w:r>
        <w:r>
          <w:instrText xml:space="preserve"> PAGEREF _Toc10456 \h </w:instrText>
        </w:r>
        <w:r>
          <w:fldChar w:fldCharType="separate"/>
        </w:r>
        <w:r>
          <w:t>39</w:t>
        </w:r>
        <w:r>
          <w:fldChar w:fldCharType="end"/>
        </w:r>
      </w:hyperlink>
    </w:p>
    <w:p>
      <w:pPr>
        <w:pStyle w:val="TOC1"/>
        <w:tabs>
          <w:tab w:val="right" w:leader="dot" w:pos="8306"/>
        </w:tabs>
      </w:pPr>
      <w:hyperlink w:anchor="_Toc23710" w:history="1">
        <w:r>
          <w:rPr>
            <w:rFonts w:ascii="仿宋" w:eastAsia="仿宋" w:hAnsi="仿宋" w:cs="仿宋" w:hint="eastAsia"/>
            <w:lang w:eastAsia="zh-CN"/>
          </w:rPr>
          <w:t>十、安全与应急管理</w:t>
        </w:r>
        <w:r>
          <w:tab/>
        </w:r>
        <w:r>
          <w:fldChar w:fldCharType="begin"/>
        </w:r>
        <w:r>
          <w:instrText xml:space="preserve"> PAGEREF _Toc23710 \h </w:instrText>
        </w:r>
        <w:r>
          <w:fldChar w:fldCharType="separate"/>
        </w:r>
        <w:r>
          <w:t>41</w:t>
        </w:r>
        <w:r>
          <w:fldChar w:fldCharType="end"/>
        </w:r>
      </w:hyperlink>
    </w:p>
    <w:p>
      <w:pPr>
        <w:pStyle w:val="TOC2"/>
        <w:tabs>
          <w:tab w:val="right" w:leader="dot" w:pos="8306"/>
        </w:tabs>
      </w:pPr>
      <w:hyperlink w:anchor="_Toc31728" w:history="1">
        <w:r>
          <w:rPr>
            <w:rFonts w:ascii="仿宋" w:eastAsia="仿宋" w:hAnsi="仿宋" w:cs="仿宋" w:hint="eastAsia"/>
            <w:lang w:eastAsia="zh-CN"/>
          </w:rPr>
          <w:t>(一)、安全生产管理</w:t>
        </w:r>
        <w:r>
          <w:tab/>
        </w:r>
        <w:r>
          <w:fldChar w:fldCharType="begin"/>
        </w:r>
        <w:r>
          <w:instrText xml:space="preserve"> PAGEREF _Toc31728 \h </w:instrText>
        </w:r>
        <w:r>
          <w:fldChar w:fldCharType="separate"/>
        </w:r>
        <w:r>
          <w:t>41</w:t>
        </w:r>
        <w:r>
          <w:fldChar w:fldCharType="end"/>
        </w:r>
      </w:hyperlink>
    </w:p>
    <w:p>
      <w:pPr>
        <w:pStyle w:val="TOC2"/>
        <w:tabs>
          <w:tab w:val="right" w:leader="dot" w:pos="8306"/>
        </w:tabs>
      </w:pPr>
      <w:hyperlink w:anchor="_Toc14206" w:history="1">
        <w:r>
          <w:rPr>
            <w:rFonts w:ascii="仿宋" w:eastAsia="仿宋" w:hAnsi="仿宋" w:cs="仿宋" w:hint="eastAsia"/>
            <w:lang w:eastAsia="zh-CN"/>
          </w:rPr>
          <w:t>(二)、应急预案与响应</w:t>
        </w:r>
        <w:r>
          <w:tab/>
        </w:r>
        <w:r>
          <w:fldChar w:fldCharType="begin"/>
        </w:r>
        <w:r>
          <w:instrText xml:space="preserve"> PAGEREF _Toc14206 \h </w:instrText>
        </w:r>
        <w:r>
          <w:fldChar w:fldCharType="separate"/>
        </w:r>
        <w:r>
          <w:t>42</w:t>
        </w:r>
        <w:r>
          <w:fldChar w:fldCharType="end"/>
        </w:r>
      </w:hyperlink>
    </w:p>
    <w:p>
      <w:pPr>
        <w:pStyle w:val="TOC1"/>
        <w:tabs>
          <w:tab w:val="right" w:leader="dot" w:pos="8306"/>
        </w:tabs>
      </w:pPr>
      <w:hyperlink w:anchor="_Toc7156" w:history="1">
        <w:r>
          <w:rPr>
            <w:rFonts w:ascii="仿宋" w:eastAsia="仿宋" w:hAnsi="仿宋" w:cs="仿宋" w:hint="eastAsia"/>
            <w:lang w:eastAsia="zh-CN"/>
          </w:rPr>
          <w:t>十一、土地利用与规划方案</w:t>
        </w:r>
        <w:r>
          <w:tab/>
        </w:r>
        <w:r>
          <w:fldChar w:fldCharType="begin"/>
        </w:r>
        <w:r>
          <w:instrText xml:space="preserve"> PAGEREF _Toc7156 \h </w:instrText>
        </w:r>
        <w:r>
          <w:fldChar w:fldCharType="separate"/>
        </w:r>
        <w:r>
          <w:t>44</w:t>
        </w:r>
        <w:r>
          <w:fldChar w:fldCharType="end"/>
        </w:r>
      </w:hyperlink>
    </w:p>
    <w:p>
      <w:pPr>
        <w:pStyle w:val="TOC2"/>
        <w:tabs>
          <w:tab w:val="right" w:leader="dot" w:pos="8306"/>
        </w:tabs>
      </w:pPr>
      <w:hyperlink w:anchor="_Toc15903" w:history="1">
        <w:r>
          <w:rPr>
            <w:rFonts w:ascii="仿宋" w:eastAsia="仿宋" w:hAnsi="仿宋" w:cs="仿宋" w:hint="eastAsia"/>
            <w:lang w:eastAsia="zh-CN"/>
          </w:rPr>
          <w:t>(一)、项目用地情况分析</w:t>
        </w:r>
        <w:r>
          <w:tab/>
        </w:r>
        <w:r>
          <w:fldChar w:fldCharType="begin"/>
        </w:r>
        <w:r>
          <w:instrText xml:space="preserve"> PAGEREF _Toc15903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71" w:history="1">
        <w:r>
          <w:rPr>
            <w:rFonts w:ascii="仿宋" w:eastAsia="仿宋" w:hAnsi="仿宋" w:cs="仿宋" w:hint="eastAsia"/>
            <w:lang w:eastAsia="zh-CN"/>
          </w:rPr>
          <w:t>(二)、土地利用规划方案</w:t>
        </w:r>
        <w:r>
          <w:tab/>
        </w:r>
        <w:r>
          <w:fldChar w:fldCharType="begin"/>
        </w:r>
        <w:r>
          <w:instrText xml:space="preserve"> PAGEREF _Toc27171 \h </w:instrText>
        </w:r>
        <w:r>
          <w:fldChar w:fldCharType="separate"/>
        </w:r>
        <w:r>
          <w:t>45</w:t>
        </w:r>
        <w:r>
          <w:fldChar w:fldCharType="end"/>
        </w:r>
      </w:hyperlink>
    </w:p>
    <w:p>
      <w:pPr>
        <w:pStyle w:val="TOC1"/>
        <w:tabs>
          <w:tab w:val="right" w:leader="dot" w:pos="8306"/>
        </w:tabs>
      </w:pPr>
      <w:hyperlink w:anchor="_Toc27386" w:history="1">
        <w:r>
          <w:rPr>
            <w:rFonts w:ascii="仿宋" w:eastAsia="仿宋" w:hAnsi="仿宋" w:cs="仿宋" w:hint="eastAsia"/>
            <w:lang w:eastAsia="zh-CN"/>
          </w:rPr>
          <w:t>十二、项目质量与标准</w:t>
        </w:r>
        <w:r>
          <w:tab/>
        </w:r>
        <w:r>
          <w:fldChar w:fldCharType="begin"/>
        </w:r>
        <w:r>
          <w:instrText xml:space="preserve"> PAGEREF _Toc27386 \h </w:instrText>
        </w:r>
        <w:r>
          <w:fldChar w:fldCharType="separate"/>
        </w:r>
        <w:r>
          <w:t>46</w:t>
        </w:r>
        <w:r>
          <w:fldChar w:fldCharType="end"/>
        </w:r>
      </w:hyperlink>
    </w:p>
    <w:p>
      <w:pPr>
        <w:pStyle w:val="TOC2"/>
        <w:tabs>
          <w:tab w:val="right" w:leader="dot" w:pos="8306"/>
        </w:tabs>
      </w:pPr>
      <w:hyperlink w:anchor="_Toc25726" w:history="1">
        <w:r>
          <w:rPr>
            <w:rFonts w:ascii="仿宋" w:eastAsia="仿宋" w:hAnsi="仿宋" w:cs="仿宋" w:hint="eastAsia"/>
            <w:lang w:eastAsia="zh-CN"/>
          </w:rPr>
          <w:t>(一)、质量保障体系</w:t>
        </w:r>
        <w:r>
          <w:tab/>
        </w:r>
        <w:r>
          <w:fldChar w:fldCharType="begin"/>
        </w:r>
        <w:r>
          <w:instrText xml:space="preserve"> PAGEREF _Toc25726 \h </w:instrText>
        </w:r>
        <w:r>
          <w:fldChar w:fldCharType="separate"/>
        </w:r>
        <w:r>
          <w:t>46</w:t>
        </w:r>
        <w:r>
          <w:fldChar w:fldCharType="end"/>
        </w:r>
      </w:hyperlink>
    </w:p>
    <w:p>
      <w:pPr>
        <w:pStyle w:val="TOC2"/>
        <w:tabs>
          <w:tab w:val="right" w:leader="dot" w:pos="8306"/>
        </w:tabs>
      </w:pPr>
      <w:hyperlink w:anchor="_Toc9165" w:history="1">
        <w:r>
          <w:rPr>
            <w:rFonts w:ascii="仿宋" w:eastAsia="仿宋" w:hAnsi="仿宋" w:cs="仿宋" w:hint="eastAsia"/>
            <w:lang w:eastAsia="zh-CN"/>
          </w:rPr>
          <w:t>(二)、标准化作业流程</w:t>
        </w:r>
        <w:r>
          <w:tab/>
        </w:r>
        <w:r>
          <w:fldChar w:fldCharType="begin"/>
        </w:r>
        <w:r>
          <w:instrText xml:space="preserve"> PAGEREF _Toc9165 \h </w:instrText>
        </w:r>
        <w:r>
          <w:fldChar w:fldCharType="separate"/>
        </w:r>
        <w:r>
          <w:t>48</w:t>
        </w:r>
        <w:r>
          <w:fldChar w:fldCharType="end"/>
        </w:r>
      </w:hyperlink>
    </w:p>
    <w:p>
      <w:pPr>
        <w:pStyle w:val="TOC2"/>
        <w:tabs>
          <w:tab w:val="right" w:leader="dot" w:pos="8306"/>
        </w:tabs>
      </w:pPr>
      <w:hyperlink w:anchor="_Toc17024" w:history="1">
        <w:r>
          <w:rPr>
            <w:rFonts w:ascii="仿宋" w:eastAsia="仿宋" w:hAnsi="仿宋" w:cs="仿宋" w:hint="eastAsia"/>
            <w:lang w:eastAsia="zh-CN"/>
          </w:rPr>
          <w:t>(三)、质量监控与评估</w:t>
        </w:r>
        <w:r>
          <w:tab/>
        </w:r>
        <w:r>
          <w:fldChar w:fldCharType="begin"/>
        </w:r>
        <w:r>
          <w:instrText xml:space="preserve"> PAGEREF _Toc17024 \h </w:instrText>
        </w:r>
        <w:r>
          <w:fldChar w:fldCharType="separate"/>
        </w:r>
        <w:r>
          <w:t>49</w:t>
        </w:r>
        <w:r>
          <w:fldChar w:fldCharType="end"/>
        </w:r>
      </w:hyperlink>
    </w:p>
    <w:p>
      <w:pPr>
        <w:pStyle w:val="TOC2"/>
        <w:tabs>
          <w:tab w:val="right" w:leader="dot" w:pos="8306"/>
        </w:tabs>
      </w:pPr>
      <w:hyperlink w:anchor="_Toc28658" w:history="1">
        <w:r>
          <w:rPr>
            <w:rFonts w:ascii="仿宋" w:eastAsia="仿宋" w:hAnsi="仿宋" w:cs="仿宋" w:hint="eastAsia"/>
            <w:lang w:eastAsia="zh-CN"/>
          </w:rPr>
          <w:t>(四)、质量改进计划</w:t>
        </w:r>
        <w:r>
          <w:tab/>
        </w:r>
        <w:r>
          <w:fldChar w:fldCharType="begin"/>
        </w:r>
        <w:r>
          <w:instrText xml:space="preserve"> PAGEREF _Toc28658 \h </w:instrText>
        </w:r>
        <w:r>
          <w:fldChar w:fldCharType="separate"/>
        </w:r>
        <w:r>
          <w:t>50</w:t>
        </w:r>
        <w:r>
          <w:fldChar w:fldCharType="end"/>
        </w:r>
      </w:hyperlink>
    </w:p>
    <w:p>
      <w:pPr>
        <w:pStyle w:val="TOC1"/>
        <w:tabs>
          <w:tab w:val="right" w:leader="dot" w:pos="8306"/>
        </w:tabs>
      </w:pPr>
      <w:hyperlink w:anchor="_Toc11432" w:history="1">
        <w:r>
          <w:rPr>
            <w:rFonts w:ascii="仿宋" w:eastAsia="仿宋" w:hAnsi="仿宋" w:cs="仿宋" w:hint="eastAsia"/>
            <w:lang w:eastAsia="zh-CN"/>
          </w:rPr>
          <w:t>十三、合作与交流机制建立</w:t>
        </w:r>
        <w:r>
          <w:tab/>
        </w:r>
        <w:r>
          <w:fldChar w:fldCharType="begin"/>
        </w:r>
        <w:r>
          <w:instrText xml:space="preserve"> PAGEREF _Toc11432 \h </w:instrText>
        </w:r>
        <w:r>
          <w:fldChar w:fldCharType="separate"/>
        </w:r>
        <w:r>
          <w:t>51</w:t>
        </w:r>
        <w:r>
          <w:fldChar w:fldCharType="end"/>
        </w:r>
      </w:hyperlink>
    </w:p>
    <w:p>
      <w:pPr>
        <w:pStyle w:val="TOC2"/>
        <w:tabs>
          <w:tab w:val="right" w:leader="dot" w:pos="8306"/>
        </w:tabs>
      </w:pPr>
      <w:hyperlink w:anchor="_Toc16984" w:history="1">
        <w:r>
          <w:rPr>
            <w:rFonts w:ascii="仿宋" w:eastAsia="仿宋" w:hAnsi="仿宋" w:cs="仿宋" w:hint="eastAsia"/>
            <w:lang w:eastAsia="zh-CN"/>
          </w:rPr>
          <w:t>(一)、合作伙伴选择与合作方式</w:t>
        </w:r>
        <w:r>
          <w:tab/>
        </w:r>
        <w:r>
          <w:fldChar w:fldCharType="begin"/>
        </w:r>
        <w:r>
          <w:instrText xml:space="preserve"> PAGEREF _Toc16984 \h </w:instrText>
        </w:r>
        <w:r>
          <w:fldChar w:fldCharType="separate"/>
        </w:r>
        <w:r>
          <w:t>51</w:t>
        </w:r>
        <w:r>
          <w:fldChar w:fldCharType="end"/>
        </w:r>
      </w:hyperlink>
    </w:p>
    <w:p>
      <w:pPr>
        <w:pStyle w:val="TOC2"/>
        <w:tabs>
          <w:tab w:val="right" w:leader="dot" w:pos="8306"/>
        </w:tabs>
      </w:pPr>
      <w:hyperlink w:anchor="_Toc3328" w:history="1">
        <w:r>
          <w:rPr>
            <w:rFonts w:ascii="仿宋" w:eastAsia="仿宋" w:hAnsi="仿宋" w:cs="仿宋" w:hint="eastAsia"/>
            <w:lang w:eastAsia="zh-CN"/>
          </w:rPr>
          <w:t>(二)、交流与合作平台搭建</w:t>
        </w:r>
        <w:r>
          <w:tab/>
        </w:r>
        <w:r>
          <w:fldChar w:fldCharType="begin"/>
        </w:r>
        <w:r>
          <w:instrText xml:space="preserve"> PAGEREF _Toc3328 \h </w:instrText>
        </w:r>
        <w:r>
          <w:fldChar w:fldCharType="separate"/>
        </w:r>
        <w:r>
          <w:t>53</w:t>
        </w:r>
        <w:r>
          <w:fldChar w:fldCharType="end"/>
        </w:r>
      </w:hyperlink>
    </w:p>
    <w:p>
      <w:pPr>
        <w:pStyle w:val="TOC1"/>
        <w:tabs>
          <w:tab w:val="right" w:leader="dot" w:pos="8306"/>
        </w:tabs>
      </w:pPr>
      <w:hyperlink w:anchor="_Toc31818" w:history="1">
        <w:r>
          <w:rPr>
            <w:rFonts w:ascii="仿宋" w:eastAsia="仿宋" w:hAnsi="仿宋" w:cs="仿宋" w:hint="eastAsia"/>
            <w:lang w:eastAsia="zh-CN"/>
          </w:rPr>
          <w:t>十四、知识产权管理与保护</w:t>
        </w:r>
        <w:r>
          <w:tab/>
        </w:r>
        <w:r>
          <w:fldChar w:fldCharType="begin"/>
        </w:r>
        <w:r>
          <w:instrText xml:space="preserve"> PAGEREF _Toc31818 \h </w:instrText>
        </w:r>
        <w:r>
          <w:fldChar w:fldCharType="separate"/>
        </w:r>
        <w:r>
          <w:t>54</w:t>
        </w:r>
        <w:r>
          <w:fldChar w:fldCharType="end"/>
        </w:r>
      </w:hyperlink>
    </w:p>
    <w:p>
      <w:pPr>
        <w:pStyle w:val="TOC2"/>
        <w:tabs>
          <w:tab w:val="right" w:leader="dot" w:pos="8306"/>
        </w:tabs>
      </w:pPr>
      <w:hyperlink w:anchor="_Toc10582" w:history="1">
        <w:r>
          <w:rPr>
            <w:rFonts w:ascii="仿宋" w:eastAsia="仿宋" w:hAnsi="仿宋" w:cs="仿宋" w:hint="eastAsia"/>
            <w:lang w:eastAsia="zh-CN"/>
          </w:rPr>
          <w:t>(一)、知识产权管理体系建设</w:t>
        </w:r>
        <w:r>
          <w:tab/>
        </w:r>
        <w:r>
          <w:fldChar w:fldCharType="begin"/>
        </w:r>
        <w:r>
          <w:instrText xml:space="preserve"> PAGEREF _Toc10582 \h </w:instrText>
        </w:r>
        <w:r>
          <w:fldChar w:fldCharType="separate"/>
        </w:r>
        <w:r>
          <w:t>54</w:t>
        </w:r>
        <w:r>
          <w:fldChar w:fldCharType="end"/>
        </w:r>
      </w:hyperlink>
    </w:p>
    <w:p>
      <w:pPr>
        <w:pStyle w:val="TOC2"/>
        <w:tabs>
          <w:tab w:val="right" w:leader="dot" w:pos="8306"/>
        </w:tabs>
      </w:pPr>
      <w:hyperlink w:anchor="_Toc14185" w:history="1">
        <w:r>
          <w:rPr>
            <w:rFonts w:ascii="仿宋" w:eastAsia="仿宋" w:hAnsi="仿宋" w:cs="仿宋" w:hint="eastAsia"/>
            <w:lang w:eastAsia="zh-CN"/>
          </w:rPr>
          <w:t>(二)、知识产权保护措施</w:t>
        </w:r>
        <w:r>
          <w:tab/>
        </w:r>
        <w:r>
          <w:fldChar w:fldCharType="begin"/>
        </w:r>
        <w:r>
          <w:instrText xml:space="preserve"> PAGEREF _Toc14185 \h </w:instrText>
        </w:r>
        <w:r>
          <w:fldChar w:fldCharType="separate"/>
        </w:r>
        <w:r>
          <w:t>55</w:t>
        </w:r>
        <w:r>
          <w:fldChar w:fldCharType="end"/>
        </w:r>
      </w:hyperlink>
    </w:p>
    <w:p>
      <w:pPr>
        <w:pStyle w:val="TOC1"/>
        <w:tabs>
          <w:tab w:val="right" w:leader="dot" w:pos="8306"/>
        </w:tabs>
      </w:pPr>
      <w:hyperlink w:anchor="_Toc31677" w:history="1">
        <w:r>
          <w:rPr>
            <w:rFonts w:ascii="仿宋" w:eastAsia="仿宋" w:hAnsi="仿宋" w:cs="仿宋" w:hint="eastAsia"/>
            <w:lang w:eastAsia="zh-CN"/>
          </w:rPr>
          <w:t>十五、质量管理与控制</w:t>
        </w:r>
        <w:r>
          <w:tab/>
        </w:r>
        <w:r>
          <w:fldChar w:fldCharType="begin"/>
        </w:r>
        <w:r>
          <w:instrText xml:space="preserve"> PAGEREF _Toc31677 \h </w:instrText>
        </w:r>
        <w:r>
          <w:fldChar w:fldCharType="separate"/>
        </w:r>
        <w:r>
          <w:t>57</w:t>
        </w:r>
        <w:r>
          <w:fldChar w:fldCharType="end"/>
        </w:r>
      </w:hyperlink>
    </w:p>
    <w:p>
      <w:pPr>
        <w:pStyle w:val="TOC2"/>
        <w:tabs>
          <w:tab w:val="right" w:leader="dot" w:pos="8306"/>
        </w:tabs>
      </w:pPr>
      <w:hyperlink w:anchor="_Toc6279" w:history="1">
        <w:r>
          <w:rPr>
            <w:rFonts w:ascii="仿宋" w:eastAsia="仿宋" w:hAnsi="仿宋" w:cs="仿宋" w:hint="eastAsia"/>
            <w:lang w:eastAsia="zh-CN"/>
          </w:rPr>
          <w:t>(一)、质量管理体系建设</w:t>
        </w:r>
        <w:r>
          <w:tab/>
        </w:r>
        <w:r>
          <w:fldChar w:fldCharType="begin"/>
        </w:r>
        <w:r>
          <w:instrText xml:space="preserve"> PAGEREF _Toc6279 \h </w:instrText>
        </w:r>
        <w:r>
          <w:fldChar w:fldCharType="separate"/>
        </w:r>
        <w:r>
          <w:t>57</w:t>
        </w:r>
        <w:r>
          <w:fldChar w:fldCharType="end"/>
        </w:r>
      </w:hyperlink>
    </w:p>
    <w:p>
      <w:pPr>
        <w:pStyle w:val="TOC2"/>
        <w:tabs>
          <w:tab w:val="right" w:leader="dot" w:pos="8306"/>
        </w:tabs>
      </w:pPr>
      <w:hyperlink w:anchor="_Toc9356" w:history="1">
        <w:r>
          <w:rPr>
            <w:rFonts w:ascii="仿宋" w:eastAsia="仿宋" w:hAnsi="仿宋" w:cs="仿宋" w:hint="eastAsia"/>
            <w:lang w:eastAsia="zh-CN"/>
          </w:rPr>
          <w:t>(二)、质量控制措施</w:t>
        </w:r>
        <w:r>
          <w:tab/>
        </w:r>
        <w:r>
          <w:fldChar w:fldCharType="begin"/>
        </w:r>
        <w:r>
          <w:instrText xml:space="preserve"> PAGEREF _Toc9356 \h </w:instrText>
        </w:r>
        <w:r>
          <w:fldChar w:fldCharType="separate"/>
        </w:r>
        <w:r>
          <w:t>58</w:t>
        </w:r>
        <w:r>
          <w:fldChar w:fldCharType="end"/>
        </w:r>
      </w:hyperlink>
    </w:p>
    <w:p>
      <w:pPr>
        <w:pStyle w:val="TOC1"/>
        <w:tabs>
          <w:tab w:val="right" w:leader="dot" w:pos="8306"/>
        </w:tabs>
      </w:pPr>
      <w:hyperlink w:anchor="_Toc14913" w:history="1">
        <w:r>
          <w:rPr>
            <w:rFonts w:ascii="仿宋" w:eastAsia="仿宋" w:hAnsi="仿宋" w:cs="仿宋" w:hint="eastAsia"/>
            <w:lang w:eastAsia="zh-CN"/>
          </w:rPr>
          <w:t>十六、法律法规与政策遵循</w:t>
        </w:r>
        <w:r>
          <w:tab/>
        </w:r>
        <w:r>
          <w:fldChar w:fldCharType="begin"/>
        </w:r>
        <w:r>
          <w:instrText xml:space="preserve"> PAGEREF _Toc14913 \h </w:instrText>
        </w:r>
        <w:r>
          <w:fldChar w:fldCharType="separate"/>
        </w:r>
        <w:r>
          <w:t>59</w:t>
        </w:r>
        <w:r>
          <w:fldChar w:fldCharType="end"/>
        </w:r>
      </w:hyperlink>
    </w:p>
    <w:p>
      <w:pPr>
        <w:pStyle w:val="TOC2"/>
        <w:tabs>
          <w:tab w:val="right" w:leader="dot" w:pos="8306"/>
        </w:tabs>
      </w:pPr>
      <w:hyperlink w:anchor="_Toc26883" w:history="1">
        <w:r>
          <w:rPr>
            <w:rFonts w:ascii="仿宋" w:eastAsia="仿宋" w:hAnsi="仿宋" w:cs="仿宋" w:hint="eastAsia"/>
            <w:lang w:eastAsia="zh-CN"/>
          </w:rPr>
          <w:t>(一)、法律法规遵守</w:t>
        </w:r>
        <w:r>
          <w:tab/>
        </w:r>
        <w:r>
          <w:fldChar w:fldCharType="begin"/>
        </w:r>
        <w:r>
          <w:instrText xml:space="preserve"> PAGEREF _Toc26883 \h </w:instrText>
        </w:r>
        <w:r>
          <w:fldChar w:fldCharType="separate"/>
        </w:r>
        <w:r>
          <w:t>59</w:t>
        </w:r>
        <w:r>
          <w:fldChar w:fldCharType="end"/>
        </w:r>
      </w:hyperlink>
    </w:p>
    <w:p>
      <w:pPr>
        <w:pStyle w:val="TOC2"/>
        <w:tabs>
          <w:tab w:val="right" w:leader="dot" w:pos="8306"/>
        </w:tabs>
      </w:pPr>
      <w:hyperlink w:anchor="_Toc30094" w:history="1">
        <w:r>
          <w:rPr>
            <w:rFonts w:ascii="仿宋" w:eastAsia="仿宋" w:hAnsi="仿宋" w:cs="仿宋" w:hint="eastAsia"/>
            <w:lang w:eastAsia="zh-CN"/>
          </w:rPr>
          <w:t>(二)、政策导向与利用</w:t>
        </w:r>
        <w:r>
          <w:tab/>
        </w:r>
        <w:r>
          <w:fldChar w:fldCharType="begin"/>
        </w:r>
        <w:r>
          <w:instrText xml:space="preserve"> PAGEREF _Toc30094 \h </w:instrText>
        </w:r>
        <w:r>
          <w:fldChar w:fldCharType="separate"/>
        </w:r>
        <w:r>
          <w:t>60</w:t>
        </w:r>
        <w:r>
          <w:fldChar w:fldCharType="end"/>
        </w:r>
      </w:hyperlink>
    </w:p>
    <w:p>
      <w:pPr>
        <w:pStyle w:val="TOC1"/>
        <w:tabs>
          <w:tab w:val="right" w:leader="dot" w:pos="8306"/>
        </w:tabs>
      </w:pPr>
      <w:hyperlink w:anchor="_Toc3111" w:history="1">
        <w:r>
          <w:rPr>
            <w:rFonts w:ascii="仿宋" w:eastAsia="仿宋" w:hAnsi="仿宋" w:cs="仿宋" w:hint="eastAsia"/>
            <w:lang w:eastAsia="zh-CN"/>
          </w:rPr>
          <w:t>十七、企业合规与伦理</w:t>
        </w:r>
        <w:r>
          <w:tab/>
        </w:r>
        <w:r>
          <w:fldChar w:fldCharType="begin"/>
        </w:r>
        <w:r>
          <w:instrText xml:space="preserve"> PAGEREF _Toc3111 \h </w:instrText>
        </w:r>
        <w:r>
          <w:fldChar w:fldCharType="separate"/>
        </w:r>
        <w:r>
          <w:t>61</w:t>
        </w:r>
        <w:r>
          <w:fldChar w:fldCharType="end"/>
        </w:r>
      </w:hyperlink>
    </w:p>
    <w:p>
      <w:pPr>
        <w:pStyle w:val="TOC2"/>
        <w:tabs>
          <w:tab w:val="right" w:leader="dot" w:pos="8306"/>
        </w:tabs>
      </w:pPr>
      <w:hyperlink w:anchor="_Toc16285" w:history="1">
        <w:r>
          <w:rPr>
            <w:rFonts w:ascii="仿宋" w:eastAsia="仿宋" w:hAnsi="仿宋" w:cs="仿宋" w:hint="eastAsia"/>
            <w:lang w:eastAsia="zh-CN"/>
          </w:rPr>
          <w:t>(一)、合规政策与程序</w:t>
        </w:r>
        <w:r>
          <w:tab/>
        </w:r>
        <w:r>
          <w:fldChar w:fldCharType="begin"/>
        </w:r>
        <w:r>
          <w:instrText xml:space="preserve"> PAGEREF _Toc16285 \h </w:instrText>
        </w:r>
        <w:r>
          <w:fldChar w:fldCharType="separate"/>
        </w:r>
        <w:r>
          <w:t>61</w:t>
        </w:r>
        <w:r>
          <w:fldChar w:fldCharType="end"/>
        </w:r>
      </w:hyperlink>
    </w:p>
    <w:p>
      <w:pPr>
        <w:pStyle w:val="TOC2"/>
        <w:tabs>
          <w:tab w:val="right" w:leader="dot" w:pos="8306"/>
        </w:tabs>
      </w:pPr>
      <w:hyperlink w:anchor="_Toc31657" w:history="1">
        <w:r>
          <w:rPr>
            <w:rFonts w:ascii="仿宋" w:eastAsia="仿宋" w:hAnsi="仿宋" w:cs="仿宋" w:hint="eastAsia"/>
            <w:lang w:eastAsia="zh-CN"/>
          </w:rPr>
          <w:t>(二)、伦理规范与培训</w:t>
        </w:r>
        <w:r>
          <w:tab/>
        </w:r>
        <w:r>
          <w:fldChar w:fldCharType="begin"/>
        </w:r>
        <w:r>
          <w:instrText xml:space="preserve"> PAGEREF _Toc31657 \h </w:instrText>
        </w:r>
        <w:r>
          <w:fldChar w:fldCharType="separate"/>
        </w:r>
        <w:r>
          <w:t>63</w:t>
        </w:r>
        <w:r>
          <w:fldChar w:fldCharType="end"/>
        </w:r>
      </w:hyperlink>
    </w:p>
    <w:p>
      <w:pPr>
        <w:pStyle w:val="TOC2"/>
        <w:tabs>
          <w:tab w:val="right" w:leader="dot" w:pos="8306"/>
        </w:tabs>
      </w:pPr>
      <w:hyperlink w:anchor="_Toc20398" w:history="1">
        <w:r>
          <w:rPr>
            <w:rFonts w:ascii="仿宋" w:eastAsia="仿宋" w:hAnsi="仿宋" w:cs="仿宋" w:hint="eastAsia"/>
            <w:lang w:eastAsia="zh-CN"/>
          </w:rPr>
          <w:t>(三)、合规风险评估</w:t>
        </w:r>
        <w:r>
          <w:tab/>
        </w:r>
        <w:r>
          <w:fldChar w:fldCharType="begin"/>
        </w:r>
        <w:r>
          <w:instrText xml:space="preserve"> PAGEREF _Toc20398 \h </w:instrText>
        </w:r>
        <w:r>
          <w:fldChar w:fldCharType="separate"/>
        </w:r>
        <w:r>
          <w:t>63</w:t>
        </w:r>
        <w:r>
          <w:fldChar w:fldCharType="end"/>
        </w:r>
      </w:hyperlink>
    </w:p>
    <w:p>
      <w:pPr>
        <w:pStyle w:val="TOC2"/>
        <w:tabs>
          <w:tab w:val="right" w:leader="dot" w:pos="8306"/>
        </w:tabs>
      </w:pPr>
      <w:hyperlink w:anchor="_Toc22732" w:history="1">
        <w:r>
          <w:rPr>
            <w:rFonts w:ascii="仿宋" w:eastAsia="仿宋" w:hAnsi="仿宋" w:cs="仿宋" w:hint="eastAsia"/>
            <w:lang w:eastAsia="zh-CN"/>
          </w:rPr>
          <w:t>(四)、合规监督与执行</w:t>
        </w:r>
        <w:r>
          <w:tab/>
        </w:r>
        <w:r>
          <w:fldChar w:fldCharType="begin"/>
        </w:r>
        <w:r>
          <w:instrText xml:space="preserve"> PAGEREF _Toc22732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2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64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波暗室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波暗室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83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波暗室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微波暗室设备项目在其专注的领域内，特别是在人工智能和数据科学方面，有望推动显著的技术革新。项目的研发活动不仅有望孕育出改变行业运作方式的新技术，还可能在长远中影响整个技术生态系统。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微波暗室设备项目还致力于提升当地居民的技能和就业能力，通过与当地教育机构合作提供培训和教育机会，从而提高社区整体的生活水平和社会福祉。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波暗室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50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波暗室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波暗室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
      <w:r>
        <w:rPr>
          <w:rFonts w:ascii="仿宋" w:eastAsia="仿宋" w:hAnsi="仿宋" w:cs="仿宋" w:hint="eastAsia"/>
          <w:sz w:val="28"/>
          <w:lang w:eastAsia="zh-CN"/>
        </w:rPr>
        <w:t>二、微波暗室设备项目概论</w:t>
      </w:r>
      <w:bookmarkEnd w:id="6"/>
    </w:p>
    <w:p>
      <w:pPr>
        <w:pStyle w:val="Heading2"/>
        <w:rPr>
          <w:rFonts w:ascii="仿宋" w:eastAsia="仿宋" w:hAnsi="仿宋" w:cs="仿宋" w:hint="eastAsia"/>
          <w:lang w:eastAsia="zh-CN"/>
        </w:rPr>
      </w:pPr>
      <w:bookmarkStart w:id="7" w:name="_Toc2711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微波暗室设备项目的申报单位是“XXX实业发展公司”，这是一家在其所处行业内备受尊敬的企业。公司自成立以来，通过其在微波暗室设备项目中表现出的创新精神和卓越执行力，在市场上赢得了显著的地位。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该公司的法定代表人秦XX，在微波暗室设备项目及其他多个行业领域中都有着显著的贡献。秦XX以其出色的领导才能和敏锐的商业洞察力，带领公司在微波暗室设备项目等多个领域实现了持续的成长和成功。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波暗室设备项目的重要合作伙伴。公司专注于[行业名称]领域，以创新作为驱动力，不断推动技术进步和市场扩张。在微波暗室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波暗室设备项目中展现了强劲的增长和稳定的财务表现。公司通过有效的策略，在微波暗室设备项目中扩大了其市场份额并增强了盈利能力。同时，公司积极承担社会责任，参与各类社会公益项目，增强了其在微波暗室设备项目中的品牌形象和社会影响力。</w:t>
      </w:r>
    </w:p>
    <w:p>
      <w:pPr>
        <w:pStyle w:val="Heading2"/>
        <w:ind w:firstLine="560" w:firstLineChars="200"/>
        <w:rPr>
          <w:rFonts w:ascii="仿宋" w:eastAsia="仿宋" w:hAnsi="仿宋" w:cs="仿宋" w:hint="eastAsia"/>
          <w:sz w:val="28"/>
          <w:lang w:eastAsia="zh-CN"/>
        </w:rPr>
      </w:pPr>
      <w:bookmarkStart w:id="8" w:name="_Toc2822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波暗室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波暗室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29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553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https://d.book118.com/628021071110006025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151A5"/>
    <w:rsid w:val="7FB151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2107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2023-12-20T08:45:00Z</dcterms:created>
  <dcterms:modified xsi:type="dcterms:W3CDTF">2023-12-20T08:45:21Z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B1BB366265AD44C0A2B5AE3DAD8681E3_11</vt:lpwstr>
  </property>
  <property fmtid="{D5CDD505-2E9C-101B-9397-08002B2CF9AE}" pid="3" name="KSOProductBuildVer">
    <vt:lpwstr>2052-12.1.0.16120</vt:lpwstr>
  </property>
</Properties>
</file>