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保险行业商业计划书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651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_Toc19651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2" w:history="1">
        <w:r>
          <w:rPr>
            <w:rFonts w:ascii="仿宋" w:eastAsia="仿宋" w:hAnsi="仿宋" w:cs="仿宋" w:hint="eastAsia"/>
            <w:lang w:val="en-US"/>
          </w:rPr>
          <w:t>一、市场预测</w:t>
        </w:r>
        <w:r>
          <w:tab/>
        </w:r>
        <w:r>
          <w:fldChar w:fldCharType="begin"/>
        </w:r>
        <w:r>
          <w:instrText xml:space="preserve"> PAGEREF _Toc2532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7" w:history="1">
        <w:r>
          <w:rPr>
            <w:rFonts w:ascii="仿宋" w:eastAsia="仿宋" w:hAnsi="仿宋" w:cs="仿宋" w:hint="eastAsia"/>
            <w:lang w:val="en-US"/>
          </w:rPr>
          <w:t>(一)、行业发展概况</w:t>
        </w:r>
        <w:r>
          <w:tab/>
        </w:r>
        <w:r>
          <w:fldChar w:fldCharType="begin"/>
        </w:r>
        <w:r>
          <w:instrText xml:space="preserve"> PAGEREF _Toc18707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8" w:history="1">
        <w:r>
          <w:rPr>
            <w:rFonts w:ascii="仿宋" w:eastAsia="仿宋" w:hAnsi="仿宋" w:cs="仿宋" w:hint="eastAsia"/>
            <w:lang w:val="en-US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_Toc12548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58" w:history="1">
        <w:r>
          <w:rPr>
            <w:rFonts w:ascii="仿宋" w:eastAsia="仿宋" w:hAnsi="仿宋" w:cs="仿宋" w:hint="eastAsia"/>
            <w:lang w:val="en-US"/>
          </w:rPr>
          <w:t>二、保险行业背景分析</w:t>
        </w:r>
        <w:r>
          <w:tab/>
        </w:r>
        <w:r>
          <w:fldChar w:fldCharType="begin"/>
        </w:r>
        <w:r>
          <w:instrText xml:space="preserve"> PAGEREF _Toc11558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0" w:history="1">
        <w:r>
          <w:rPr>
            <w:rFonts w:ascii="仿宋" w:eastAsia="仿宋" w:hAnsi="仿宋" w:cs="仿宋" w:hint="eastAsia"/>
            <w:lang w:val="en-US"/>
          </w:rPr>
          <w:t>(一)、保险行业背景分析</w:t>
        </w:r>
        <w:r>
          <w:tab/>
        </w:r>
        <w:r>
          <w:fldChar w:fldCharType="begin"/>
        </w:r>
        <w:r>
          <w:instrText xml:space="preserve"> PAGEREF _Toc28560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08" w:history="1">
        <w:r>
          <w:rPr>
            <w:rFonts w:ascii="仿宋" w:eastAsia="仿宋" w:hAnsi="仿宋" w:cs="仿宋" w:hint="eastAsia"/>
            <w:lang w:val="en-US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_Toc19408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3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_Toc13513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_Toc2076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2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_Toc3352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65" w:history="1">
        <w:r>
          <w:rPr>
            <w:rFonts w:ascii="仿宋" w:eastAsia="仿宋" w:hAnsi="仿宋" w:cs="仿宋" w:hint="eastAsia"/>
            <w:lang w:val="en-US"/>
          </w:rPr>
          <w:t>四、项目概要</w:t>
        </w:r>
        <w:r>
          <w:tab/>
        </w:r>
        <w:r>
          <w:fldChar w:fldCharType="begin"/>
        </w:r>
        <w:r>
          <w:instrText xml:space="preserve"> PAGEREF _Toc17465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3" w:history="1">
        <w:r>
          <w:rPr>
            <w:rFonts w:ascii="仿宋" w:eastAsia="仿宋" w:hAnsi="仿宋" w:cs="仿宋" w:hint="eastAsia"/>
            <w:lang w:val="en-US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_Toc17353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4" w:history="1">
        <w:r>
          <w:rPr>
            <w:rFonts w:ascii="仿宋" w:eastAsia="仿宋" w:hAnsi="仿宋" w:cs="仿宋" w:hint="eastAsia"/>
            <w:lang w:val="en-US"/>
          </w:rPr>
          <w:t>(二)、项目主办方</w:t>
        </w:r>
        <w:r>
          <w:tab/>
        </w:r>
        <w:r>
          <w:fldChar w:fldCharType="begin"/>
        </w:r>
        <w:r>
          <w:instrText xml:space="preserve"> PAGEREF _Toc12464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9" w:history="1">
        <w:r>
          <w:rPr>
            <w:rFonts w:ascii="仿宋" w:eastAsia="仿宋" w:hAnsi="仿宋" w:cs="仿宋" w:hint="eastAsia"/>
            <w:lang w:val="en-US"/>
          </w:rPr>
          <w:t>(三)、保险项目定位及建设原因</w:t>
        </w:r>
        <w:r>
          <w:tab/>
        </w:r>
        <w:r>
          <w:fldChar w:fldCharType="begin"/>
        </w:r>
        <w:r>
          <w:instrText xml:space="preserve"> PAGEREF _Toc22509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6" w:history="1">
        <w:r>
          <w:rPr>
            <w:rFonts w:ascii="仿宋" w:eastAsia="仿宋" w:hAnsi="仿宋" w:cs="仿宋" w:hint="eastAsia"/>
            <w:lang w:val="en-US"/>
          </w:rPr>
          <w:t>(四)、保险项目选址及背景</w:t>
        </w:r>
        <w:r>
          <w:tab/>
        </w:r>
        <w:r>
          <w:fldChar w:fldCharType="begin"/>
        </w:r>
        <w:r>
          <w:instrText xml:space="preserve"> PAGEREF _Toc17996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" w:history="1">
        <w:r>
          <w:rPr>
            <w:rFonts w:ascii="仿宋" w:eastAsia="仿宋" w:hAnsi="仿宋" w:cs="仿宋" w:hint="eastAsia"/>
            <w:lang w:val="en-US"/>
          </w:rPr>
          <w:t>(五)、保险项目生产规模概述</w:t>
        </w:r>
        <w:r>
          <w:tab/>
        </w:r>
        <w:r>
          <w:fldChar w:fldCharType="begin"/>
        </w:r>
        <w:r>
          <w:instrText xml:space="preserve"> PAGEREF _Toc1304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8" w:history="1">
        <w:r>
          <w:rPr>
            <w:rFonts w:ascii="仿宋" w:eastAsia="仿宋" w:hAnsi="仿宋" w:cs="仿宋" w:hint="eastAsia"/>
            <w:lang w:val="en-US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_Toc18538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1" w:history="1">
        <w:r>
          <w:rPr>
            <w:rFonts w:ascii="仿宋" w:eastAsia="仿宋" w:hAnsi="仿宋" w:cs="仿宋" w:hint="eastAsia"/>
            <w:lang w:val="en-US"/>
          </w:rPr>
          <w:t>(七)、环境影响考察</w:t>
        </w:r>
        <w:r>
          <w:tab/>
        </w:r>
        <w:r>
          <w:fldChar w:fldCharType="begin"/>
        </w:r>
        <w:r>
          <w:instrText xml:space="preserve"> PAGEREF _Toc26371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7" w:history="1">
        <w:r>
          <w:rPr>
            <w:rFonts w:ascii="仿宋" w:eastAsia="仿宋" w:hAnsi="仿宋" w:cs="仿宋" w:hint="eastAsia"/>
            <w:lang w:val="en-US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_Toc23167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0" w:history="1">
        <w:r>
          <w:rPr>
            <w:rFonts w:ascii="仿宋" w:eastAsia="仿宋" w:hAnsi="仿宋" w:cs="仿宋" w:hint="eastAsia"/>
            <w:lang w:val="en-US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_Toc14180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4" w:history="1">
        <w:r>
          <w:rPr>
            <w:rFonts w:ascii="仿宋" w:eastAsia="仿宋" w:hAnsi="仿宋" w:cs="仿宋" w:hint="eastAsia"/>
            <w:lang w:val="en-US"/>
          </w:rPr>
          <w:t>(十)、保险项目经济效益预期规划</w:t>
        </w:r>
        <w:r>
          <w:tab/>
        </w:r>
        <w:r>
          <w:fldChar w:fldCharType="begin"/>
        </w:r>
        <w:r>
          <w:instrText xml:space="preserve"> PAGEREF _Toc19224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0" w:history="1">
        <w:r>
          <w:rPr>
            <w:rFonts w:ascii="仿宋" w:eastAsia="仿宋" w:hAnsi="仿宋" w:cs="仿宋" w:hint="eastAsia"/>
            <w:lang w:val="en-US"/>
          </w:rPr>
          <w:t>(十一)、保险项目建设进度计划</w:t>
        </w:r>
        <w:r>
          <w:tab/>
        </w:r>
        <w:r>
          <w:fldChar w:fldCharType="begin"/>
        </w:r>
        <w:r>
          <w:instrText xml:space="preserve"> PAGEREF _Toc24450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8" w:history="1">
        <w:r>
          <w:rPr>
            <w:rFonts w:ascii="仿宋" w:eastAsia="仿宋" w:hAnsi="仿宋" w:cs="仿宋" w:hint="eastAsia"/>
            <w:lang w:val="en-US"/>
          </w:rPr>
          <w:t>五、第七章员工培训与发展</w:t>
        </w:r>
        <w:r>
          <w:tab/>
        </w:r>
        <w:r>
          <w:fldChar w:fldCharType="begin"/>
        </w:r>
        <w:r>
          <w:instrText xml:space="preserve"> PAGEREF _Toc1958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5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_Toc9025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_Toc1997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591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_Toc6591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4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_Toc13334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2" w:history="1">
        <w:r>
          <w:rPr>
            <w:rFonts w:ascii="仿宋" w:eastAsia="仿宋" w:hAnsi="仿宋" w:cs="仿宋" w:hint="eastAsia"/>
            <w:lang w:val="en-US"/>
          </w:rPr>
          <w:t>六、建筑工程可行性分析</w:t>
        </w:r>
        <w:r>
          <w:tab/>
        </w:r>
        <w:r>
          <w:fldChar w:fldCharType="begin"/>
        </w:r>
        <w:r>
          <w:instrText xml:space="preserve"> PAGEREF _Toc1982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1" w:history="1">
        <w:r>
          <w:rPr>
            <w:rFonts w:ascii="仿宋" w:eastAsia="仿宋" w:hAnsi="仿宋" w:cs="仿宋" w:hint="eastAsia"/>
            <w:lang w:val="en-US"/>
          </w:rPr>
          <w:t>(一)、保险项目工程设计总体要求</w:t>
        </w:r>
        <w:r>
          <w:tab/>
        </w:r>
        <w:r>
          <w:fldChar w:fldCharType="begin"/>
        </w:r>
        <w:r>
          <w:instrText xml:space="preserve"> PAGEREF _Toc11051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4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_Toc4714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5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_Toc8715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28" w:history="1">
        <w:r>
          <w:rPr>
            <w:rFonts w:ascii="仿宋" w:eastAsia="仿宋" w:hAnsi="仿宋" w:cs="仿宋" w:hint="eastAsia"/>
            <w:lang w:val="en-US"/>
          </w:rPr>
          <w:t>七、保险项目进度计划</w:t>
        </w:r>
        <w:r>
          <w:tab/>
        </w:r>
        <w:r>
          <w:fldChar w:fldCharType="begin"/>
        </w:r>
        <w:r>
          <w:instrText xml:space="preserve"> PAGEREF _Toc13628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4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_Toc16094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3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_Toc31753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_Toc2887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2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_Toc19072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1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_Toc17001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" w:history="1">
        <w:r>
          <w:rPr>
            <w:rFonts w:ascii="仿宋" w:eastAsia="仿宋" w:hAnsi="仿宋" w:cs="仿宋" w:hint="eastAsia"/>
            <w:lang w:val="en-US"/>
          </w:rPr>
          <w:t>(六)、保险项目实施保障</w:t>
        </w:r>
        <w:r>
          <w:tab/>
        </w:r>
        <w:r>
          <w:fldChar w:fldCharType="begin"/>
        </w:r>
        <w:r>
          <w:instrText xml:space="preserve"> PAGEREF _Toc1188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88" w:history="1">
        <w:r>
          <w:rPr>
            <w:rFonts w:ascii="仿宋" w:eastAsia="仿宋" w:hAnsi="仿宋" w:cs="仿宋" w:hint="eastAsia"/>
            <w:lang w:val="en-US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_Toc8188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8" w:history="1">
        <w:r>
          <w:rPr>
            <w:rFonts w:ascii="仿宋" w:eastAsia="仿宋" w:hAnsi="仿宋" w:cs="仿宋" w:hint="eastAsia"/>
            <w:lang w:val="en-US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_Toc18438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7" w:history="1">
        <w:r>
          <w:rPr>
            <w:rFonts w:ascii="仿宋" w:eastAsia="仿宋" w:hAnsi="仿宋" w:cs="仿宋" w:hint="eastAsia"/>
            <w:lang w:val="en-US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_Toc16677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54" w:history="1">
        <w:r>
          <w:rPr>
            <w:rFonts w:ascii="仿宋" w:eastAsia="仿宋" w:hAnsi="仿宋" w:cs="仿宋" w:hint="eastAsia"/>
            <w:lang w:val="en-US"/>
          </w:rPr>
          <w:t>九、安全管理与风险预防</w:t>
        </w:r>
        <w:r>
          <w:tab/>
        </w:r>
        <w:r>
          <w:fldChar w:fldCharType="begin"/>
        </w:r>
        <w:r>
          <w:instrText xml:space="preserve"> PAGEREF _Toc9154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4" w:history="1">
        <w:r>
          <w:rPr>
            <w:rFonts w:ascii="仿宋" w:eastAsia="仿宋" w:hAnsi="仿宋" w:cs="仿宋" w:hint="eastAsia"/>
            <w:lang w:val="en-US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_Toc27884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6" w:history="1">
        <w:r>
          <w:rPr>
            <w:rFonts w:ascii="仿宋" w:eastAsia="仿宋" w:hAnsi="仿宋" w:cs="仿宋" w:hint="eastAsia"/>
            <w:lang w:val="en-US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_Toc28056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" w:history="1">
        <w:r>
          <w:rPr>
            <w:rFonts w:ascii="仿宋" w:eastAsia="仿宋" w:hAnsi="仿宋" w:cs="仿宋" w:hint="eastAsia"/>
            <w:lang w:val="en-US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_Toc2438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3" w:history="1">
        <w:r>
          <w:rPr>
            <w:rFonts w:ascii="仿宋" w:eastAsia="仿宋" w:hAnsi="仿宋" w:cs="仿宋" w:hint="eastAsia"/>
            <w:lang w:val="en-US"/>
          </w:rPr>
          <w:t>十、项目进度计划</w:t>
        </w:r>
        <w:r>
          <w:tab/>
        </w:r>
        <w:r>
          <w:fldChar w:fldCharType="begin"/>
        </w:r>
        <w:r>
          <w:instrText xml:space="preserve"> PAGEREF _Toc1173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_Toc27855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4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_Toc5664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_Toc27041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0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_Toc24690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7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_Toc18677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" w:history="1">
        <w:r>
          <w:rPr>
            <w:rFonts w:ascii="仿宋" w:eastAsia="仿宋" w:hAnsi="仿宋" w:cs="仿宋" w:hint="eastAsia"/>
            <w:lang w:val="en-US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_Toc1467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5" w:history="1">
        <w:r>
          <w:rPr>
            <w:rFonts w:ascii="仿宋" w:eastAsia="仿宋" w:hAnsi="仿宋" w:cs="仿宋" w:hint="eastAsia"/>
            <w:lang w:val="en-US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_Toc5355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940" w:history="1">
        <w:r>
          <w:rPr>
            <w:rFonts w:ascii="仿宋" w:eastAsia="仿宋" w:hAnsi="仿宋" w:cs="仿宋" w:hint="eastAsia"/>
            <w:lang w:val="en-US"/>
          </w:rPr>
          <w:t>十一、财务分析及盈利预测</w:t>
        </w:r>
        <w:r>
          <w:tab/>
        </w:r>
        <w:r>
          <w:fldChar w:fldCharType="begin"/>
        </w:r>
        <w:r>
          <w:instrText xml:space="preserve"> PAGEREF _Toc23940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2" w:history="1">
        <w:r>
          <w:rPr>
            <w:rFonts w:ascii="仿宋" w:eastAsia="仿宋" w:hAnsi="仿宋" w:cs="仿宋" w:hint="eastAsia"/>
            <w:lang w:val="en-US"/>
          </w:rPr>
          <w:t>(一)、过往财务情况</w:t>
        </w:r>
        <w:r>
          <w:tab/>
        </w:r>
        <w:r>
          <w:fldChar w:fldCharType="begin"/>
        </w:r>
        <w:r>
          <w:instrText xml:space="preserve"> PAGEREF _Toc3372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8" w:history="1">
        <w:r>
          <w:rPr>
            <w:rFonts w:ascii="仿宋" w:eastAsia="仿宋" w:hAnsi="仿宋" w:cs="仿宋" w:hint="eastAsia"/>
            <w:lang w:val="en-US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_Toc24078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6" w:history="1">
        <w:r>
          <w:rPr>
            <w:rFonts w:ascii="仿宋" w:eastAsia="仿宋" w:hAnsi="仿宋" w:cs="仿宋" w:hint="eastAsia"/>
            <w:lang w:val="en-US"/>
          </w:rPr>
          <w:t>(三)、营业成本</w:t>
        </w:r>
        <w:r>
          <w:tab/>
        </w:r>
        <w:r>
          <w:fldChar w:fldCharType="begin"/>
        </w:r>
        <w:r>
          <w:instrText xml:space="preserve"> PAGEREF _Toc5956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6" w:history="1">
        <w:r>
          <w:rPr>
            <w:rFonts w:ascii="仿宋" w:eastAsia="仿宋" w:hAnsi="仿宋" w:cs="仿宋" w:hint="eastAsia"/>
            <w:lang w:val="en-US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_Toc17856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0" w:history="1">
        <w:r>
          <w:rPr>
            <w:rFonts w:ascii="仿宋" w:eastAsia="仿宋" w:hAnsi="仿宋" w:cs="仿宋" w:hint="eastAsia"/>
            <w:lang w:val="en-US"/>
          </w:rPr>
          <w:t>(五)、营业费用预测</w:t>
        </w:r>
        <w:r>
          <w:tab/>
        </w:r>
        <w:r>
          <w:fldChar w:fldCharType="begin"/>
        </w:r>
        <w:r>
          <w:instrText xml:space="preserve"> PAGEREF _Toc21220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5" w:history="1">
        <w:r>
          <w:rPr>
            <w:rFonts w:ascii="仿宋" w:eastAsia="仿宋" w:hAnsi="仿宋" w:cs="仿宋" w:hint="eastAsia"/>
            <w:lang w:val="en-US"/>
          </w:rPr>
          <w:t>(六)、管理费用预测</w:t>
        </w:r>
        <w:r>
          <w:tab/>
        </w:r>
        <w:r>
          <w:fldChar w:fldCharType="begin"/>
        </w:r>
        <w:r>
          <w:instrText xml:space="preserve"> PAGEREF _Toc11485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8" w:history="1">
        <w:r>
          <w:rPr>
            <w:rFonts w:ascii="仿宋" w:eastAsia="仿宋" w:hAnsi="仿宋" w:cs="仿宋" w:hint="eastAsia"/>
            <w:lang w:val="en-US"/>
          </w:rPr>
          <w:t>(七)、财务费用预测</w:t>
        </w:r>
        <w:r>
          <w:tab/>
        </w:r>
        <w:r>
          <w:fldChar w:fldCharType="begin"/>
        </w:r>
        <w:r>
          <w:instrText xml:space="preserve"> PAGEREF _Toc31028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79" w:history="1">
        <w:r>
          <w:rPr>
            <w:rFonts w:ascii="仿宋" w:eastAsia="仿宋" w:hAnsi="仿宋" w:cs="仿宋" w:hint="eastAsia"/>
            <w:lang w:val="en-US"/>
          </w:rPr>
          <w:t>十二、法规合规与审计</w:t>
        </w:r>
        <w:r>
          <w:tab/>
        </w:r>
        <w:r>
          <w:fldChar w:fldCharType="begin"/>
        </w:r>
        <w:r>
          <w:instrText xml:space="preserve"> PAGEREF _Toc10779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9" w:history="1">
        <w:r>
          <w:rPr>
            <w:rFonts w:ascii="仿宋" w:eastAsia="仿宋" w:hAnsi="仿宋" w:cs="仿宋" w:hint="eastAsia"/>
            <w:lang w:val="en-US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_Toc10129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9" w:history="1">
        <w:r>
          <w:rPr>
            <w:rFonts w:ascii="仿宋" w:eastAsia="仿宋" w:hAnsi="仿宋" w:cs="仿宋" w:hint="eastAsia"/>
            <w:lang w:val="en-US"/>
          </w:rPr>
          <w:t>(二)、内部审计计划</w:t>
        </w:r>
        <w:r>
          <w:tab/>
        </w:r>
        <w:r>
          <w:fldChar w:fldCharType="begin"/>
        </w:r>
        <w:r>
          <w:instrText xml:space="preserve"> PAGEREF _Toc18649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2" w:history="1">
        <w:r>
          <w:rPr>
            <w:rFonts w:ascii="仿宋" w:eastAsia="仿宋" w:hAnsi="仿宋" w:cs="仿宋" w:hint="eastAsia"/>
            <w:lang w:val="en-US"/>
          </w:rPr>
          <w:t>(三)、外部审计准备</w:t>
        </w:r>
        <w:r>
          <w:tab/>
        </w:r>
        <w:r>
          <w:fldChar w:fldCharType="begin"/>
        </w:r>
        <w:r>
          <w:instrText xml:space="preserve"> PAGEREF _Toc31092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5" w:history="1">
        <w:r>
          <w:rPr>
            <w:rFonts w:ascii="仿宋" w:eastAsia="仿宋" w:hAnsi="仿宋" w:cs="仿宋" w:hint="eastAsia"/>
            <w:lang w:val="en-US"/>
          </w:rPr>
          <w:t>(四)、审计结果整改</w:t>
        </w:r>
        <w:r>
          <w:tab/>
        </w:r>
        <w:r>
          <w:fldChar w:fldCharType="begin"/>
        </w:r>
        <w:r>
          <w:instrText xml:space="preserve"> PAGEREF _Toc17915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81" w:history="1">
        <w:r>
          <w:rPr>
            <w:rFonts w:ascii="仿宋" w:eastAsia="仿宋" w:hAnsi="仿宋" w:cs="仿宋" w:hint="eastAsia"/>
            <w:lang w:val="en-US"/>
          </w:rPr>
          <w:t>十三、项目交付与运营</w:t>
        </w:r>
        <w:r>
          <w:tab/>
        </w:r>
        <w:r>
          <w:fldChar w:fldCharType="begin"/>
        </w:r>
        <w:r>
          <w:instrText xml:space="preserve"> PAGEREF _Toc12881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8" w:history="1">
        <w:r>
          <w:rPr>
            <w:rFonts w:ascii="仿宋" w:eastAsia="仿宋" w:hAnsi="仿宋" w:cs="仿宋" w:hint="eastAsia"/>
            <w:lang w:val="en-US"/>
          </w:rPr>
          <w:t>(一)、交付流程与标准</w:t>
        </w:r>
        <w:r>
          <w:tab/>
        </w:r>
        <w:r>
          <w:fldChar w:fldCharType="begin"/>
        </w:r>
        <w:r>
          <w:instrText xml:space="preserve"> PAGEREF _Toc28858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8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_Toc32688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0" w:history="1">
        <w:r>
          <w:rPr>
            <w:rFonts w:ascii="仿宋" w:eastAsia="仿宋" w:hAnsi="仿宋" w:cs="仿宋" w:hint="eastAsia"/>
            <w:lang w:val="en-US"/>
          </w:rPr>
          <w:t>(三)、设备调试与验收</w:t>
        </w:r>
        <w:r>
          <w:tab/>
        </w:r>
        <w:r>
          <w:fldChar w:fldCharType="begin"/>
        </w:r>
        <w:r>
          <w:instrText xml:space="preserve"> PAGEREF _Toc14060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9" w:history="1">
        <w:r>
          <w:rPr>
            <w:rFonts w:ascii="仿宋" w:eastAsia="仿宋" w:hAnsi="仿宋" w:cs="仿宋" w:hint="eastAsia"/>
            <w:lang w:val="en-US"/>
          </w:rPr>
          <w:t>(四)、项目交付手续与文件归档</w:t>
        </w:r>
        <w:r>
          <w:tab/>
        </w:r>
        <w:r>
          <w:fldChar w:fldCharType="begin"/>
        </w:r>
        <w:r>
          <w:instrText xml:space="preserve"> PAGEREF _Toc23759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18" w:history="1">
        <w:r>
          <w:rPr>
            <w:rFonts w:ascii="仿宋" w:eastAsia="仿宋" w:hAnsi="仿宋" w:cs="仿宋" w:hint="eastAsia"/>
            <w:lang w:val="en-US"/>
          </w:rPr>
          <w:t>十四、环境影响分析</w:t>
        </w:r>
        <w:r>
          <w:tab/>
        </w:r>
        <w:r>
          <w:fldChar w:fldCharType="begin"/>
        </w:r>
        <w:r>
          <w:instrText xml:space="preserve"> PAGEREF _Toc24718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3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_Toc11403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1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_Toc23701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_Toc871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7" w:history="1">
        <w:r>
          <w:rPr>
            <w:rFonts w:ascii="仿宋" w:eastAsia="仿宋" w:hAnsi="仿宋" w:cs="仿宋" w:hint="eastAsia"/>
            <w:lang w:val="en-US"/>
          </w:rPr>
          <w:t>(四)、废弃物处理</w:t>
        </w:r>
        <w:r>
          <w:tab/>
        </w:r>
        <w:r>
          <w:fldChar w:fldCharType="begin"/>
        </w:r>
        <w:r>
          <w:instrText xml:space="preserve"> PAGEREF _Toc20817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0" w:history="1">
        <w:r>
          <w:rPr>
            <w:rFonts w:ascii="仿宋" w:eastAsia="仿宋" w:hAnsi="仿宋" w:cs="仿宋" w:hint="eastAsia"/>
            <w:lang w:val="en-US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_Toc10980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0" w:history="1">
        <w:r>
          <w:rPr>
            <w:rFonts w:ascii="仿宋" w:eastAsia="仿宋" w:hAnsi="仿宋" w:cs="仿宋" w:hint="eastAsia"/>
            <w:lang w:val="en-US"/>
          </w:rPr>
          <w:t>(六)、清洁生产</w:t>
        </w:r>
        <w:r>
          <w:tab/>
        </w:r>
        <w:r>
          <w:fldChar w:fldCharType="begin"/>
        </w:r>
        <w:r>
          <w:instrText xml:space="preserve"> PAGEREF _Toc29930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1" w:history="1">
        <w:r>
          <w:rPr>
            <w:rFonts w:ascii="仿宋" w:eastAsia="仿宋" w:hAnsi="仿宋" w:cs="仿宋" w:hint="eastAsia"/>
            <w:lang w:val="en-US"/>
          </w:rPr>
          <w:t>(七)、保险项目建设对区域经济的影响</w:t>
        </w:r>
        <w:r>
          <w:tab/>
        </w:r>
        <w:r>
          <w:fldChar w:fldCharType="begin"/>
        </w:r>
        <w:r>
          <w:instrText xml:space="preserve"> PAGEREF _Toc28811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1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_Toc5821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15" w:history="1">
        <w:r>
          <w:rPr>
            <w:rFonts w:ascii="仿宋" w:eastAsia="仿宋" w:hAnsi="仿宋" w:cs="仿宋" w:hint="eastAsia"/>
            <w:lang w:val="en-US"/>
          </w:rPr>
          <w:t>十五、环境与社会责任</w:t>
        </w:r>
        <w:r>
          <w:tab/>
        </w:r>
        <w:r>
          <w:fldChar w:fldCharType="begin"/>
        </w:r>
        <w:r>
          <w:instrText xml:space="preserve"> PAGEREF _Toc9815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8595" w:history="1">
        <w:r>
          <w:rPr>
            <w:rFonts w:ascii="仿宋" w:eastAsia="仿宋" w:hAnsi="仿宋" w:cs="仿宋" w:hint="eastAsia"/>
            <w:lang w:val="en-US"/>
          </w:rPr>
          <w:t>(一)、环境影响评估</w:t>
        </w:r>
        <w:r>
          <w:tab/>
        </w:r>
        <w:r>
          <w:fldChar w:fldCharType="begin"/>
        </w:r>
        <w:r>
          <w:instrText xml:space="preserve"> PAGEREF _Toc18595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5" w:history="1">
        <w:r>
          <w:rPr>
            <w:rFonts w:ascii="仿宋" w:eastAsia="仿宋" w:hAnsi="仿宋" w:cs="仿宋" w:hint="eastAsia"/>
            <w:lang w:val="en-US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_Toc10085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23" w:history="1">
        <w:r>
          <w:rPr>
            <w:rFonts w:ascii="仿宋" w:eastAsia="仿宋" w:hAnsi="仿宋" w:cs="仿宋" w:hint="eastAsia"/>
            <w:lang w:val="en-US"/>
          </w:rPr>
          <w:t>十六、招标方案</w:t>
        </w:r>
        <w:r>
          <w:tab/>
        </w:r>
        <w:r>
          <w:fldChar w:fldCharType="begin"/>
        </w:r>
        <w:r>
          <w:instrText xml:space="preserve"> PAGEREF _Toc20323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" w:history="1">
        <w:r>
          <w:rPr>
            <w:rFonts w:ascii="仿宋" w:eastAsia="仿宋" w:hAnsi="仿宋" w:cs="仿宋" w:hint="eastAsia"/>
            <w:lang w:val="en-US"/>
          </w:rPr>
          <w:t>(一)、保险项目招标依据</w:t>
        </w:r>
        <w:r>
          <w:tab/>
        </w:r>
        <w:r>
          <w:fldChar w:fldCharType="begin"/>
        </w:r>
        <w:r>
          <w:instrText xml:space="preserve"> PAGEREF _Toc2823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4" w:history="1">
        <w:r>
          <w:rPr>
            <w:rFonts w:ascii="仿宋" w:eastAsia="仿宋" w:hAnsi="仿宋" w:cs="仿宋" w:hint="eastAsia"/>
            <w:lang w:val="en-US"/>
          </w:rPr>
          <w:t>(二)、保险项目招标范围</w:t>
        </w:r>
        <w:r>
          <w:tab/>
        </w:r>
        <w:r>
          <w:fldChar w:fldCharType="begin"/>
        </w:r>
        <w:r>
          <w:instrText xml:space="preserve"> PAGEREF _Toc31724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9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_Toc16829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1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_Toc23291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9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_Toc29339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66" w:history="1">
        <w:r>
          <w:rPr>
            <w:rFonts w:ascii="仿宋" w:eastAsia="仿宋" w:hAnsi="仿宋" w:cs="仿宋" w:hint="eastAsia"/>
            <w:lang w:val="en-US"/>
          </w:rPr>
          <w:t>十七、市场营销与销售策略</w:t>
        </w:r>
        <w:r>
          <w:tab/>
        </w:r>
        <w:r>
          <w:fldChar w:fldCharType="begin"/>
        </w:r>
        <w:r>
          <w:instrText xml:space="preserve"> PAGEREF _Toc22366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6" w:history="1">
        <w:r>
          <w:rPr>
            <w:rFonts w:ascii="仿宋" w:eastAsia="仿宋" w:hAnsi="仿宋" w:cs="仿宋" w:hint="eastAsia"/>
            <w:lang w:val="en-US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_Toc25886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" w:history="1">
        <w:r>
          <w:rPr>
            <w:rFonts w:ascii="仿宋" w:eastAsia="仿宋" w:hAnsi="仿宋" w:cs="仿宋" w:hint="eastAsia"/>
            <w:lang w:val="en-US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_Toc2809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3" w:history="1">
        <w:r>
          <w:rPr>
            <w:rFonts w:ascii="仿宋" w:eastAsia="仿宋" w:hAnsi="仿宋" w:cs="仿宋" w:hint="eastAsia"/>
            <w:lang w:val="en-US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_Toc25223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0" w:history="1">
        <w:r>
          <w:rPr>
            <w:rFonts w:ascii="仿宋" w:eastAsia="仿宋" w:hAnsi="仿宋" w:cs="仿宋" w:hint="eastAsia"/>
            <w:lang w:val="en-US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_Toc7470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16" w:history="1">
        <w:r>
          <w:rPr>
            <w:rFonts w:ascii="仿宋" w:eastAsia="仿宋" w:hAnsi="仿宋" w:cs="仿宋" w:hint="eastAsia"/>
            <w:lang w:val="en-US"/>
          </w:rPr>
          <w:t>十八、供应链管理与物流优化</w:t>
        </w:r>
        <w:r>
          <w:tab/>
        </w:r>
        <w:r>
          <w:fldChar w:fldCharType="begin"/>
        </w:r>
        <w:r>
          <w:instrText xml:space="preserve"> PAGEREF _Toc4916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7" w:history="1">
        <w:r>
          <w:rPr>
            <w:rFonts w:ascii="仿宋" w:eastAsia="仿宋" w:hAnsi="仿宋" w:cs="仿宋" w:hint="eastAsia"/>
            <w:lang w:val="en-US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_Toc16737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9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_Toc16269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6" w:history="1">
        <w:r>
          <w:rPr>
            <w:rFonts w:ascii="仿宋" w:eastAsia="仿宋" w:hAnsi="仿宋" w:cs="仿宋" w:hint="eastAsia"/>
            <w:lang w:val="en-US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_Toc16036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5" w:history="1">
        <w:r>
          <w:rPr>
            <w:rFonts w:ascii="仿宋" w:eastAsia="仿宋" w:hAnsi="仿宋" w:cs="仿宋" w:hint="eastAsia"/>
            <w:lang w:val="en-US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_Toc22905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47" w:history="1">
        <w:r>
          <w:rPr>
            <w:rFonts w:ascii="仿宋" w:eastAsia="仿宋" w:hAnsi="仿宋" w:cs="仿宋" w:hint="eastAsia"/>
            <w:lang w:val="en-US"/>
          </w:rPr>
          <w:t>十九、保险供应链管理</w:t>
        </w:r>
        <w:r>
          <w:tab/>
        </w:r>
        <w:r>
          <w:fldChar w:fldCharType="begin"/>
        </w:r>
        <w:r>
          <w:instrText xml:space="preserve"> PAGEREF _Toc29147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7" w:history="1">
        <w:r>
          <w:rPr>
            <w:rFonts w:ascii="仿宋" w:eastAsia="仿宋" w:hAnsi="仿宋" w:cs="仿宋" w:hint="eastAsia"/>
            <w:lang w:val="en-US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_Toc6787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" w:history="1">
        <w:r>
          <w:rPr>
            <w:rFonts w:ascii="仿宋" w:eastAsia="仿宋" w:hAnsi="仿宋" w:cs="仿宋" w:hint="eastAsia"/>
            <w:lang w:val="en-US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_Toc1487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3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_Toc9233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2" w:history="1">
        <w:r>
          <w:rPr>
            <w:rFonts w:ascii="仿宋" w:eastAsia="仿宋" w:hAnsi="仿宋" w:cs="仿宋" w:hint="eastAsia"/>
            <w:lang w:val="en-US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_Toc14602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34" w:history="1">
        <w:r>
          <w:rPr>
            <w:rFonts w:ascii="仿宋" w:eastAsia="仿宋" w:hAnsi="仿宋" w:cs="仿宋" w:hint="eastAsia"/>
            <w:lang w:val="en-US"/>
          </w:rPr>
          <w:t>二十、管理团队</w:t>
        </w:r>
        <w:r>
          <w:tab/>
        </w:r>
        <w:r>
          <w:fldChar w:fldCharType="begin"/>
        </w:r>
        <w:r>
          <w:instrText xml:space="preserve"> PAGEREF _Toc14934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" w:history="1">
        <w:r>
          <w:rPr>
            <w:rFonts w:ascii="仿宋" w:eastAsia="仿宋" w:hAnsi="仿宋" w:cs="仿宋" w:hint="eastAsia"/>
            <w:lang w:val="en-US"/>
          </w:rPr>
          <w:t>(一)、1 管理层简介</w:t>
        </w:r>
        <w:r>
          <w:tab/>
        </w:r>
        <w:r>
          <w:fldChar w:fldCharType="begin"/>
        </w:r>
        <w:r>
          <w:instrText xml:space="preserve"> PAGEREF _Toc1912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1" w:history="1">
        <w:r>
          <w:rPr>
            <w:rFonts w:ascii="仿宋" w:eastAsia="仿宋" w:hAnsi="仿宋" w:cs="仿宋" w:hint="eastAsia"/>
            <w:lang w:val="en-US"/>
          </w:rPr>
          <w:t>(二)、组织结构</w:t>
        </w:r>
        <w:r>
          <w:tab/>
        </w:r>
        <w:r>
          <w:fldChar w:fldCharType="begin"/>
        </w:r>
        <w:r>
          <w:instrText xml:space="preserve"> PAGEREF _Toc14321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2" w:history="1">
        <w:r>
          <w:rPr>
            <w:rFonts w:ascii="仿宋" w:eastAsia="仿宋" w:hAnsi="仿宋" w:cs="仿宋" w:hint="eastAsia"/>
            <w:lang w:val="en-US"/>
          </w:rPr>
          <w:t>(三)、岗位职责</w:t>
        </w:r>
        <w:r>
          <w:tab/>
        </w:r>
        <w:r>
          <w:fldChar w:fldCharType="begin"/>
        </w:r>
        <w:r>
          <w:instrText xml:space="preserve"> PAGEREF _Toc32282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https://d.book118.com/628024117024006042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保险行业商业计划书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保险行业商业计划书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保险行业商业计划书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保险行业商业计划书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保险行业商业计划书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D42F2A"/>
    <w:rsid w:val="04D42F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28024117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2024-02-24T12:01:00Z</dcterms:created>
  <dcterms:modified xsi:type="dcterms:W3CDTF">2024-02-24T12:02:13Z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