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电信和其他信息传输服务行业相关公司设立可行性研究报告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07" w:history="1">
        <w:r>
          <w:rPr>
            <w:rFonts w:ascii="仿宋" w:eastAsia="仿宋" w:hAnsi="仿宋" w:cs="仿宋" w:hint="eastAsia"/>
            <w:lang w:eastAsia="zh-CN"/>
          </w:rPr>
          <w:t>序言</w:t>
        </w:r>
        <w:r>
          <w:tab/>
        </w:r>
        <w:r>
          <w:fldChar w:fldCharType="begin"/>
        </w:r>
        <w:r>
          <w:instrText xml:space="preserve"> PAGEREF _Toc9007 \h </w:instrText>
        </w:r>
        <w:r>
          <w:fldChar w:fldCharType="separate"/>
        </w:r>
        <w:r>
          <w:t>3</w:t>
        </w:r>
        <w:r>
          <w:fldChar w:fldCharType="end"/>
        </w:r>
      </w:hyperlink>
    </w:p>
    <w:p>
      <w:pPr>
        <w:pStyle w:val="TOC1"/>
        <w:tabs>
          <w:tab w:val="right" w:leader="dot" w:pos="8306"/>
        </w:tabs>
      </w:pPr>
      <w:hyperlink w:anchor="_Toc6656" w:history="1">
        <w:r>
          <w:rPr>
            <w:rFonts w:ascii="仿宋" w:eastAsia="仿宋" w:hAnsi="仿宋" w:cs="仿宋" w:hint="eastAsia"/>
            <w:lang w:eastAsia="zh-CN"/>
          </w:rPr>
          <w:t>一、选址分析</w:t>
        </w:r>
        <w:r>
          <w:tab/>
        </w:r>
        <w:r>
          <w:fldChar w:fldCharType="begin"/>
        </w:r>
        <w:r>
          <w:instrText xml:space="preserve"> PAGEREF _Toc6656 \h </w:instrText>
        </w:r>
        <w:r>
          <w:fldChar w:fldCharType="separate"/>
        </w:r>
        <w:r>
          <w:t>3</w:t>
        </w:r>
        <w:r>
          <w:fldChar w:fldCharType="end"/>
        </w:r>
      </w:hyperlink>
    </w:p>
    <w:p>
      <w:pPr>
        <w:pStyle w:val="TOC2"/>
        <w:tabs>
          <w:tab w:val="right" w:leader="dot" w:pos="8306"/>
        </w:tabs>
      </w:pPr>
      <w:hyperlink w:anchor="_Toc2802" w:history="1">
        <w:r>
          <w:rPr>
            <w:rFonts w:ascii="仿宋" w:eastAsia="仿宋" w:hAnsi="仿宋" w:cs="仿宋" w:hint="eastAsia"/>
            <w:lang w:eastAsia="zh-CN"/>
          </w:rPr>
          <w:t>(一)、电信和其他信息传输服务项目选址原则</w:t>
        </w:r>
        <w:r>
          <w:tab/>
        </w:r>
        <w:r>
          <w:fldChar w:fldCharType="begin"/>
        </w:r>
        <w:r>
          <w:instrText xml:space="preserve"> PAGEREF _Toc2802 \h </w:instrText>
        </w:r>
        <w:r>
          <w:fldChar w:fldCharType="separate"/>
        </w:r>
        <w:r>
          <w:t>3</w:t>
        </w:r>
        <w:r>
          <w:fldChar w:fldCharType="end"/>
        </w:r>
      </w:hyperlink>
    </w:p>
    <w:p>
      <w:pPr>
        <w:pStyle w:val="TOC2"/>
        <w:tabs>
          <w:tab w:val="right" w:leader="dot" w:pos="8306"/>
        </w:tabs>
      </w:pPr>
      <w:hyperlink w:anchor="_Toc20445" w:history="1">
        <w:r>
          <w:rPr>
            <w:rFonts w:ascii="仿宋" w:eastAsia="仿宋" w:hAnsi="仿宋" w:cs="仿宋" w:hint="eastAsia"/>
            <w:lang w:eastAsia="zh-CN"/>
          </w:rPr>
          <w:t>(二)、建设区基本情况</w:t>
        </w:r>
        <w:r>
          <w:tab/>
        </w:r>
        <w:r>
          <w:fldChar w:fldCharType="begin"/>
        </w:r>
        <w:r>
          <w:instrText xml:space="preserve"> PAGEREF _Toc20445 \h </w:instrText>
        </w:r>
        <w:r>
          <w:fldChar w:fldCharType="separate"/>
        </w:r>
        <w:r>
          <w:t>5</w:t>
        </w:r>
        <w:r>
          <w:fldChar w:fldCharType="end"/>
        </w:r>
      </w:hyperlink>
    </w:p>
    <w:p>
      <w:pPr>
        <w:pStyle w:val="TOC2"/>
        <w:tabs>
          <w:tab w:val="right" w:leader="dot" w:pos="8306"/>
        </w:tabs>
      </w:pPr>
      <w:hyperlink w:anchor="_Toc12809" w:history="1">
        <w:r>
          <w:rPr>
            <w:rFonts w:ascii="仿宋" w:eastAsia="仿宋" w:hAnsi="仿宋" w:cs="仿宋" w:hint="eastAsia"/>
            <w:lang w:eastAsia="zh-CN"/>
          </w:rPr>
          <w:t>(三)、发展目标</w:t>
        </w:r>
        <w:r>
          <w:tab/>
        </w:r>
        <w:r>
          <w:fldChar w:fldCharType="begin"/>
        </w:r>
        <w:r>
          <w:instrText xml:space="preserve"> PAGEREF _Toc12809 \h </w:instrText>
        </w:r>
        <w:r>
          <w:fldChar w:fldCharType="separate"/>
        </w:r>
        <w:r>
          <w:t>6</w:t>
        </w:r>
        <w:r>
          <w:fldChar w:fldCharType="end"/>
        </w:r>
      </w:hyperlink>
    </w:p>
    <w:p>
      <w:pPr>
        <w:pStyle w:val="TOC2"/>
        <w:tabs>
          <w:tab w:val="right" w:leader="dot" w:pos="8306"/>
        </w:tabs>
      </w:pPr>
      <w:hyperlink w:anchor="_Toc20521" w:history="1">
        <w:r>
          <w:rPr>
            <w:rFonts w:ascii="仿宋" w:eastAsia="仿宋" w:hAnsi="仿宋" w:cs="仿宋" w:hint="eastAsia"/>
            <w:lang w:eastAsia="zh-CN"/>
          </w:rPr>
          <w:t>(四)、产业发展方向</w:t>
        </w:r>
        <w:r>
          <w:tab/>
        </w:r>
        <w:r>
          <w:fldChar w:fldCharType="begin"/>
        </w:r>
        <w:r>
          <w:instrText xml:space="preserve"> PAGEREF _Toc20521 \h </w:instrText>
        </w:r>
        <w:r>
          <w:fldChar w:fldCharType="separate"/>
        </w:r>
        <w:r>
          <w:t>7</w:t>
        </w:r>
        <w:r>
          <w:fldChar w:fldCharType="end"/>
        </w:r>
      </w:hyperlink>
    </w:p>
    <w:p>
      <w:pPr>
        <w:pStyle w:val="TOC2"/>
        <w:tabs>
          <w:tab w:val="right" w:leader="dot" w:pos="8306"/>
        </w:tabs>
      </w:pPr>
      <w:hyperlink w:anchor="_Toc24977" w:history="1">
        <w:r>
          <w:rPr>
            <w:rFonts w:ascii="仿宋" w:eastAsia="仿宋" w:hAnsi="仿宋" w:cs="仿宋" w:hint="eastAsia"/>
            <w:lang w:eastAsia="zh-CN"/>
          </w:rPr>
          <w:t>(五)、电信和其他信息传输服务项目选址综合评价</w:t>
        </w:r>
        <w:r>
          <w:tab/>
        </w:r>
        <w:r>
          <w:fldChar w:fldCharType="begin"/>
        </w:r>
        <w:r>
          <w:instrText xml:space="preserve"> PAGEREF _Toc24977 \h </w:instrText>
        </w:r>
        <w:r>
          <w:fldChar w:fldCharType="separate"/>
        </w:r>
        <w:r>
          <w:t>8</w:t>
        </w:r>
        <w:r>
          <w:fldChar w:fldCharType="end"/>
        </w:r>
      </w:hyperlink>
    </w:p>
    <w:p>
      <w:pPr>
        <w:pStyle w:val="TOC1"/>
        <w:tabs>
          <w:tab w:val="right" w:leader="dot" w:pos="8306"/>
        </w:tabs>
      </w:pPr>
      <w:hyperlink w:anchor="_Toc31985" w:history="1">
        <w:r>
          <w:rPr>
            <w:rFonts w:ascii="仿宋" w:eastAsia="仿宋" w:hAnsi="仿宋" w:cs="仿宋" w:hint="eastAsia"/>
            <w:lang w:eastAsia="zh-CN"/>
          </w:rPr>
          <w:t>二、行业、市场分析</w:t>
        </w:r>
        <w:r>
          <w:tab/>
        </w:r>
        <w:r>
          <w:fldChar w:fldCharType="begin"/>
        </w:r>
        <w:r>
          <w:instrText xml:space="preserve"> PAGEREF _Toc31985 \h </w:instrText>
        </w:r>
        <w:r>
          <w:fldChar w:fldCharType="separate"/>
        </w:r>
        <w:r>
          <w:t>9</w:t>
        </w:r>
        <w:r>
          <w:fldChar w:fldCharType="end"/>
        </w:r>
      </w:hyperlink>
    </w:p>
    <w:p>
      <w:pPr>
        <w:pStyle w:val="TOC2"/>
        <w:tabs>
          <w:tab w:val="right" w:leader="dot" w:pos="8306"/>
        </w:tabs>
      </w:pPr>
      <w:hyperlink w:anchor="_Toc17209" w:history="1">
        <w:r>
          <w:rPr>
            <w:rFonts w:ascii="仿宋" w:eastAsia="仿宋" w:hAnsi="仿宋" w:cs="仿宋" w:hint="eastAsia"/>
            <w:lang w:eastAsia="zh-CN"/>
          </w:rPr>
          <w:t>(一)、行业分析</w:t>
        </w:r>
        <w:r>
          <w:tab/>
        </w:r>
        <w:r>
          <w:fldChar w:fldCharType="begin"/>
        </w:r>
        <w:r>
          <w:instrText xml:space="preserve"> PAGEREF _Toc17209 \h </w:instrText>
        </w:r>
        <w:r>
          <w:fldChar w:fldCharType="separate"/>
        </w:r>
        <w:r>
          <w:t>9</w:t>
        </w:r>
        <w:r>
          <w:fldChar w:fldCharType="end"/>
        </w:r>
      </w:hyperlink>
    </w:p>
    <w:p>
      <w:pPr>
        <w:pStyle w:val="TOC2"/>
        <w:tabs>
          <w:tab w:val="right" w:leader="dot" w:pos="8306"/>
        </w:tabs>
      </w:pPr>
      <w:hyperlink w:anchor="_Toc20889" w:history="1">
        <w:r>
          <w:rPr>
            <w:rFonts w:ascii="仿宋" w:eastAsia="仿宋" w:hAnsi="仿宋" w:cs="仿宋" w:hint="eastAsia"/>
            <w:lang w:eastAsia="zh-CN"/>
          </w:rPr>
          <w:t>(二)、市场分析</w:t>
        </w:r>
        <w:r>
          <w:tab/>
        </w:r>
        <w:r>
          <w:fldChar w:fldCharType="begin"/>
        </w:r>
        <w:r>
          <w:instrText xml:space="preserve"> PAGEREF _Toc20889 \h </w:instrText>
        </w:r>
        <w:r>
          <w:fldChar w:fldCharType="separate"/>
        </w:r>
        <w:r>
          <w:t>10</w:t>
        </w:r>
        <w:r>
          <w:fldChar w:fldCharType="end"/>
        </w:r>
      </w:hyperlink>
    </w:p>
    <w:p>
      <w:pPr>
        <w:pStyle w:val="TOC2"/>
        <w:tabs>
          <w:tab w:val="right" w:leader="dot" w:pos="8306"/>
        </w:tabs>
      </w:pPr>
      <w:hyperlink w:anchor="_Toc17280" w:history="1">
        <w:r>
          <w:rPr>
            <w:rFonts w:ascii="仿宋" w:eastAsia="仿宋" w:hAnsi="仿宋" w:cs="仿宋" w:hint="eastAsia"/>
            <w:lang w:eastAsia="zh-CN"/>
          </w:rPr>
          <w:t>(三)、行业发展及市场前景分析</w:t>
        </w:r>
        <w:r>
          <w:tab/>
        </w:r>
        <w:r>
          <w:fldChar w:fldCharType="begin"/>
        </w:r>
        <w:r>
          <w:instrText xml:space="preserve"> PAGEREF _Toc17280 \h </w:instrText>
        </w:r>
        <w:r>
          <w:fldChar w:fldCharType="separate"/>
        </w:r>
        <w:r>
          <w:t>10</w:t>
        </w:r>
        <w:r>
          <w:fldChar w:fldCharType="end"/>
        </w:r>
      </w:hyperlink>
    </w:p>
    <w:p>
      <w:pPr>
        <w:pStyle w:val="TOC1"/>
        <w:tabs>
          <w:tab w:val="right" w:leader="dot" w:pos="8306"/>
        </w:tabs>
      </w:pPr>
      <w:hyperlink w:anchor="_Toc5286" w:history="1">
        <w:r>
          <w:rPr>
            <w:rFonts w:ascii="仿宋" w:eastAsia="仿宋" w:hAnsi="仿宋" w:cs="仿宋" w:hint="eastAsia"/>
            <w:lang w:eastAsia="zh-CN"/>
          </w:rPr>
          <w:t>三、法人治理</w:t>
        </w:r>
        <w:r>
          <w:tab/>
        </w:r>
        <w:r>
          <w:fldChar w:fldCharType="begin"/>
        </w:r>
        <w:r>
          <w:instrText xml:space="preserve"> PAGEREF _Toc5286 \h </w:instrText>
        </w:r>
        <w:r>
          <w:fldChar w:fldCharType="separate"/>
        </w:r>
        <w:r>
          <w:t>11</w:t>
        </w:r>
        <w:r>
          <w:fldChar w:fldCharType="end"/>
        </w:r>
      </w:hyperlink>
    </w:p>
    <w:p>
      <w:pPr>
        <w:pStyle w:val="TOC2"/>
        <w:tabs>
          <w:tab w:val="right" w:leader="dot" w:pos="8306"/>
        </w:tabs>
      </w:pPr>
      <w:hyperlink w:anchor="_Toc29395" w:history="1">
        <w:r>
          <w:rPr>
            <w:rFonts w:ascii="仿宋" w:eastAsia="仿宋" w:hAnsi="仿宋" w:cs="仿宋" w:hint="eastAsia"/>
            <w:lang w:eastAsia="zh-CN"/>
          </w:rPr>
          <w:t>(一)、股东权利及义务</w:t>
        </w:r>
        <w:r>
          <w:tab/>
        </w:r>
        <w:r>
          <w:fldChar w:fldCharType="begin"/>
        </w:r>
        <w:r>
          <w:instrText xml:space="preserve"> PAGEREF _Toc29395 \h </w:instrText>
        </w:r>
        <w:r>
          <w:fldChar w:fldCharType="separate"/>
        </w:r>
        <w:r>
          <w:t>11</w:t>
        </w:r>
        <w:r>
          <w:fldChar w:fldCharType="end"/>
        </w:r>
      </w:hyperlink>
    </w:p>
    <w:p>
      <w:pPr>
        <w:pStyle w:val="TOC2"/>
        <w:tabs>
          <w:tab w:val="right" w:leader="dot" w:pos="8306"/>
        </w:tabs>
      </w:pPr>
      <w:hyperlink w:anchor="_Toc20709" w:history="1">
        <w:r>
          <w:rPr>
            <w:rFonts w:ascii="仿宋" w:eastAsia="仿宋" w:hAnsi="仿宋" w:cs="仿宋" w:hint="eastAsia"/>
            <w:lang w:eastAsia="zh-CN"/>
          </w:rPr>
          <w:t>(二)、董事</w:t>
        </w:r>
        <w:r>
          <w:tab/>
        </w:r>
        <w:r>
          <w:fldChar w:fldCharType="begin"/>
        </w:r>
        <w:r>
          <w:instrText xml:space="preserve"> PAGEREF _Toc20709 \h </w:instrText>
        </w:r>
        <w:r>
          <w:fldChar w:fldCharType="separate"/>
        </w:r>
        <w:r>
          <w:t>14</w:t>
        </w:r>
        <w:r>
          <w:fldChar w:fldCharType="end"/>
        </w:r>
      </w:hyperlink>
    </w:p>
    <w:p>
      <w:pPr>
        <w:pStyle w:val="TOC2"/>
        <w:tabs>
          <w:tab w:val="right" w:leader="dot" w:pos="8306"/>
        </w:tabs>
      </w:pPr>
      <w:hyperlink w:anchor="_Toc17551" w:history="1">
        <w:r>
          <w:rPr>
            <w:rFonts w:ascii="仿宋" w:eastAsia="仿宋" w:hAnsi="仿宋" w:cs="仿宋" w:hint="eastAsia"/>
            <w:lang w:eastAsia="zh-CN"/>
          </w:rPr>
          <w:t>(三)、高级管理人员</w:t>
        </w:r>
        <w:r>
          <w:tab/>
        </w:r>
        <w:r>
          <w:fldChar w:fldCharType="begin"/>
        </w:r>
        <w:r>
          <w:instrText xml:space="preserve"> PAGEREF _Toc17551 \h </w:instrText>
        </w:r>
        <w:r>
          <w:fldChar w:fldCharType="separate"/>
        </w:r>
        <w:r>
          <w:t>18</w:t>
        </w:r>
        <w:r>
          <w:fldChar w:fldCharType="end"/>
        </w:r>
      </w:hyperlink>
    </w:p>
    <w:p>
      <w:pPr>
        <w:pStyle w:val="TOC2"/>
        <w:tabs>
          <w:tab w:val="right" w:leader="dot" w:pos="8306"/>
        </w:tabs>
      </w:pPr>
      <w:hyperlink w:anchor="_Toc6366" w:history="1">
        <w:r>
          <w:rPr>
            <w:rFonts w:ascii="仿宋" w:eastAsia="仿宋" w:hAnsi="仿宋" w:cs="仿宋" w:hint="eastAsia"/>
            <w:lang w:eastAsia="zh-CN"/>
          </w:rPr>
          <w:t>(四)、监事</w:t>
        </w:r>
        <w:r>
          <w:tab/>
        </w:r>
        <w:r>
          <w:fldChar w:fldCharType="begin"/>
        </w:r>
        <w:r>
          <w:instrText xml:space="preserve"> PAGEREF _Toc6366 \h </w:instrText>
        </w:r>
        <w:r>
          <w:fldChar w:fldCharType="separate"/>
        </w:r>
        <w:r>
          <w:t>20</w:t>
        </w:r>
        <w:r>
          <w:fldChar w:fldCharType="end"/>
        </w:r>
      </w:hyperlink>
    </w:p>
    <w:p>
      <w:pPr>
        <w:pStyle w:val="TOC1"/>
        <w:tabs>
          <w:tab w:val="right" w:leader="dot" w:pos="8306"/>
        </w:tabs>
      </w:pPr>
      <w:hyperlink w:anchor="_Toc17213" w:history="1">
        <w:r>
          <w:rPr>
            <w:rFonts w:ascii="仿宋" w:eastAsia="仿宋" w:hAnsi="仿宋" w:cs="仿宋" w:hint="eastAsia"/>
            <w:lang w:eastAsia="zh-CN"/>
          </w:rPr>
          <w:t>四、电信和其他信息传输服务项目概况</w:t>
        </w:r>
        <w:r>
          <w:tab/>
        </w:r>
        <w:r>
          <w:fldChar w:fldCharType="begin"/>
        </w:r>
        <w:r>
          <w:instrText xml:space="preserve"> PAGEREF _Toc17213 \h </w:instrText>
        </w:r>
        <w:r>
          <w:fldChar w:fldCharType="separate"/>
        </w:r>
        <w:r>
          <w:t>22</w:t>
        </w:r>
        <w:r>
          <w:fldChar w:fldCharType="end"/>
        </w:r>
      </w:hyperlink>
    </w:p>
    <w:p>
      <w:pPr>
        <w:pStyle w:val="TOC2"/>
        <w:tabs>
          <w:tab w:val="right" w:leader="dot" w:pos="8306"/>
        </w:tabs>
      </w:pPr>
      <w:hyperlink w:anchor="_Toc28327" w:history="1">
        <w:r>
          <w:rPr>
            <w:rFonts w:ascii="仿宋" w:eastAsia="仿宋" w:hAnsi="仿宋" w:cs="仿宋" w:hint="eastAsia"/>
            <w:lang w:eastAsia="zh-CN"/>
          </w:rPr>
          <w:t>(一)、投资路径</w:t>
        </w:r>
        <w:r>
          <w:tab/>
        </w:r>
        <w:r>
          <w:fldChar w:fldCharType="begin"/>
        </w:r>
        <w:r>
          <w:instrText xml:space="preserve"> PAGEREF _Toc28327 \h </w:instrText>
        </w:r>
        <w:r>
          <w:fldChar w:fldCharType="separate"/>
        </w:r>
        <w:r>
          <w:t>22</w:t>
        </w:r>
        <w:r>
          <w:fldChar w:fldCharType="end"/>
        </w:r>
      </w:hyperlink>
    </w:p>
    <w:p>
      <w:pPr>
        <w:pStyle w:val="TOC2"/>
        <w:tabs>
          <w:tab w:val="right" w:leader="dot" w:pos="8306"/>
        </w:tabs>
      </w:pPr>
      <w:hyperlink w:anchor="_Toc19330" w:history="1">
        <w:r>
          <w:rPr>
            <w:rFonts w:ascii="仿宋" w:eastAsia="仿宋" w:hAnsi="仿宋" w:cs="仿宋" w:hint="eastAsia"/>
            <w:lang w:eastAsia="zh-CN"/>
          </w:rPr>
          <w:t>(二)、电信和其他信息传输服务项目提出的理由</w:t>
        </w:r>
        <w:r>
          <w:tab/>
        </w:r>
        <w:r>
          <w:fldChar w:fldCharType="begin"/>
        </w:r>
        <w:r>
          <w:instrText xml:space="preserve"> PAGEREF _Toc19330 \h </w:instrText>
        </w:r>
        <w:r>
          <w:fldChar w:fldCharType="separate"/>
        </w:r>
        <w:r>
          <w:t>22</w:t>
        </w:r>
        <w:r>
          <w:fldChar w:fldCharType="end"/>
        </w:r>
      </w:hyperlink>
    </w:p>
    <w:p>
      <w:pPr>
        <w:pStyle w:val="TOC2"/>
        <w:tabs>
          <w:tab w:val="right" w:leader="dot" w:pos="8306"/>
        </w:tabs>
      </w:pPr>
      <w:hyperlink w:anchor="_Toc15259" w:history="1">
        <w:r>
          <w:rPr>
            <w:rFonts w:ascii="仿宋" w:eastAsia="仿宋" w:hAnsi="仿宋" w:cs="仿宋" w:hint="eastAsia"/>
            <w:lang w:eastAsia="zh-CN"/>
          </w:rPr>
          <w:t>(三)、电信和其他信息传输服务项目选址</w:t>
        </w:r>
        <w:r>
          <w:tab/>
        </w:r>
        <w:r>
          <w:fldChar w:fldCharType="begin"/>
        </w:r>
        <w:r>
          <w:instrText xml:space="preserve"> PAGEREF _Toc15259 \h </w:instrText>
        </w:r>
        <w:r>
          <w:fldChar w:fldCharType="separate"/>
        </w:r>
        <w:r>
          <w:t>23</w:t>
        </w:r>
        <w:r>
          <w:fldChar w:fldCharType="end"/>
        </w:r>
      </w:hyperlink>
    </w:p>
    <w:p>
      <w:pPr>
        <w:pStyle w:val="TOC2"/>
        <w:tabs>
          <w:tab w:val="right" w:leader="dot" w:pos="8306"/>
        </w:tabs>
      </w:pPr>
      <w:hyperlink w:anchor="_Toc11145" w:history="1">
        <w:r>
          <w:rPr>
            <w:rFonts w:ascii="仿宋" w:eastAsia="仿宋" w:hAnsi="仿宋" w:cs="仿宋" w:hint="eastAsia"/>
            <w:lang w:eastAsia="zh-CN"/>
          </w:rPr>
          <w:t>(四)、生产规模</w:t>
        </w:r>
        <w:r>
          <w:tab/>
        </w:r>
        <w:r>
          <w:fldChar w:fldCharType="begin"/>
        </w:r>
        <w:r>
          <w:instrText xml:space="preserve"> PAGEREF _Toc11145 \h </w:instrText>
        </w:r>
        <w:r>
          <w:fldChar w:fldCharType="separate"/>
        </w:r>
        <w:r>
          <w:t>23</w:t>
        </w:r>
        <w:r>
          <w:fldChar w:fldCharType="end"/>
        </w:r>
      </w:hyperlink>
    </w:p>
    <w:p>
      <w:pPr>
        <w:pStyle w:val="TOC2"/>
        <w:tabs>
          <w:tab w:val="right" w:leader="dot" w:pos="8306"/>
        </w:tabs>
      </w:pPr>
      <w:hyperlink w:anchor="_Toc24191" w:history="1">
        <w:r>
          <w:rPr>
            <w:rFonts w:ascii="仿宋" w:eastAsia="仿宋" w:hAnsi="仿宋" w:cs="仿宋" w:hint="eastAsia"/>
            <w:lang w:eastAsia="zh-CN"/>
          </w:rPr>
          <w:t>(五)、建设规模</w:t>
        </w:r>
        <w:r>
          <w:tab/>
        </w:r>
        <w:r>
          <w:fldChar w:fldCharType="begin"/>
        </w:r>
        <w:r>
          <w:instrText xml:space="preserve"> PAGEREF _Toc24191 \h </w:instrText>
        </w:r>
        <w:r>
          <w:fldChar w:fldCharType="separate"/>
        </w:r>
        <w:r>
          <w:t>23</w:t>
        </w:r>
        <w:r>
          <w:fldChar w:fldCharType="end"/>
        </w:r>
      </w:hyperlink>
    </w:p>
    <w:p>
      <w:pPr>
        <w:pStyle w:val="TOC2"/>
        <w:tabs>
          <w:tab w:val="right" w:leader="dot" w:pos="8306"/>
        </w:tabs>
      </w:pPr>
      <w:hyperlink w:anchor="_Toc13064" w:history="1">
        <w:r>
          <w:rPr>
            <w:rFonts w:ascii="仿宋" w:eastAsia="仿宋" w:hAnsi="仿宋" w:cs="仿宋" w:hint="eastAsia"/>
            <w:lang w:eastAsia="zh-CN"/>
          </w:rPr>
          <w:t>(六)、电信和其他信息传输服务项目投资</w:t>
        </w:r>
        <w:r>
          <w:tab/>
        </w:r>
        <w:r>
          <w:fldChar w:fldCharType="begin"/>
        </w:r>
        <w:r>
          <w:instrText xml:space="preserve"> PAGEREF _Toc13064 \h </w:instrText>
        </w:r>
        <w:r>
          <w:fldChar w:fldCharType="separate"/>
        </w:r>
        <w:r>
          <w:t>24</w:t>
        </w:r>
        <w:r>
          <w:fldChar w:fldCharType="end"/>
        </w:r>
      </w:hyperlink>
    </w:p>
    <w:p>
      <w:pPr>
        <w:pStyle w:val="TOC2"/>
        <w:tabs>
          <w:tab w:val="right" w:leader="dot" w:pos="8306"/>
        </w:tabs>
      </w:pPr>
      <w:hyperlink w:anchor="_Toc19485" w:history="1">
        <w:r>
          <w:rPr>
            <w:rFonts w:ascii="仿宋" w:eastAsia="仿宋" w:hAnsi="仿宋" w:cs="仿宋" w:hint="eastAsia"/>
            <w:lang w:eastAsia="zh-CN"/>
          </w:rPr>
          <w:t>(七)、电信和其他信息传输服务项目进度规划</w:t>
        </w:r>
        <w:r>
          <w:tab/>
        </w:r>
        <w:r>
          <w:fldChar w:fldCharType="begin"/>
        </w:r>
        <w:r>
          <w:instrText xml:space="preserve"> PAGEREF _Toc19485 \h </w:instrText>
        </w:r>
        <w:r>
          <w:fldChar w:fldCharType="separate"/>
        </w:r>
        <w:r>
          <w:t>25</w:t>
        </w:r>
        <w:r>
          <w:fldChar w:fldCharType="end"/>
        </w:r>
      </w:hyperlink>
    </w:p>
    <w:p>
      <w:pPr>
        <w:pStyle w:val="TOC2"/>
        <w:tabs>
          <w:tab w:val="right" w:leader="dot" w:pos="8306"/>
        </w:tabs>
      </w:pPr>
      <w:hyperlink w:anchor="_Toc24578" w:history="1">
        <w:r>
          <w:rPr>
            <w:rFonts w:ascii="仿宋" w:eastAsia="仿宋" w:hAnsi="仿宋" w:cs="仿宋" w:hint="eastAsia"/>
            <w:lang w:eastAsia="zh-CN"/>
          </w:rPr>
          <w:t>(八)、经济效益(正常经营年份)</w:t>
        </w:r>
        <w:r>
          <w:tab/>
        </w:r>
        <w:r>
          <w:fldChar w:fldCharType="begin"/>
        </w:r>
        <w:r>
          <w:instrText xml:space="preserve"> PAGEREF _Toc24578 \h </w:instrText>
        </w:r>
        <w:r>
          <w:fldChar w:fldCharType="separate"/>
        </w:r>
        <w:r>
          <w:t>25</w:t>
        </w:r>
        <w:r>
          <w:fldChar w:fldCharType="end"/>
        </w:r>
      </w:hyperlink>
    </w:p>
    <w:p>
      <w:pPr>
        <w:pStyle w:val="TOC2"/>
        <w:tabs>
          <w:tab w:val="right" w:leader="dot" w:pos="8306"/>
        </w:tabs>
      </w:pPr>
      <w:hyperlink w:anchor="_Toc23896" w:history="1">
        <w:r>
          <w:rPr>
            <w:rFonts w:ascii="仿宋" w:eastAsia="仿宋" w:hAnsi="仿宋" w:cs="仿宋" w:hint="eastAsia"/>
            <w:lang w:eastAsia="zh-CN"/>
          </w:rPr>
          <w:t>(九)、电信和其他信息传输服务项目综合评价</w:t>
        </w:r>
        <w:r>
          <w:tab/>
        </w:r>
        <w:r>
          <w:fldChar w:fldCharType="begin"/>
        </w:r>
        <w:r>
          <w:instrText xml:space="preserve"> PAGEREF _Toc23896 \h </w:instrText>
        </w:r>
        <w:r>
          <w:fldChar w:fldCharType="separate"/>
        </w:r>
        <w:r>
          <w:t>26</w:t>
        </w:r>
        <w:r>
          <w:fldChar w:fldCharType="end"/>
        </w:r>
      </w:hyperlink>
    </w:p>
    <w:p>
      <w:pPr>
        <w:pStyle w:val="TOC1"/>
        <w:tabs>
          <w:tab w:val="right" w:leader="dot" w:pos="8306"/>
        </w:tabs>
      </w:pPr>
      <w:hyperlink w:anchor="_Toc30449" w:history="1">
        <w:r>
          <w:rPr>
            <w:rFonts w:ascii="仿宋" w:eastAsia="仿宋" w:hAnsi="仿宋" w:cs="仿宋" w:hint="eastAsia"/>
            <w:lang w:eastAsia="zh-CN"/>
          </w:rPr>
          <w:t>五、发展规划</w:t>
        </w:r>
        <w:r>
          <w:tab/>
        </w:r>
        <w:r>
          <w:fldChar w:fldCharType="begin"/>
        </w:r>
        <w:r>
          <w:instrText xml:space="preserve"> PAGEREF _Toc30449 \h </w:instrText>
        </w:r>
        <w:r>
          <w:fldChar w:fldCharType="separate"/>
        </w:r>
        <w:r>
          <w:t>27</w:t>
        </w:r>
        <w:r>
          <w:fldChar w:fldCharType="end"/>
        </w:r>
      </w:hyperlink>
    </w:p>
    <w:p>
      <w:pPr>
        <w:pStyle w:val="TOC2"/>
        <w:tabs>
          <w:tab w:val="right" w:leader="dot" w:pos="8306"/>
        </w:tabs>
      </w:pPr>
      <w:hyperlink w:anchor="_Toc32586" w:history="1">
        <w:r>
          <w:rPr>
            <w:rFonts w:ascii="仿宋" w:eastAsia="仿宋" w:hAnsi="仿宋" w:cs="仿宋" w:hint="eastAsia"/>
            <w:lang w:eastAsia="zh-CN"/>
          </w:rPr>
          <w:t>(一)、公司发展规划</w:t>
        </w:r>
        <w:r>
          <w:tab/>
        </w:r>
        <w:r>
          <w:fldChar w:fldCharType="begin"/>
        </w:r>
        <w:r>
          <w:instrText xml:space="preserve"> PAGEREF _Toc32586 \h </w:instrText>
        </w:r>
        <w:r>
          <w:fldChar w:fldCharType="separate"/>
        </w:r>
        <w:r>
          <w:t>27</w:t>
        </w:r>
        <w:r>
          <w:fldChar w:fldCharType="end"/>
        </w:r>
      </w:hyperlink>
    </w:p>
    <w:p>
      <w:pPr>
        <w:pStyle w:val="TOC2"/>
        <w:tabs>
          <w:tab w:val="right" w:leader="dot" w:pos="8306"/>
        </w:tabs>
      </w:pPr>
      <w:hyperlink w:anchor="_Toc2309" w:history="1">
        <w:r>
          <w:rPr>
            <w:rFonts w:ascii="仿宋" w:eastAsia="仿宋" w:hAnsi="仿宋" w:cs="仿宋" w:hint="eastAsia"/>
            <w:lang w:eastAsia="zh-CN"/>
          </w:rPr>
          <w:t>(二)、保障措施</w:t>
        </w:r>
        <w:r>
          <w:tab/>
        </w:r>
        <w:r>
          <w:fldChar w:fldCharType="begin"/>
        </w:r>
        <w:r>
          <w:instrText xml:space="preserve"> PAGEREF _Toc2309 \h </w:instrText>
        </w:r>
        <w:r>
          <w:fldChar w:fldCharType="separate"/>
        </w:r>
        <w:r>
          <w:t>28</w:t>
        </w:r>
        <w:r>
          <w:fldChar w:fldCharType="end"/>
        </w:r>
      </w:hyperlink>
    </w:p>
    <w:p>
      <w:pPr>
        <w:pStyle w:val="TOC1"/>
        <w:tabs>
          <w:tab w:val="right" w:leader="dot" w:pos="8306"/>
        </w:tabs>
      </w:pPr>
      <w:hyperlink w:anchor="_Toc23789" w:history="1">
        <w:r>
          <w:rPr>
            <w:rFonts w:ascii="仿宋" w:eastAsia="仿宋" w:hAnsi="仿宋" w:cs="仿宋" w:hint="eastAsia"/>
            <w:lang w:eastAsia="zh-CN"/>
          </w:rPr>
          <w:t>六、电信和其他信息传输服务项目风险分析</w:t>
        </w:r>
        <w:r>
          <w:tab/>
        </w:r>
        <w:r>
          <w:fldChar w:fldCharType="begin"/>
        </w:r>
        <w:r>
          <w:instrText xml:space="preserve"> PAGEREF _Toc23789 \h </w:instrText>
        </w:r>
        <w:r>
          <w:fldChar w:fldCharType="separate"/>
        </w:r>
        <w:r>
          <w:t>33</w:t>
        </w:r>
        <w:r>
          <w:fldChar w:fldCharType="end"/>
        </w:r>
      </w:hyperlink>
    </w:p>
    <w:p>
      <w:pPr>
        <w:pStyle w:val="TOC2"/>
        <w:tabs>
          <w:tab w:val="right" w:leader="dot" w:pos="8306"/>
        </w:tabs>
      </w:pPr>
      <w:hyperlink w:anchor="_Toc16795" w:history="1">
        <w:r>
          <w:rPr>
            <w:rFonts w:ascii="仿宋" w:eastAsia="仿宋" w:hAnsi="仿宋" w:cs="仿宋" w:hint="eastAsia"/>
            <w:lang w:eastAsia="zh-CN"/>
          </w:rPr>
          <w:t>(一)、电信和其他信息传输服务项目风险分析</w:t>
        </w:r>
        <w:r>
          <w:tab/>
        </w:r>
        <w:r>
          <w:fldChar w:fldCharType="begin"/>
        </w:r>
        <w:r>
          <w:instrText xml:space="preserve"> PAGEREF _Toc16795 \h </w:instrText>
        </w:r>
        <w:r>
          <w:fldChar w:fldCharType="separate"/>
        </w:r>
        <w:r>
          <w:t>33</w:t>
        </w:r>
        <w:r>
          <w:fldChar w:fldCharType="end"/>
        </w:r>
      </w:hyperlink>
    </w:p>
    <w:p>
      <w:pPr>
        <w:pStyle w:val="TOC2"/>
        <w:tabs>
          <w:tab w:val="right" w:leader="dot" w:pos="8306"/>
        </w:tabs>
      </w:pPr>
      <w:hyperlink w:anchor="_Toc5971" w:history="1">
        <w:r>
          <w:rPr>
            <w:rFonts w:ascii="仿宋" w:eastAsia="仿宋" w:hAnsi="仿宋" w:cs="仿宋" w:hint="eastAsia"/>
            <w:lang w:eastAsia="zh-CN"/>
          </w:rPr>
          <w:t>(二)、电信和其他信息传输服务项目风险对策</w:t>
        </w:r>
        <w:r>
          <w:tab/>
        </w:r>
        <w:r>
          <w:fldChar w:fldCharType="begin"/>
        </w:r>
        <w:r>
          <w:instrText xml:space="preserve"> PAGEREF _Toc5971 \h </w:instrText>
        </w:r>
        <w:r>
          <w:fldChar w:fldCharType="separate"/>
        </w:r>
        <w:r>
          <w:t>34</w:t>
        </w:r>
        <w:r>
          <w:fldChar w:fldCharType="end"/>
        </w:r>
      </w:hyperlink>
    </w:p>
    <w:p>
      <w:pPr>
        <w:pStyle w:val="TOC1"/>
        <w:tabs>
          <w:tab w:val="right" w:leader="dot" w:pos="8306"/>
        </w:tabs>
      </w:pPr>
      <w:hyperlink w:anchor="_Toc23571" w:history="1">
        <w:r>
          <w:rPr>
            <w:rFonts w:ascii="仿宋" w:eastAsia="仿宋" w:hAnsi="仿宋" w:cs="仿宋" w:hint="eastAsia"/>
            <w:lang w:eastAsia="zh-CN"/>
          </w:rPr>
          <w:t>七、环境保护分析</w:t>
        </w:r>
        <w:r>
          <w:tab/>
        </w:r>
        <w:r>
          <w:fldChar w:fldCharType="begin"/>
        </w:r>
        <w:r>
          <w:instrText xml:space="preserve"> PAGEREF _Toc23571 \h </w:instrText>
        </w:r>
        <w:r>
          <w:fldChar w:fldCharType="separate"/>
        </w:r>
        <w:r>
          <w:t>35</w:t>
        </w:r>
        <w:r>
          <w:fldChar w:fldCharType="end"/>
        </w:r>
      </w:hyperlink>
    </w:p>
    <w:p>
      <w:pPr>
        <w:pStyle w:val="TOC2"/>
        <w:tabs>
          <w:tab w:val="right" w:leader="dot" w:pos="8306"/>
        </w:tabs>
      </w:pPr>
      <w:hyperlink w:anchor="_Toc2187" w:history="1">
        <w:r>
          <w:rPr>
            <w:rFonts w:ascii="仿宋" w:eastAsia="仿宋" w:hAnsi="仿宋" w:cs="仿宋" w:hint="eastAsia"/>
            <w:lang w:eastAsia="zh-CN"/>
          </w:rPr>
          <w:t>(一)、编制依据</w:t>
        </w:r>
        <w:r>
          <w:tab/>
        </w:r>
        <w:r>
          <w:fldChar w:fldCharType="begin"/>
        </w:r>
        <w:r>
          <w:instrText xml:space="preserve"> PAGEREF _Toc2187 \h </w:instrText>
        </w:r>
        <w:r>
          <w:fldChar w:fldCharType="separate"/>
        </w:r>
        <w:r>
          <w:t>35</w:t>
        </w:r>
        <w:r>
          <w:fldChar w:fldCharType="end"/>
        </w:r>
      </w:hyperlink>
    </w:p>
    <w:p>
      <w:pPr>
        <w:pStyle w:val="TOC2"/>
        <w:tabs>
          <w:tab w:val="right" w:leader="dot" w:pos="8306"/>
        </w:tabs>
      </w:pPr>
      <w:hyperlink w:anchor="_Toc28077" w:history="1">
        <w:r>
          <w:rPr>
            <w:rFonts w:ascii="仿宋" w:eastAsia="仿宋" w:hAnsi="仿宋" w:cs="仿宋" w:hint="eastAsia"/>
            <w:lang w:eastAsia="zh-CN"/>
          </w:rPr>
          <w:t>(二)、环境影响合理性分析</w:t>
        </w:r>
        <w:r>
          <w:tab/>
        </w:r>
        <w:r>
          <w:fldChar w:fldCharType="begin"/>
        </w:r>
        <w:r>
          <w:instrText xml:space="preserve"> PAGEREF _Toc28077 \h </w:instrText>
        </w:r>
        <w:r>
          <w:fldChar w:fldCharType="separate"/>
        </w:r>
        <w:r>
          <w:t>36</w:t>
        </w:r>
        <w:r>
          <w:fldChar w:fldCharType="end"/>
        </w:r>
      </w:hyperlink>
    </w:p>
    <w:p>
      <w:pPr>
        <w:pStyle w:val="TOC2"/>
        <w:tabs>
          <w:tab w:val="right" w:leader="dot" w:pos="8306"/>
        </w:tabs>
      </w:pPr>
      <w:hyperlink w:anchor="_Toc11925" w:history="1">
        <w:r>
          <w:rPr>
            <w:rFonts w:ascii="仿宋" w:eastAsia="仿宋" w:hAnsi="仿宋" w:cs="仿宋" w:hint="eastAsia"/>
            <w:lang w:eastAsia="zh-CN"/>
          </w:rPr>
          <w:t>(三)、建设期大气环境影响分析</w:t>
        </w:r>
        <w:r>
          <w:tab/>
        </w:r>
        <w:r>
          <w:fldChar w:fldCharType="begin"/>
        </w:r>
        <w:r>
          <w:instrText xml:space="preserve"> PAGEREF _Toc11925 \h </w:instrText>
        </w:r>
        <w:r>
          <w:fldChar w:fldCharType="separate"/>
        </w:r>
        <w:r>
          <w:t>37</w:t>
        </w:r>
        <w:r>
          <w:fldChar w:fldCharType="end"/>
        </w:r>
      </w:hyperlink>
    </w:p>
    <w:p>
      <w:pPr>
        <w:pStyle w:val="TOC2"/>
        <w:tabs>
          <w:tab w:val="right" w:leader="dot" w:pos="8306"/>
        </w:tabs>
      </w:pPr>
      <w:hyperlink w:anchor="_Toc19235" w:history="1">
        <w:r>
          <w:rPr>
            <w:rFonts w:ascii="仿宋" w:eastAsia="仿宋" w:hAnsi="仿宋" w:cs="仿宋" w:hint="eastAsia"/>
            <w:lang w:eastAsia="zh-CN"/>
          </w:rPr>
          <w:t>(四)、建设期水环境影响分析</w:t>
        </w:r>
        <w:r>
          <w:tab/>
        </w:r>
        <w:r>
          <w:fldChar w:fldCharType="begin"/>
        </w:r>
        <w:r>
          <w:instrText xml:space="preserve"> PAGEREF _Toc19235 \h </w:instrText>
        </w:r>
        <w:r>
          <w:fldChar w:fldCharType="separate"/>
        </w:r>
        <w:r>
          <w:t>38</w:t>
        </w:r>
        <w:r>
          <w:fldChar w:fldCharType="end"/>
        </w:r>
      </w:hyperlink>
    </w:p>
    <w:p>
      <w:pPr>
        <w:pStyle w:val="TOC2"/>
        <w:tabs>
          <w:tab w:val="right" w:leader="dot" w:pos="8306"/>
        </w:tabs>
      </w:pPr>
      <w:hyperlink w:anchor="_Toc1816" w:history="1">
        <w:r>
          <w:rPr>
            <w:rFonts w:ascii="仿宋" w:eastAsia="仿宋" w:hAnsi="仿宋" w:cs="仿宋" w:hint="eastAsia"/>
            <w:lang w:eastAsia="zh-CN"/>
          </w:rPr>
          <w:t>(五)、建设期固体废弃物环境影响分析</w:t>
        </w:r>
        <w:r>
          <w:tab/>
        </w:r>
        <w:r>
          <w:fldChar w:fldCharType="begin"/>
        </w:r>
        <w:r>
          <w:instrText xml:space="preserve"> PAGEREF _Toc1816 \h </w:instrText>
        </w:r>
        <w:r>
          <w:fldChar w:fldCharType="separate"/>
        </w:r>
        <w:r>
          <w:t>39</w:t>
        </w:r>
        <w:r>
          <w:fldChar w:fldCharType="end"/>
        </w:r>
      </w:hyperlink>
    </w:p>
    <w:p>
      <w:pPr>
        <w:pStyle w:val="TOC2"/>
        <w:tabs>
          <w:tab w:val="right" w:leader="dot" w:pos="8306"/>
        </w:tabs>
      </w:pPr>
      <w:hyperlink w:anchor="_Toc20488" w:history="1">
        <w:r>
          <w:rPr>
            <w:rFonts w:ascii="仿宋" w:eastAsia="仿宋" w:hAnsi="仿宋" w:cs="仿宋" w:hint="eastAsia"/>
            <w:lang w:eastAsia="zh-CN"/>
          </w:rPr>
          <w:t>(六)、建设期声环境影响分析</w:t>
        </w:r>
        <w:r>
          <w:tab/>
        </w:r>
        <w:r>
          <w:fldChar w:fldCharType="begin"/>
        </w:r>
        <w:r>
          <w:instrText xml:space="preserve"> PAGEREF _Toc20488 \h </w:instrText>
        </w:r>
        <w:r>
          <w:fldChar w:fldCharType="separate"/>
        </w:r>
        <w:r>
          <w:t>40</w:t>
        </w:r>
        <w:r>
          <w:fldChar w:fldCharType="end"/>
        </w:r>
      </w:hyperlink>
    </w:p>
    <w:p>
      <w:pPr>
        <w:pStyle w:val="TOC2"/>
        <w:tabs>
          <w:tab w:val="right" w:leader="dot" w:pos="8306"/>
        </w:tabs>
      </w:pPr>
      <w:hyperlink w:anchor="_Toc10685" w:history="1">
        <w:r>
          <w:rPr>
            <w:rFonts w:ascii="仿宋" w:eastAsia="仿宋" w:hAnsi="仿宋" w:cs="仿宋" w:hint="eastAsia"/>
            <w:lang w:eastAsia="zh-CN"/>
          </w:rPr>
          <w:t>(七)、营运期大气环境影响分析</w:t>
        </w:r>
        <w:r>
          <w:tab/>
        </w:r>
        <w:r>
          <w:fldChar w:fldCharType="begin"/>
        </w:r>
        <w:r>
          <w:instrText xml:space="preserve"> PAGEREF _Toc10685 \h </w:instrText>
        </w:r>
        <w:r>
          <w:fldChar w:fldCharType="separate"/>
        </w:r>
        <w:r>
          <w:t>42</w:t>
        </w:r>
        <w:r>
          <w:fldChar w:fldCharType="end"/>
        </w:r>
      </w:hyperlink>
    </w:p>
    <w:p>
      <w:pPr>
        <w:pStyle w:val="TOC2"/>
        <w:tabs>
          <w:tab w:val="right" w:leader="dot" w:pos="8306"/>
        </w:tabs>
      </w:pPr>
      <w:hyperlink w:anchor="_Toc15933" w:history="1">
        <w:r>
          <w:rPr>
            <w:rFonts w:ascii="仿宋" w:eastAsia="仿宋" w:hAnsi="仿宋" w:cs="仿宋" w:hint="eastAsia"/>
            <w:lang w:eastAsia="zh-CN"/>
          </w:rPr>
          <w:t>(八)、营运期水环境影响分析</w:t>
        </w:r>
        <w:r>
          <w:tab/>
        </w:r>
        <w:r>
          <w:fldChar w:fldCharType="begin"/>
        </w:r>
        <w:r>
          <w:instrText xml:space="preserve"> PAGEREF _Toc15933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64" w:history="1">
        <w:r>
          <w:rPr>
            <w:rFonts w:ascii="仿宋" w:eastAsia="仿宋" w:hAnsi="仿宋" w:cs="仿宋" w:hint="eastAsia"/>
            <w:lang w:eastAsia="zh-CN"/>
          </w:rPr>
          <w:t>(九)、营运期固体废弃物环境影响分析</w:t>
        </w:r>
        <w:r>
          <w:tab/>
        </w:r>
        <w:r>
          <w:fldChar w:fldCharType="begin"/>
        </w:r>
        <w:r>
          <w:instrText xml:space="preserve"> PAGEREF _Toc7764 \h </w:instrText>
        </w:r>
        <w:r>
          <w:fldChar w:fldCharType="separate"/>
        </w:r>
        <w:r>
          <w:t>43</w:t>
        </w:r>
        <w:r>
          <w:fldChar w:fldCharType="end"/>
        </w:r>
      </w:hyperlink>
    </w:p>
    <w:p>
      <w:pPr>
        <w:pStyle w:val="TOC2"/>
        <w:tabs>
          <w:tab w:val="right" w:leader="dot" w:pos="8306"/>
        </w:tabs>
      </w:pPr>
      <w:hyperlink w:anchor="_Toc24059" w:history="1">
        <w:r>
          <w:rPr>
            <w:rFonts w:ascii="仿宋" w:eastAsia="仿宋" w:hAnsi="仿宋" w:cs="仿宋" w:hint="eastAsia"/>
            <w:lang w:eastAsia="zh-CN"/>
          </w:rPr>
          <w:t>(十)、营运期声环境影响分析</w:t>
        </w:r>
        <w:r>
          <w:tab/>
        </w:r>
        <w:r>
          <w:fldChar w:fldCharType="begin"/>
        </w:r>
        <w:r>
          <w:instrText xml:space="preserve"> PAGEREF _Toc24059 \h </w:instrText>
        </w:r>
        <w:r>
          <w:fldChar w:fldCharType="separate"/>
        </w:r>
        <w:r>
          <w:t>45</w:t>
        </w:r>
        <w:r>
          <w:fldChar w:fldCharType="end"/>
        </w:r>
      </w:hyperlink>
    </w:p>
    <w:p>
      <w:pPr>
        <w:pStyle w:val="TOC2"/>
        <w:tabs>
          <w:tab w:val="right" w:leader="dot" w:pos="8306"/>
        </w:tabs>
      </w:pPr>
      <w:hyperlink w:anchor="_Toc5424" w:history="1">
        <w:r>
          <w:rPr>
            <w:rFonts w:ascii="仿宋" w:eastAsia="仿宋" w:hAnsi="仿宋" w:cs="仿宋" w:hint="eastAsia"/>
            <w:lang w:eastAsia="zh-CN"/>
          </w:rPr>
          <w:t>(十一)、清洁生产</w:t>
        </w:r>
        <w:r>
          <w:tab/>
        </w:r>
        <w:r>
          <w:fldChar w:fldCharType="begin"/>
        </w:r>
        <w:r>
          <w:instrText xml:space="preserve"> PAGEREF _Toc5424 \h </w:instrText>
        </w:r>
        <w:r>
          <w:fldChar w:fldCharType="separate"/>
        </w:r>
        <w:r>
          <w:t>46</w:t>
        </w:r>
        <w:r>
          <w:fldChar w:fldCharType="end"/>
        </w:r>
      </w:hyperlink>
    </w:p>
    <w:p>
      <w:pPr>
        <w:pStyle w:val="TOC2"/>
        <w:tabs>
          <w:tab w:val="right" w:leader="dot" w:pos="8306"/>
        </w:tabs>
      </w:pPr>
      <w:hyperlink w:anchor="_Toc2884" w:history="1">
        <w:r>
          <w:rPr>
            <w:rFonts w:ascii="仿宋" w:eastAsia="仿宋" w:hAnsi="仿宋" w:cs="仿宋" w:hint="eastAsia"/>
            <w:lang w:eastAsia="zh-CN"/>
          </w:rPr>
          <w:t>(十二)、环境管理分析</w:t>
        </w:r>
        <w:r>
          <w:tab/>
        </w:r>
        <w:r>
          <w:fldChar w:fldCharType="begin"/>
        </w:r>
        <w:r>
          <w:instrText xml:space="preserve"> PAGEREF _Toc2884 \h </w:instrText>
        </w:r>
        <w:r>
          <w:fldChar w:fldCharType="separate"/>
        </w:r>
        <w:r>
          <w:t>47</w:t>
        </w:r>
        <w:r>
          <w:fldChar w:fldCharType="end"/>
        </w:r>
      </w:hyperlink>
    </w:p>
    <w:p>
      <w:pPr>
        <w:pStyle w:val="TOC2"/>
        <w:tabs>
          <w:tab w:val="right" w:leader="dot" w:pos="8306"/>
        </w:tabs>
      </w:pPr>
      <w:hyperlink w:anchor="_Toc7007" w:history="1">
        <w:r>
          <w:rPr>
            <w:rFonts w:ascii="仿宋" w:eastAsia="仿宋" w:hAnsi="仿宋" w:cs="仿宋" w:hint="eastAsia"/>
            <w:lang w:eastAsia="zh-CN"/>
          </w:rPr>
          <w:t>(十三)、结论及建议</w:t>
        </w:r>
        <w:r>
          <w:tab/>
        </w:r>
        <w:r>
          <w:fldChar w:fldCharType="begin"/>
        </w:r>
        <w:r>
          <w:instrText xml:space="preserve"> PAGEREF _Toc7007 \h </w:instrText>
        </w:r>
        <w:r>
          <w:fldChar w:fldCharType="separate"/>
        </w:r>
        <w:r>
          <w:t>49</w:t>
        </w:r>
        <w:r>
          <w:fldChar w:fldCharType="end"/>
        </w:r>
      </w:hyperlink>
    </w:p>
    <w:p>
      <w:pPr>
        <w:pStyle w:val="TOC1"/>
        <w:tabs>
          <w:tab w:val="right" w:leader="dot" w:pos="8306"/>
        </w:tabs>
      </w:pPr>
      <w:hyperlink w:anchor="_Toc950" w:history="1">
        <w:r>
          <w:rPr>
            <w:rFonts w:ascii="仿宋" w:eastAsia="仿宋" w:hAnsi="仿宋" w:cs="仿宋" w:hint="eastAsia"/>
            <w:lang w:eastAsia="zh-CN"/>
          </w:rPr>
          <w:t>八、投资方案分析</w:t>
        </w:r>
        <w:r>
          <w:tab/>
        </w:r>
        <w:r>
          <w:fldChar w:fldCharType="begin"/>
        </w:r>
        <w:r>
          <w:instrText xml:space="preserve"> PAGEREF _Toc950 \h </w:instrText>
        </w:r>
        <w:r>
          <w:fldChar w:fldCharType="separate"/>
        </w:r>
        <w:r>
          <w:t>50</w:t>
        </w:r>
        <w:r>
          <w:fldChar w:fldCharType="end"/>
        </w:r>
      </w:hyperlink>
    </w:p>
    <w:p>
      <w:pPr>
        <w:pStyle w:val="TOC2"/>
        <w:tabs>
          <w:tab w:val="right" w:leader="dot" w:pos="8306"/>
        </w:tabs>
      </w:pPr>
      <w:hyperlink w:anchor="_Toc29098" w:history="1">
        <w:r>
          <w:rPr>
            <w:rFonts w:ascii="仿宋" w:eastAsia="仿宋" w:hAnsi="仿宋" w:cs="仿宋" w:hint="eastAsia"/>
            <w:lang w:eastAsia="zh-CN"/>
          </w:rPr>
          <w:t>(一)、编制说明</w:t>
        </w:r>
        <w:r>
          <w:tab/>
        </w:r>
        <w:r>
          <w:fldChar w:fldCharType="begin"/>
        </w:r>
        <w:r>
          <w:instrText xml:space="preserve"> PAGEREF _Toc29098 \h </w:instrText>
        </w:r>
        <w:r>
          <w:fldChar w:fldCharType="separate"/>
        </w:r>
        <w:r>
          <w:t>50</w:t>
        </w:r>
        <w:r>
          <w:fldChar w:fldCharType="end"/>
        </w:r>
      </w:hyperlink>
    </w:p>
    <w:p>
      <w:pPr>
        <w:pStyle w:val="TOC2"/>
        <w:tabs>
          <w:tab w:val="right" w:leader="dot" w:pos="8306"/>
        </w:tabs>
      </w:pPr>
      <w:hyperlink w:anchor="_Toc8212" w:history="1">
        <w:r>
          <w:rPr>
            <w:rFonts w:ascii="仿宋" w:eastAsia="仿宋" w:hAnsi="仿宋" w:cs="仿宋" w:hint="eastAsia"/>
            <w:lang w:eastAsia="zh-CN"/>
          </w:rPr>
          <w:t>(二)、建设投资</w:t>
        </w:r>
        <w:r>
          <w:tab/>
        </w:r>
        <w:r>
          <w:fldChar w:fldCharType="begin"/>
        </w:r>
        <w:r>
          <w:instrText xml:space="preserve"> PAGEREF _Toc8212 \h </w:instrText>
        </w:r>
        <w:r>
          <w:fldChar w:fldCharType="separate"/>
        </w:r>
        <w:r>
          <w:t>50</w:t>
        </w:r>
        <w:r>
          <w:fldChar w:fldCharType="end"/>
        </w:r>
      </w:hyperlink>
    </w:p>
    <w:p>
      <w:pPr>
        <w:pStyle w:val="TOC2"/>
        <w:tabs>
          <w:tab w:val="right" w:leader="dot" w:pos="8306"/>
        </w:tabs>
      </w:pPr>
      <w:hyperlink w:anchor="_Toc9340" w:history="1">
        <w:r>
          <w:rPr>
            <w:rFonts w:ascii="仿宋" w:eastAsia="仿宋" w:hAnsi="仿宋" w:cs="仿宋" w:hint="eastAsia"/>
            <w:lang w:eastAsia="zh-CN"/>
          </w:rPr>
          <w:t>(三)、建设期利息</w:t>
        </w:r>
        <w:r>
          <w:tab/>
        </w:r>
        <w:r>
          <w:fldChar w:fldCharType="begin"/>
        </w:r>
        <w:r>
          <w:instrText xml:space="preserve"> PAGEREF _Toc9340 \h </w:instrText>
        </w:r>
        <w:r>
          <w:fldChar w:fldCharType="separate"/>
        </w:r>
        <w:r>
          <w:t>51</w:t>
        </w:r>
        <w:r>
          <w:fldChar w:fldCharType="end"/>
        </w:r>
      </w:hyperlink>
    </w:p>
    <w:p>
      <w:pPr>
        <w:pStyle w:val="TOC2"/>
        <w:tabs>
          <w:tab w:val="right" w:leader="dot" w:pos="8306"/>
        </w:tabs>
      </w:pPr>
      <w:hyperlink w:anchor="_Toc16130" w:history="1">
        <w:r>
          <w:rPr>
            <w:rFonts w:ascii="仿宋" w:eastAsia="仿宋" w:hAnsi="仿宋" w:cs="仿宋" w:hint="eastAsia"/>
            <w:lang w:eastAsia="zh-CN"/>
          </w:rPr>
          <w:t>(四)、流动资金</w:t>
        </w:r>
        <w:r>
          <w:tab/>
        </w:r>
        <w:r>
          <w:fldChar w:fldCharType="begin"/>
        </w:r>
        <w:r>
          <w:instrText xml:space="preserve"> PAGEREF _Toc16130 \h </w:instrText>
        </w:r>
        <w:r>
          <w:fldChar w:fldCharType="separate"/>
        </w:r>
        <w:r>
          <w:t>51</w:t>
        </w:r>
        <w:r>
          <w:fldChar w:fldCharType="end"/>
        </w:r>
      </w:hyperlink>
    </w:p>
    <w:p>
      <w:pPr>
        <w:pStyle w:val="TOC2"/>
        <w:tabs>
          <w:tab w:val="right" w:leader="dot" w:pos="8306"/>
        </w:tabs>
      </w:pPr>
      <w:hyperlink w:anchor="_Toc13348" w:history="1">
        <w:r>
          <w:rPr>
            <w:rFonts w:ascii="仿宋" w:eastAsia="仿宋" w:hAnsi="仿宋" w:cs="仿宋" w:hint="eastAsia"/>
            <w:lang w:eastAsia="zh-CN"/>
          </w:rPr>
          <w:t>(五)、电信和其他信息传输服务项目总投资</w:t>
        </w:r>
        <w:r>
          <w:tab/>
        </w:r>
        <w:r>
          <w:fldChar w:fldCharType="begin"/>
        </w:r>
        <w:r>
          <w:instrText xml:space="preserve"> PAGEREF _Toc13348 \h </w:instrText>
        </w:r>
        <w:r>
          <w:fldChar w:fldCharType="separate"/>
        </w:r>
        <w:r>
          <w:t>51</w:t>
        </w:r>
        <w:r>
          <w:fldChar w:fldCharType="end"/>
        </w:r>
      </w:hyperlink>
    </w:p>
    <w:p>
      <w:pPr>
        <w:pStyle w:val="TOC2"/>
        <w:tabs>
          <w:tab w:val="right" w:leader="dot" w:pos="8306"/>
        </w:tabs>
      </w:pPr>
      <w:hyperlink w:anchor="_Toc4813" w:history="1">
        <w:r>
          <w:rPr>
            <w:rFonts w:ascii="仿宋" w:eastAsia="仿宋" w:hAnsi="仿宋" w:cs="仿宋" w:hint="eastAsia"/>
            <w:lang w:eastAsia="zh-CN"/>
          </w:rPr>
          <w:t>(六)、资金筹措与投资计划</w:t>
        </w:r>
        <w:r>
          <w:tab/>
        </w:r>
        <w:r>
          <w:fldChar w:fldCharType="begin"/>
        </w:r>
        <w:r>
          <w:instrText xml:space="preserve"> PAGEREF _Toc4813 \h </w:instrText>
        </w:r>
        <w:r>
          <w:fldChar w:fldCharType="separate"/>
        </w:r>
        <w:r>
          <w:t>52</w:t>
        </w:r>
        <w:r>
          <w:fldChar w:fldCharType="end"/>
        </w:r>
      </w:hyperlink>
    </w:p>
    <w:p>
      <w:pPr>
        <w:pStyle w:val="TOC1"/>
        <w:tabs>
          <w:tab w:val="right" w:leader="dot" w:pos="8306"/>
        </w:tabs>
      </w:pPr>
      <w:hyperlink w:anchor="_Toc22548" w:history="1">
        <w:r>
          <w:rPr>
            <w:rFonts w:ascii="仿宋" w:eastAsia="仿宋" w:hAnsi="仿宋" w:cs="仿宋" w:hint="eastAsia"/>
            <w:lang w:eastAsia="zh-CN"/>
          </w:rPr>
          <w:t>九、建设进度分析</w:t>
        </w:r>
        <w:r>
          <w:tab/>
        </w:r>
        <w:r>
          <w:fldChar w:fldCharType="begin"/>
        </w:r>
        <w:r>
          <w:instrText xml:space="preserve"> PAGEREF _Toc22548 \h </w:instrText>
        </w:r>
        <w:r>
          <w:fldChar w:fldCharType="separate"/>
        </w:r>
        <w:r>
          <w:t>52</w:t>
        </w:r>
        <w:r>
          <w:fldChar w:fldCharType="end"/>
        </w:r>
      </w:hyperlink>
    </w:p>
    <w:p>
      <w:pPr>
        <w:pStyle w:val="TOC2"/>
        <w:tabs>
          <w:tab w:val="right" w:leader="dot" w:pos="8306"/>
        </w:tabs>
      </w:pPr>
      <w:hyperlink w:anchor="_Toc21039" w:history="1">
        <w:r>
          <w:rPr>
            <w:rFonts w:ascii="仿宋" w:eastAsia="仿宋" w:hAnsi="仿宋" w:cs="仿宋" w:hint="eastAsia"/>
            <w:lang w:eastAsia="zh-CN"/>
          </w:rPr>
          <w:t>(一)、电信和其他信息传输服务项目进度安排</w:t>
        </w:r>
        <w:r>
          <w:tab/>
        </w:r>
        <w:r>
          <w:fldChar w:fldCharType="begin"/>
        </w:r>
        <w:r>
          <w:instrText xml:space="preserve"> PAGEREF _Toc21039 \h </w:instrText>
        </w:r>
        <w:r>
          <w:fldChar w:fldCharType="separate"/>
        </w:r>
        <w:r>
          <w:t>52</w:t>
        </w:r>
        <w:r>
          <w:fldChar w:fldCharType="end"/>
        </w:r>
      </w:hyperlink>
    </w:p>
    <w:p>
      <w:pPr>
        <w:pStyle w:val="TOC2"/>
        <w:tabs>
          <w:tab w:val="right" w:leader="dot" w:pos="8306"/>
        </w:tabs>
      </w:pPr>
      <w:hyperlink w:anchor="_Toc31996" w:history="1">
        <w:r>
          <w:rPr>
            <w:rFonts w:ascii="仿宋" w:eastAsia="仿宋" w:hAnsi="仿宋" w:cs="仿宋" w:hint="eastAsia"/>
            <w:lang w:eastAsia="zh-CN"/>
          </w:rPr>
          <w:t>(二)、电信和其他信息传输服务项目实施保障措施</w:t>
        </w:r>
        <w:r>
          <w:tab/>
        </w:r>
        <w:r>
          <w:fldChar w:fldCharType="begin"/>
        </w:r>
        <w:r>
          <w:instrText xml:space="preserve"> PAGEREF _Toc31996 \h </w:instrText>
        </w:r>
        <w:r>
          <w:fldChar w:fldCharType="separate"/>
        </w:r>
        <w:r>
          <w:t>53</w:t>
        </w:r>
        <w:r>
          <w:fldChar w:fldCharType="end"/>
        </w:r>
      </w:hyperlink>
    </w:p>
    <w:p>
      <w:pPr>
        <w:pStyle w:val="TOC1"/>
        <w:tabs>
          <w:tab w:val="right" w:leader="dot" w:pos="8306"/>
        </w:tabs>
      </w:pPr>
      <w:hyperlink w:anchor="_Toc3181" w:history="1">
        <w:r>
          <w:rPr>
            <w:rFonts w:ascii="仿宋" w:eastAsia="仿宋" w:hAnsi="仿宋" w:cs="仿宋" w:hint="eastAsia"/>
            <w:lang w:eastAsia="zh-CN"/>
          </w:rPr>
          <w:t>十、电信和其他信息传输服务项目经济效益</w:t>
        </w:r>
        <w:r>
          <w:tab/>
        </w:r>
        <w:r>
          <w:fldChar w:fldCharType="begin"/>
        </w:r>
        <w:r>
          <w:instrText xml:space="preserve"> PAGEREF _Toc3181 \h </w:instrText>
        </w:r>
        <w:r>
          <w:fldChar w:fldCharType="separate"/>
        </w:r>
        <w:r>
          <w:t>54</w:t>
        </w:r>
        <w:r>
          <w:fldChar w:fldCharType="end"/>
        </w:r>
      </w:hyperlink>
    </w:p>
    <w:p>
      <w:pPr>
        <w:pStyle w:val="TOC2"/>
        <w:tabs>
          <w:tab w:val="right" w:leader="dot" w:pos="8306"/>
        </w:tabs>
      </w:pPr>
      <w:hyperlink w:anchor="_Toc23806" w:history="1">
        <w:r>
          <w:rPr>
            <w:rFonts w:ascii="仿宋" w:eastAsia="仿宋" w:hAnsi="仿宋" w:cs="仿宋" w:hint="eastAsia"/>
            <w:lang w:eastAsia="zh-CN"/>
          </w:rPr>
          <w:t>(一)、基本假设及基础参数选取</w:t>
        </w:r>
        <w:r>
          <w:tab/>
        </w:r>
        <w:r>
          <w:fldChar w:fldCharType="begin"/>
        </w:r>
        <w:r>
          <w:instrText xml:space="preserve"> PAGEREF _Toc23806 \h </w:instrText>
        </w:r>
        <w:r>
          <w:fldChar w:fldCharType="separate"/>
        </w:r>
        <w:r>
          <w:t>54</w:t>
        </w:r>
        <w:r>
          <w:fldChar w:fldCharType="end"/>
        </w:r>
      </w:hyperlink>
    </w:p>
    <w:p>
      <w:pPr>
        <w:pStyle w:val="TOC2"/>
        <w:tabs>
          <w:tab w:val="right" w:leader="dot" w:pos="8306"/>
        </w:tabs>
      </w:pPr>
      <w:hyperlink w:anchor="_Toc9037" w:history="1">
        <w:r>
          <w:rPr>
            <w:rFonts w:ascii="仿宋" w:eastAsia="仿宋" w:hAnsi="仿宋" w:cs="仿宋" w:hint="eastAsia"/>
            <w:lang w:eastAsia="zh-CN"/>
          </w:rPr>
          <w:t>(二)、经济评价财务测算</w:t>
        </w:r>
        <w:r>
          <w:tab/>
        </w:r>
        <w:r>
          <w:fldChar w:fldCharType="begin"/>
        </w:r>
        <w:r>
          <w:instrText xml:space="preserve"> PAGEREF _Toc9037 \h </w:instrText>
        </w:r>
        <w:r>
          <w:fldChar w:fldCharType="separate"/>
        </w:r>
        <w:r>
          <w:t>55</w:t>
        </w:r>
        <w:r>
          <w:fldChar w:fldCharType="end"/>
        </w:r>
      </w:hyperlink>
    </w:p>
    <w:p>
      <w:pPr>
        <w:pStyle w:val="TOC2"/>
        <w:tabs>
          <w:tab w:val="right" w:leader="dot" w:pos="8306"/>
        </w:tabs>
      </w:pPr>
      <w:hyperlink w:anchor="_Toc19024" w:history="1">
        <w:r>
          <w:rPr>
            <w:rFonts w:ascii="仿宋" w:eastAsia="仿宋" w:hAnsi="仿宋" w:cs="仿宋" w:hint="eastAsia"/>
            <w:lang w:eastAsia="zh-CN"/>
          </w:rPr>
          <w:t>(三)、电信和其他信息传输服务项目盈利能力分析</w:t>
        </w:r>
        <w:r>
          <w:tab/>
        </w:r>
        <w:r>
          <w:fldChar w:fldCharType="begin"/>
        </w:r>
        <w:r>
          <w:instrText xml:space="preserve"> PAGEREF _Toc19024 \h </w:instrText>
        </w:r>
        <w:r>
          <w:fldChar w:fldCharType="separate"/>
        </w:r>
        <w:r>
          <w:t>56</w:t>
        </w:r>
        <w:r>
          <w:fldChar w:fldCharType="end"/>
        </w:r>
      </w:hyperlink>
    </w:p>
    <w:p>
      <w:pPr>
        <w:pStyle w:val="TOC2"/>
        <w:tabs>
          <w:tab w:val="right" w:leader="dot" w:pos="8306"/>
        </w:tabs>
      </w:pPr>
      <w:hyperlink w:anchor="_Toc16805" w:history="1">
        <w:r>
          <w:rPr>
            <w:rFonts w:ascii="仿宋" w:eastAsia="仿宋" w:hAnsi="仿宋" w:cs="仿宋" w:hint="eastAsia"/>
            <w:lang w:eastAsia="zh-CN"/>
          </w:rPr>
          <w:t>(四)、财务生存能力分析</w:t>
        </w:r>
        <w:r>
          <w:tab/>
        </w:r>
        <w:r>
          <w:fldChar w:fldCharType="begin"/>
        </w:r>
        <w:r>
          <w:instrText xml:space="preserve"> PAGEREF _Toc16805 \h </w:instrText>
        </w:r>
        <w:r>
          <w:fldChar w:fldCharType="separate"/>
        </w:r>
        <w:r>
          <w:t>58</w:t>
        </w:r>
        <w:r>
          <w:fldChar w:fldCharType="end"/>
        </w:r>
      </w:hyperlink>
    </w:p>
    <w:p>
      <w:pPr>
        <w:pStyle w:val="TOC2"/>
        <w:tabs>
          <w:tab w:val="right" w:leader="dot" w:pos="8306"/>
        </w:tabs>
      </w:pPr>
      <w:hyperlink w:anchor="_Toc18429" w:history="1">
        <w:r>
          <w:rPr>
            <w:rFonts w:ascii="仿宋" w:eastAsia="仿宋" w:hAnsi="仿宋" w:cs="仿宋" w:hint="eastAsia"/>
            <w:lang w:eastAsia="zh-CN"/>
          </w:rPr>
          <w:t>(五)、偿债能力分析</w:t>
        </w:r>
        <w:r>
          <w:tab/>
        </w:r>
        <w:r>
          <w:fldChar w:fldCharType="begin"/>
        </w:r>
        <w:r>
          <w:instrText xml:space="preserve"> PAGEREF _Toc18429 \h </w:instrText>
        </w:r>
        <w:r>
          <w:fldChar w:fldCharType="separate"/>
        </w:r>
        <w:r>
          <w:t>59</w:t>
        </w:r>
        <w:r>
          <w:fldChar w:fldCharType="end"/>
        </w:r>
      </w:hyperlink>
    </w:p>
    <w:p>
      <w:pPr>
        <w:pStyle w:val="TOC2"/>
        <w:tabs>
          <w:tab w:val="right" w:leader="dot" w:pos="8306"/>
        </w:tabs>
      </w:pPr>
      <w:hyperlink w:anchor="_Toc7071" w:history="1">
        <w:r>
          <w:rPr>
            <w:rFonts w:ascii="仿宋" w:eastAsia="仿宋" w:hAnsi="仿宋" w:cs="仿宋" w:hint="eastAsia"/>
            <w:lang w:eastAsia="zh-CN"/>
          </w:rPr>
          <w:t>(六)、经济评价结论</w:t>
        </w:r>
        <w:r>
          <w:tab/>
        </w:r>
        <w:r>
          <w:fldChar w:fldCharType="begin"/>
        </w:r>
        <w:r>
          <w:instrText xml:space="preserve"> PAGEREF _Toc7071 \h </w:instrText>
        </w:r>
        <w:r>
          <w:fldChar w:fldCharType="separate"/>
        </w:r>
        <w:r>
          <w:t>60</w:t>
        </w:r>
        <w:r>
          <w:fldChar w:fldCharType="end"/>
        </w:r>
      </w:hyperlink>
    </w:p>
    <w:p>
      <w:pPr>
        <w:pStyle w:val="TOC1"/>
        <w:tabs>
          <w:tab w:val="right" w:leader="dot" w:pos="8306"/>
        </w:tabs>
      </w:pPr>
      <w:hyperlink w:anchor="_Toc10666" w:history="1">
        <w:r>
          <w:rPr>
            <w:rFonts w:ascii="仿宋" w:eastAsia="仿宋" w:hAnsi="仿宋" w:cs="仿宋" w:hint="eastAsia"/>
            <w:lang w:eastAsia="zh-CN"/>
          </w:rPr>
          <w:t>十一、推进公司成立的必要性分析</w:t>
        </w:r>
        <w:r>
          <w:tab/>
        </w:r>
        <w:r>
          <w:fldChar w:fldCharType="begin"/>
        </w:r>
        <w:r>
          <w:instrText xml:space="preserve"> PAGEREF _Toc10666 \h </w:instrText>
        </w:r>
        <w:r>
          <w:fldChar w:fldCharType="separate"/>
        </w:r>
        <w:r>
          <w:t>61</w:t>
        </w:r>
        <w:r>
          <w:fldChar w:fldCharType="end"/>
        </w:r>
      </w:hyperlink>
    </w:p>
    <w:p>
      <w:pPr>
        <w:pStyle w:val="TOC2"/>
        <w:tabs>
          <w:tab w:val="right" w:leader="dot" w:pos="8306"/>
        </w:tabs>
      </w:pPr>
      <w:hyperlink w:anchor="_Toc28133" w:history="1">
        <w:r>
          <w:rPr>
            <w:rFonts w:ascii="仿宋" w:eastAsia="仿宋" w:hAnsi="仿宋" w:cs="仿宋" w:hint="eastAsia"/>
            <w:lang w:eastAsia="zh-CN"/>
          </w:rPr>
          <w:t>(一)、市场需求和机会</w:t>
        </w:r>
        <w:r>
          <w:tab/>
        </w:r>
        <w:r>
          <w:fldChar w:fldCharType="begin"/>
        </w:r>
        <w:r>
          <w:instrText xml:space="preserve"> PAGEREF _Toc28133 \h </w:instrText>
        </w:r>
        <w:r>
          <w:fldChar w:fldCharType="separate"/>
        </w:r>
        <w:r>
          <w:t>61</w:t>
        </w:r>
        <w:r>
          <w:fldChar w:fldCharType="end"/>
        </w:r>
      </w:hyperlink>
    </w:p>
    <w:p>
      <w:pPr>
        <w:pStyle w:val="TOC2"/>
        <w:tabs>
          <w:tab w:val="right" w:leader="dot" w:pos="8306"/>
        </w:tabs>
      </w:pPr>
      <w:hyperlink w:anchor="_Toc31370" w:history="1">
        <w:r>
          <w:rPr>
            <w:rFonts w:ascii="仿宋" w:eastAsia="仿宋" w:hAnsi="仿宋" w:cs="仿宋" w:hint="eastAsia"/>
            <w:lang w:eastAsia="zh-CN"/>
          </w:rPr>
          <w:t>(二)、公司目标和战略</w:t>
        </w:r>
        <w:r>
          <w:tab/>
        </w:r>
        <w:r>
          <w:fldChar w:fldCharType="begin"/>
        </w:r>
        <w:r>
          <w:instrText xml:space="preserve"> PAGEREF _Toc31370 \h </w:instrText>
        </w:r>
        <w:r>
          <w:fldChar w:fldCharType="separate"/>
        </w:r>
        <w:r>
          <w:t>61</w:t>
        </w:r>
        <w:r>
          <w:fldChar w:fldCharType="end"/>
        </w:r>
      </w:hyperlink>
    </w:p>
    <w:p>
      <w:pPr>
        <w:pStyle w:val="TOC2"/>
        <w:tabs>
          <w:tab w:val="right" w:leader="dot" w:pos="8306"/>
        </w:tabs>
      </w:pPr>
      <w:hyperlink w:anchor="_Toc6988" w:history="1">
        <w:r>
          <w:rPr>
            <w:rFonts w:ascii="仿宋" w:eastAsia="仿宋" w:hAnsi="仿宋" w:cs="仿宋" w:hint="eastAsia"/>
            <w:lang w:eastAsia="zh-CN"/>
          </w:rPr>
          <w:t>(三)、公司竞争优势</w:t>
        </w:r>
        <w:r>
          <w:tab/>
        </w:r>
        <w:r>
          <w:fldChar w:fldCharType="begin"/>
        </w:r>
        <w:r>
          <w:instrText xml:space="preserve"> PAGEREF _Toc6988 \h </w:instrText>
        </w:r>
        <w:r>
          <w:fldChar w:fldCharType="separate"/>
        </w:r>
        <w:r>
          <w:t>61</w:t>
        </w:r>
        <w:r>
          <w:fldChar w:fldCharType="end"/>
        </w:r>
      </w:hyperlink>
    </w:p>
    <w:p>
      <w:pPr>
        <w:pStyle w:val="TOC1"/>
        <w:tabs>
          <w:tab w:val="right" w:leader="dot" w:pos="8306"/>
        </w:tabs>
      </w:pPr>
      <w:hyperlink w:anchor="_Toc11491" w:history="1">
        <w:r>
          <w:rPr>
            <w:rFonts w:ascii="仿宋" w:eastAsia="仿宋" w:hAnsi="仿宋" w:cs="仿宋" w:hint="eastAsia"/>
            <w:lang w:eastAsia="zh-CN"/>
          </w:rPr>
          <w:t>十二、社会和环境责任</w:t>
        </w:r>
        <w:r>
          <w:tab/>
        </w:r>
        <w:r>
          <w:fldChar w:fldCharType="begin"/>
        </w:r>
        <w:r>
          <w:instrText xml:space="preserve"> PAGEREF _Toc11491 \h </w:instrText>
        </w:r>
        <w:r>
          <w:fldChar w:fldCharType="separate"/>
        </w:r>
        <w:r>
          <w:t>62</w:t>
        </w:r>
        <w:r>
          <w:fldChar w:fldCharType="end"/>
        </w:r>
      </w:hyperlink>
    </w:p>
    <w:p>
      <w:pPr>
        <w:pStyle w:val="TOC2"/>
        <w:tabs>
          <w:tab w:val="right" w:leader="dot" w:pos="8306"/>
        </w:tabs>
      </w:pPr>
      <w:hyperlink w:anchor="_Toc1210" w:history="1">
        <w:r>
          <w:rPr>
            <w:rFonts w:ascii="仿宋" w:eastAsia="仿宋" w:hAnsi="仿宋" w:cs="仿宋" w:hint="eastAsia"/>
            <w:lang w:eastAsia="zh-CN"/>
          </w:rPr>
          <w:t>(一)、社会责任电信和其他信息传输服务项目</w:t>
        </w:r>
        <w:r>
          <w:tab/>
        </w:r>
        <w:r>
          <w:fldChar w:fldCharType="begin"/>
        </w:r>
        <w:r>
          <w:instrText xml:space="preserve"> PAGEREF _Toc1210 \h </w:instrText>
        </w:r>
        <w:r>
          <w:fldChar w:fldCharType="separate"/>
        </w:r>
        <w:r>
          <w:t>62</w:t>
        </w:r>
        <w:r>
          <w:fldChar w:fldCharType="end"/>
        </w:r>
      </w:hyperlink>
    </w:p>
    <w:p>
      <w:pPr>
        <w:pStyle w:val="TOC2"/>
        <w:tabs>
          <w:tab w:val="right" w:leader="dot" w:pos="8306"/>
        </w:tabs>
      </w:pPr>
      <w:hyperlink w:anchor="_Toc24276" w:history="1">
        <w:r>
          <w:rPr>
            <w:rFonts w:ascii="仿宋" w:eastAsia="仿宋" w:hAnsi="仿宋" w:cs="仿宋" w:hint="eastAsia"/>
            <w:lang w:eastAsia="zh-CN"/>
          </w:rPr>
          <w:t>(二)、环境保护举措</w:t>
        </w:r>
        <w:r>
          <w:tab/>
        </w:r>
        <w:r>
          <w:fldChar w:fldCharType="begin"/>
        </w:r>
        <w:r>
          <w:instrText xml:space="preserve"> PAGEREF _Toc24276 \h </w:instrText>
        </w:r>
        <w:r>
          <w:fldChar w:fldCharType="separate"/>
        </w:r>
        <w:r>
          <w:t>62</w:t>
        </w:r>
        <w:r>
          <w:fldChar w:fldCharType="end"/>
        </w:r>
      </w:hyperlink>
    </w:p>
    <w:p>
      <w:pPr>
        <w:pStyle w:val="TOC2"/>
        <w:tabs>
          <w:tab w:val="right" w:leader="dot" w:pos="8306"/>
        </w:tabs>
      </w:pPr>
      <w:hyperlink w:anchor="_Toc21848" w:history="1">
        <w:r>
          <w:rPr>
            <w:rFonts w:ascii="仿宋" w:eastAsia="仿宋" w:hAnsi="仿宋" w:cs="仿宋" w:hint="eastAsia"/>
            <w:lang w:eastAsia="zh-CN"/>
          </w:rPr>
          <w:t>(三)、可持续发展倡议</w:t>
        </w:r>
        <w:r>
          <w:tab/>
        </w:r>
        <w:r>
          <w:fldChar w:fldCharType="begin"/>
        </w:r>
        <w:r>
          <w:instrText xml:space="preserve"> PAGEREF _Toc21848 \h </w:instrText>
        </w:r>
        <w:r>
          <w:fldChar w:fldCharType="separate"/>
        </w:r>
        <w:r>
          <w:t>63</w:t>
        </w:r>
        <w:r>
          <w:fldChar w:fldCharType="end"/>
        </w:r>
      </w:hyperlink>
    </w:p>
    <w:p>
      <w:pPr>
        <w:pStyle w:val="TOC1"/>
        <w:tabs>
          <w:tab w:val="right" w:leader="dot" w:pos="8306"/>
        </w:tabs>
      </w:pPr>
      <w:hyperlink w:anchor="_Toc9793" w:history="1">
        <w:r>
          <w:rPr>
            <w:rFonts w:ascii="仿宋" w:eastAsia="仿宋" w:hAnsi="仿宋" w:cs="仿宋" w:hint="eastAsia"/>
            <w:lang w:eastAsia="zh-CN"/>
          </w:rPr>
          <w:t>十三、电信和其他信息传输服务项目总结分析</w:t>
        </w:r>
        <w:r>
          <w:tab/>
        </w:r>
        <w:r>
          <w:fldChar w:fldCharType="begin"/>
        </w:r>
        <w:r>
          <w:instrText xml:space="preserve"> PAGEREF _Toc9793 \h </w:instrText>
        </w:r>
        <w:r>
          <w:fldChar w:fldCharType="separate"/>
        </w:r>
        <w:r>
          <w:t>63</w:t>
        </w:r>
        <w:r>
          <w:fldChar w:fldCharType="end"/>
        </w:r>
      </w:hyperlink>
    </w:p>
    <w:p>
      <w:pPr>
        <w:pStyle w:val="TOC1"/>
        <w:tabs>
          <w:tab w:val="right" w:leader="dot" w:pos="8306"/>
        </w:tabs>
      </w:pPr>
      <w:hyperlink w:anchor="_Toc3417" w:history="1">
        <w:r>
          <w:rPr>
            <w:rFonts w:ascii="仿宋" w:eastAsia="仿宋" w:hAnsi="仿宋" w:cs="仿宋" w:hint="eastAsia"/>
            <w:lang w:eastAsia="zh-CN"/>
          </w:rPr>
          <w:t>十四、市场营销策略</w:t>
        </w:r>
        <w:r>
          <w:tab/>
        </w:r>
        <w:r>
          <w:fldChar w:fldCharType="begin"/>
        </w:r>
        <w:r>
          <w:instrText xml:space="preserve"> PAGEREF _Toc3417 \h </w:instrText>
        </w:r>
        <w:r>
          <w:fldChar w:fldCharType="separate"/>
        </w:r>
        <w:r>
          <w:t>65</w:t>
        </w:r>
        <w:r>
          <w:fldChar w:fldCharType="end"/>
        </w:r>
      </w:hyperlink>
    </w:p>
    <w:p>
      <w:pPr>
        <w:pStyle w:val="TOC2"/>
        <w:tabs>
          <w:tab w:val="right" w:leader="dot" w:pos="8306"/>
        </w:tabs>
      </w:pPr>
      <w:hyperlink w:anchor="_Toc9478" w:history="1">
        <w:r>
          <w:rPr>
            <w:rFonts w:ascii="仿宋" w:eastAsia="仿宋" w:hAnsi="仿宋" w:cs="仿宋" w:hint="eastAsia"/>
            <w:lang w:eastAsia="zh-CN"/>
          </w:rPr>
          <w:t>(一)、市场定位和目标市场</w:t>
        </w:r>
        <w:r>
          <w:tab/>
        </w:r>
        <w:r>
          <w:fldChar w:fldCharType="begin"/>
        </w:r>
        <w:r>
          <w:instrText xml:space="preserve"> PAGEREF _Toc9478 \h </w:instrText>
        </w:r>
        <w:r>
          <w:fldChar w:fldCharType="separate"/>
        </w:r>
        <w:r>
          <w:t>65</w:t>
        </w:r>
        <w:r>
          <w:fldChar w:fldCharType="end"/>
        </w:r>
      </w:hyperlink>
    </w:p>
    <w:p>
      <w:pPr>
        <w:pStyle w:val="TOC2"/>
        <w:tabs>
          <w:tab w:val="right" w:leader="dot" w:pos="8306"/>
        </w:tabs>
      </w:pPr>
      <w:hyperlink w:anchor="_Toc10195" w:history="1">
        <w:r>
          <w:rPr>
            <w:rFonts w:ascii="仿宋" w:eastAsia="仿宋" w:hAnsi="仿宋" w:cs="仿宋" w:hint="eastAsia"/>
            <w:lang w:eastAsia="zh-CN"/>
          </w:rPr>
          <w:t>(二)、定价策略</w:t>
        </w:r>
        <w:r>
          <w:tab/>
        </w:r>
        <w:r>
          <w:fldChar w:fldCharType="begin"/>
        </w:r>
        <w:r>
          <w:instrText xml:space="preserve"> PAGEREF _Toc10195 \h </w:instrText>
        </w:r>
        <w:r>
          <w:fldChar w:fldCharType="separate"/>
        </w:r>
        <w:r>
          <w:t>66</w:t>
        </w:r>
        <w:r>
          <w:fldChar w:fldCharType="end"/>
        </w:r>
      </w:hyperlink>
    </w:p>
    <w:p>
      <w:pPr>
        <w:pStyle w:val="TOC2"/>
        <w:tabs>
          <w:tab w:val="right" w:leader="dot" w:pos="8306"/>
        </w:tabs>
      </w:pPr>
      <w:hyperlink w:anchor="_Toc28643" w:history="1">
        <w:r>
          <w:rPr>
            <w:rFonts w:ascii="仿宋" w:eastAsia="仿宋" w:hAnsi="仿宋" w:cs="仿宋" w:hint="eastAsia"/>
            <w:lang w:eastAsia="zh-CN"/>
          </w:rPr>
          <w:t>(三)、销售和推广策略</w:t>
        </w:r>
        <w:r>
          <w:tab/>
        </w:r>
        <w:r>
          <w:fldChar w:fldCharType="begin"/>
        </w:r>
        <w:r>
          <w:instrText xml:space="preserve"> PAGEREF _Toc28643 \h </w:instrText>
        </w:r>
        <w:r>
          <w:fldChar w:fldCharType="separate"/>
        </w:r>
        <w:r>
          <w:t>68</w:t>
        </w:r>
        <w:r>
          <w:fldChar w:fldCharType="end"/>
        </w:r>
      </w:hyperlink>
    </w:p>
    <w:p>
      <w:pPr>
        <w:pStyle w:val="TOC2"/>
        <w:tabs>
          <w:tab w:val="right" w:leader="dot" w:pos="8306"/>
        </w:tabs>
      </w:pPr>
      <w:hyperlink w:anchor="_Toc23676" w:history="1">
        <w:r>
          <w:rPr>
            <w:rFonts w:ascii="仿宋" w:eastAsia="仿宋" w:hAnsi="仿宋" w:cs="仿宋" w:hint="eastAsia"/>
            <w:lang w:eastAsia="zh-CN"/>
          </w:rPr>
          <w:t>(四)、销售渠道和分销策略</w:t>
        </w:r>
        <w:r>
          <w:tab/>
        </w:r>
        <w:r>
          <w:fldChar w:fldCharType="begin"/>
        </w:r>
        <w:r>
          <w:instrText xml:space="preserve"> PAGEREF _Toc23676 \h </w:instrText>
        </w:r>
        <w:r>
          <w:fldChar w:fldCharType="separate"/>
        </w:r>
        <w:r>
          <w:t>69</w:t>
        </w:r>
        <w:r>
          <w:fldChar w:fldCharType="end"/>
        </w:r>
      </w:hyperlink>
    </w:p>
    <w:p>
      <w:pPr>
        <w:pStyle w:val="TOC1"/>
        <w:tabs>
          <w:tab w:val="right" w:leader="dot" w:pos="8306"/>
        </w:tabs>
      </w:pPr>
      <w:hyperlink w:anchor="_Toc26056" w:history="1">
        <w:r>
          <w:rPr>
            <w:rFonts w:ascii="仿宋" w:eastAsia="仿宋" w:hAnsi="仿宋" w:cs="仿宋" w:hint="eastAsia"/>
            <w:lang w:eastAsia="zh-CN"/>
          </w:rPr>
          <w:t>十五、未来计划和展望</w:t>
        </w:r>
        <w:r>
          <w:tab/>
        </w:r>
        <w:r>
          <w:fldChar w:fldCharType="begin"/>
        </w:r>
        <w:r>
          <w:instrText xml:space="preserve"> PAGEREF _Toc26056 \h </w:instrText>
        </w:r>
        <w:r>
          <w:fldChar w:fldCharType="separate"/>
        </w:r>
        <w:r>
          <w:t>70</w:t>
        </w:r>
        <w:r>
          <w:fldChar w:fldCharType="end"/>
        </w:r>
      </w:hyperlink>
    </w:p>
    <w:p>
      <w:pPr>
        <w:pStyle w:val="TOC2"/>
        <w:tabs>
          <w:tab w:val="right" w:leader="dot" w:pos="8306"/>
        </w:tabs>
      </w:pPr>
      <w:hyperlink w:anchor="_Toc17488" w:history="1">
        <w:r>
          <w:rPr>
            <w:rFonts w:ascii="仿宋" w:eastAsia="仿宋" w:hAnsi="仿宋" w:cs="仿宋" w:hint="eastAsia"/>
            <w:lang w:eastAsia="zh-CN"/>
          </w:rPr>
          <w:t>(一)、公司未来的发展计划</w:t>
        </w:r>
        <w:r>
          <w:tab/>
        </w:r>
        <w:r>
          <w:fldChar w:fldCharType="begin"/>
        </w:r>
        <w:r>
          <w:instrText xml:space="preserve"> PAGEREF _Toc17488 \h </w:instrText>
        </w:r>
        <w:r>
          <w:fldChar w:fldCharType="separate"/>
        </w:r>
        <w:r>
          <w:t>70</w:t>
        </w:r>
        <w:r>
          <w:fldChar w:fldCharType="end"/>
        </w:r>
      </w:hyperlink>
    </w:p>
    <w:p>
      <w:pPr>
        <w:pStyle w:val="TOC2"/>
        <w:tabs>
          <w:tab w:val="right" w:leader="dot" w:pos="8306"/>
        </w:tabs>
      </w:pPr>
      <w:hyperlink w:anchor="_Toc16991" w:history="1">
        <w:r>
          <w:rPr>
            <w:rFonts w:ascii="仿宋" w:eastAsia="仿宋" w:hAnsi="仿宋" w:cs="仿宋" w:hint="eastAsia"/>
            <w:lang w:eastAsia="zh-CN"/>
          </w:rPr>
          <w:t>(二)、长期目标和目标</w:t>
        </w:r>
        <w:r>
          <w:tab/>
        </w:r>
        <w:r>
          <w:fldChar w:fldCharType="begin"/>
        </w:r>
        <w:r>
          <w:instrText xml:space="preserve"> PAGEREF _Toc16991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6656"/>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802"/>
      <w:r>
        <w:rPr>
          <w:rFonts w:ascii="仿宋" w:eastAsia="仿宋" w:hAnsi="仿宋" w:cs="仿宋" w:hint="eastAsia"/>
          <w:lang w:eastAsia="zh-CN"/>
        </w:rPr>
        <w:t>(一)、电信和其他信息传输服务项目选址原则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信和其他信息传输服务项目选址是决定工业电信和其他信息传输服务项目成败的关键因素之一。根据现行政策，电信和其他信息传输服务项目选址必须符合一系列要求，以确保城乡建设、环境保护和资源利用的协调。以下是一些关于电信和其他信息传输服务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电信和其他信息传输服务项目选址必须与当地城乡建设总体规划相一致。它应该符合工业电信和其他信息传输服务项目占地使用规划的要求，并与大气污染防治、水资源和自然生态保护政策相协调。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电信和其他信息传输服务项目选址应避开自然保护区、风景名胜区、生活饮用水源地和其他特别需要保护的敏感性目标。这有助于维护自然环境的完整性和生态系统的稳定。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电信和其他信息传输服务项目选址应充分考虑土地资源的节约。最好选择空闲地、非耕地或荒地，以减少对良田或耕地的占用。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电信和其他信息传输服务项目选址应提供足够的场地，以满足工艺和辅助生产设施的建设需要。这有助于确保生产流程的高效运行。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电信和其他信息传输服务项目选址应具备良好的生产基础条件，包括充足的水源、电力、运输和可靠的能源供应。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电信和其他信息传输服务项目选址应地势平缓，便于排除雨水和处理生产、生活废水。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电信和其他信息传输服务项目选址应与居民区及环境污染敏感点保持足够的防护距离，以确保生产活动不会对人民健康和环境造成危害。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电信和其他信息传输服务项目选址是电信和其他信息传输服务项目成功的第一步，符合政策要求的选址将有助于确保电信和其他信息传输服务项目的可持续发展，并避免对环境和社会造成不利影响。因此，在电信和其他信息传输服务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https://d.book118.com/628043003056006037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电信和其他信息传输服务行业相关公司设立可行性研究报告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28043003056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2024-02-06T11:26:00Z</dcterms:created>
  <dcterms:modified xsi:type="dcterms:W3CDTF">2024-02-06T11:26:42Z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26A1EC81EE654F899ADABB4878D7CD8D_11</vt:lpwstr>
  </property>
  <property fmtid="{D5CDD505-2E9C-101B-9397-08002B2CF9AE}" pid="3" name="KSOProductBuildVer">
    <vt:lpwstr>2052-12.1.0.16250</vt:lpwstr>
  </property>
</Properties>
</file>