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家电电商项目建设总纲及方案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61" w:history="1">
        <w:r>
          <w:rPr>
            <w:rFonts w:ascii="仿宋" w:eastAsia="仿宋" w:hAnsi="仿宋" w:cs="仿宋" w:hint="eastAsia"/>
            <w:lang w:eastAsia="zh-CN"/>
          </w:rPr>
          <w:t>前言</w:t>
        </w:r>
        <w:r>
          <w:tab/>
        </w:r>
        <w:r>
          <w:fldChar w:fldCharType="begin"/>
        </w:r>
        <w:r>
          <w:instrText xml:space="preserve"> PAGEREF _Toc26161 \h </w:instrText>
        </w:r>
        <w:r>
          <w:fldChar w:fldCharType="separate"/>
        </w:r>
        <w:r>
          <w:t>3</w:t>
        </w:r>
        <w:r>
          <w:fldChar w:fldCharType="end"/>
        </w:r>
      </w:hyperlink>
    </w:p>
    <w:p>
      <w:pPr>
        <w:pStyle w:val="TOC1"/>
        <w:tabs>
          <w:tab w:val="right" w:leader="dot" w:pos="8306"/>
        </w:tabs>
      </w:pPr>
      <w:hyperlink w:anchor="_Toc28053" w:history="1">
        <w:r>
          <w:rPr>
            <w:rFonts w:ascii="仿宋" w:eastAsia="仿宋" w:hAnsi="仿宋" w:cs="仿宋" w:hint="eastAsia"/>
            <w:lang w:eastAsia="zh-CN"/>
          </w:rPr>
          <w:t>一、建设风险评估分析</w:t>
        </w:r>
        <w:r>
          <w:tab/>
        </w:r>
        <w:r>
          <w:fldChar w:fldCharType="begin"/>
        </w:r>
        <w:r>
          <w:instrText xml:space="preserve"> PAGEREF _Toc28053 \h </w:instrText>
        </w:r>
        <w:r>
          <w:fldChar w:fldCharType="separate"/>
        </w:r>
        <w:r>
          <w:t>3</w:t>
        </w:r>
        <w:r>
          <w:fldChar w:fldCharType="end"/>
        </w:r>
      </w:hyperlink>
    </w:p>
    <w:p>
      <w:pPr>
        <w:pStyle w:val="TOC2"/>
        <w:tabs>
          <w:tab w:val="right" w:leader="dot" w:pos="8306"/>
        </w:tabs>
      </w:pPr>
      <w:hyperlink w:anchor="_Toc3488" w:history="1">
        <w:r>
          <w:rPr>
            <w:rFonts w:ascii="仿宋" w:eastAsia="仿宋" w:hAnsi="仿宋" w:cs="仿宋" w:hint="eastAsia"/>
            <w:lang w:eastAsia="zh-CN"/>
          </w:rPr>
          <w:t>(一)、政策风险分析</w:t>
        </w:r>
        <w:r>
          <w:tab/>
        </w:r>
        <w:r>
          <w:fldChar w:fldCharType="begin"/>
        </w:r>
        <w:r>
          <w:instrText xml:space="preserve"> PAGEREF _Toc3488 \h </w:instrText>
        </w:r>
        <w:r>
          <w:fldChar w:fldCharType="separate"/>
        </w:r>
        <w:r>
          <w:t>3</w:t>
        </w:r>
        <w:r>
          <w:fldChar w:fldCharType="end"/>
        </w:r>
      </w:hyperlink>
    </w:p>
    <w:p>
      <w:pPr>
        <w:pStyle w:val="TOC2"/>
        <w:tabs>
          <w:tab w:val="right" w:leader="dot" w:pos="8306"/>
        </w:tabs>
      </w:pPr>
      <w:hyperlink w:anchor="_Toc21965" w:history="1">
        <w:r>
          <w:rPr>
            <w:rFonts w:ascii="仿宋" w:eastAsia="仿宋" w:hAnsi="仿宋" w:cs="仿宋" w:hint="eastAsia"/>
            <w:lang w:eastAsia="zh-CN"/>
          </w:rPr>
          <w:t>(二)、社会风险分析</w:t>
        </w:r>
        <w:r>
          <w:tab/>
        </w:r>
        <w:r>
          <w:fldChar w:fldCharType="begin"/>
        </w:r>
        <w:r>
          <w:instrText xml:space="preserve"> PAGEREF _Toc21965 \h </w:instrText>
        </w:r>
        <w:r>
          <w:fldChar w:fldCharType="separate"/>
        </w:r>
        <w:r>
          <w:t>4</w:t>
        </w:r>
        <w:r>
          <w:fldChar w:fldCharType="end"/>
        </w:r>
      </w:hyperlink>
    </w:p>
    <w:p>
      <w:pPr>
        <w:pStyle w:val="TOC2"/>
        <w:tabs>
          <w:tab w:val="right" w:leader="dot" w:pos="8306"/>
        </w:tabs>
      </w:pPr>
      <w:hyperlink w:anchor="_Toc25482" w:history="1">
        <w:r>
          <w:rPr>
            <w:rFonts w:ascii="仿宋" w:eastAsia="仿宋" w:hAnsi="仿宋" w:cs="仿宋" w:hint="eastAsia"/>
            <w:lang w:eastAsia="zh-CN"/>
          </w:rPr>
          <w:t>(三)、市场风险分析</w:t>
        </w:r>
        <w:r>
          <w:tab/>
        </w:r>
        <w:r>
          <w:fldChar w:fldCharType="begin"/>
        </w:r>
        <w:r>
          <w:instrText xml:space="preserve"> PAGEREF _Toc25482 \h </w:instrText>
        </w:r>
        <w:r>
          <w:fldChar w:fldCharType="separate"/>
        </w:r>
        <w:r>
          <w:t>6</w:t>
        </w:r>
        <w:r>
          <w:fldChar w:fldCharType="end"/>
        </w:r>
      </w:hyperlink>
    </w:p>
    <w:p>
      <w:pPr>
        <w:pStyle w:val="TOC2"/>
        <w:tabs>
          <w:tab w:val="right" w:leader="dot" w:pos="8306"/>
        </w:tabs>
      </w:pPr>
      <w:hyperlink w:anchor="_Toc10739" w:history="1">
        <w:r>
          <w:rPr>
            <w:rFonts w:ascii="仿宋" w:eastAsia="仿宋" w:hAnsi="仿宋" w:cs="仿宋" w:hint="eastAsia"/>
            <w:lang w:eastAsia="zh-CN"/>
          </w:rPr>
          <w:t>(四)、资金风险分析</w:t>
        </w:r>
        <w:r>
          <w:tab/>
        </w:r>
        <w:r>
          <w:fldChar w:fldCharType="begin"/>
        </w:r>
        <w:r>
          <w:instrText xml:space="preserve"> PAGEREF _Toc10739 \h </w:instrText>
        </w:r>
        <w:r>
          <w:fldChar w:fldCharType="separate"/>
        </w:r>
        <w:r>
          <w:t>6</w:t>
        </w:r>
        <w:r>
          <w:fldChar w:fldCharType="end"/>
        </w:r>
      </w:hyperlink>
    </w:p>
    <w:p>
      <w:pPr>
        <w:pStyle w:val="TOC2"/>
        <w:tabs>
          <w:tab w:val="right" w:leader="dot" w:pos="8306"/>
        </w:tabs>
      </w:pPr>
      <w:hyperlink w:anchor="_Toc24718" w:history="1">
        <w:r>
          <w:rPr>
            <w:rFonts w:ascii="仿宋" w:eastAsia="仿宋" w:hAnsi="仿宋" w:cs="仿宋" w:hint="eastAsia"/>
            <w:lang w:eastAsia="zh-CN"/>
          </w:rPr>
          <w:t>(五)、技术风险分析</w:t>
        </w:r>
        <w:r>
          <w:tab/>
        </w:r>
        <w:r>
          <w:fldChar w:fldCharType="begin"/>
        </w:r>
        <w:r>
          <w:instrText xml:space="preserve"> PAGEREF _Toc24718 \h </w:instrText>
        </w:r>
        <w:r>
          <w:fldChar w:fldCharType="separate"/>
        </w:r>
        <w:r>
          <w:t>8</w:t>
        </w:r>
        <w:r>
          <w:fldChar w:fldCharType="end"/>
        </w:r>
      </w:hyperlink>
    </w:p>
    <w:p>
      <w:pPr>
        <w:pStyle w:val="TOC2"/>
        <w:tabs>
          <w:tab w:val="right" w:leader="dot" w:pos="8306"/>
        </w:tabs>
      </w:pPr>
      <w:hyperlink w:anchor="_Toc21806" w:history="1">
        <w:r>
          <w:rPr>
            <w:rFonts w:ascii="仿宋" w:eastAsia="仿宋" w:hAnsi="仿宋" w:cs="仿宋" w:hint="eastAsia"/>
            <w:lang w:eastAsia="zh-CN"/>
          </w:rPr>
          <w:t>(六)、财务风险分析</w:t>
        </w:r>
        <w:r>
          <w:tab/>
        </w:r>
        <w:r>
          <w:fldChar w:fldCharType="begin"/>
        </w:r>
        <w:r>
          <w:instrText xml:space="preserve"> PAGEREF _Toc21806 \h </w:instrText>
        </w:r>
        <w:r>
          <w:fldChar w:fldCharType="separate"/>
        </w:r>
        <w:r>
          <w:t>9</w:t>
        </w:r>
        <w:r>
          <w:fldChar w:fldCharType="end"/>
        </w:r>
      </w:hyperlink>
    </w:p>
    <w:p>
      <w:pPr>
        <w:pStyle w:val="TOC2"/>
        <w:tabs>
          <w:tab w:val="right" w:leader="dot" w:pos="8306"/>
        </w:tabs>
      </w:pPr>
      <w:hyperlink w:anchor="_Toc19494" w:history="1">
        <w:r>
          <w:rPr>
            <w:rFonts w:ascii="仿宋" w:eastAsia="仿宋" w:hAnsi="仿宋" w:cs="仿宋" w:hint="eastAsia"/>
            <w:lang w:eastAsia="zh-CN"/>
          </w:rPr>
          <w:t>(七)、管理风险分析</w:t>
        </w:r>
        <w:r>
          <w:tab/>
        </w:r>
        <w:r>
          <w:fldChar w:fldCharType="begin"/>
        </w:r>
        <w:r>
          <w:instrText xml:space="preserve"> PAGEREF _Toc19494 \h </w:instrText>
        </w:r>
        <w:r>
          <w:fldChar w:fldCharType="separate"/>
        </w:r>
        <w:r>
          <w:t>11</w:t>
        </w:r>
        <w:r>
          <w:fldChar w:fldCharType="end"/>
        </w:r>
      </w:hyperlink>
    </w:p>
    <w:p>
      <w:pPr>
        <w:pStyle w:val="TOC2"/>
        <w:tabs>
          <w:tab w:val="right" w:leader="dot" w:pos="8306"/>
        </w:tabs>
      </w:pPr>
      <w:hyperlink w:anchor="_Toc19999" w:history="1">
        <w:r>
          <w:rPr>
            <w:rFonts w:ascii="仿宋" w:eastAsia="仿宋" w:hAnsi="仿宋" w:cs="仿宋" w:hint="eastAsia"/>
            <w:lang w:eastAsia="zh-CN"/>
          </w:rPr>
          <w:t>(八)、其它风险分析</w:t>
        </w:r>
        <w:r>
          <w:tab/>
        </w:r>
        <w:r>
          <w:fldChar w:fldCharType="begin"/>
        </w:r>
        <w:r>
          <w:instrText xml:space="preserve"> PAGEREF _Toc19999 \h </w:instrText>
        </w:r>
        <w:r>
          <w:fldChar w:fldCharType="separate"/>
        </w:r>
        <w:r>
          <w:t>12</w:t>
        </w:r>
        <w:r>
          <w:fldChar w:fldCharType="end"/>
        </w:r>
      </w:hyperlink>
    </w:p>
    <w:p>
      <w:pPr>
        <w:pStyle w:val="TOC2"/>
        <w:tabs>
          <w:tab w:val="right" w:leader="dot" w:pos="8306"/>
        </w:tabs>
      </w:pPr>
      <w:hyperlink w:anchor="_Toc9030" w:history="1">
        <w:r>
          <w:rPr>
            <w:rFonts w:ascii="仿宋" w:eastAsia="仿宋" w:hAnsi="仿宋" w:cs="仿宋" w:hint="eastAsia"/>
            <w:lang w:eastAsia="zh-CN"/>
          </w:rPr>
          <w:t>(九)、社会影响评估</w:t>
        </w:r>
        <w:r>
          <w:tab/>
        </w:r>
        <w:r>
          <w:fldChar w:fldCharType="begin"/>
        </w:r>
        <w:r>
          <w:instrText xml:space="preserve"> PAGEREF _Toc9030 \h </w:instrText>
        </w:r>
        <w:r>
          <w:fldChar w:fldCharType="separate"/>
        </w:r>
        <w:r>
          <w:t>13</w:t>
        </w:r>
        <w:r>
          <w:fldChar w:fldCharType="end"/>
        </w:r>
      </w:hyperlink>
    </w:p>
    <w:p>
      <w:pPr>
        <w:pStyle w:val="TOC1"/>
        <w:tabs>
          <w:tab w:val="right" w:leader="dot" w:pos="8306"/>
        </w:tabs>
      </w:pPr>
      <w:hyperlink w:anchor="_Toc9106" w:history="1">
        <w:r>
          <w:rPr>
            <w:rFonts w:ascii="仿宋" w:eastAsia="仿宋" w:hAnsi="仿宋" w:cs="仿宋" w:hint="eastAsia"/>
            <w:lang w:eastAsia="zh-CN"/>
          </w:rPr>
          <w:t>二、社会影响分析</w:t>
        </w:r>
        <w:r>
          <w:tab/>
        </w:r>
        <w:r>
          <w:fldChar w:fldCharType="begin"/>
        </w:r>
        <w:r>
          <w:instrText xml:space="preserve"> PAGEREF _Toc9106 \h </w:instrText>
        </w:r>
        <w:r>
          <w:fldChar w:fldCharType="separate"/>
        </w:r>
        <w:r>
          <w:t>15</w:t>
        </w:r>
        <w:r>
          <w:fldChar w:fldCharType="end"/>
        </w:r>
      </w:hyperlink>
    </w:p>
    <w:p>
      <w:pPr>
        <w:pStyle w:val="TOC2"/>
        <w:tabs>
          <w:tab w:val="right" w:leader="dot" w:pos="8306"/>
        </w:tabs>
      </w:pPr>
      <w:hyperlink w:anchor="_Toc12440" w:history="1">
        <w:r>
          <w:rPr>
            <w:rFonts w:ascii="仿宋" w:eastAsia="仿宋" w:hAnsi="仿宋" w:cs="仿宋" w:hint="eastAsia"/>
            <w:lang w:eastAsia="zh-CN"/>
          </w:rPr>
          <w:t>(一)、社会影响效果分析</w:t>
        </w:r>
        <w:r>
          <w:tab/>
        </w:r>
        <w:r>
          <w:fldChar w:fldCharType="begin"/>
        </w:r>
        <w:r>
          <w:instrText xml:space="preserve"> PAGEREF _Toc12440 \h </w:instrText>
        </w:r>
        <w:r>
          <w:fldChar w:fldCharType="separate"/>
        </w:r>
        <w:r>
          <w:t>15</w:t>
        </w:r>
        <w:r>
          <w:fldChar w:fldCharType="end"/>
        </w:r>
      </w:hyperlink>
    </w:p>
    <w:p>
      <w:pPr>
        <w:pStyle w:val="TOC2"/>
        <w:tabs>
          <w:tab w:val="right" w:leader="dot" w:pos="8306"/>
        </w:tabs>
      </w:pPr>
      <w:hyperlink w:anchor="_Toc30772" w:history="1">
        <w:r>
          <w:rPr>
            <w:rFonts w:ascii="仿宋" w:eastAsia="仿宋" w:hAnsi="仿宋" w:cs="仿宋" w:hint="eastAsia"/>
            <w:lang w:eastAsia="zh-CN"/>
          </w:rPr>
          <w:t>(二)、社会适应性分析</w:t>
        </w:r>
        <w:r>
          <w:tab/>
        </w:r>
        <w:r>
          <w:fldChar w:fldCharType="begin"/>
        </w:r>
        <w:r>
          <w:instrText xml:space="preserve"> PAGEREF _Toc30772 \h </w:instrText>
        </w:r>
        <w:r>
          <w:fldChar w:fldCharType="separate"/>
        </w:r>
        <w:r>
          <w:t>18</w:t>
        </w:r>
        <w:r>
          <w:fldChar w:fldCharType="end"/>
        </w:r>
      </w:hyperlink>
    </w:p>
    <w:p>
      <w:pPr>
        <w:pStyle w:val="TOC2"/>
        <w:tabs>
          <w:tab w:val="right" w:leader="dot" w:pos="8306"/>
        </w:tabs>
      </w:pPr>
      <w:hyperlink w:anchor="_Toc19463" w:history="1">
        <w:r>
          <w:rPr>
            <w:rFonts w:ascii="仿宋" w:eastAsia="仿宋" w:hAnsi="仿宋" w:cs="仿宋" w:hint="eastAsia"/>
            <w:lang w:eastAsia="zh-CN"/>
          </w:rPr>
          <w:t>(三)、社会风险及对策分析</w:t>
        </w:r>
        <w:r>
          <w:tab/>
        </w:r>
        <w:r>
          <w:fldChar w:fldCharType="begin"/>
        </w:r>
        <w:r>
          <w:instrText xml:space="preserve"> PAGEREF _Toc19463 \h </w:instrText>
        </w:r>
        <w:r>
          <w:fldChar w:fldCharType="separate"/>
        </w:r>
        <w:r>
          <w:t>19</w:t>
        </w:r>
        <w:r>
          <w:fldChar w:fldCharType="end"/>
        </w:r>
      </w:hyperlink>
    </w:p>
    <w:p>
      <w:pPr>
        <w:pStyle w:val="TOC1"/>
        <w:tabs>
          <w:tab w:val="right" w:leader="dot" w:pos="8306"/>
        </w:tabs>
      </w:pPr>
      <w:hyperlink w:anchor="_Toc11402" w:history="1">
        <w:r>
          <w:rPr>
            <w:rFonts w:ascii="仿宋" w:eastAsia="仿宋" w:hAnsi="仿宋" w:cs="仿宋" w:hint="eastAsia"/>
            <w:lang w:eastAsia="zh-CN"/>
          </w:rPr>
          <w:t>三、经济影响分析</w:t>
        </w:r>
        <w:r>
          <w:tab/>
        </w:r>
        <w:r>
          <w:fldChar w:fldCharType="begin"/>
        </w:r>
        <w:r>
          <w:instrText xml:space="preserve"> PAGEREF _Toc11402 \h </w:instrText>
        </w:r>
        <w:r>
          <w:fldChar w:fldCharType="separate"/>
        </w:r>
        <w:r>
          <w:t>23</w:t>
        </w:r>
        <w:r>
          <w:fldChar w:fldCharType="end"/>
        </w:r>
      </w:hyperlink>
    </w:p>
    <w:p>
      <w:pPr>
        <w:pStyle w:val="TOC2"/>
        <w:tabs>
          <w:tab w:val="right" w:leader="dot" w:pos="8306"/>
        </w:tabs>
      </w:pPr>
      <w:hyperlink w:anchor="_Toc9017" w:history="1">
        <w:r>
          <w:rPr>
            <w:rFonts w:ascii="仿宋" w:eastAsia="仿宋" w:hAnsi="仿宋" w:cs="仿宋" w:hint="eastAsia"/>
            <w:lang w:eastAsia="zh-CN"/>
          </w:rPr>
          <w:t>(一)、经济费用效益或费用效果分析</w:t>
        </w:r>
        <w:r>
          <w:tab/>
        </w:r>
        <w:r>
          <w:fldChar w:fldCharType="begin"/>
        </w:r>
        <w:r>
          <w:instrText xml:space="preserve"> PAGEREF _Toc9017 \h </w:instrText>
        </w:r>
        <w:r>
          <w:fldChar w:fldCharType="separate"/>
        </w:r>
        <w:r>
          <w:t>23</w:t>
        </w:r>
        <w:r>
          <w:fldChar w:fldCharType="end"/>
        </w:r>
      </w:hyperlink>
    </w:p>
    <w:p>
      <w:pPr>
        <w:pStyle w:val="TOC2"/>
        <w:tabs>
          <w:tab w:val="right" w:leader="dot" w:pos="8306"/>
        </w:tabs>
      </w:pPr>
      <w:hyperlink w:anchor="_Toc12788" w:history="1">
        <w:r>
          <w:rPr>
            <w:rFonts w:ascii="仿宋" w:eastAsia="仿宋" w:hAnsi="仿宋" w:cs="仿宋" w:hint="eastAsia"/>
            <w:lang w:eastAsia="zh-CN"/>
          </w:rPr>
          <w:t>(二)、行业影响分析</w:t>
        </w:r>
        <w:r>
          <w:tab/>
        </w:r>
        <w:r>
          <w:fldChar w:fldCharType="begin"/>
        </w:r>
        <w:r>
          <w:instrText xml:space="preserve"> PAGEREF _Toc12788 \h </w:instrText>
        </w:r>
        <w:r>
          <w:fldChar w:fldCharType="separate"/>
        </w:r>
        <w:r>
          <w:t>25</w:t>
        </w:r>
        <w:r>
          <w:fldChar w:fldCharType="end"/>
        </w:r>
      </w:hyperlink>
    </w:p>
    <w:p>
      <w:pPr>
        <w:pStyle w:val="TOC2"/>
        <w:tabs>
          <w:tab w:val="right" w:leader="dot" w:pos="8306"/>
        </w:tabs>
      </w:pPr>
      <w:hyperlink w:anchor="_Toc15132" w:history="1">
        <w:r>
          <w:rPr>
            <w:rFonts w:ascii="仿宋" w:eastAsia="仿宋" w:hAnsi="仿宋" w:cs="仿宋" w:hint="eastAsia"/>
            <w:lang w:eastAsia="zh-CN"/>
          </w:rPr>
          <w:t>(三)、区域经济影响分析</w:t>
        </w:r>
        <w:r>
          <w:tab/>
        </w:r>
        <w:r>
          <w:fldChar w:fldCharType="begin"/>
        </w:r>
        <w:r>
          <w:instrText xml:space="preserve"> PAGEREF _Toc15132 \h </w:instrText>
        </w:r>
        <w:r>
          <w:fldChar w:fldCharType="separate"/>
        </w:r>
        <w:r>
          <w:t>27</w:t>
        </w:r>
        <w:r>
          <w:fldChar w:fldCharType="end"/>
        </w:r>
      </w:hyperlink>
    </w:p>
    <w:p>
      <w:pPr>
        <w:pStyle w:val="TOC2"/>
        <w:tabs>
          <w:tab w:val="right" w:leader="dot" w:pos="8306"/>
        </w:tabs>
      </w:pPr>
      <w:hyperlink w:anchor="_Toc5770" w:history="1">
        <w:r>
          <w:rPr>
            <w:rFonts w:ascii="仿宋" w:eastAsia="仿宋" w:hAnsi="仿宋" w:cs="仿宋" w:hint="eastAsia"/>
            <w:lang w:eastAsia="zh-CN"/>
          </w:rPr>
          <w:t>(四)、宏观经济影响分析</w:t>
        </w:r>
        <w:r>
          <w:tab/>
        </w:r>
        <w:r>
          <w:fldChar w:fldCharType="begin"/>
        </w:r>
        <w:r>
          <w:instrText xml:space="preserve"> PAGEREF _Toc5770 \h </w:instrText>
        </w:r>
        <w:r>
          <w:fldChar w:fldCharType="separate"/>
        </w:r>
        <w:r>
          <w:t>28</w:t>
        </w:r>
        <w:r>
          <w:fldChar w:fldCharType="end"/>
        </w:r>
      </w:hyperlink>
    </w:p>
    <w:p>
      <w:pPr>
        <w:pStyle w:val="TOC1"/>
        <w:tabs>
          <w:tab w:val="right" w:leader="dot" w:pos="8306"/>
        </w:tabs>
      </w:pPr>
      <w:hyperlink w:anchor="_Toc6847" w:history="1">
        <w:r>
          <w:rPr>
            <w:rFonts w:ascii="仿宋" w:eastAsia="仿宋" w:hAnsi="仿宋" w:cs="仿宋" w:hint="eastAsia"/>
            <w:lang w:eastAsia="zh-CN"/>
          </w:rPr>
          <w:t>四、资源开发及综合利用分析</w:t>
        </w:r>
        <w:r>
          <w:tab/>
        </w:r>
        <w:r>
          <w:fldChar w:fldCharType="begin"/>
        </w:r>
        <w:r>
          <w:instrText xml:space="preserve"> PAGEREF _Toc6847 \h </w:instrText>
        </w:r>
        <w:r>
          <w:fldChar w:fldCharType="separate"/>
        </w:r>
        <w:r>
          <w:t>29</w:t>
        </w:r>
        <w:r>
          <w:fldChar w:fldCharType="end"/>
        </w:r>
      </w:hyperlink>
    </w:p>
    <w:p>
      <w:pPr>
        <w:pStyle w:val="TOC2"/>
        <w:tabs>
          <w:tab w:val="right" w:leader="dot" w:pos="8306"/>
        </w:tabs>
      </w:pPr>
      <w:hyperlink w:anchor="_Toc6413" w:history="1">
        <w:r>
          <w:rPr>
            <w:rFonts w:ascii="仿宋" w:eastAsia="仿宋" w:hAnsi="仿宋" w:cs="仿宋" w:hint="eastAsia"/>
            <w:lang w:eastAsia="zh-CN"/>
          </w:rPr>
          <w:t>(一)、资源开发方案</w:t>
        </w:r>
        <w:r>
          <w:tab/>
        </w:r>
        <w:r>
          <w:fldChar w:fldCharType="begin"/>
        </w:r>
        <w:r>
          <w:instrText xml:space="preserve"> PAGEREF _Toc6413 \h </w:instrText>
        </w:r>
        <w:r>
          <w:fldChar w:fldCharType="separate"/>
        </w:r>
        <w:r>
          <w:t>29</w:t>
        </w:r>
        <w:r>
          <w:fldChar w:fldCharType="end"/>
        </w:r>
      </w:hyperlink>
    </w:p>
    <w:p>
      <w:pPr>
        <w:pStyle w:val="TOC2"/>
        <w:tabs>
          <w:tab w:val="right" w:leader="dot" w:pos="8306"/>
        </w:tabs>
      </w:pPr>
      <w:hyperlink w:anchor="_Toc21003" w:history="1">
        <w:r>
          <w:rPr>
            <w:rFonts w:ascii="仿宋" w:eastAsia="仿宋" w:hAnsi="仿宋" w:cs="仿宋" w:hint="eastAsia"/>
            <w:lang w:eastAsia="zh-CN"/>
          </w:rPr>
          <w:t>(二)、资源利用方案</w:t>
        </w:r>
        <w:r>
          <w:tab/>
        </w:r>
        <w:r>
          <w:fldChar w:fldCharType="begin"/>
        </w:r>
        <w:r>
          <w:instrText xml:space="preserve"> PAGEREF _Toc21003 \h </w:instrText>
        </w:r>
        <w:r>
          <w:fldChar w:fldCharType="separate"/>
        </w:r>
        <w:r>
          <w:t>30</w:t>
        </w:r>
        <w:r>
          <w:fldChar w:fldCharType="end"/>
        </w:r>
      </w:hyperlink>
    </w:p>
    <w:p>
      <w:pPr>
        <w:pStyle w:val="TOC2"/>
        <w:tabs>
          <w:tab w:val="right" w:leader="dot" w:pos="8306"/>
        </w:tabs>
      </w:pPr>
      <w:hyperlink w:anchor="_Toc19787" w:history="1">
        <w:r>
          <w:rPr>
            <w:rFonts w:ascii="仿宋" w:eastAsia="仿宋" w:hAnsi="仿宋" w:cs="仿宋" w:hint="eastAsia"/>
            <w:lang w:eastAsia="zh-CN"/>
          </w:rPr>
          <w:t>(三)、资源节约措施</w:t>
        </w:r>
        <w:r>
          <w:tab/>
        </w:r>
        <w:r>
          <w:fldChar w:fldCharType="begin"/>
        </w:r>
        <w:r>
          <w:instrText xml:space="preserve"> PAGEREF _Toc19787 \h </w:instrText>
        </w:r>
        <w:r>
          <w:fldChar w:fldCharType="separate"/>
        </w:r>
        <w:r>
          <w:t>31</w:t>
        </w:r>
        <w:r>
          <w:fldChar w:fldCharType="end"/>
        </w:r>
      </w:hyperlink>
    </w:p>
    <w:p>
      <w:pPr>
        <w:pStyle w:val="TOC1"/>
        <w:tabs>
          <w:tab w:val="right" w:leader="dot" w:pos="8306"/>
        </w:tabs>
      </w:pPr>
      <w:hyperlink w:anchor="_Toc25362" w:history="1">
        <w:r>
          <w:rPr>
            <w:rFonts w:ascii="仿宋" w:eastAsia="仿宋" w:hAnsi="仿宋" w:cs="仿宋" w:hint="eastAsia"/>
            <w:lang w:eastAsia="zh-CN"/>
          </w:rPr>
          <w:t>五、财务管理与成本控制</w:t>
        </w:r>
        <w:r>
          <w:tab/>
        </w:r>
        <w:r>
          <w:fldChar w:fldCharType="begin"/>
        </w:r>
        <w:r>
          <w:instrText xml:space="preserve"> PAGEREF _Toc25362 \h </w:instrText>
        </w:r>
        <w:r>
          <w:fldChar w:fldCharType="separate"/>
        </w:r>
        <w:r>
          <w:t>33</w:t>
        </w:r>
        <w:r>
          <w:fldChar w:fldCharType="end"/>
        </w:r>
      </w:hyperlink>
    </w:p>
    <w:p>
      <w:pPr>
        <w:pStyle w:val="TOC2"/>
        <w:tabs>
          <w:tab w:val="right" w:leader="dot" w:pos="8306"/>
        </w:tabs>
      </w:pPr>
      <w:hyperlink w:anchor="_Toc23708" w:history="1">
        <w:r>
          <w:rPr>
            <w:rFonts w:ascii="仿宋" w:eastAsia="仿宋" w:hAnsi="仿宋" w:cs="仿宋" w:hint="eastAsia"/>
            <w:lang w:eastAsia="zh-CN"/>
          </w:rPr>
          <w:t>(一)、财务管理体系建设</w:t>
        </w:r>
        <w:r>
          <w:tab/>
        </w:r>
        <w:r>
          <w:fldChar w:fldCharType="begin"/>
        </w:r>
        <w:r>
          <w:instrText xml:space="preserve"> PAGEREF _Toc23708 \h </w:instrText>
        </w:r>
        <w:r>
          <w:fldChar w:fldCharType="separate"/>
        </w:r>
        <w:r>
          <w:t>33</w:t>
        </w:r>
        <w:r>
          <w:fldChar w:fldCharType="end"/>
        </w:r>
      </w:hyperlink>
    </w:p>
    <w:p>
      <w:pPr>
        <w:pStyle w:val="TOC2"/>
        <w:tabs>
          <w:tab w:val="right" w:leader="dot" w:pos="8306"/>
        </w:tabs>
      </w:pPr>
      <w:hyperlink w:anchor="_Toc2832" w:history="1">
        <w:r>
          <w:rPr>
            <w:rFonts w:ascii="仿宋" w:eastAsia="仿宋" w:hAnsi="仿宋" w:cs="仿宋" w:hint="eastAsia"/>
            <w:lang w:eastAsia="zh-CN"/>
          </w:rPr>
          <w:t>(二)、成本控制措施</w:t>
        </w:r>
        <w:r>
          <w:tab/>
        </w:r>
        <w:r>
          <w:fldChar w:fldCharType="begin"/>
        </w:r>
        <w:r>
          <w:instrText xml:space="preserve"> PAGEREF _Toc2832 \h </w:instrText>
        </w:r>
        <w:r>
          <w:fldChar w:fldCharType="separate"/>
        </w:r>
        <w:r>
          <w:t>34</w:t>
        </w:r>
        <w:r>
          <w:fldChar w:fldCharType="end"/>
        </w:r>
      </w:hyperlink>
    </w:p>
    <w:p>
      <w:pPr>
        <w:pStyle w:val="TOC1"/>
        <w:tabs>
          <w:tab w:val="right" w:leader="dot" w:pos="8306"/>
        </w:tabs>
      </w:pPr>
      <w:hyperlink w:anchor="_Toc2925" w:history="1">
        <w:r>
          <w:rPr>
            <w:rFonts w:ascii="仿宋" w:eastAsia="仿宋" w:hAnsi="仿宋" w:cs="仿宋" w:hint="eastAsia"/>
            <w:lang w:eastAsia="zh-CN"/>
          </w:rPr>
          <w:t>六、家电电商项目概论</w:t>
        </w:r>
        <w:r>
          <w:tab/>
        </w:r>
        <w:r>
          <w:fldChar w:fldCharType="begin"/>
        </w:r>
        <w:r>
          <w:instrText xml:space="preserve"> PAGEREF _Toc2925 \h </w:instrText>
        </w:r>
        <w:r>
          <w:fldChar w:fldCharType="separate"/>
        </w:r>
        <w:r>
          <w:t>35</w:t>
        </w:r>
        <w:r>
          <w:fldChar w:fldCharType="end"/>
        </w:r>
      </w:hyperlink>
    </w:p>
    <w:p>
      <w:pPr>
        <w:pStyle w:val="TOC2"/>
        <w:tabs>
          <w:tab w:val="right" w:leader="dot" w:pos="8306"/>
        </w:tabs>
      </w:pPr>
      <w:hyperlink w:anchor="_Toc4187" w:history="1">
        <w:r>
          <w:rPr>
            <w:rFonts w:ascii="仿宋" w:eastAsia="仿宋" w:hAnsi="仿宋" w:cs="仿宋" w:hint="eastAsia"/>
            <w:lang w:eastAsia="zh-CN"/>
          </w:rPr>
          <w:t>(一)、项目申报单位概况</w:t>
        </w:r>
        <w:r>
          <w:tab/>
        </w:r>
        <w:r>
          <w:fldChar w:fldCharType="begin"/>
        </w:r>
        <w:r>
          <w:instrText xml:space="preserve"> PAGEREF _Toc4187 \h </w:instrText>
        </w:r>
        <w:r>
          <w:fldChar w:fldCharType="separate"/>
        </w:r>
        <w:r>
          <w:t>35</w:t>
        </w:r>
        <w:r>
          <w:fldChar w:fldCharType="end"/>
        </w:r>
      </w:hyperlink>
    </w:p>
    <w:p>
      <w:pPr>
        <w:pStyle w:val="TOC2"/>
        <w:tabs>
          <w:tab w:val="right" w:leader="dot" w:pos="8306"/>
        </w:tabs>
      </w:pPr>
      <w:hyperlink w:anchor="_Toc13296" w:history="1">
        <w:r>
          <w:rPr>
            <w:rFonts w:ascii="仿宋" w:eastAsia="仿宋" w:hAnsi="仿宋" w:cs="仿宋" w:hint="eastAsia"/>
            <w:lang w:eastAsia="zh-CN"/>
          </w:rPr>
          <w:t>(二)、项目概况</w:t>
        </w:r>
        <w:r>
          <w:tab/>
        </w:r>
        <w:r>
          <w:fldChar w:fldCharType="begin"/>
        </w:r>
        <w:r>
          <w:instrText xml:space="preserve"> PAGEREF _Toc13296 \h </w:instrText>
        </w:r>
        <w:r>
          <w:fldChar w:fldCharType="separate"/>
        </w:r>
        <w:r>
          <w:t>36</w:t>
        </w:r>
        <w:r>
          <w:fldChar w:fldCharType="end"/>
        </w:r>
      </w:hyperlink>
    </w:p>
    <w:p>
      <w:pPr>
        <w:pStyle w:val="TOC1"/>
        <w:tabs>
          <w:tab w:val="right" w:leader="dot" w:pos="8306"/>
        </w:tabs>
      </w:pPr>
      <w:hyperlink w:anchor="_Toc9417" w:history="1">
        <w:r>
          <w:rPr>
            <w:rFonts w:ascii="仿宋" w:eastAsia="仿宋" w:hAnsi="仿宋" w:cs="仿宋" w:hint="eastAsia"/>
            <w:lang w:eastAsia="zh-CN"/>
          </w:rPr>
          <w:t>七、环境保护与绿色发展</w:t>
        </w:r>
        <w:r>
          <w:tab/>
        </w:r>
        <w:r>
          <w:fldChar w:fldCharType="begin"/>
        </w:r>
        <w:r>
          <w:instrText xml:space="preserve"> PAGEREF _Toc9417 \h </w:instrText>
        </w:r>
        <w:r>
          <w:fldChar w:fldCharType="separate"/>
        </w:r>
        <w:r>
          <w:t>39</w:t>
        </w:r>
        <w:r>
          <w:fldChar w:fldCharType="end"/>
        </w:r>
      </w:hyperlink>
    </w:p>
    <w:p>
      <w:pPr>
        <w:pStyle w:val="TOC2"/>
        <w:tabs>
          <w:tab w:val="right" w:leader="dot" w:pos="8306"/>
        </w:tabs>
      </w:pPr>
      <w:hyperlink w:anchor="_Toc10081" w:history="1">
        <w:r>
          <w:rPr>
            <w:rFonts w:ascii="仿宋" w:eastAsia="仿宋" w:hAnsi="仿宋" w:cs="仿宋" w:hint="eastAsia"/>
            <w:lang w:eastAsia="zh-CN"/>
          </w:rPr>
          <w:t>(一)、环境保护措施</w:t>
        </w:r>
        <w:r>
          <w:tab/>
        </w:r>
        <w:r>
          <w:fldChar w:fldCharType="begin"/>
        </w:r>
        <w:r>
          <w:instrText xml:space="preserve"> PAGEREF _Toc10081 \h </w:instrText>
        </w:r>
        <w:r>
          <w:fldChar w:fldCharType="separate"/>
        </w:r>
        <w:r>
          <w:t>39</w:t>
        </w:r>
        <w:r>
          <w:fldChar w:fldCharType="end"/>
        </w:r>
      </w:hyperlink>
    </w:p>
    <w:p>
      <w:pPr>
        <w:pStyle w:val="TOC2"/>
        <w:tabs>
          <w:tab w:val="right" w:leader="dot" w:pos="8306"/>
        </w:tabs>
      </w:pPr>
      <w:hyperlink w:anchor="_Toc10333" w:history="1">
        <w:r>
          <w:rPr>
            <w:rFonts w:ascii="仿宋" w:eastAsia="仿宋" w:hAnsi="仿宋" w:cs="仿宋" w:hint="eastAsia"/>
            <w:lang w:eastAsia="zh-CN"/>
          </w:rPr>
          <w:t>(二)、绿色发展与可持续发展策略</w:t>
        </w:r>
        <w:r>
          <w:tab/>
        </w:r>
        <w:r>
          <w:fldChar w:fldCharType="begin"/>
        </w:r>
        <w:r>
          <w:instrText xml:space="preserve"> PAGEREF _Toc10333 \h </w:instrText>
        </w:r>
        <w:r>
          <w:fldChar w:fldCharType="separate"/>
        </w:r>
        <w:r>
          <w:t>41</w:t>
        </w:r>
        <w:r>
          <w:fldChar w:fldCharType="end"/>
        </w:r>
      </w:hyperlink>
    </w:p>
    <w:p>
      <w:pPr>
        <w:pStyle w:val="TOC1"/>
        <w:tabs>
          <w:tab w:val="right" w:leader="dot" w:pos="8306"/>
        </w:tabs>
      </w:pPr>
      <w:hyperlink w:anchor="_Toc12944" w:history="1">
        <w:r>
          <w:rPr>
            <w:rFonts w:ascii="仿宋" w:eastAsia="仿宋" w:hAnsi="仿宋" w:cs="仿宋" w:hint="eastAsia"/>
            <w:lang w:eastAsia="zh-CN"/>
          </w:rPr>
          <w:t>八、土地利用与规划方案</w:t>
        </w:r>
        <w:r>
          <w:tab/>
        </w:r>
        <w:r>
          <w:fldChar w:fldCharType="begin"/>
        </w:r>
        <w:r>
          <w:instrText xml:space="preserve"> PAGEREF _Toc12944 \h </w:instrText>
        </w:r>
        <w:r>
          <w:fldChar w:fldCharType="separate"/>
        </w:r>
        <w:r>
          <w:t>42</w:t>
        </w:r>
        <w:r>
          <w:fldChar w:fldCharType="end"/>
        </w:r>
      </w:hyperlink>
    </w:p>
    <w:p>
      <w:pPr>
        <w:pStyle w:val="TOC2"/>
        <w:tabs>
          <w:tab w:val="right" w:leader="dot" w:pos="8306"/>
        </w:tabs>
      </w:pPr>
      <w:hyperlink w:anchor="_Toc13875" w:history="1">
        <w:r>
          <w:rPr>
            <w:rFonts w:ascii="仿宋" w:eastAsia="仿宋" w:hAnsi="仿宋" w:cs="仿宋" w:hint="eastAsia"/>
            <w:lang w:eastAsia="zh-CN"/>
          </w:rPr>
          <w:t>(一)、项目用地情况分析</w:t>
        </w:r>
        <w:r>
          <w:tab/>
        </w:r>
        <w:r>
          <w:fldChar w:fldCharType="begin"/>
        </w:r>
        <w:r>
          <w:instrText xml:space="preserve"> PAGEREF _Toc13875 \h </w:instrText>
        </w:r>
        <w:r>
          <w:fldChar w:fldCharType="separate"/>
        </w:r>
        <w:r>
          <w:t>42</w:t>
        </w:r>
        <w:r>
          <w:fldChar w:fldCharType="end"/>
        </w:r>
      </w:hyperlink>
    </w:p>
    <w:p>
      <w:pPr>
        <w:pStyle w:val="TOC2"/>
        <w:tabs>
          <w:tab w:val="right" w:leader="dot" w:pos="8306"/>
        </w:tabs>
      </w:pPr>
      <w:hyperlink w:anchor="_Toc10118" w:history="1">
        <w:r>
          <w:rPr>
            <w:rFonts w:ascii="仿宋" w:eastAsia="仿宋" w:hAnsi="仿宋" w:cs="仿宋" w:hint="eastAsia"/>
            <w:lang w:eastAsia="zh-CN"/>
          </w:rPr>
          <w:t>(二)、土地利用规划方案</w:t>
        </w:r>
        <w:r>
          <w:tab/>
        </w:r>
        <w:r>
          <w:fldChar w:fldCharType="begin"/>
        </w:r>
        <w:r>
          <w:instrText xml:space="preserve"> PAGEREF _Toc10118 \h </w:instrText>
        </w:r>
        <w:r>
          <w:fldChar w:fldCharType="separate"/>
        </w:r>
        <w:r>
          <w:t>43</w:t>
        </w:r>
        <w:r>
          <w:fldChar w:fldCharType="end"/>
        </w:r>
      </w:hyperlink>
    </w:p>
    <w:p>
      <w:pPr>
        <w:pStyle w:val="TOC1"/>
        <w:tabs>
          <w:tab w:val="right" w:leader="dot" w:pos="8306"/>
        </w:tabs>
      </w:pPr>
      <w:hyperlink w:anchor="_Toc30216" w:history="1">
        <w:r>
          <w:rPr>
            <w:rFonts w:ascii="仿宋" w:eastAsia="仿宋" w:hAnsi="仿宋" w:cs="仿宋" w:hint="eastAsia"/>
            <w:lang w:eastAsia="zh-CN"/>
          </w:rPr>
          <w:t>九、安全与应急管理</w:t>
        </w:r>
        <w:r>
          <w:tab/>
        </w:r>
        <w:r>
          <w:fldChar w:fldCharType="begin"/>
        </w:r>
        <w:r>
          <w:instrText xml:space="preserve"> PAGEREF _Toc30216 \h </w:instrText>
        </w:r>
        <w:r>
          <w:fldChar w:fldCharType="separate"/>
        </w:r>
        <w:r>
          <w:t>44</w:t>
        </w:r>
        <w:r>
          <w:fldChar w:fldCharType="end"/>
        </w:r>
      </w:hyperlink>
    </w:p>
    <w:p>
      <w:pPr>
        <w:pStyle w:val="TOC2"/>
        <w:tabs>
          <w:tab w:val="right" w:leader="dot" w:pos="8306"/>
        </w:tabs>
      </w:pPr>
      <w:hyperlink w:anchor="_Toc7551" w:history="1">
        <w:r>
          <w:rPr>
            <w:rFonts w:ascii="仿宋" w:eastAsia="仿宋" w:hAnsi="仿宋" w:cs="仿宋" w:hint="eastAsia"/>
            <w:lang w:eastAsia="zh-CN"/>
          </w:rPr>
          <w:t>(一)、安全生产管理</w:t>
        </w:r>
        <w:r>
          <w:tab/>
        </w:r>
        <w:r>
          <w:fldChar w:fldCharType="begin"/>
        </w:r>
        <w:r>
          <w:instrText xml:space="preserve"> PAGEREF _Toc7551 \h </w:instrText>
        </w:r>
        <w:r>
          <w:fldChar w:fldCharType="separate"/>
        </w:r>
        <w:r>
          <w:t>44</w:t>
        </w:r>
        <w:r>
          <w:fldChar w:fldCharType="end"/>
        </w:r>
      </w:hyperlink>
    </w:p>
    <w:p>
      <w:pPr>
        <w:pStyle w:val="TOC2"/>
        <w:tabs>
          <w:tab w:val="right" w:leader="dot" w:pos="8306"/>
        </w:tabs>
      </w:pPr>
      <w:hyperlink w:anchor="_Toc16085" w:history="1">
        <w:r>
          <w:rPr>
            <w:rFonts w:ascii="仿宋" w:eastAsia="仿宋" w:hAnsi="仿宋" w:cs="仿宋" w:hint="eastAsia"/>
            <w:lang w:eastAsia="zh-CN"/>
          </w:rPr>
          <w:t>(二)、应急预案与响应</w:t>
        </w:r>
        <w:r>
          <w:tab/>
        </w:r>
        <w:r>
          <w:fldChar w:fldCharType="begin"/>
        </w:r>
        <w:r>
          <w:instrText xml:space="preserve"> PAGEREF _Toc16085 \h </w:instrText>
        </w:r>
        <w:r>
          <w:fldChar w:fldCharType="separate"/>
        </w:r>
        <w:r>
          <w:t>46</w:t>
        </w:r>
        <w:r>
          <w:fldChar w:fldCharType="end"/>
        </w:r>
      </w:hyperlink>
    </w:p>
    <w:p>
      <w:pPr>
        <w:pStyle w:val="TOC1"/>
        <w:tabs>
          <w:tab w:val="right" w:leader="dot" w:pos="8306"/>
        </w:tabs>
      </w:pPr>
      <w:hyperlink w:anchor="_Toc24978" w:history="1">
        <w:r>
          <w:rPr>
            <w:rFonts w:ascii="仿宋" w:eastAsia="仿宋" w:hAnsi="仿宋" w:cs="仿宋" w:hint="eastAsia"/>
            <w:lang w:eastAsia="zh-CN"/>
          </w:rPr>
          <w:t>十、经济效益与社会效益优化</w:t>
        </w:r>
        <w:r>
          <w:tab/>
        </w:r>
        <w:r>
          <w:fldChar w:fldCharType="begin"/>
        </w:r>
        <w:r>
          <w:instrText xml:space="preserve"> PAGEREF _Toc24978 \h </w:instrText>
        </w:r>
        <w:r>
          <w:fldChar w:fldCharType="separate"/>
        </w:r>
        <w:r>
          <w:t>48</w:t>
        </w:r>
        <w:r>
          <w:fldChar w:fldCharType="end"/>
        </w:r>
      </w:hyperlink>
    </w:p>
    <w:p>
      <w:pPr>
        <w:pStyle w:val="TOC2"/>
        <w:tabs>
          <w:tab w:val="right" w:leader="dot" w:pos="8306"/>
        </w:tabs>
      </w:pPr>
      <w:hyperlink w:anchor="_Toc15179" w:history="1">
        <w:r>
          <w:rPr>
            <w:rFonts w:ascii="仿宋" w:eastAsia="仿宋" w:hAnsi="仿宋" w:cs="仿宋" w:hint="eastAsia"/>
            <w:lang w:eastAsia="zh-CN"/>
          </w:rPr>
          <w:t>(一)、经济效益提升策略</w:t>
        </w:r>
        <w:r>
          <w:tab/>
        </w:r>
        <w:r>
          <w:fldChar w:fldCharType="begin"/>
        </w:r>
        <w:r>
          <w:instrText xml:space="preserve"> PAGEREF _Toc15179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62" w:history="1">
        <w:r>
          <w:rPr>
            <w:rFonts w:ascii="仿宋" w:eastAsia="仿宋" w:hAnsi="仿宋" w:cs="仿宋" w:hint="eastAsia"/>
            <w:lang w:eastAsia="zh-CN"/>
          </w:rPr>
          <w:t>(二)、社会效益增强方案</w:t>
        </w:r>
        <w:r>
          <w:tab/>
        </w:r>
        <w:r>
          <w:fldChar w:fldCharType="begin"/>
        </w:r>
        <w:r>
          <w:instrText xml:space="preserve"> PAGEREF _Toc9662 \h </w:instrText>
        </w:r>
        <w:r>
          <w:fldChar w:fldCharType="separate"/>
        </w:r>
        <w:r>
          <w:t>49</w:t>
        </w:r>
        <w:r>
          <w:fldChar w:fldCharType="end"/>
        </w:r>
      </w:hyperlink>
    </w:p>
    <w:p>
      <w:pPr>
        <w:pStyle w:val="TOC1"/>
        <w:tabs>
          <w:tab w:val="right" w:leader="dot" w:pos="8306"/>
        </w:tabs>
      </w:pPr>
      <w:hyperlink w:anchor="_Toc1851" w:history="1">
        <w:r>
          <w:rPr>
            <w:rFonts w:ascii="仿宋" w:eastAsia="仿宋" w:hAnsi="仿宋" w:cs="仿宋" w:hint="eastAsia"/>
            <w:lang w:eastAsia="zh-CN"/>
          </w:rPr>
          <w:t>十一、资金管理与财务规划</w:t>
        </w:r>
        <w:r>
          <w:tab/>
        </w:r>
        <w:r>
          <w:fldChar w:fldCharType="begin"/>
        </w:r>
        <w:r>
          <w:instrText xml:space="preserve"> PAGEREF _Toc1851 \h </w:instrText>
        </w:r>
        <w:r>
          <w:fldChar w:fldCharType="separate"/>
        </w:r>
        <w:r>
          <w:t>50</w:t>
        </w:r>
        <w:r>
          <w:fldChar w:fldCharType="end"/>
        </w:r>
      </w:hyperlink>
    </w:p>
    <w:p>
      <w:pPr>
        <w:pStyle w:val="TOC2"/>
        <w:tabs>
          <w:tab w:val="right" w:leader="dot" w:pos="8306"/>
        </w:tabs>
      </w:pPr>
      <w:hyperlink w:anchor="_Toc10548" w:history="1">
        <w:r>
          <w:rPr>
            <w:rFonts w:ascii="仿宋" w:eastAsia="仿宋" w:hAnsi="仿宋" w:cs="仿宋" w:hint="eastAsia"/>
            <w:lang w:eastAsia="zh-CN"/>
          </w:rPr>
          <w:t>(一)、项目资金来源与筹措</w:t>
        </w:r>
        <w:r>
          <w:tab/>
        </w:r>
        <w:r>
          <w:fldChar w:fldCharType="begin"/>
        </w:r>
        <w:r>
          <w:instrText xml:space="preserve"> PAGEREF _Toc10548 \h </w:instrText>
        </w:r>
        <w:r>
          <w:fldChar w:fldCharType="separate"/>
        </w:r>
        <w:r>
          <w:t>50</w:t>
        </w:r>
        <w:r>
          <w:fldChar w:fldCharType="end"/>
        </w:r>
      </w:hyperlink>
    </w:p>
    <w:p>
      <w:pPr>
        <w:pStyle w:val="TOC2"/>
        <w:tabs>
          <w:tab w:val="right" w:leader="dot" w:pos="8306"/>
        </w:tabs>
      </w:pPr>
      <w:hyperlink w:anchor="_Toc13611" w:history="1">
        <w:r>
          <w:rPr>
            <w:rFonts w:ascii="仿宋" w:eastAsia="仿宋" w:hAnsi="仿宋" w:cs="仿宋" w:hint="eastAsia"/>
            <w:lang w:eastAsia="zh-CN"/>
          </w:rPr>
          <w:t>(二)、资金使用与监管</w:t>
        </w:r>
        <w:r>
          <w:tab/>
        </w:r>
        <w:r>
          <w:fldChar w:fldCharType="begin"/>
        </w:r>
        <w:r>
          <w:instrText xml:space="preserve"> PAGEREF _Toc13611 \h </w:instrText>
        </w:r>
        <w:r>
          <w:fldChar w:fldCharType="separate"/>
        </w:r>
        <w:r>
          <w:t>51</w:t>
        </w:r>
        <w:r>
          <w:fldChar w:fldCharType="end"/>
        </w:r>
      </w:hyperlink>
    </w:p>
    <w:p>
      <w:pPr>
        <w:pStyle w:val="TOC2"/>
        <w:tabs>
          <w:tab w:val="right" w:leader="dot" w:pos="8306"/>
        </w:tabs>
      </w:pPr>
      <w:hyperlink w:anchor="_Toc11283" w:history="1">
        <w:r>
          <w:rPr>
            <w:rFonts w:ascii="仿宋" w:eastAsia="仿宋" w:hAnsi="仿宋" w:cs="仿宋" w:hint="eastAsia"/>
            <w:lang w:eastAsia="zh-CN"/>
          </w:rPr>
          <w:t>(三)、财务规划与预测</w:t>
        </w:r>
        <w:r>
          <w:tab/>
        </w:r>
        <w:r>
          <w:fldChar w:fldCharType="begin"/>
        </w:r>
        <w:r>
          <w:instrText xml:space="preserve"> PAGEREF _Toc11283 \h </w:instrText>
        </w:r>
        <w:r>
          <w:fldChar w:fldCharType="separate"/>
        </w:r>
        <w:r>
          <w:t>52</w:t>
        </w:r>
        <w:r>
          <w:fldChar w:fldCharType="end"/>
        </w:r>
      </w:hyperlink>
    </w:p>
    <w:p>
      <w:pPr>
        <w:pStyle w:val="TOC1"/>
        <w:tabs>
          <w:tab w:val="right" w:leader="dot" w:pos="8306"/>
        </w:tabs>
      </w:pPr>
      <w:hyperlink w:anchor="_Toc26022" w:history="1">
        <w:r>
          <w:rPr>
            <w:rFonts w:ascii="仿宋" w:eastAsia="仿宋" w:hAnsi="仿宋" w:cs="仿宋" w:hint="eastAsia"/>
            <w:lang w:eastAsia="zh-CN"/>
          </w:rPr>
          <w:t>十二、项目变更管理</w:t>
        </w:r>
        <w:r>
          <w:tab/>
        </w:r>
        <w:r>
          <w:fldChar w:fldCharType="begin"/>
        </w:r>
        <w:r>
          <w:instrText xml:space="preserve"> PAGEREF _Toc26022 \h </w:instrText>
        </w:r>
        <w:r>
          <w:fldChar w:fldCharType="separate"/>
        </w:r>
        <w:r>
          <w:t>53</w:t>
        </w:r>
        <w:r>
          <w:fldChar w:fldCharType="end"/>
        </w:r>
      </w:hyperlink>
    </w:p>
    <w:p>
      <w:pPr>
        <w:pStyle w:val="TOC2"/>
        <w:tabs>
          <w:tab w:val="right" w:leader="dot" w:pos="8306"/>
        </w:tabs>
      </w:pPr>
      <w:hyperlink w:anchor="_Toc20984" w:history="1">
        <w:r>
          <w:rPr>
            <w:rFonts w:ascii="仿宋" w:eastAsia="仿宋" w:hAnsi="仿宋" w:cs="仿宋" w:hint="eastAsia"/>
            <w:lang w:eastAsia="zh-CN"/>
          </w:rPr>
          <w:t>(一)、变更控制流程</w:t>
        </w:r>
        <w:r>
          <w:tab/>
        </w:r>
        <w:r>
          <w:fldChar w:fldCharType="begin"/>
        </w:r>
        <w:r>
          <w:instrText xml:space="preserve"> PAGEREF _Toc20984 \h </w:instrText>
        </w:r>
        <w:r>
          <w:fldChar w:fldCharType="separate"/>
        </w:r>
        <w:r>
          <w:t>53</w:t>
        </w:r>
        <w:r>
          <w:fldChar w:fldCharType="end"/>
        </w:r>
      </w:hyperlink>
    </w:p>
    <w:p>
      <w:pPr>
        <w:pStyle w:val="TOC2"/>
        <w:tabs>
          <w:tab w:val="right" w:leader="dot" w:pos="8306"/>
        </w:tabs>
      </w:pPr>
      <w:hyperlink w:anchor="_Toc9746" w:history="1">
        <w:r>
          <w:rPr>
            <w:rFonts w:ascii="仿宋" w:eastAsia="仿宋" w:hAnsi="仿宋" w:cs="仿宋" w:hint="eastAsia"/>
            <w:lang w:eastAsia="zh-CN"/>
          </w:rPr>
          <w:t>(二)、影响评估与处理</w:t>
        </w:r>
        <w:r>
          <w:tab/>
        </w:r>
        <w:r>
          <w:fldChar w:fldCharType="begin"/>
        </w:r>
        <w:r>
          <w:instrText xml:space="preserve"> PAGEREF _Toc9746 \h </w:instrText>
        </w:r>
        <w:r>
          <w:fldChar w:fldCharType="separate"/>
        </w:r>
        <w:r>
          <w:t>54</w:t>
        </w:r>
        <w:r>
          <w:fldChar w:fldCharType="end"/>
        </w:r>
      </w:hyperlink>
    </w:p>
    <w:p>
      <w:pPr>
        <w:pStyle w:val="TOC2"/>
        <w:tabs>
          <w:tab w:val="right" w:leader="dot" w:pos="8306"/>
        </w:tabs>
      </w:pPr>
      <w:hyperlink w:anchor="_Toc29193" w:history="1">
        <w:r>
          <w:rPr>
            <w:rFonts w:ascii="仿宋" w:eastAsia="仿宋" w:hAnsi="仿宋" w:cs="仿宋" w:hint="eastAsia"/>
            <w:lang w:eastAsia="zh-CN"/>
          </w:rPr>
          <w:t>(三)、变更记录与追踪</w:t>
        </w:r>
        <w:r>
          <w:tab/>
        </w:r>
        <w:r>
          <w:fldChar w:fldCharType="begin"/>
        </w:r>
        <w:r>
          <w:instrText xml:space="preserve"> PAGEREF _Toc29193 \h </w:instrText>
        </w:r>
        <w:r>
          <w:fldChar w:fldCharType="separate"/>
        </w:r>
        <w:r>
          <w:t>56</w:t>
        </w:r>
        <w:r>
          <w:fldChar w:fldCharType="end"/>
        </w:r>
      </w:hyperlink>
    </w:p>
    <w:p>
      <w:pPr>
        <w:pStyle w:val="TOC2"/>
        <w:tabs>
          <w:tab w:val="right" w:leader="dot" w:pos="8306"/>
        </w:tabs>
      </w:pPr>
      <w:hyperlink w:anchor="_Toc15106" w:history="1">
        <w:r>
          <w:rPr>
            <w:rFonts w:ascii="仿宋" w:eastAsia="仿宋" w:hAnsi="仿宋" w:cs="仿宋" w:hint="eastAsia"/>
            <w:lang w:eastAsia="zh-CN"/>
          </w:rPr>
          <w:t>(四)、变更管理策略</w:t>
        </w:r>
        <w:r>
          <w:tab/>
        </w:r>
        <w:r>
          <w:fldChar w:fldCharType="begin"/>
        </w:r>
        <w:r>
          <w:instrText xml:space="preserve"> PAGEREF _Toc15106 \h </w:instrText>
        </w:r>
        <w:r>
          <w:fldChar w:fldCharType="separate"/>
        </w:r>
        <w:r>
          <w:t>57</w:t>
        </w:r>
        <w:r>
          <w:fldChar w:fldCharType="end"/>
        </w:r>
      </w:hyperlink>
    </w:p>
    <w:p>
      <w:pPr>
        <w:pStyle w:val="TOC1"/>
        <w:tabs>
          <w:tab w:val="right" w:leader="dot" w:pos="8306"/>
        </w:tabs>
      </w:pPr>
      <w:hyperlink w:anchor="_Toc2154" w:history="1">
        <w:r>
          <w:rPr>
            <w:rFonts w:ascii="仿宋" w:eastAsia="仿宋" w:hAnsi="仿宋" w:cs="仿宋" w:hint="eastAsia"/>
            <w:lang w:eastAsia="zh-CN"/>
          </w:rPr>
          <w:t>十三、知识产权管理与保护</w:t>
        </w:r>
        <w:r>
          <w:tab/>
        </w:r>
        <w:r>
          <w:fldChar w:fldCharType="begin"/>
        </w:r>
        <w:r>
          <w:instrText xml:space="preserve"> PAGEREF _Toc2154 \h </w:instrText>
        </w:r>
        <w:r>
          <w:fldChar w:fldCharType="separate"/>
        </w:r>
        <w:r>
          <w:t>59</w:t>
        </w:r>
        <w:r>
          <w:fldChar w:fldCharType="end"/>
        </w:r>
      </w:hyperlink>
    </w:p>
    <w:p>
      <w:pPr>
        <w:pStyle w:val="TOC2"/>
        <w:tabs>
          <w:tab w:val="right" w:leader="dot" w:pos="8306"/>
        </w:tabs>
      </w:pPr>
      <w:hyperlink w:anchor="_Toc23145" w:history="1">
        <w:r>
          <w:rPr>
            <w:rFonts w:ascii="仿宋" w:eastAsia="仿宋" w:hAnsi="仿宋" w:cs="仿宋" w:hint="eastAsia"/>
            <w:lang w:eastAsia="zh-CN"/>
          </w:rPr>
          <w:t>(一)、知识产权管理体系建设</w:t>
        </w:r>
        <w:r>
          <w:tab/>
        </w:r>
        <w:r>
          <w:fldChar w:fldCharType="begin"/>
        </w:r>
        <w:r>
          <w:instrText xml:space="preserve"> PAGEREF _Toc23145 \h </w:instrText>
        </w:r>
        <w:r>
          <w:fldChar w:fldCharType="separate"/>
        </w:r>
        <w:r>
          <w:t>59</w:t>
        </w:r>
        <w:r>
          <w:fldChar w:fldCharType="end"/>
        </w:r>
      </w:hyperlink>
    </w:p>
    <w:p>
      <w:pPr>
        <w:pStyle w:val="TOC2"/>
        <w:tabs>
          <w:tab w:val="right" w:leader="dot" w:pos="8306"/>
        </w:tabs>
      </w:pPr>
      <w:hyperlink w:anchor="_Toc23608" w:history="1">
        <w:r>
          <w:rPr>
            <w:rFonts w:ascii="仿宋" w:eastAsia="仿宋" w:hAnsi="仿宋" w:cs="仿宋" w:hint="eastAsia"/>
            <w:lang w:eastAsia="zh-CN"/>
          </w:rPr>
          <w:t>(二)、知识产权保护措施</w:t>
        </w:r>
        <w:r>
          <w:tab/>
        </w:r>
        <w:r>
          <w:fldChar w:fldCharType="begin"/>
        </w:r>
        <w:r>
          <w:instrText xml:space="preserve"> PAGEREF _Toc23608 \h </w:instrText>
        </w:r>
        <w:r>
          <w:fldChar w:fldCharType="separate"/>
        </w:r>
        <w:r>
          <w:t>60</w:t>
        </w:r>
        <w:r>
          <w:fldChar w:fldCharType="end"/>
        </w:r>
      </w:hyperlink>
    </w:p>
    <w:p>
      <w:pPr>
        <w:pStyle w:val="TOC1"/>
        <w:tabs>
          <w:tab w:val="right" w:leader="dot" w:pos="8306"/>
        </w:tabs>
      </w:pPr>
      <w:hyperlink w:anchor="_Toc15384" w:history="1">
        <w:r>
          <w:rPr>
            <w:rFonts w:ascii="仿宋" w:eastAsia="仿宋" w:hAnsi="仿宋" w:cs="仿宋" w:hint="eastAsia"/>
            <w:lang w:eastAsia="zh-CN"/>
          </w:rPr>
          <w:t>十四、企业合规与伦理</w:t>
        </w:r>
        <w:r>
          <w:tab/>
        </w:r>
        <w:r>
          <w:fldChar w:fldCharType="begin"/>
        </w:r>
        <w:r>
          <w:instrText xml:space="preserve"> PAGEREF _Toc15384 \h </w:instrText>
        </w:r>
        <w:r>
          <w:fldChar w:fldCharType="separate"/>
        </w:r>
        <w:r>
          <w:t>62</w:t>
        </w:r>
        <w:r>
          <w:fldChar w:fldCharType="end"/>
        </w:r>
      </w:hyperlink>
    </w:p>
    <w:p>
      <w:pPr>
        <w:pStyle w:val="TOC2"/>
        <w:tabs>
          <w:tab w:val="right" w:leader="dot" w:pos="8306"/>
        </w:tabs>
      </w:pPr>
      <w:hyperlink w:anchor="_Toc18046" w:history="1">
        <w:r>
          <w:rPr>
            <w:rFonts w:ascii="仿宋" w:eastAsia="仿宋" w:hAnsi="仿宋" w:cs="仿宋" w:hint="eastAsia"/>
            <w:lang w:eastAsia="zh-CN"/>
          </w:rPr>
          <w:t>(一)、合规政策与程序</w:t>
        </w:r>
        <w:r>
          <w:tab/>
        </w:r>
        <w:r>
          <w:fldChar w:fldCharType="begin"/>
        </w:r>
        <w:r>
          <w:instrText xml:space="preserve"> PAGEREF _Toc18046 \h </w:instrText>
        </w:r>
        <w:r>
          <w:fldChar w:fldCharType="separate"/>
        </w:r>
        <w:r>
          <w:t>62</w:t>
        </w:r>
        <w:r>
          <w:fldChar w:fldCharType="end"/>
        </w:r>
      </w:hyperlink>
    </w:p>
    <w:p>
      <w:pPr>
        <w:pStyle w:val="TOC2"/>
        <w:tabs>
          <w:tab w:val="right" w:leader="dot" w:pos="8306"/>
        </w:tabs>
      </w:pPr>
      <w:hyperlink w:anchor="_Toc23400" w:history="1">
        <w:r>
          <w:rPr>
            <w:rFonts w:ascii="仿宋" w:eastAsia="仿宋" w:hAnsi="仿宋" w:cs="仿宋" w:hint="eastAsia"/>
            <w:lang w:eastAsia="zh-CN"/>
          </w:rPr>
          <w:t>(二)、伦理规范与培训</w:t>
        </w:r>
        <w:r>
          <w:tab/>
        </w:r>
        <w:r>
          <w:fldChar w:fldCharType="begin"/>
        </w:r>
        <w:r>
          <w:instrText xml:space="preserve"> PAGEREF _Toc23400 \h </w:instrText>
        </w:r>
        <w:r>
          <w:fldChar w:fldCharType="separate"/>
        </w:r>
        <w:r>
          <w:t>63</w:t>
        </w:r>
        <w:r>
          <w:fldChar w:fldCharType="end"/>
        </w:r>
      </w:hyperlink>
    </w:p>
    <w:p>
      <w:pPr>
        <w:pStyle w:val="TOC2"/>
        <w:tabs>
          <w:tab w:val="right" w:leader="dot" w:pos="8306"/>
        </w:tabs>
      </w:pPr>
      <w:hyperlink w:anchor="_Toc10694" w:history="1">
        <w:r>
          <w:rPr>
            <w:rFonts w:ascii="仿宋" w:eastAsia="仿宋" w:hAnsi="仿宋" w:cs="仿宋" w:hint="eastAsia"/>
            <w:lang w:eastAsia="zh-CN"/>
          </w:rPr>
          <w:t>(三)、合规风险评估</w:t>
        </w:r>
        <w:r>
          <w:tab/>
        </w:r>
        <w:r>
          <w:fldChar w:fldCharType="begin"/>
        </w:r>
        <w:r>
          <w:instrText xml:space="preserve"> PAGEREF _Toc10694 \h </w:instrText>
        </w:r>
        <w:r>
          <w:fldChar w:fldCharType="separate"/>
        </w:r>
        <w:r>
          <w:t>64</w:t>
        </w:r>
        <w:r>
          <w:fldChar w:fldCharType="end"/>
        </w:r>
      </w:hyperlink>
    </w:p>
    <w:p>
      <w:pPr>
        <w:pStyle w:val="TOC2"/>
        <w:tabs>
          <w:tab w:val="right" w:leader="dot" w:pos="8306"/>
        </w:tabs>
      </w:pPr>
      <w:hyperlink w:anchor="_Toc23301" w:history="1">
        <w:r>
          <w:rPr>
            <w:rFonts w:ascii="仿宋" w:eastAsia="仿宋" w:hAnsi="仿宋" w:cs="仿宋" w:hint="eastAsia"/>
            <w:lang w:eastAsia="zh-CN"/>
          </w:rPr>
          <w:t>(四)、合规监督与执行</w:t>
        </w:r>
        <w:r>
          <w:tab/>
        </w:r>
        <w:r>
          <w:fldChar w:fldCharType="begin"/>
        </w:r>
        <w:r>
          <w:instrText xml:space="preserve"> PAGEREF _Toc23301 \h </w:instrText>
        </w:r>
        <w:r>
          <w:fldChar w:fldCharType="separate"/>
        </w:r>
        <w:r>
          <w:t>65</w:t>
        </w:r>
        <w:r>
          <w:fldChar w:fldCharType="end"/>
        </w:r>
      </w:hyperlink>
    </w:p>
    <w:p>
      <w:pPr>
        <w:pStyle w:val="TOC1"/>
        <w:tabs>
          <w:tab w:val="right" w:leader="dot" w:pos="8306"/>
        </w:tabs>
      </w:pPr>
      <w:hyperlink w:anchor="_Toc26415" w:history="1">
        <w:r>
          <w:rPr>
            <w:rFonts w:ascii="仿宋" w:eastAsia="仿宋" w:hAnsi="仿宋" w:cs="仿宋" w:hint="eastAsia"/>
            <w:lang w:eastAsia="zh-CN"/>
          </w:rPr>
          <w:t>十五、设施与设备管理</w:t>
        </w:r>
        <w:r>
          <w:tab/>
        </w:r>
        <w:r>
          <w:fldChar w:fldCharType="begin"/>
        </w:r>
        <w:r>
          <w:instrText xml:space="preserve"> PAGEREF _Toc26415 \h </w:instrText>
        </w:r>
        <w:r>
          <w:fldChar w:fldCharType="separate"/>
        </w:r>
        <w:r>
          <w:t>66</w:t>
        </w:r>
        <w:r>
          <w:fldChar w:fldCharType="end"/>
        </w:r>
      </w:hyperlink>
    </w:p>
    <w:p>
      <w:pPr>
        <w:pStyle w:val="TOC2"/>
        <w:tabs>
          <w:tab w:val="right" w:leader="dot" w:pos="8306"/>
        </w:tabs>
      </w:pPr>
      <w:hyperlink w:anchor="_Toc17453" w:history="1">
        <w:r>
          <w:rPr>
            <w:rFonts w:ascii="仿宋" w:eastAsia="仿宋" w:hAnsi="仿宋" w:cs="仿宋" w:hint="eastAsia"/>
            <w:lang w:eastAsia="zh-CN"/>
          </w:rPr>
          <w:t>(一)、设施规划与配置</w:t>
        </w:r>
        <w:r>
          <w:tab/>
        </w:r>
        <w:r>
          <w:fldChar w:fldCharType="begin"/>
        </w:r>
        <w:r>
          <w:instrText xml:space="preserve"> PAGEREF _Toc17453 \h </w:instrText>
        </w:r>
        <w:r>
          <w:fldChar w:fldCharType="separate"/>
        </w:r>
        <w:r>
          <w:t>66</w:t>
        </w:r>
        <w:r>
          <w:fldChar w:fldCharType="end"/>
        </w:r>
      </w:hyperlink>
    </w:p>
    <w:p>
      <w:pPr>
        <w:pStyle w:val="TOC2"/>
        <w:tabs>
          <w:tab w:val="right" w:leader="dot" w:pos="8306"/>
        </w:tabs>
      </w:pPr>
      <w:hyperlink w:anchor="_Toc17710" w:history="1">
        <w:r>
          <w:rPr>
            <w:rFonts w:ascii="仿宋" w:eastAsia="仿宋" w:hAnsi="仿宋" w:cs="仿宋" w:hint="eastAsia"/>
            <w:lang w:eastAsia="zh-CN"/>
          </w:rPr>
          <w:t>(二)、设备采购与维护管理</w:t>
        </w:r>
        <w:r>
          <w:tab/>
        </w:r>
        <w:r>
          <w:fldChar w:fldCharType="begin"/>
        </w:r>
        <w:r>
          <w:instrText xml:space="preserve"> PAGEREF _Toc17710 \h </w:instrText>
        </w:r>
        <w:r>
          <w:fldChar w:fldCharType="separate"/>
        </w:r>
        <w:r>
          <w:t>66</w:t>
        </w:r>
        <w:r>
          <w:fldChar w:fldCharType="end"/>
        </w:r>
      </w:hyperlink>
    </w:p>
    <w:p>
      <w:pPr>
        <w:pStyle w:val="TOC2"/>
        <w:tabs>
          <w:tab w:val="right" w:leader="dot" w:pos="8306"/>
        </w:tabs>
      </w:pPr>
      <w:hyperlink w:anchor="_Toc25835" w:history="1">
        <w:r>
          <w:rPr>
            <w:rFonts w:ascii="仿宋" w:eastAsia="仿宋" w:hAnsi="仿宋" w:cs="仿宋" w:hint="eastAsia"/>
            <w:lang w:eastAsia="zh-CN"/>
          </w:rPr>
          <w:t>(三)、设施设备升级策略</w:t>
        </w:r>
        <w:r>
          <w:tab/>
        </w:r>
        <w:r>
          <w:fldChar w:fldCharType="begin"/>
        </w:r>
        <w:r>
          <w:instrText xml:space="preserve"> PAGEREF _Toc25835 \h </w:instrText>
        </w:r>
        <w:r>
          <w:fldChar w:fldCharType="separate"/>
        </w:r>
        <w:r>
          <w:t>67</w:t>
        </w:r>
        <w:r>
          <w:fldChar w:fldCharType="end"/>
        </w:r>
      </w:hyperlink>
    </w:p>
    <w:p>
      <w:pPr>
        <w:pStyle w:val="TOC1"/>
        <w:tabs>
          <w:tab w:val="right" w:leader="dot" w:pos="8306"/>
        </w:tabs>
      </w:pPr>
      <w:hyperlink w:anchor="_Toc7527" w:history="1">
        <w:r>
          <w:rPr>
            <w:rFonts w:ascii="仿宋" w:eastAsia="仿宋" w:hAnsi="仿宋" w:cs="仿宋" w:hint="eastAsia"/>
            <w:lang w:eastAsia="zh-CN"/>
          </w:rPr>
          <w:t>十六、合作与交流机制建立</w:t>
        </w:r>
        <w:r>
          <w:tab/>
        </w:r>
        <w:r>
          <w:fldChar w:fldCharType="begin"/>
        </w:r>
        <w:r>
          <w:instrText xml:space="preserve"> PAGEREF _Toc7527 \h </w:instrText>
        </w:r>
        <w:r>
          <w:fldChar w:fldCharType="separate"/>
        </w:r>
        <w:r>
          <w:t>68</w:t>
        </w:r>
        <w:r>
          <w:fldChar w:fldCharType="end"/>
        </w:r>
      </w:hyperlink>
    </w:p>
    <w:p>
      <w:pPr>
        <w:pStyle w:val="TOC2"/>
        <w:tabs>
          <w:tab w:val="right" w:leader="dot" w:pos="8306"/>
        </w:tabs>
      </w:pPr>
      <w:hyperlink w:anchor="_Toc27916" w:history="1">
        <w:r>
          <w:rPr>
            <w:rFonts w:ascii="仿宋" w:eastAsia="仿宋" w:hAnsi="仿宋" w:cs="仿宋" w:hint="eastAsia"/>
            <w:lang w:eastAsia="zh-CN"/>
          </w:rPr>
          <w:t>(一)、合作伙伴选择与合作方式</w:t>
        </w:r>
        <w:r>
          <w:tab/>
        </w:r>
        <w:r>
          <w:fldChar w:fldCharType="begin"/>
        </w:r>
        <w:r>
          <w:instrText xml:space="preserve"> PAGEREF _Toc27916 \h </w:instrText>
        </w:r>
        <w:r>
          <w:fldChar w:fldCharType="separate"/>
        </w:r>
        <w:r>
          <w:t>68</w:t>
        </w:r>
        <w:r>
          <w:fldChar w:fldCharType="end"/>
        </w:r>
      </w:hyperlink>
    </w:p>
    <w:p>
      <w:pPr>
        <w:pStyle w:val="TOC2"/>
        <w:tabs>
          <w:tab w:val="right" w:leader="dot" w:pos="8306"/>
        </w:tabs>
      </w:pPr>
      <w:hyperlink w:anchor="_Toc4672" w:history="1">
        <w:r>
          <w:rPr>
            <w:rFonts w:ascii="仿宋" w:eastAsia="仿宋" w:hAnsi="仿宋" w:cs="仿宋" w:hint="eastAsia"/>
            <w:lang w:eastAsia="zh-CN"/>
          </w:rPr>
          <w:t>(二)、交流与合作平台搭建</w:t>
        </w:r>
        <w:r>
          <w:tab/>
        </w:r>
        <w:r>
          <w:fldChar w:fldCharType="begin"/>
        </w:r>
        <w:r>
          <w:instrText xml:space="preserve"> PAGEREF _Toc4672 \h </w:instrText>
        </w:r>
        <w:r>
          <w:fldChar w:fldCharType="separate"/>
        </w:r>
        <w:r>
          <w:t>69</w:t>
        </w:r>
        <w:r>
          <w:fldChar w:fldCharType="end"/>
        </w:r>
      </w:hyperlink>
    </w:p>
    <w:p>
      <w:pPr>
        <w:pStyle w:val="TOC1"/>
        <w:tabs>
          <w:tab w:val="right" w:leader="dot" w:pos="8306"/>
        </w:tabs>
      </w:pPr>
      <w:hyperlink w:anchor="_Toc10214" w:history="1">
        <w:r>
          <w:rPr>
            <w:rFonts w:ascii="仿宋" w:eastAsia="仿宋" w:hAnsi="仿宋" w:cs="仿宋" w:hint="eastAsia"/>
            <w:lang w:eastAsia="zh-CN"/>
          </w:rPr>
          <w:t>十七、项目施工方案</w:t>
        </w:r>
        <w:r>
          <w:tab/>
        </w:r>
        <w:r>
          <w:fldChar w:fldCharType="begin"/>
        </w:r>
        <w:r>
          <w:instrText xml:space="preserve"> PAGEREF _Toc10214 \h </w:instrText>
        </w:r>
        <w:r>
          <w:fldChar w:fldCharType="separate"/>
        </w:r>
        <w:r>
          <w:t>71</w:t>
        </w:r>
        <w:r>
          <w:fldChar w:fldCharType="end"/>
        </w:r>
      </w:hyperlink>
    </w:p>
    <w:p>
      <w:pPr>
        <w:pStyle w:val="TOC2"/>
        <w:tabs>
          <w:tab w:val="right" w:leader="dot" w:pos="8306"/>
        </w:tabs>
      </w:pPr>
      <w:hyperlink w:anchor="_Toc21023" w:history="1">
        <w:r>
          <w:rPr>
            <w:rFonts w:ascii="仿宋" w:eastAsia="仿宋" w:hAnsi="仿宋" w:cs="仿宋" w:hint="eastAsia"/>
            <w:lang w:eastAsia="zh-CN"/>
          </w:rPr>
          <w:t>(一)、施工组织设计</w:t>
        </w:r>
        <w:r>
          <w:tab/>
        </w:r>
        <w:r>
          <w:fldChar w:fldCharType="begin"/>
        </w:r>
        <w:r>
          <w:instrText xml:space="preserve"> PAGEREF _Toc21023 \h </w:instrText>
        </w:r>
        <w:r>
          <w:fldChar w:fldCharType="separate"/>
        </w:r>
        <w:r>
          <w:t>71</w:t>
        </w:r>
        <w:r>
          <w:fldChar w:fldCharType="end"/>
        </w:r>
      </w:hyperlink>
    </w:p>
    <w:p>
      <w:pPr>
        <w:pStyle w:val="TOC2"/>
        <w:tabs>
          <w:tab w:val="right" w:leader="dot" w:pos="8306"/>
        </w:tabs>
      </w:pPr>
      <w:hyperlink w:anchor="_Toc24871" w:history="1">
        <w:r>
          <w:rPr>
            <w:rFonts w:ascii="仿宋" w:eastAsia="仿宋" w:hAnsi="仿宋" w:cs="仿宋" w:hint="eastAsia"/>
            <w:lang w:eastAsia="zh-CN"/>
          </w:rPr>
          <w:t>(二)、施工工艺与技术路线</w:t>
        </w:r>
        <w:r>
          <w:tab/>
        </w:r>
        <w:r>
          <w:fldChar w:fldCharType="begin"/>
        </w:r>
        <w:r>
          <w:instrText xml:space="preserve"> PAGEREF _Toc24871 \h </w:instrText>
        </w:r>
        <w:r>
          <w:fldChar w:fldCharType="separate"/>
        </w:r>
        <w:r>
          <w:t>72</w:t>
        </w:r>
        <w:r>
          <w:fldChar w:fldCharType="end"/>
        </w:r>
      </w:hyperlink>
    </w:p>
    <w:p>
      <w:pPr>
        <w:pStyle w:val="TOC2"/>
        <w:tabs>
          <w:tab w:val="right" w:leader="dot" w:pos="8306"/>
        </w:tabs>
      </w:pPr>
      <w:hyperlink w:anchor="_Toc23914" w:history="1">
        <w:r>
          <w:rPr>
            <w:rFonts w:ascii="仿宋" w:eastAsia="仿宋" w:hAnsi="仿宋" w:cs="仿宋" w:hint="eastAsia"/>
            <w:lang w:eastAsia="zh-CN"/>
          </w:rPr>
          <w:t>(三)、关键节点施工计划</w:t>
        </w:r>
        <w:r>
          <w:tab/>
        </w:r>
        <w:r>
          <w:fldChar w:fldCharType="begin"/>
        </w:r>
        <w:r>
          <w:instrText xml:space="preserve"> PAGEREF _Toc23914 \h </w:instrText>
        </w:r>
        <w:r>
          <w:fldChar w:fldCharType="separate"/>
        </w:r>
        <w:r>
          <w:t>74</w:t>
        </w:r>
        <w:r>
          <w:fldChar w:fldCharType="end"/>
        </w:r>
      </w:hyperlink>
    </w:p>
    <w:p>
      <w:pPr>
        <w:pStyle w:val="TOC2"/>
        <w:tabs>
          <w:tab w:val="right" w:leader="dot" w:pos="8306"/>
        </w:tabs>
      </w:pPr>
      <w:hyperlink w:anchor="_Toc13634" w:history="1">
        <w:r>
          <w:rPr>
            <w:rFonts w:ascii="仿宋" w:eastAsia="仿宋" w:hAnsi="仿宋" w:cs="仿宋" w:hint="eastAsia"/>
            <w:lang w:eastAsia="zh-CN"/>
          </w:rPr>
          <w:t>(四)、施工现场管理</w:t>
        </w:r>
        <w:r>
          <w:tab/>
        </w:r>
        <w:r>
          <w:fldChar w:fldCharType="begin"/>
        </w:r>
        <w:r>
          <w:instrText xml:space="preserve"> PAGEREF _Toc13634 \h </w:instrText>
        </w:r>
        <w:r>
          <w:fldChar w:fldCharType="separate"/>
        </w:r>
        <w:r>
          <w:t>75</w:t>
        </w:r>
        <w:r>
          <w:fldChar w:fldCharType="end"/>
        </w:r>
      </w:hyperlink>
    </w:p>
    <w:p>
      <w:pPr>
        <w:pStyle w:val="TOC1"/>
        <w:tabs>
          <w:tab w:val="right" w:leader="dot" w:pos="8306"/>
        </w:tabs>
      </w:pPr>
      <w:hyperlink w:anchor="_Toc11719" w:history="1">
        <w:r>
          <w:rPr>
            <w:rFonts w:ascii="仿宋" w:eastAsia="仿宋" w:hAnsi="仿宋" w:cs="仿宋" w:hint="eastAsia"/>
            <w:lang w:eastAsia="zh-CN"/>
          </w:rPr>
          <w:t>十八、产业协同与集群发展</w:t>
        </w:r>
        <w:r>
          <w:tab/>
        </w:r>
        <w:r>
          <w:fldChar w:fldCharType="begin"/>
        </w:r>
        <w:r>
          <w:instrText xml:space="preserve"> PAGEREF _Toc11719 \h </w:instrText>
        </w:r>
        <w:r>
          <w:fldChar w:fldCharType="separate"/>
        </w:r>
        <w:r>
          <w:t>77</w:t>
        </w:r>
        <w:r>
          <w:fldChar w:fldCharType="end"/>
        </w:r>
      </w:hyperlink>
    </w:p>
    <w:p>
      <w:pPr>
        <w:pStyle w:val="TOC2"/>
        <w:tabs>
          <w:tab w:val="right" w:leader="dot" w:pos="8306"/>
        </w:tabs>
      </w:pPr>
      <w:hyperlink w:anchor="_Toc21054" w:history="1">
        <w:r>
          <w:rPr>
            <w:rFonts w:ascii="仿宋" w:eastAsia="仿宋" w:hAnsi="仿宋" w:cs="仿宋" w:hint="eastAsia"/>
            <w:lang w:eastAsia="zh-CN"/>
          </w:rPr>
          <w:t>(一)、产业协同机制建设</w:t>
        </w:r>
        <w:r>
          <w:tab/>
        </w:r>
        <w:r>
          <w:fldChar w:fldCharType="begin"/>
        </w:r>
        <w:r>
          <w:instrText xml:space="preserve"> PAGEREF _Toc21054 \h </w:instrText>
        </w:r>
        <w:r>
          <w:fldChar w:fldCharType="separate"/>
        </w:r>
        <w:r>
          <w:t>77</w:t>
        </w:r>
        <w:r>
          <w:fldChar w:fldCharType="end"/>
        </w:r>
      </w:hyperlink>
    </w:p>
    <w:p>
      <w:pPr>
        <w:pStyle w:val="TOC2"/>
        <w:tabs>
          <w:tab w:val="right" w:leader="dot" w:pos="8306"/>
        </w:tabs>
      </w:pPr>
      <w:hyperlink w:anchor="_Toc20533" w:history="1">
        <w:r>
          <w:rPr>
            <w:rFonts w:ascii="仿宋" w:eastAsia="仿宋" w:hAnsi="仿宋" w:cs="仿宋" w:hint="eastAsia"/>
            <w:lang w:eastAsia="zh-CN"/>
          </w:rPr>
          <w:t>(二)、产业集群培育与发展</w:t>
        </w:r>
        <w:r>
          <w:tab/>
        </w:r>
        <w:r>
          <w:fldChar w:fldCharType="begin"/>
        </w:r>
        <w:r>
          <w:instrText xml:space="preserve"> PAGEREF _Toc20533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5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48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96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48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73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71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80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49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https://d.book118.com/628044140127006026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615DA4"/>
    <w:rsid w:val="04615D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44140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2024-01-07T13:46:00Z</dcterms:created>
  <dcterms:modified xsi:type="dcterms:W3CDTF">2024-01-07T13:46:33Z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9E775F6A3C1B42CDB9F5FE19744D8B9A_11</vt:lpwstr>
  </property>
  <property fmtid="{D5CDD505-2E9C-101B-9397-08002B2CF9AE}" pid="3" name="KSOProductBuildVer">
    <vt:lpwstr>2052-12.1.0.16120</vt:lpwstr>
  </property>
</Properties>
</file>