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420" w:lineRule="exact"/>
        <w:jc w:val="center"/>
        <w:outlineLvl w:val="0"/>
        <w:rPr>
          <w:b/>
          <w:bCs/>
          <w:sz w:val="36"/>
          <w:szCs w:val="36"/>
        </w:rPr>
      </w:pPr>
      <w:bookmarkStart w:id="0" w:name="_GoBack"/>
      <w:bookmarkEnd w:id="0"/>
      <w:r>
        <w:rPr>
          <w:rFonts w:cs="宋体" w:hint="eastAsia"/>
          <w:b/>
          <w:bCs/>
          <w:sz w:val="36"/>
          <w:szCs w:val="36"/>
        </w:rPr>
        <w:t>沈阳怡冠有机食品有限公司</w:t>
      </w:r>
      <w:r>
        <w:rPr>
          <w:rFonts w:cs="宋体" w:hint="eastAsia"/>
          <w:b/>
          <w:bCs/>
          <w:sz w:val="36"/>
          <w:szCs w:val="36"/>
          <w:lang w:eastAsia="zh-CN"/>
        </w:rPr>
        <w:t>管理管控</w:t>
      </w:r>
      <w:r>
        <w:rPr>
          <w:rFonts w:cs="宋体" w:hint="eastAsia"/>
          <w:b/>
          <w:bCs/>
          <w:sz w:val="36"/>
          <w:szCs w:val="36"/>
        </w:rPr>
        <w:t>制度</w:t>
      </w:r>
    </w:p>
    <w:p>
      <w:pPr>
        <w:pStyle w:val="Normal0"/>
        <w:spacing w:line="420" w:lineRule="exact"/>
        <w:jc w:val="center"/>
        <w:outlineLvl w:val="0"/>
        <w:rPr>
          <w:b/>
          <w:bCs/>
          <w:sz w:val="36"/>
          <w:szCs w:val="36"/>
        </w:rPr>
      </w:pPr>
      <w:r>
        <w:rPr>
          <w:rFonts w:cs="宋体" w:hint="eastAsia"/>
          <w:sz w:val="36"/>
          <w:szCs w:val="36"/>
        </w:rPr>
        <w:t>第一章</w:t>
      </w:r>
      <w:r>
        <w:rPr>
          <w:sz w:val="36"/>
          <w:szCs w:val="36"/>
        </w:rPr>
        <w:t xml:space="preserve">  </w:t>
      </w:r>
      <w:r>
        <w:rPr>
          <w:rFonts w:cs="宋体" w:hint="eastAsia"/>
          <w:sz w:val="36"/>
          <w:szCs w:val="36"/>
        </w:rPr>
        <w:t>总则</w:t>
      </w:r>
    </w:p>
    <w:p>
      <w:pPr>
        <w:pStyle w:val="Normal0"/>
        <w:spacing w:line="420" w:lineRule="exact"/>
        <w:ind w:firstLine="360" w:firstLineChars="150"/>
        <w:rPr>
          <w:sz w:val="24"/>
          <w:szCs w:val="24"/>
        </w:rPr>
      </w:pPr>
    </w:p>
    <w:p>
      <w:pPr>
        <w:pStyle w:val="Normal0"/>
        <w:spacing w:line="420" w:lineRule="exact"/>
        <w:ind w:firstLine="360" w:firstLineChars="150"/>
        <w:rPr>
          <w:sz w:val="24"/>
          <w:szCs w:val="24"/>
        </w:rPr>
      </w:pPr>
      <w:r>
        <w:rPr>
          <w:rFonts w:cs="宋体" w:hint="eastAsia"/>
          <w:sz w:val="24"/>
          <w:szCs w:val="24"/>
        </w:rPr>
        <w:t>为了使本公司的生产基地</w:t>
      </w:r>
      <w:r>
        <w:rPr>
          <w:rFonts w:cs="宋体" w:hint="eastAsia"/>
          <w:sz w:val="24"/>
          <w:szCs w:val="24"/>
          <w:lang w:eastAsia="zh-CN"/>
        </w:rPr>
        <w:t>管理管控</w:t>
      </w:r>
      <w:r>
        <w:rPr>
          <w:rFonts w:cs="宋体" w:hint="eastAsia"/>
          <w:sz w:val="24"/>
          <w:szCs w:val="24"/>
        </w:rPr>
        <w:t>正常化、规范化，保障职工身体健康和生产工作的有序进行，保证有机生产的安全性，根据有机</w:t>
      </w:r>
      <w:r>
        <w:rPr>
          <w:rFonts w:cs="宋体" w:hint="eastAsia"/>
          <w:sz w:val="24"/>
          <w:szCs w:val="24"/>
          <w:lang w:eastAsia="zh-CN"/>
        </w:rPr>
        <w:t>管理管控</w:t>
      </w:r>
      <w:r>
        <w:rPr>
          <w:rFonts w:cs="宋体" w:hint="eastAsia"/>
          <w:sz w:val="24"/>
          <w:szCs w:val="24"/>
        </w:rPr>
        <w:t>规程要求，结合本公司生产基地的具体情况，特制订本制度。</w:t>
      </w:r>
    </w:p>
    <w:p>
      <w:pPr>
        <w:pStyle w:val="Normal0"/>
        <w:spacing w:line="420" w:lineRule="exact"/>
        <w:ind w:firstLine="360" w:firstLineChars="150"/>
        <w:rPr>
          <w:sz w:val="24"/>
          <w:szCs w:val="24"/>
        </w:rPr>
      </w:pPr>
    </w:p>
    <w:p>
      <w:pPr>
        <w:pStyle w:val="ListParagraph1"/>
        <w:spacing w:line="420" w:lineRule="exact"/>
        <w:ind w:firstLine="0" w:firstLineChars="0"/>
        <w:jc w:val="center"/>
        <w:rPr>
          <w:rFonts w:cs="Times New Roman"/>
          <w:sz w:val="36"/>
          <w:szCs w:val="36"/>
        </w:rPr>
      </w:pPr>
      <w:r>
        <w:rPr>
          <w:rFonts w:cs="宋体" w:hint="eastAsia"/>
          <w:sz w:val="36"/>
          <w:szCs w:val="36"/>
        </w:rPr>
        <w:t>第二章</w:t>
      </w:r>
      <w:r>
        <w:rPr>
          <w:sz w:val="36"/>
          <w:szCs w:val="36"/>
        </w:rPr>
        <w:t xml:space="preserve">  </w:t>
      </w:r>
      <w:r>
        <w:rPr>
          <w:rFonts w:cs="宋体" w:hint="eastAsia"/>
          <w:sz w:val="36"/>
          <w:szCs w:val="36"/>
        </w:rPr>
        <w:t>适用范围</w:t>
      </w:r>
    </w:p>
    <w:p>
      <w:pPr>
        <w:pStyle w:val="Normal0"/>
        <w:spacing w:line="420" w:lineRule="exact"/>
        <w:ind w:firstLine="480" w:firstLineChars="200"/>
        <w:rPr>
          <w:sz w:val="24"/>
          <w:szCs w:val="24"/>
        </w:rPr>
      </w:pPr>
    </w:p>
    <w:p>
      <w:pPr>
        <w:pStyle w:val="Normal0"/>
        <w:spacing w:line="420" w:lineRule="exact"/>
        <w:ind w:firstLine="480" w:firstLineChars="200"/>
        <w:rPr>
          <w:sz w:val="24"/>
          <w:szCs w:val="24"/>
        </w:rPr>
      </w:pPr>
      <w:r>
        <w:rPr>
          <w:sz w:val="24"/>
          <w:szCs w:val="24"/>
        </w:rPr>
        <w:t>1.</w:t>
      </w:r>
      <w:r>
        <w:rPr>
          <w:rFonts w:cs="宋体" w:hint="eastAsia"/>
          <w:sz w:val="24"/>
          <w:szCs w:val="24"/>
        </w:rPr>
        <w:t>本制度适用于沈阳怡冠有机食品有限公司的生产基地相关人员。</w:t>
      </w:r>
    </w:p>
    <w:p>
      <w:pPr>
        <w:pStyle w:val="Normal0"/>
        <w:spacing w:line="420" w:lineRule="exact"/>
        <w:ind w:firstLine="480" w:firstLineChars="200"/>
        <w:rPr>
          <w:sz w:val="24"/>
          <w:szCs w:val="24"/>
        </w:rPr>
      </w:pPr>
      <w:r>
        <w:rPr>
          <w:sz w:val="24"/>
          <w:szCs w:val="24"/>
        </w:rPr>
        <w:t>2.</w:t>
      </w:r>
      <w:r>
        <w:rPr>
          <w:rFonts w:cs="宋体" w:hint="eastAsia"/>
          <w:sz w:val="24"/>
          <w:szCs w:val="24"/>
        </w:rPr>
        <w:t>本制度所称员工，系指本公司基地全体从业人员。</w:t>
      </w:r>
    </w:p>
    <w:p>
      <w:pPr>
        <w:pStyle w:val="Normal0"/>
        <w:spacing w:line="420" w:lineRule="exact"/>
        <w:ind w:firstLine="480" w:firstLineChars="200"/>
        <w:rPr>
          <w:sz w:val="24"/>
          <w:szCs w:val="24"/>
        </w:rPr>
      </w:pPr>
      <w:r>
        <w:rPr>
          <w:sz w:val="24"/>
          <w:szCs w:val="24"/>
        </w:rPr>
        <w:t>3.</w:t>
      </w:r>
      <w:r>
        <w:rPr>
          <w:rFonts w:cs="宋体" w:hint="eastAsia"/>
          <w:sz w:val="24"/>
          <w:szCs w:val="24"/>
        </w:rPr>
        <w:t>生产基地如有临时性、短期性、季节性或特定性工作，可聘用临时</w:t>
      </w:r>
    </w:p>
    <w:p>
      <w:pPr>
        <w:pStyle w:val="Normal0"/>
        <w:spacing w:line="420" w:lineRule="exact"/>
        <w:ind w:left="410" w:firstLine="120" w:leftChars="195" w:firstLineChars="50"/>
        <w:rPr>
          <w:sz w:val="24"/>
          <w:szCs w:val="24"/>
        </w:rPr>
      </w:pPr>
      <w:r>
        <w:rPr>
          <w:rFonts w:cs="宋体" w:hint="eastAsia"/>
          <w:sz w:val="24"/>
          <w:szCs w:val="24"/>
        </w:rPr>
        <w:t>员工，临时员工的</w:t>
      </w:r>
      <w:r>
        <w:rPr>
          <w:rFonts w:cs="宋体" w:hint="eastAsia"/>
          <w:sz w:val="24"/>
          <w:szCs w:val="24"/>
          <w:lang w:eastAsia="zh-CN"/>
        </w:rPr>
        <w:t>管理管控</w:t>
      </w:r>
      <w:r>
        <w:rPr>
          <w:rFonts w:cs="宋体" w:hint="eastAsia"/>
          <w:sz w:val="24"/>
          <w:szCs w:val="24"/>
        </w:rPr>
        <w:t>依照</w:t>
      </w:r>
      <w:r>
        <w:rPr>
          <w:rFonts w:cs="宋体" w:hint="eastAsia"/>
          <w:sz w:val="24"/>
          <w:szCs w:val="24"/>
          <w:lang w:eastAsia="zh-CN"/>
        </w:rPr>
        <w:t>合同合约</w:t>
      </w:r>
      <w:r>
        <w:rPr>
          <w:rFonts w:cs="宋体" w:hint="eastAsia"/>
          <w:sz w:val="24"/>
          <w:szCs w:val="24"/>
        </w:rPr>
        <w:t>或其它相应规定，或参照本规定办理</w:t>
      </w:r>
    </w:p>
    <w:p>
      <w:pPr>
        <w:pStyle w:val="Normal0"/>
        <w:spacing w:line="420" w:lineRule="exact"/>
        <w:ind w:left="410" w:firstLine="120" w:leftChars="195" w:firstLineChars="50"/>
        <w:rPr>
          <w:sz w:val="24"/>
          <w:szCs w:val="24"/>
        </w:rPr>
      </w:pPr>
      <w:r>
        <w:rPr>
          <w:sz w:val="24"/>
          <w:szCs w:val="24"/>
        </w:rPr>
        <w:t>4.</w:t>
      </w:r>
      <w:r>
        <w:rPr>
          <w:rFonts w:cs="宋体" w:hint="eastAsia"/>
          <w:sz w:val="24"/>
          <w:szCs w:val="24"/>
        </w:rPr>
        <w:t>本</w:t>
      </w:r>
      <w:r>
        <w:rPr>
          <w:rFonts w:cs="宋体" w:hint="eastAsia"/>
          <w:sz w:val="24"/>
          <w:szCs w:val="24"/>
          <w:lang w:eastAsia="zh-CN"/>
        </w:rPr>
        <w:t>管理管控</w:t>
      </w:r>
      <w:r>
        <w:rPr>
          <w:rFonts w:cs="宋体" w:hint="eastAsia"/>
          <w:sz w:val="24"/>
          <w:szCs w:val="24"/>
        </w:rPr>
        <w:t>制度在董事长、总经理签字之日起实行。</w:t>
      </w:r>
    </w:p>
    <w:p>
      <w:pPr>
        <w:pStyle w:val="Normal0"/>
        <w:spacing w:line="420" w:lineRule="exact"/>
        <w:jc w:val="center"/>
        <w:rPr>
          <w:sz w:val="36"/>
          <w:szCs w:val="36"/>
        </w:rPr>
      </w:pPr>
      <w:r>
        <w:rPr>
          <w:rFonts w:cs="宋体" w:hint="eastAsia"/>
          <w:sz w:val="36"/>
          <w:szCs w:val="36"/>
        </w:rPr>
        <w:t>第三章</w:t>
      </w:r>
      <w:r>
        <w:rPr>
          <w:sz w:val="36"/>
          <w:szCs w:val="36"/>
        </w:rPr>
        <w:t xml:space="preserve">  </w:t>
      </w:r>
      <w:r>
        <w:rPr>
          <w:rFonts w:cs="宋体" w:hint="eastAsia"/>
          <w:sz w:val="36"/>
          <w:szCs w:val="36"/>
        </w:rPr>
        <w:t>工作守则</w:t>
      </w:r>
    </w:p>
    <w:p>
      <w:pPr>
        <w:pStyle w:val="Normal0"/>
        <w:spacing w:line="420" w:lineRule="exact"/>
        <w:rPr>
          <w:sz w:val="24"/>
          <w:szCs w:val="24"/>
        </w:rPr>
      </w:pPr>
    </w:p>
    <w:p>
      <w:pPr>
        <w:pStyle w:val="Normal0"/>
        <w:spacing w:line="420" w:lineRule="exact"/>
        <w:rPr>
          <w:sz w:val="24"/>
          <w:szCs w:val="24"/>
        </w:rPr>
      </w:pPr>
      <w:r>
        <w:rPr>
          <w:rFonts w:cs="宋体" w:hint="eastAsia"/>
          <w:sz w:val="24"/>
          <w:szCs w:val="24"/>
        </w:rPr>
        <w:t>第一条：员工应遵守本公司一切规章、通告及公告。</w:t>
      </w:r>
    </w:p>
    <w:p>
      <w:pPr>
        <w:pStyle w:val="Normal0"/>
        <w:spacing w:line="420" w:lineRule="exact"/>
        <w:rPr>
          <w:sz w:val="24"/>
          <w:szCs w:val="24"/>
        </w:rPr>
      </w:pPr>
      <w:r>
        <w:rPr>
          <w:rFonts w:cs="宋体" w:hint="eastAsia"/>
          <w:sz w:val="24"/>
          <w:szCs w:val="24"/>
        </w:rPr>
        <w:t>第二条：员工应遵守下列事项</w:t>
      </w:r>
    </w:p>
    <w:p>
      <w:pPr>
        <w:pStyle w:val="Normal0"/>
        <w:spacing w:line="420" w:lineRule="exact"/>
        <w:ind w:firstLine="480" w:firstLineChars="200"/>
        <w:rPr>
          <w:sz w:val="24"/>
          <w:szCs w:val="24"/>
        </w:rPr>
      </w:pPr>
      <w:r>
        <w:rPr>
          <w:sz w:val="24"/>
          <w:szCs w:val="24"/>
        </w:rPr>
        <w:t>1.</w:t>
      </w:r>
      <w:r>
        <w:rPr>
          <w:rFonts w:cs="宋体" w:hint="eastAsia"/>
          <w:sz w:val="24"/>
          <w:szCs w:val="24"/>
        </w:rPr>
        <w:t>忠于职守，服从领导，不得有敷衍塞责的行为。</w:t>
      </w:r>
      <w:r>
        <w:rPr>
          <w:sz w:val="24"/>
          <w:szCs w:val="24"/>
        </w:rPr>
        <w:t xml:space="preserve">  </w:t>
      </w:r>
    </w:p>
    <w:p>
      <w:pPr>
        <w:pStyle w:val="Normal0"/>
        <w:spacing w:line="420" w:lineRule="exact"/>
        <w:ind w:left="720" w:hanging="720" w:hangingChars="300"/>
        <w:rPr>
          <w:sz w:val="24"/>
          <w:szCs w:val="24"/>
        </w:rPr>
      </w:pPr>
      <w:r>
        <w:rPr>
          <w:sz w:val="24"/>
          <w:szCs w:val="24"/>
        </w:rPr>
        <w:t xml:space="preserve">    2.</w:t>
      </w:r>
      <w:r>
        <w:rPr>
          <w:rFonts w:cs="宋体" w:hint="eastAsia"/>
          <w:sz w:val="24"/>
          <w:szCs w:val="24"/>
        </w:rPr>
        <w:t>不得从事与本公司类似或职务上有关的业务，不得兼任其它公司的职务。</w:t>
      </w:r>
      <w:r>
        <w:rPr>
          <w:sz w:val="24"/>
          <w:szCs w:val="24"/>
        </w:rPr>
        <w:t xml:space="preserve"> </w:t>
      </w:r>
    </w:p>
    <w:p>
      <w:pPr>
        <w:pStyle w:val="Normal0"/>
        <w:spacing w:line="420" w:lineRule="exact"/>
        <w:ind w:left="720" w:hanging="720" w:hangingChars="300"/>
        <w:rPr>
          <w:sz w:val="24"/>
          <w:szCs w:val="24"/>
        </w:rPr>
      </w:pPr>
      <w:r>
        <w:rPr>
          <w:sz w:val="24"/>
          <w:szCs w:val="24"/>
        </w:rPr>
        <w:t xml:space="preserve">    3.</w:t>
      </w:r>
      <w:r>
        <w:rPr>
          <w:rFonts w:cs="宋体" w:hint="eastAsia"/>
          <w:sz w:val="24"/>
          <w:szCs w:val="24"/>
        </w:rPr>
        <w:t>全体员工必须不断提高自己的工作技能，强化品质意识，圆满完成各级领导交付的工作任务。</w:t>
      </w:r>
      <w:r>
        <w:rPr>
          <w:sz w:val="24"/>
          <w:szCs w:val="24"/>
        </w:rPr>
        <w:t xml:space="preserve"> </w:t>
      </w:r>
    </w:p>
    <w:p>
      <w:pPr>
        <w:pStyle w:val="Normal0"/>
        <w:spacing w:line="420" w:lineRule="exact"/>
        <w:ind w:firstLine="480" w:firstLineChars="200"/>
        <w:rPr>
          <w:sz w:val="24"/>
          <w:szCs w:val="24"/>
        </w:rPr>
      </w:pPr>
      <w:r>
        <w:rPr>
          <w:sz w:val="24"/>
          <w:szCs w:val="24"/>
        </w:rPr>
        <w:t>4.</w:t>
      </w:r>
      <w:r>
        <w:rPr>
          <w:rFonts w:cs="宋体" w:hint="eastAsia"/>
          <w:sz w:val="24"/>
          <w:szCs w:val="24"/>
        </w:rPr>
        <w:t>爱护公物，未经许可不得私自将公司财物携出公司，损坏按原价赔偿。</w:t>
      </w:r>
      <w:r>
        <w:rPr>
          <w:sz w:val="24"/>
          <w:szCs w:val="24"/>
        </w:rPr>
        <w:t xml:space="preserve"> </w:t>
      </w:r>
    </w:p>
    <w:p>
      <w:pPr>
        <w:pStyle w:val="Normal0"/>
        <w:spacing w:line="420" w:lineRule="exact"/>
        <w:ind w:left="719" w:hanging="240" w:leftChars="228" w:hangingChars="100"/>
        <w:rPr>
          <w:sz w:val="24"/>
          <w:szCs w:val="24"/>
        </w:rPr>
      </w:pPr>
      <w:r>
        <w:rPr>
          <w:sz w:val="24"/>
          <w:szCs w:val="24"/>
        </w:rPr>
        <w:t>5.</w:t>
      </w:r>
      <w:r>
        <w:rPr>
          <w:rFonts w:cs="宋体" w:hint="eastAsia"/>
          <w:sz w:val="24"/>
          <w:szCs w:val="24"/>
        </w:rPr>
        <w:t>工作时间不得中途任意离开岗位、如需离开应向主管人员请准后方可离开。</w:t>
      </w:r>
      <w:r>
        <w:rPr>
          <w:sz w:val="24"/>
          <w:szCs w:val="24"/>
        </w:rPr>
        <w:t xml:space="preserve"> </w:t>
      </w:r>
    </w:p>
    <w:p>
      <w:pPr>
        <w:pStyle w:val="Normal0"/>
        <w:spacing w:line="420" w:lineRule="exact"/>
        <w:ind w:left="600" w:hanging="600" w:hangingChars="250"/>
        <w:rPr>
          <w:sz w:val="24"/>
          <w:szCs w:val="24"/>
        </w:rPr>
      </w:pPr>
      <w:r>
        <w:rPr>
          <w:sz w:val="24"/>
          <w:szCs w:val="24"/>
        </w:rPr>
        <w:t xml:space="preserve">    6.</w:t>
      </w:r>
      <w:r>
        <w:rPr>
          <w:rFonts w:cs="宋体" w:hint="eastAsia"/>
          <w:sz w:val="24"/>
          <w:szCs w:val="24"/>
        </w:rPr>
        <w:t>员工应随时注意保持作业地点、库房及公司其它场所的环境卫生，</w:t>
      </w:r>
      <w:r>
        <w:rPr>
          <w:rFonts w:ascii="宋体" w:hAnsi="宋体" w:cs="宋体" w:hint="eastAsia"/>
          <w:sz w:val="24"/>
          <w:szCs w:val="24"/>
        </w:rPr>
        <w:t>在地块内或地块周边发现农药袋、农药瓶，化肥袋、烟头、废弃电池、塑料等垃圾要及时清理。</w:t>
      </w:r>
    </w:p>
    <w:p>
      <w:pPr>
        <w:pStyle w:val="Normal0"/>
        <w:spacing w:line="420" w:lineRule="exact"/>
        <w:rPr>
          <w:sz w:val="24"/>
          <w:szCs w:val="24"/>
        </w:rPr>
      </w:pPr>
      <w:r>
        <w:rPr>
          <w:sz w:val="24"/>
          <w:szCs w:val="24"/>
        </w:rPr>
        <w:t xml:space="preserve">    7.</w:t>
      </w:r>
      <w:r>
        <w:rPr>
          <w:rFonts w:cs="宋体" w:hint="eastAsia"/>
          <w:sz w:val="24"/>
          <w:szCs w:val="24"/>
        </w:rPr>
        <w:t>员工在作业时不得怠慢拖延，不得干与本职工作无关的事情。</w:t>
      </w:r>
      <w:r>
        <w:rPr>
          <w:sz w:val="24"/>
          <w:szCs w:val="24"/>
        </w:rPr>
        <w:t xml:space="preserve"> </w:t>
      </w:r>
    </w:p>
    <w:p>
      <w:pPr>
        <w:pStyle w:val="Normal0"/>
        <w:spacing w:line="420" w:lineRule="exact"/>
        <w:ind w:left="720" w:hanging="720" w:hangingChars="300"/>
        <w:rPr>
          <w:sz w:val="24"/>
          <w:szCs w:val="24"/>
        </w:rPr>
      </w:pPr>
      <w:r>
        <w:rPr>
          <w:sz w:val="24"/>
          <w:szCs w:val="24"/>
        </w:rPr>
        <w:t xml:space="preserve">    8.</w:t>
      </w:r>
      <w:r>
        <w:rPr>
          <w:rFonts w:cs="宋体" w:hint="eastAsia"/>
          <w:sz w:val="24"/>
          <w:szCs w:val="24"/>
        </w:rPr>
        <w:t>员工应团结协作，同舟共济，不得有吵闹、斗殴、搭讪攀谈、搬弄是非或其它扰乱公共秩序的行为。</w:t>
      </w:r>
      <w:r>
        <w:rPr>
          <w:sz w:val="24"/>
          <w:szCs w:val="24"/>
        </w:rPr>
        <w:t xml:space="preserve"> </w:t>
      </w:r>
    </w:p>
    <w:p>
      <w:pPr>
        <w:pStyle w:val="Normal0"/>
        <w:spacing w:line="420" w:lineRule="exact"/>
        <w:rPr>
          <w:sz w:val="24"/>
          <w:szCs w:val="24"/>
        </w:rPr>
      </w:pPr>
      <w:r>
        <w:rPr>
          <w:sz w:val="24"/>
          <w:szCs w:val="24"/>
        </w:rPr>
        <w:t xml:space="preserve">    9.</w:t>
      </w:r>
      <w:r>
        <w:rPr>
          <w:rFonts w:cs="宋体" w:hint="eastAsia"/>
          <w:sz w:val="24"/>
          <w:szCs w:val="24"/>
        </w:rPr>
        <w:t>不得假借职权贪污舞弊，收受贿赂，或以公司名义在外招摇撞骗。</w:t>
      </w:r>
      <w:r>
        <w:rPr>
          <w:sz w:val="24"/>
          <w:szCs w:val="24"/>
        </w:rPr>
        <w:t xml:space="preserve"> </w:t>
      </w:r>
    </w:p>
    <w:p>
      <w:pPr>
        <w:pStyle w:val="Normal0"/>
        <w:spacing w:line="420" w:lineRule="exact"/>
        <w:ind w:left="720" w:hanging="720" w:hangingChars="300"/>
        <w:rPr>
          <w:sz w:val="24"/>
          <w:szCs w:val="24"/>
        </w:rPr>
      </w:pPr>
      <w:r>
        <w:rPr>
          <w:sz w:val="24"/>
          <w:szCs w:val="24"/>
        </w:rPr>
        <w:t xml:space="preserve">   10.</w:t>
      </w:r>
      <w:r>
        <w:rPr>
          <w:rFonts w:cs="宋体" w:hint="eastAsia"/>
          <w:sz w:val="24"/>
          <w:szCs w:val="24"/>
        </w:rPr>
        <w:t>员工对外接洽业务，应坚持有理、有利、有节的原则，不得有损害本公司名誉的行为。</w:t>
      </w:r>
      <w:r>
        <w:rPr>
          <w:sz w:val="24"/>
          <w:szCs w:val="24"/>
        </w:rPr>
        <w:t xml:space="preserve"> </w:t>
      </w:r>
    </w:p>
    <w:p>
      <w:pPr>
        <w:pStyle w:val="Normal0"/>
        <w:spacing w:line="420" w:lineRule="exact"/>
        <w:ind w:left="720" w:hanging="720" w:hangingChars="300"/>
        <w:rPr>
          <w:sz w:val="24"/>
          <w:szCs w:val="24"/>
        </w:rPr>
        <w:sectPr>
          <w:headerReference w:type="default" r:id="rId5"/>
          <w:footerReference w:type="default" r:id="rId6"/>
          <w:pgSz w:w="11906" w:h="16838"/>
          <w:pgMar w:top="720" w:right="720" w:bottom="720" w:left="720" w:header="851" w:footer="992" w:gutter="0"/>
          <w:cols w:num="1" w:space="425"/>
          <w:docGrid w:type="lines" w:linePitch="312" w:charSpace="0"/>
        </w:sectPr>
      </w:pPr>
      <w:r>
        <w:rPr>
          <w:sz w:val="24"/>
          <w:szCs w:val="24"/>
        </w:rPr>
        <w:t xml:space="preserve">   11.</w:t>
      </w:r>
      <w:r>
        <w:rPr>
          <w:rFonts w:cs="宋体" w:hint="eastAsia"/>
          <w:sz w:val="24"/>
          <w:szCs w:val="24"/>
        </w:rPr>
        <w:t>各级主管应加强自身修养，领导所属员工，同舟共济，提高工作情绪和满意程度，加强员工安全感和归属感。</w:t>
      </w:r>
    </w:p>
    <w:p>
      <w:pPr>
        <w:pStyle w:val="Normal0"/>
        <w:spacing w:line="420" w:lineRule="exact"/>
        <w:ind w:left="599" w:hanging="240" w:leftChars="171" w:hangingChars="100"/>
        <w:rPr>
          <w:sz w:val="24"/>
          <w:szCs w:val="24"/>
        </w:rPr>
      </w:pPr>
      <w:r>
        <w:rPr>
          <w:sz w:val="24"/>
          <w:szCs w:val="24"/>
        </w:rPr>
        <w:t>12.</w:t>
      </w:r>
      <w:r>
        <w:rPr>
          <w:rFonts w:cs="宋体" w:hint="eastAsia"/>
          <w:sz w:val="24"/>
          <w:szCs w:val="24"/>
        </w:rPr>
        <w:t>员工日常工作遵循</w:t>
      </w:r>
      <w:r>
        <w:rPr>
          <w:rFonts w:ascii="宋体" w:hAnsi="宋体" w:cs="宋体" w:hint="eastAsia"/>
          <w:sz w:val="24"/>
          <w:szCs w:val="24"/>
        </w:rPr>
        <w:t>不吸烟、不吐痰、不吃零食、不嚼口香糖、不涂香水等事项。违者重罚。</w:t>
      </w:r>
    </w:p>
    <w:p>
      <w:pPr>
        <w:pStyle w:val="Normal0"/>
        <w:spacing w:line="420" w:lineRule="exact"/>
        <w:ind w:left="599" w:hanging="240" w:leftChars="171" w:hangingChars="100"/>
        <w:rPr>
          <w:sz w:val="24"/>
          <w:szCs w:val="24"/>
        </w:rPr>
      </w:pPr>
      <w:r>
        <w:rPr>
          <w:sz w:val="24"/>
          <w:szCs w:val="24"/>
        </w:rPr>
        <w:t>13.</w:t>
      </w:r>
      <w:r>
        <w:rPr>
          <w:rFonts w:ascii="宋体" w:hAnsi="宋体" w:cs="宋体" w:hint="eastAsia"/>
          <w:sz w:val="24"/>
          <w:szCs w:val="24"/>
        </w:rPr>
        <w:t>采收前要求所有采收人员不佩戴饰物、不留长指甲，采前洗手，着工作服或穿干净的便装，衣着整洁。</w:t>
      </w:r>
    </w:p>
    <w:p>
      <w:pPr>
        <w:pStyle w:val="List2"/>
        <w:spacing w:before="156" w:after="156" w:line="420" w:lineRule="exact"/>
        <w:ind w:left="0" w:firstLine="0" w:leftChars="0" w:firstLineChars="0"/>
        <w:rPr>
          <w:sz w:val="24"/>
          <w:szCs w:val="24"/>
        </w:rPr>
      </w:pPr>
      <w:r>
        <w:rPr>
          <w:sz w:val="24"/>
          <w:szCs w:val="24"/>
        </w:rPr>
        <w:t xml:space="preserve">   14. </w:t>
      </w:r>
      <w:r>
        <w:rPr>
          <w:rFonts w:cs="宋体" w:hint="eastAsia"/>
          <w:sz w:val="24"/>
          <w:szCs w:val="24"/>
        </w:rPr>
        <w:t>对外来客人的要求：要热情、礼貌、主动帮助解决。</w:t>
      </w:r>
    </w:p>
    <w:p>
      <w:pPr>
        <w:pStyle w:val="Normal0"/>
        <w:spacing w:line="420" w:lineRule="exact"/>
        <w:jc w:val="center"/>
        <w:rPr>
          <w:rFonts w:ascii="宋体"/>
          <w:sz w:val="36"/>
          <w:szCs w:val="36"/>
        </w:rPr>
      </w:pPr>
      <w:r>
        <w:rPr>
          <w:rFonts w:ascii="宋体" w:hAnsi="宋体" w:cs="宋体" w:hint="eastAsia"/>
          <w:sz w:val="36"/>
          <w:szCs w:val="36"/>
        </w:rPr>
        <w:t>第四章</w:t>
      </w:r>
      <w:r>
        <w:rPr>
          <w:rFonts w:ascii="宋体" w:hAnsi="宋体" w:cs="宋体"/>
          <w:sz w:val="36"/>
          <w:szCs w:val="36"/>
        </w:rPr>
        <w:t xml:space="preserve">  </w:t>
      </w:r>
      <w:r>
        <w:rPr>
          <w:rFonts w:ascii="宋体" w:hAnsi="宋体" w:cs="宋体" w:hint="eastAsia"/>
          <w:sz w:val="36"/>
          <w:szCs w:val="36"/>
        </w:rPr>
        <w:t>基地考勤</w:t>
      </w:r>
      <w:r>
        <w:rPr>
          <w:rFonts w:ascii="宋体" w:hAnsi="宋体" w:cs="宋体" w:hint="eastAsia"/>
          <w:sz w:val="36"/>
          <w:szCs w:val="36"/>
          <w:lang w:eastAsia="zh-CN"/>
        </w:rPr>
        <w:t>管理管控</w:t>
      </w:r>
      <w:r>
        <w:rPr>
          <w:rFonts w:ascii="宋体" w:hAnsi="宋体" w:cs="宋体" w:hint="eastAsia"/>
          <w:sz w:val="36"/>
          <w:szCs w:val="36"/>
        </w:rPr>
        <w:t>制度</w:t>
      </w:r>
    </w:p>
    <w:p>
      <w:pPr>
        <w:pStyle w:val="Normal0"/>
        <w:spacing w:line="400" w:lineRule="exact"/>
        <w:rPr>
          <w:rFonts w:ascii="宋体"/>
          <w:b/>
          <w:bCs/>
          <w:sz w:val="24"/>
          <w:szCs w:val="24"/>
        </w:rPr>
      </w:pPr>
      <w:r>
        <w:rPr>
          <w:rFonts w:ascii="宋体" w:hAnsi="宋体" w:cs="宋体" w:hint="eastAsia"/>
          <w:b/>
          <w:bCs/>
          <w:sz w:val="24"/>
          <w:szCs w:val="24"/>
        </w:rPr>
        <w:t>一、目的</w:t>
      </w:r>
    </w:p>
    <w:p>
      <w:pPr>
        <w:pStyle w:val="Normal0"/>
        <w:spacing w:line="400" w:lineRule="exact"/>
        <w:rPr>
          <w:rFonts w:ascii="宋体"/>
          <w:sz w:val="24"/>
          <w:szCs w:val="24"/>
        </w:rPr>
      </w:pPr>
      <w:r>
        <w:rPr>
          <w:rFonts w:ascii="宋体" w:hAnsi="宋体" w:cs="宋体" w:hint="eastAsia"/>
          <w:sz w:val="24"/>
          <w:szCs w:val="24"/>
        </w:rPr>
        <w:t>为了加强基地考勤</w:t>
      </w:r>
      <w:r>
        <w:rPr>
          <w:rFonts w:ascii="宋体" w:hAnsi="宋体" w:cs="宋体" w:hint="eastAsia"/>
          <w:sz w:val="24"/>
          <w:szCs w:val="24"/>
          <w:lang w:eastAsia="zh-CN"/>
        </w:rPr>
        <w:t>管理管控</w:t>
      </w:r>
      <w:r>
        <w:rPr>
          <w:rFonts w:ascii="宋体" w:hAnsi="宋体" w:cs="宋体" w:hint="eastAsia"/>
          <w:sz w:val="24"/>
          <w:szCs w:val="24"/>
        </w:rPr>
        <w:t>工作，统一基地请假政策，使其有章可循，特制定本制度。</w:t>
      </w:r>
    </w:p>
    <w:p>
      <w:pPr>
        <w:pStyle w:val="Normal0"/>
        <w:spacing w:line="400" w:lineRule="exact"/>
        <w:rPr>
          <w:rFonts w:ascii="宋体"/>
          <w:b/>
          <w:bCs/>
          <w:sz w:val="24"/>
          <w:szCs w:val="24"/>
        </w:rPr>
      </w:pPr>
      <w:r>
        <w:rPr>
          <w:rFonts w:ascii="宋体" w:hAnsi="宋体" w:cs="宋体" w:hint="eastAsia"/>
          <w:b/>
          <w:bCs/>
          <w:sz w:val="24"/>
          <w:szCs w:val="24"/>
        </w:rPr>
        <w:t>二、适用范围</w:t>
      </w:r>
    </w:p>
    <w:p>
      <w:pPr>
        <w:pStyle w:val="Normal0"/>
        <w:spacing w:line="400" w:lineRule="exact"/>
        <w:rPr>
          <w:rFonts w:ascii="宋体"/>
          <w:sz w:val="24"/>
          <w:szCs w:val="24"/>
        </w:rPr>
      </w:pPr>
      <w:r>
        <w:rPr>
          <w:rFonts w:ascii="宋体" w:hAnsi="宋体" w:cs="宋体" w:hint="eastAsia"/>
          <w:sz w:val="24"/>
          <w:szCs w:val="24"/>
        </w:rPr>
        <w:t>农业公司基地全体员工</w:t>
      </w:r>
    </w:p>
    <w:p>
      <w:pPr>
        <w:pStyle w:val="Normal0"/>
        <w:spacing w:line="400" w:lineRule="exact"/>
        <w:rPr>
          <w:rFonts w:ascii="宋体"/>
          <w:b/>
          <w:bCs/>
          <w:sz w:val="24"/>
          <w:szCs w:val="24"/>
        </w:rPr>
      </w:pPr>
      <w:r>
        <w:rPr>
          <w:rFonts w:ascii="宋体" w:hAnsi="宋体" w:cs="宋体" w:hint="eastAsia"/>
          <w:b/>
          <w:bCs/>
          <w:sz w:val="24"/>
          <w:szCs w:val="24"/>
        </w:rPr>
        <w:t>三、考勤</w:t>
      </w:r>
      <w:r>
        <w:rPr>
          <w:rFonts w:ascii="宋体" w:hAnsi="宋体" w:cs="宋体" w:hint="eastAsia"/>
          <w:b/>
          <w:bCs/>
          <w:sz w:val="24"/>
          <w:szCs w:val="24"/>
          <w:lang w:eastAsia="zh-CN"/>
        </w:rPr>
        <w:t>管理管控</w:t>
      </w:r>
      <w:r>
        <w:rPr>
          <w:rFonts w:ascii="宋体" w:hAnsi="宋体" w:cs="宋体" w:hint="eastAsia"/>
          <w:b/>
          <w:bCs/>
          <w:sz w:val="24"/>
          <w:szCs w:val="24"/>
        </w:rPr>
        <w:t>部门及其职责</w:t>
      </w:r>
    </w:p>
    <w:p>
      <w:pPr>
        <w:pStyle w:val="Normal0"/>
        <w:spacing w:line="400" w:lineRule="exact"/>
        <w:rPr>
          <w:rFonts w:ascii="宋体"/>
          <w:sz w:val="24"/>
          <w:szCs w:val="24"/>
        </w:rPr>
      </w:pPr>
      <w:r>
        <w:rPr>
          <w:rFonts w:ascii="宋体" w:hAnsi="宋体" w:cs="宋体"/>
          <w:sz w:val="24"/>
          <w:szCs w:val="24"/>
        </w:rPr>
        <w:t xml:space="preserve">    1</w:t>
      </w:r>
      <w:r>
        <w:rPr>
          <w:rFonts w:ascii="宋体" w:hAnsi="宋体" w:cs="宋体" w:hint="eastAsia"/>
          <w:sz w:val="24"/>
          <w:szCs w:val="24"/>
        </w:rPr>
        <w:t>、生产内勤全面负责基地员工考勤</w:t>
      </w:r>
      <w:r>
        <w:rPr>
          <w:rFonts w:ascii="宋体" w:hAnsi="宋体" w:cs="宋体" w:hint="eastAsia"/>
          <w:sz w:val="24"/>
          <w:szCs w:val="24"/>
          <w:lang w:eastAsia="zh-CN"/>
        </w:rPr>
        <w:t>管理管控</w:t>
      </w:r>
      <w:r>
        <w:rPr>
          <w:rFonts w:ascii="宋体" w:hAnsi="宋体" w:cs="宋体" w:hint="eastAsia"/>
          <w:sz w:val="24"/>
          <w:szCs w:val="24"/>
        </w:rPr>
        <w:t>、监督、检查；</w:t>
      </w:r>
    </w:p>
    <w:p>
      <w:pPr>
        <w:pStyle w:val="Normal0"/>
        <w:spacing w:line="400" w:lineRule="exact"/>
        <w:rPr>
          <w:rFonts w:ascii="宋体"/>
          <w:sz w:val="24"/>
          <w:szCs w:val="24"/>
        </w:rPr>
      </w:pPr>
      <w:r>
        <w:rPr>
          <w:rFonts w:ascii="宋体" w:hAnsi="宋体" w:cs="宋体"/>
          <w:sz w:val="24"/>
          <w:szCs w:val="24"/>
        </w:rPr>
        <w:t xml:space="preserve">    2</w:t>
      </w:r>
      <w:r>
        <w:rPr>
          <w:rFonts w:ascii="宋体" w:hAnsi="宋体" w:cs="宋体" w:hint="eastAsia"/>
          <w:sz w:val="24"/>
          <w:szCs w:val="24"/>
        </w:rPr>
        <w:t>、各生产组长负责本小组的考勤</w:t>
      </w:r>
      <w:r>
        <w:rPr>
          <w:rFonts w:ascii="宋体" w:hAnsi="宋体" w:cs="宋体" w:hint="eastAsia"/>
          <w:sz w:val="24"/>
          <w:szCs w:val="24"/>
          <w:lang w:eastAsia="zh-CN"/>
        </w:rPr>
        <w:t>管理管控</w:t>
      </w:r>
      <w:r>
        <w:rPr>
          <w:rFonts w:ascii="宋体" w:hAnsi="宋体" w:cs="宋体" w:hint="eastAsia"/>
          <w:sz w:val="24"/>
          <w:szCs w:val="24"/>
        </w:rPr>
        <w:t>，并于每月</w:t>
      </w:r>
      <w:r>
        <w:rPr>
          <w:rFonts w:ascii="宋体" w:hAnsi="宋体" w:cs="宋体"/>
          <w:sz w:val="24"/>
          <w:szCs w:val="24"/>
        </w:rPr>
        <w:t>3</w:t>
      </w:r>
      <w:r>
        <w:rPr>
          <w:rFonts w:ascii="宋体" w:hAnsi="宋体" w:cs="宋体" w:hint="eastAsia"/>
          <w:sz w:val="24"/>
          <w:szCs w:val="24"/>
        </w:rPr>
        <w:t>号之前将考勤表汇总到生产内勤手中；</w:t>
      </w:r>
    </w:p>
    <w:p>
      <w:pPr>
        <w:pStyle w:val="Normal0"/>
        <w:spacing w:line="400" w:lineRule="exact"/>
        <w:rPr>
          <w:rFonts w:ascii="宋体"/>
          <w:sz w:val="24"/>
          <w:szCs w:val="24"/>
        </w:rPr>
      </w:pPr>
      <w:r>
        <w:rPr>
          <w:rFonts w:ascii="宋体" w:hAnsi="宋体" w:cs="宋体"/>
          <w:sz w:val="24"/>
          <w:szCs w:val="24"/>
        </w:rPr>
        <w:t xml:space="preserve">    3</w:t>
      </w:r>
      <w:r>
        <w:rPr>
          <w:rFonts w:ascii="宋体" w:hAnsi="宋体" w:cs="宋体" w:hint="eastAsia"/>
          <w:sz w:val="24"/>
          <w:szCs w:val="24"/>
        </w:rPr>
        <w:t>、生产内勤核定考勤数据，并在每月</w:t>
      </w:r>
      <w:r>
        <w:rPr>
          <w:rFonts w:ascii="宋体" w:hAnsi="宋体" w:cs="宋体"/>
          <w:sz w:val="24"/>
          <w:szCs w:val="24"/>
        </w:rPr>
        <w:t>5</w:t>
      </w:r>
      <w:r>
        <w:rPr>
          <w:rFonts w:ascii="宋体" w:hAnsi="宋体" w:cs="宋体" w:hint="eastAsia"/>
          <w:sz w:val="24"/>
          <w:szCs w:val="24"/>
        </w:rPr>
        <w:t>日之前，将经过生产副总签字审批的考勤表连同《请（休）假申请单》（见附表一）及特殊情况说明等手续报送至公司人力资源部审核；</w:t>
      </w:r>
    </w:p>
    <w:p>
      <w:pPr>
        <w:pStyle w:val="Normal0"/>
        <w:spacing w:line="400" w:lineRule="exact"/>
        <w:rPr>
          <w:rFonts w:ascii="宋体"/>
          <w:sz w:val="24"/>
          <w:szCs w:val="24"/>
        </w:rPr>
      </w:pPr>
      <w:r>
        <w:rPr>
          <w:rFonts w:ascii="宋体" w:hAnsi="宋体" w:cs="宋体"/>
          <w:sz w:val="24"/>
          <w:szCs w:val="24"/>
        </w:rPr>
        <w:t xml:space="preserve">    4</w:t>
      </w:r>
      <w:r>
        <w:rPr>
          <w:rFonts w:ascii="宋体" w:hAnsi="宋体" w:cs="宋体" w:hint="eastAsia"/>
          <w:sz w:val="24"/>
          <w:szCs w:val="24"/>
        </w:rPr>
        <w:t>、人力资源部须在每月</w:t>
      </w:r>
      <w:r>
        <w:rPr>
          <w:rFonts w:ascii="宋体" w:hAnsi="宋体" w:cs="宋体"/>
          <w:sz w:val="24"/>
          <w:szCs w:val="24"/>
        </w:rPr>
        <w:t>8</w:t>
      </w:r>
      <w:r>
        <w:rPr>
          <w:rFonts w:ascii="宋体" w:hAnsi="宋体" w:cs="宋体" w:hint="eastAsia"/>
          <w:sz w:val="24"/>
          <w:szCs w:val="24"/>
        </w:rPr>
        <w:t>日之前核实考勤数据，并在每月</w:t>
      </w:r>
      <w:r>
        <w:rPr>
          <w:rFonts w:ascii="宋体" w:hAnsi="宋体" w:cs="宋体"/>
          <w:sz w:val="24"/>
          <w:szCs w:val="24"/>
        </w:rPr>
        <w:t>10</w:t>
      </w:r>
      <w:r>
        <w:rPr>
          <w:rFonts w:ascii="宋体" w:hAnsi="宋体" w:cs="宋体" w:hint="eastAsia"/>
          <w:sz w:val="24"/>
          <w:szCs w:val="24"/>
        </w:rPr>
        <w:t>日之前根据考勤表完成工资表。</w:t>
      </w:r>
    </w:p>
    <w:p>
      <w:pPr>
        <w:pStyle w:val="Normal0"/>
        <w:spacing w:line="400" w:lineRule="exact"/>
        <w:rPr>
          <w:rFonts w:ascii="宋体"/>
          <w:sz w:val="24"/>
          <w:szCs w:val="24"/>
        </w:rPr>
      </w:pPr>
      <w:r>
        <w:rPr>
          <w:rFonts w:ascii="宋体" w:hAnsi="宋体" w:cs="宋体" w:hint="eastAsia"/>
          <w:sz w:val="24"/>
          <w:szCs w:val="24"/>
        </w:rPr>
        <w:t>若生产内勤核定出考勤数据有出入，则对相应的生产小组生产组长进行处罚，每考错</w:t>
      </w:r>
      <w:r>
        <w:rPr>
          <w:rFonts w:ascii="宋体" w:hAnsi="宋体" w:cs="宋体"/>
          <w:sz w:val="24"/>
          <w:szCs w:val="24"/>
        </w:rPr>
        <w:t>1</w:t>
      </w:r>
      <w:r>
        <w:rPr>
          <w:rFonts w:ascii="宋体" w:hAnsi="宋体" w:cs="宋体" w:hint="eastAsia"/>
          <w:sz w:val="24"/>
          <w:szCs w:val="24"/>
        </w:rPr>
        <w:t>人扣</w:t>
      </w:r>
      <w:r>
        <w:rPr>
          <w:rFonts w:ascii="宋体" w:hAnsi="宋体" w:cs="宋体"/>
          <w:sz w:val="24"/>
          <w:szCs w:val="24"/>
        </w:rPr>
        <w:t>50</w:t>
      </w:r>
      <w:r>
        <w:rPr>
          <w:rFonts w:ascii="宋体" w:hAnsi="宋体" w:cs="宋体" w:hint="eastAsia"/>
          <w:sz w:val="24"/>
          <w:szCs w:val="24"/>
        </w:rPr>
        <w:t>元，人力资源部核定出考勤数据有误，但生产内勤未核定出，则对生产内勤进行处罚，每考错</w:t>
      </w:r>
      <w:r>
        <w:rPr>
          <w:rFonts w:ascii="宋体" w:hAnsi="宋体" w:cs="宋体"/>
          <w:sz w:val="24"/>
          <w:szCs w:val="24"/>
        </w:rPr>
        <w:t>1</w:t>
      </w:r>
      <w:r>
        <w:rPr>
          <w:rFonts w:ascii="宋体" w:hAnsi="宋体" w:cs="宋体" w:hint="eastAsia"/>
          <w:sz w:val="24"/>
          <w:szCs w:val="24"/>
        </w:rPr>
        <w:t>人扣</w:t>
      </w:r>
      <w:r>
        <w:rPr>
          <w:rFonts w:ascii="宋体" w:hAnsi="宋体" w:cs="宋体"/>
          <w:sz w:val="24"/>
          <w:szCs w:val="24"/>
        </w:rPr>
        <w:t>100</w:t>
      </w:r>
      <w:r>
        <w:rPr>
          <w:rFonts w:ascii="宋体" w:hAnsi="宋体" w:cs="宋体" w:hint="eastAsia"/>
          <w:sz w:val="24"/>
          <w:szCs w:val="24"/>
        </w:rPr>
        <w:t>元。考勤扣款由人力资源部于当月工资中统一计罚。</w:t>
      </w:r>
    </w:p>
    <w:p>
      <w:pPr>
        <w:pStyle w:val="Normal0"/>
        <w:spacing w:line="400" w:lineRule="exact"/>
        <w:rPr>
          <w:rFonts w:ascii="宋体"/>
          <w:b/>
          <w:bCs/>
          <w:sz w:val="24"/>
          <w:szCs w:val="24"/>
        </w:rPr>
      </w:pPr>
      <w:r>
        <w:rPr>
          <w:rFonts w:ascii="宋体" w:hAnsi="宋体" w:cs="宋体" w:hint="eastAsia"/>
          <w:b/>
          <w:bCs/>
          <w:sz w:val="24"/>
          <w:szCs w:val="24"/>
        </w:rPr>
        <w:t>四、各部门工作时间</w:t>
      </w:r>
    </w:p>
    <w:p>
      <w:pPr>
        <w:pStyle w:val="Normal0"/>
        <w:spacing w:line="400" w:lineRule="exact"/>
        <w:ind w:firstLine="405"/>
        <w:rPr>
          <w:rFonts w:ascii="宋体"/>
          <w:sz w:val="24"/>
          <w:szCs w:val="24"/>
        </w:rPr>
      </w:pPr>
      <w:r>
        <w:rPr>
          <w:rFonts w:ascii="宋体" w:hAnsi="宋体" w:cs="宋体"/>
          <w:sz w:val="24"/>
          <w:szCs w:val="24"/>
        </w:rPr>
        <w:t>1</w:t>
      </w:r>
      <w:r>
        <w:rPr>
          <w:rFonts w:ascii="宋体" w:hAnsi="宋体" w:cs="宋体" w:hint="eastAsia"/>
          <w:sz w:val="24"/>
          <w:szCs w:val="24"/>
        </w:rPr>
        <w:t>、员工每月休息</w:t>
      </w:r>
      <w:r>
        <w:rPr>
          <w:rFonts w:ascii="宋体" w:hAnsi="宋体" w:cs="宋体"/>
          <w:sz w:val="24"/>
          <w:szCs w:val="24"/>
        </w:rPr>
        <w:t>2</w:t>
      </w:r>
      <w:r>
        <w:rPr>
          <w:rFonts w:ascii="宋体" w:hAnsi="宋体" w:cs="宋体" w:hint="eastAsia"/>
          <w:sz w:val="24"/>
          <w:szCs w:val="24"/>
        </w:rPr>
        <w:t>天，各队安排员工固定休息日，将报表每月底前报到公司生产部，农忙季节没休息日，没有满勤奖，其他时间段每月计算满勤奖；</w:t>
      </w:r>
    </w:p>
    <w:p>
      <w:pPr>
        <w:pStyle w:val="Normal0"/>
        <w:spacing w:line="400" w:lineRule="exact"/>
        <w:ind w:firstLine="698" w:firstLineChars="291"/>
        <w:rPr>
          <w:rFonts w:ascii="宋体"/>
          <w:sz w:val="24"/>
          <w:szCs w:val="24"/>
        </w:rPr>
      </w:pPr>
      <w:r>
        <w:rPr>
          <w:rFonts w:ascii="宋体" w:hAnsi="宋体" w:cs="宋体"/>
          <w:sz w:val="24"/>
          <w:szCs w:val="24"/>
        </w:rPr>
        <w:t xml:space="preserve"> </w:t>
      </w:r>
      <w:r>
        <w:rPr>
          <w:rFonts w:ascii="宋体" w:hAnsi="宋体" w:cs="宋体" w:hint="eastAsia"/>
          <w:sz w:val="24"/>
          <w:szCs w:val="24"/>
        </w:rPr>
        <w:t>如有员工放假超过</w:t>
      </w:r>
      <w:r>
        <w:rPr>
          <w:rFonts w:ascii="宋体" w:hAnsi="宋体" w:cs="宋体"/>
          <w:sz w:val="24"/>
          <w:szCs w:val="24"/>
        </w:rPr>
        <w:t>15</w:t>
      </w:r>
      <w:r>
        <w:rPr>
          <w:rFonts w:ascii="宋体" w:hAnsi="宋体" w:cs="宋体" w:hint="eastAsia"/>
          <w:sz w:val="24"/>
          <w:szCs w:val="24"/>
        </w:rPr>
        <w:t>天，按员工基本工资的</w:t>
      </w:r>
      <w:r>
        <w:rPr>
          <w:rFonts w:ascii="宋体" w:hAnsi="宋体" w:cs="宋体"/>
          <w:sz w:val="24"/>
          <w:szCs w:val="24"/>
        </w:rPr>
        <w:t>50</w:t>
      </w:r>
      <w:r>
        <w:rPr>
          <w:rFonts w:ascii="宋体" w:hAnsi="宋体" w:cs="宋体" w:hint="eastAsia"/>
          <w:sz w:val="24"/>
          <w:szCs w:val="24"/>
        </w:rPr>
        <w:t>％开支，有保险个人部分由公司负责缴纳。</w:t>
      </w:r>
    </w:p>
    <w:p>
      <w:pPr>
        <w:pStyle w:val="Normal0"/>
        <w:spacing w:line="400" w:lineRule="exact"/>
        <w:rPr>
          <w:rFonts w:ascii="宋体"/>
          <w:sz w:val="24"/>
          <w:szCs w:val="24"/>
        </w:rPr>
      </w:pPr>
      <w:r>
        <w:rPr>
          <w:rFonts w:ascii="宋体" w:hAnsi="宋体" w:cs="宋体"/>
          <w:sz w:val="24"/>
          <w:szCs w:val="24"/>
        </w:rPr>
        <w:t xml:space="preserve">    1</w:t>
      </w:r>
      <w:r>
        <w:rPr>
          <w:rFonts w:ascii="宋体" w:hAnsi="宋体" w:cs="宋体" w:hint="eastAsia"/>
          <w:sz w:val="24"/>
          <w:szCs w:val="24"/>
        </w:rPr>
        <w:t>）生产部和技术部：</w:t>
      </w:r>
    </w:p>
    <w:p>
      <w:pPr>
        <w:pStyle w:val="Normal0"/>
        <w:spacing w:line="400" w:lineRule="exact"/>
        <w:rPr>
          <w:rFonts w:ascii="宋体"/>
          <w:sz w:val="24"/>
          <w:szCs w:val="24"/>
        </w:rPr>
      </w:pPr>
      <w:r>
        <w:rPr>
          <w:rFonts w:ascii="宋体" w:hAnsi="宋体" w:cs="宋体"/>
          <w:sz w:val="24"/>
          <w:szCs w:val="24"/>
        </w:rPr>
        <w:t xml:space="preserve">       4.1——5.31</w:t>
      </w:r>
      <w:r>
        <w:rPr>
          <w:rFonts w:ascii="宋体" w:hAnsi="宋体" w:cs="宋体" w:hint="eastAsia"/>
          <w:sz w:val="24"/>
          <w:szCs w:val="24"/>
        </w:rPr>
        <w:t>：</w:t>
      </w:r>
      <w:r>
        <w:rPr>
          <w:rFonts w:ascii="宋体" w:hAnsi="宋体" w:cs="宋体"/>
          <w:sz w:val="24"/>
          <w:szCs w:val="24"/>
        </w:rPr>
        <w:t xml:space="preserve">   5:30—19</w:t>
      </w:r>
      <w:r>
        <w:rPr>
          <w:rFonts w:ascii="宋体" w:hAnsi="宋体" w:cs="宋体" w:hint="eastAsia"/>
          <w:sz w:val="24"/>
          <w:szCs w:val="24"/>
        </w:rPr>
        <w:t>：</w:t>
      </w:r>
      <w:r>
        <w:rPr>
          <w:rFonts w:ascii="宋体" w:hAnsi="宋体" w:cs="宋体"/>
          <w:sz w:val="24"/>
          <w:szCs w:val="24"/>
        </w:rPr>
        <w:t xml:space="preserve">00    </w:t>
      </w:r>
      <w:r>
        <w:rPr>
          <w:rFonts w:ascii="宋体" w:hAnsi="宋体" w:cs="宋体" w:hint="eastAsia"/>
          <w:sz w:val="24"/>
          <w:szCs w:val="24"/>
        </w:rPr>
        <w:t>午休时间：</w:t>
      </w:r>
      <w:r>
        <w:rPr>
          <w:rFonts w:ascii="宋体" w:hAnsi="宋体" w:cs="宋体"/>
          <w:sz w:val="24"/>
          <w:szCs w:val="24"/>
        </w:rPr>
        <w:t xml:space="preserve">11:00—12:30   </w:t>
      </w:r>
    </w:p>
    <w:p>
      <w:pPr>
        <w:pStyle w:val="Normal0"/>
        <w:spacing w:line="400" w:lineRule="exact"/>
        <w:rPr>
          <w:rFonts w:ascii="宋体"/>
          <w:sz w:val="24"/>
          <w:szCs w:val="24"/>
        </w:rPr>
      </w:pPr>
      <w:r>
        <w:rPr>
          <w:rFonts w:ascii="宋体" w:hAnsi="宋体" w:cs="宋体"/>
          <w:sz w:val="24"/>
          <w:szCs w:val="24"/>
        </w:rPr>
        <w:t xml:space="preserve">       6.1——8.31 </w:t>
      </w:r>
      <w:r>
        <w:rPr>
          <w:rFonts w:ascii="宋体" w:hAnsi="宋体" w:cs="宋体" w:hint="eastAsia"/>
          <w:sz w:val="24"/>
          <w:szCs w:val="24"/>
        </w:rPr>
        <w:t>：</w:t>
      </w:r>
      <w:r>
        <w:rPr>
          <w:rFonts w:ascii="宋体" w:hAnsi="宋体" w:cs="宋体"/>
          <w:sz w:val="24"/>
          <w:szCs w:val="24"/>
        </w:rPr>
        <w:t xml:space="preserve">  6:00—19</w:t>
      </w:r>
      <w:r>
        <w:rPr>
          <w:rFonts w:ascii="宋体" w:hAnsi="宋体" w:cs="宋体" w:hint="eastAsia"/>
          <w:sz w:val="24"/>
          <w:szCs w:val="24"/>
        </w:rPr>
        <w:t>：</w:t>
      </w:r>
      <w:r>
        <w:rPr>
          <w:rFonts w:ascii="宋体" w:hAnsi="宋体" w:cs="宋体"/>
          <w:sz w:val="24"/>
          <w:szCs w:val="24"/>
        </w:rPr>
        <w:t xml:space="preserve">00    </w:t>
      </w:r>
      <w:r>
        <w:rPr>
          <w:rFonts w:ascii="宋体" w:hAnsi="宋体" w:cs="宋体" w:hint="eastAsia"/>
          <w:sz w:val="24"/>
          <w:szCs w:val="24"/>
        </w:rPr>
        <w:t>午休时间：</w:t>
      </w:r>
      <w:r>
        <w:rPr>
          <w:rFonts w:ascii="宋体" w:hAnsi="宋体" w:cs="宋体"/>
          <w:sz w:val="24"/>
          <w:szCs w:val="24"/>
        </w:rPr>
        <w:t xml:space="preserve">11:00—14:30   </w:t>
      </w:r>
    </w:p>
    <w:p>
      <w:pPr>
        <w:pStyle w:val="Normal0"/>
        <w:spacing w:line="400" w:lineRule="exact"/>
        <w:rPr>
          <w:rFonts w:ascii="宋体"/>
          <w:sz w:val="24"/>
          <w:szCs w:val="24"/>
        </w:rPr>
      </w:pPr>
      <w:r>
        <w:rPr>
          <w:rFonts w:ascii="宋体" w:hAnsi="宋体" w:cs="宋体"/>
          <w:sz w:val="24"/>
          <w:szCs w:val="24"/>
        </w:rPr>
        <w:t xml:space="preserve">       9.1——10.30</w:t>
      </w:r>
      <w:r>
        <w:rPr>
          <w:rFonts w:ascii="宋体" w:hAnsi="宋体" w:cs="宋体" w:hint="eastAsia"/>
          <w:sz w:val="24"/>
          <w:szCs w:val="24"/>
        </w:rPr>
        <w:t>：</w:t>
      </w:r>
      <w:r>
        <w:rPr>
          <w:rFonts w:ascii="宋体" w:hAnsi="宋体" w:cs="宋体"/>
          <w:sz w:val="24"/>
          <w:szCs w:val="24"/>
        </w:rPr>
        <w:t xml:space="preserve">  6:30—17: 30    </w:t>
      </w:r>
      <w:r>
        <w:rPr>
          <w:rFonts w:ascii="宋体" w:hAnsi="宋体" w:cs="宋体" w:hint="eastAsia"/>
          <w:sz w:val="24"/>
          <w:szCs w:val="24"/>
        </w:rPr>
        <w:t>午休时间：</w:t>
      </w:r>
      <w:r>
        <w:rPr>
          <w:rFonts w:ascii="宋体" w:hAnsi="宋体" w:cs="宋体"/>
          <w:sz w:val="24"/>
          <w:szCs w:val="24"/>
        </w:rPr>
        <w:t xml:space="preserve">11:00—12:00     </w:t>
      </w:r>
    </w:p>
    <w:p>
      <w:pPr>
        <w:pStyle w:val="Normal0"/>
        <w:spacing w:line="400" w:lineRule="exact"/>
        <w:rPr>
          <w:rFonts w:ascii="宋体"/>
          <w:sz w:val="24"/>
          <w:szCs w:val="24"/>
        </w:rPr>
      </w:pPr>
      <w:r>
        <w:rPr>
          <w:rFonts w:ascii="宋体" w:hAnsi="宋体" w:cs="宋体"/>
          <w:sz w:val="24"/>
          <w:szCs w:val="24"/>
        </w:rPr>
        <w:t xml:space="preserve">      11.1——11.30</w:t>
      </w:r>
      <w:r>
        <w:rPr>
          <w:rFonts w:ascii="宋体" w:hAnsi="宋体" w:cs="宋体" w:hint="eastAsia"/>
          <w:sz w:val="24"/>
          <w:szCs w:val="24"/>
        </w:rPr>
        <w:t>：</w:t>
      </w:r>
      <w:r>
        <w:rPr>
          <w:rFonts w:ascii="宋体" w:hAnsi="宋体" w:cs="宋体"/>
          <w:sz w:val="24"/>
          <w:szCs w:val="24"/>
        </w:rPr>
        <w:t xml:space="preserve">  6:00—17: 30    </w:t>
      </w:r>
      <w:r>
        <w:rPr>
          <w:rFonts w:ascii="宋体" w:hAnsi="宋体" w:cs="宋体" w:hint="eastAsia"/>
          <w:sz w:val="24"/>
          <w:szCs w:val="24"/>
        </w:rPr>
        <w:t>午休时间：</w:t>
      </w:r>
      <w:r>
        <w:rPr>
          <w:rFonts w:ascii="宋体" w:hAnsi="宋体" w:cs="宋体"/>
          <w:sz w:val="24"/>
          <w:szCs w:val="24"/>
        </w:rPr>
        <w:t xml:space="preserve">11:00—12:00     </w:t>
      </w:r>
    </w:p>
    <w:p>
      <w:pPr>
        <w:pStyle w:val="Normal0"/>
        <w:spacing w:line="400" w:lineRule="exact"/>
        <w:ind w:firstLine="720" w:firstLineChars="300"/>
        <w:rPr>
          <w:rFonts w:ascii="宋体"/>
          <w:sz w:val="24"/>
          <w:szCs w:val="24"/>
        </w:rPr>
      </w:pPr>
      <w:r>
        <w:rPr>
          <w:rFonts w:ascii="宋体" w:hAnsi="宋体" w:cs="宋体"/>
          <w:sz w:val="24"/>
          <w:szCs w:val="24"/>
        </w:rPr>
        <w:t>12.1——3.31</w:t>
      </w:r>
      <w:r>
        <w:rPr>
          <w:rFonts w:ascii="宋体" w:hAnsi="宋体" w:cs="宋体" w:hint="eastAsia"/>
          <w:sz w:val="24"/>
          <w:szCs w:val="24"/>
        </w:rPr>
        <w:t>：</w:t>
      </w:r>
      <w:r>
        <w:rPr>
          <w:rFonts w:ascii="宋体" w:hAnsi="宋体" w:cs="宋体"/>
          <w:sz w:val="24"/>
          <w:szCs w:val="24"/>
        </w:rPr>
        <w:t xml:space="preserve">   8:00—16: 00    </w:t>
      </w:r>
      <w:r>
        <w:rPr>
          <w:rFonts w:ascii="宋体" w:hAnsi="宋体" w:cs="宋体" w:hint="eastAsia"/>
          <w:sz w:val="24"/>
          <w:szCs w:val="24"/>
        </w:rPr>
        <w:t>午休时间：</w:t>
      </w:r>
      <w:r>
        <w:rPr>
          <w:rFonts w:ascii="宋体" w:hAnsi="宋体" w:cs="宋体"/>
          <w:sz w:val="24"/>
          <w:szCs w:val="24"/>
        </w:rPr>
        <w:t xml:space="preserve">11:00—12:00  </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特殊部门需要提前到岗。</w:t>
      </w:r>
    </w:p>
    <w:p>
      <w:pPr>
        <w:pStyle w:val="Normal0"/>
        <w:spacing w:line="400" w:lineRule="exact"/>
        <w:rPr>
          <w:rFonts w:ascii="宋体"/>
          <w:sz w:val="24"/>
          <w:szCs w:val="24"/>
        </w:rPr>
      </w:pPr>
      <w:r>
        <w:rPr>
          <w:rFonts w:ascii="宋体" w:hAnsi="宋体" w:cs="宋体"/>
          <w:sz w:val="24"/>
          <w:szCs w:val="24"/>
        </w:rPr>
        <w:t xml:space="preserve">    2</w:t>
      </w:r>
      <w:r>
        <w:rPr>
          <w:rFonts w:ascii="宋体" w:hAnsi="宋体" w:cs="宋体" w:hint="eastAsia"/>
          <w:sz w:val="24"/>
          <w:szCs w:val="24"/>
        </w:rPr>
        <w:t>）安保部：实行倒班制，上班</w:t>
      </w:r>
      <w:r>
        <w:rPr>
          <w:rFonts w:ascii="宋体" w:hAnsi="宋体" w:cs="宋体"/>
          <w:sz w:val="24"/>
          <w:szCs w:val="24"/>
        </w:rPr>
        <w:t>12</w:t>
      </w:r>
      <w:r>
        <w:rPr>
          <w:rFonts w:ascii="宋体" w:hAnsi="宋体" w:cs="宋体" w:hint="eastAsia"/>
          <w:sz w:val="24"/>
          <w:szCs w:val="24"/>
        </w:rPr>
        <w:t>小时，休息</w:t>
      </w:r>
      <w:r>
        <w:rPr>
          <w:rFonts w:ascii="宋体" w:hAnsi="宋体" w:cs="宋体"/>
          <w:sz w:val="24"/>
          <w:szCs w:val="24"/>
        </w:rPr>
        <w:t>12</w:t>
      </w:r>
      <w:r>
        <w:rPr>
          <w:rFonts w:ascii="宋体" w:hAnsi="宋体" w:cs="宋体" w:hint="eastAsia"/>
          <w:sz w:val="24"/>
          <w:szCs w:val="24"/>
        </w:rPr>
        <w:t>小时</w:t>
      </w:r>
      <w:r>
        <w:rPr>
          <w:rFonts w:ascii="宋体" w:cs="宋体"/>
          <w:sz w:val="24"/>
          <w:szCs w:val="24"/>
        </w:rPr>
        <w:t>,</w:t>
      </w:r>
      <w:r>
        <w:rPr>
          <w:rFonts w:ascii="宋体" w:hAnsi="宋体" w:cs="宋体" w:hint="eastAsia"/>
          <w:sz w:val="24"/>
          <w:szCs w:val="24"/>
        </w:rPr>
        <w:t>具体排班时间由保安队长安排，并于每月</w:t>
      </w:r>
      <w:r>
        <w:rPr>
          <w:rFonts w:ascii="宋体" w:hAnsi="宋体" w:cs="宋体"/>
          <w:sz w:val="24"/>
          <w:szCs w:val="24"/>
        </w:rPr>
        <w:t>26</w:t>
      </w:r>
      <w:r>
        <w:rPr>
          <w:rFonts w:ascii="宋体" w:hAnsi="宋体" w:cs="宋体" w:hint="eastAsia"/>
          <w:sz w:val="24"/>
          <w:szCs w:val="24"/>
        </w:rPr>
        <w:t>日前上传下月排班表人力资源部备查。</w:t>
      </w:r>
    </w:p>
    <w:p>
      <w:pPr>
        <w:pStyle w:val="Normal0"/>
        <w:spacing w:line="400" w:lineRule="exact"/>
        <w:rPr>
          <w:rFonts w:ascii="宋体" w:hint="eastAsia"/>
          <w:b/>
          <w:bCs/>
          <w:sz w:val="24"/>
          <w:szCs w:val="24"/>
        </w:rPr>
        <w:sectPr>
          <w:headerReference w:type="default" r:id="rId7"/>
          <w:footerReference w:type="default" r:id="rId8"/>
          <w:type w:val="nextPage"/>
          <w:pgSz w:w="11906" w:h="16838"/>
          <w:pgMar w:top="720" w:right="720" w:bottom="720" w:left="720" w:header="851" w:footer="992" w:gutter="0"/>
          <w:pgNumType w:start="2"/>
          <w:cols w:num="1" w:space="425"/>
          <w:titlePg w:val="0"/>
          <w:docGrid w:type="lines" w:linePitch="312" w:charSpace="0"/>
        </w:sectPr>
      </w:pPr>
      <w:r>
        <w:rPr>
          <w:rFonts w:ascii="宋体" w:hAnsi="宋体" w:cs="宋体" w:hint="eastAsia"/>
          <w:b/>
          <w:bCs/>
          <w:sz w:val="24"/>
          <w:szCs w:val="24"/>
        </w:rPr>
        <w:t>五、考勤</w:t>
      </w:r>
      <w:r>
        <w:rPr>
          <w:rFonts w:ascii="宋体" w:hAnsi="宋体" w:cs="宋体" w:hint="eastAsia"/>
          <w:b/>
          <w:bCs/>
          <w:sz w:val="24"/>
          <w:szCs w:val="24"/>
          <w:lang w:eastAsia="zh-CN"/>
        </w:rPr>
        <w:t>管理管控</w:t>
      </w:r>
    </w:p>
    <w:p>
      <w:pPr>
        <w:pStyle w:val="Normal0"/>
        <w:spacing w:line="400" w:lineRule="exact"/>
        <w:rPr>
          <w:rFonts w:ascii="宋体"/>
          <w:sz w:val="24"/>
          <w:szCs w:val="24"/>
        </w:rPr>
      </w:pPr>
      <w:r>
        <w:rPr>
          <w:rFonts w:ascii="宋体" w:hAnsi="宋体" w:cs="宋体"/>
          <w:sz w:val="24"/>
          <w:szCs w:val="24"/>
        </w:rPr>
        <w:t xml:space="preserve">    1</w:t>
      </w:r>
      <w:r>
        <w:rPr>
          <w:rFonts w:ascii="宋体" w:hAnsi="宋体" w:cs="宋体" w:hint="eastAsia"/>
          <w:sz w:val="24"/>
          <w:szCs w:val="24"/>
        </w:rPr>
        <w:t>、基地实行上、下班报到制，每位员工上、下班须第一时间到生产组长处报到，不是请整天假外出办事的，必须在假前、假后报到，作为考勤标准；</w:t>
      </w:r>
    </w:p>
    <w:p>
      <w:pPr>
        <w:pStyle w:val="Normal0"/>
        <w:spacing w:line="400" w:lineRule="exact"/>
        <w:rPr>
          <w:rFonts w:ascii="宋体"/>
          <w:sz w:val="24"/>
          <w:szCs w:val="24"/>
        </w:rPr>
      </w:pPr>
      <w:r>
        <w:rPr>
          <w:rFonts w:ascii="宋体" w:hAnsi="宋体" w:cs="宋体"/>
          <w:sz w:val="24"/>
          <w:szCs w:val="24"/>
        </w:rPr>
        <w:t xml:space="preserve">    2</w:t>
      </w:r>
      <w:r>
        <w:rPr>
          <w:rFonts w:ascii="宋体" w:hAnsi="宋体" w:cs="宋体" w:hint="eastAsia"/>
          <w:sz w:val="24"/>
          <w:szCs w:val="24"/>
        </w:rPr>
        <w:t>、如生产组长请假休息，在休息之前须将考勤工作交接，以免造成考勤数据有误；</w:t>
      </w:r>
    </w:p>
    <w:p>
      <w:pPr>
        <w:pStyle w:val="Normal0"/>
        <w:spacing w:line="400" w:lineRule="exact"/>
        <w:ind w:firstLine="480" w:firstLineChars="200"/>
        <w:rPr>
          <w:rFonts w:ascii="宋体"/>
          <w:sz w:val="24"/>
          <w:szCs w:val="24"/>
        </w:rPr>
      </w:pPr>
      <w:r>
        <w:rPr>
          <w:rFonts w:ascii="宋体" w:hAnsi="宋体" w:cs="宋体"/>
          <w:sz w:val="24"/>
          <w:szCs w:val="24"/>
        </w:rPr>
        <w:t>3</w:t>
      </w:r>
      <w:r>
        <w:rPr>
          <w:rFonts w:ascii="宋体" w:hAnsi="宋体" w:cs="宋体" w:hint="eastAsia"/>
          <w:sz w:val="24"/>
          <w:szCs w:val="24"/>
        </w:rPr>
        <w:t>、员工忘记报到而正常出勤，须本人出具情况说明，并有</w:t>
      </w:r>
      <w:r>
        <w:rPr>
          <w:rFonts w:ascii="宋体" w:hAnsi="宋体" w:cs="宋体"/>
          <w:sz w:val="24"/>
          <w:szCs w:val="24"/>
        </w:rPr>
        <w:t>2</w:t>
      </w:r>
      <w:r>
        <w:rPr>
          <w:rFonts w:ascii="宋体" w:hAnsi="宋体" w:cs="宋体" w:hint="eastAsia"/>
          <w:sz w:val="24"/>
          <w:szCs w:val="24"/>
        </w:rPr>
        <w:t>名以上本小组非近亲属员工签字证明，且生产组长签字，方可记录其考勤，否则不记录考勤，以旷工论处。</w:t>
      </w:r>
    </w:p>
    <w:p>
      <w:pPr>
        <w:pStyle w:val="Normal0"/>
        <w:spacing w:line="400" w:lineRule="exact"/>
        <w:rPr>
          <w:rFonts w:ascii="宋体"/>
          <w:b/>
          <w:bCs/>
          <w:sz w:val="24"/>
          <w:szCs w:val="24"/>
        </w:rPr>
      </w:pPr>
      <w:r>
        <w:rPr>
          <w:rFonts w:ascii="宋体" w:hAnsi="宋体" w:cs="宋体" w:hint="eastAsia"/>
          <w:b/>
          <w:bCs/>
          <w:sz w:val="24"/>
          <w:szCs w:val="24"/>
        </w:rPr>
        <w:t>六、加班</w:t>
      </w:r>
      <w:r>
        <w:rPr>
          <w:rFonts w:ascii="宋体" w:hAnsi="宋体" w:cs="宋体" w:hint="eastAsia"/>
          <w:b/>
          <w:bCs/>
          <w:sz w:val="24"/>
          <w:szCs w:val="24"/>
          <w:lang w:eastAsia="zh-CN"/>
        </w:rPr>
        <w:t>管理管控</w:t>
      </w:r>
      <w:r>
        <w:rPr>
          <w:rFonts w:ascii="宋体" w:hAnsi="宋体" w:cs="宋体" w:hint="eastAsia"/>
          <w:b/>
          <w:bCs/>
          <w:sz w:val="24"/>
          <w:szCs w:val="24"/>
        </w:rPr>
        <w:t>：</w:t>
      </w:r>
    </w:p>
    <w:p>
      <w:pPr>
        <w:pStyle w:val="Normal0"/>
        <w:spacing w:line="400" w:lineRule="exact"/>
        <w:rPr>
          <w:rFonts w:ascii="宋体"/>
          <w:sz w:val="24"/>
          <w:szCs w:val="24"/>
        </w:rPr>
      </w:pPr>
      <w:r>
        <w:rPr>
          <w:rFonts w:ascii="宋体" w:hAnsi="宋体" w:cs="宋体"/>
          <w:sz w:val="24"/>
          <w:szCs w:val="24"/>
        </w:rPr>
        <w:t xml:space="preserve">    1</w:t>
      </w:r>
      <w:r>
        <w:rPr>
          <w:rFonts w:ascii="宋体" w:hAnsi="宋体" w:cs="宋体" w:hint="eastAsia"/>
          <w:sz w:val="24"/>
          <w:szCs w:val="24"/>
        </w:rPr>
        <w:t>、基地审批加班的原则：特别工作安排、人手不足、替班、突发事故；</w:t>
      </w:r>
    </w:p>
    <w:p>
      <w:pPr>
        <w:pStyle w:val="Normal0"/>
        <w:spacing w:line="400" w:lineRule="exact"/>
        <w:rPr>
          <w:rFonts w:ascii="宋体"/>
          <w:sz w:val="24"/>
          <w:szCs w:val="24"/>
        </w:rPr>
      </w:pPr>
      <w:r>
        <w:rPr>
          <w:rFonts w:ascii="宋体" w:hAnsi="宋体" w:cs="宋体"/>
          <w:sz w:val="24"/>
          <w:szCs w:val="24"/>
        </w:rPr>
        <w:t xml:space="preserve">    2</w:t>
      </w:r>
      <w:r>
        <w:rPr>
          <w:rFonts w:ascii="宋体" w:hAnsi="宋体" w:cs="宋体" w:hint="eastAsia"/>
          <w:sz w:val="24"/>
          <w:szCs w:val="24"/>
        </w:rPr>
        <w:t>、生产组队长须做好当天加班情况的说明，并经生产副总签字审批方能生效；</w:t>
      </w:r>
    </w:p>
    <w:p>
      <w:pPr>
        <w:pStyle w:val="Normal0"/>
        <w:spacing w:line="400" w:lineRule="exact"/>
        <w:rPr>
          <w:rFonts w:ascii="宋体"/>
          <w:sz w:val="24"/>
          <w:szCs w:val="24"/>
        </w:rPr>
      </w:pPr>
      <w:r>
        <w:rPr>
          <w:rFonts w:ascii="宋体" w:hAnsi="宋体" w:cs="宋体"/>
          <w:sz w:val="24"/>
          <w:szCs w:val="24"/>
        </w:rPr>
        <w:t xml:space="preserve">    3</w:t>
      </w:r>
      <w:r>
        <w:rPr>
          <w:rFonts w:ascii="宋体" w:hAnsi="宋体" w:cs="宋体" w:hint="eastAsia"/>
          <w:sz w:val="24"/>
          <w:szCs w:val="24"/>
        </w:rPr>
        <w:t>、加班以小时计算，不足</w:t>
      </w:r>
      <w:r>
        <w:rPr>
          <w:rFonts w:ascii="宋体" w:hAnsi="宋体" w:cs="宋体"/>
          <w:sz w:val="24"/>
          <w:szCs w:val="24"/>
        </w:rPr>
        <w:t>1</w:t>
      </w:r>
      <w:r>
        <w:rPr>
          <w:rFonts w:ascii="宋体" w:hAnsi="宋体" w:cs="宋体" w:hint="eastAsia"/>
          <w:sz w:val="24"/>
          <w:szCs w:val="24"/>
        </w:rPr>
        <w:t>小时不计，超过</w:t>
      </w:r>
      <w:r>
        <w:rPr>
          <w:rFonts w:ascii="宋体" w:hAnsi="宋体" w:cs="宋体"/>
          <w:sz w:val="24"/>
          <w:szCs w:val="24"/>
        </w:rPr>
        <w:t>1</w:t>
      </w:r>
      <w:r>
        <w:rPr>
          <w:rFonts w:ascii="宋体" w:hAnsi="宋体" w:cs="宋体" w:hint="eastAsia"/>
          <w:sz w:val="24"/>
          <w:szCs w:val="24"/>
        </w:rPr>
        <w:t>小时者，以小时为单位，按实际情况月底累计加班时间（用餐和其它非工作时间不得计算在加班时间内）；</w:t>
      </w:r>
    </w:p>
    <w:p>
      <w:pPr>
        <w:pStyle w:val="Normal0"/>
        <w:spacing w:line="400" w:lineRule="exact"/>
        <w:rPr>
          <w:rFonts w:ascii="宋体"/>
          <w:sz w:val="24"/>
          <w:szCs w:val="24"/>
        </w:rPr>
      </w:pPr>
      <w:r>
        <w:rPr>
          <w:rFonts w:ascii="宋体" w:hAnsi="宋体" w:cs="宋体"/>
          <w:sz w:val="24"/>
          <w:szCs w:val="24"/>
        </w:rPr>
        <w:t xml:space="preserve">    4</w:t>
      </w:r>
      <w:r>
        <w:rPr>
          <w:rFonts w:ascii="宋体" w:hAnsi="宋体" w:cs="宋体" w:hint="eastAsia"/>
          <w:sz w:val="24"/>
          <w:szCs w:val="24"/>
        </w:rPr>
        <w:t>、审批过的加班手续须与考勤表同时报送至人力资源部，后补请假单或后补审批手续无效。</w:t>
      </w:r>
    </w:p>
    <w:p>
      <w:pPr>
        <w:pStyle w:val="Normal0"/>
        <w:spacing w:line="400" w:lineRule="exact"/>
        <w:rPr>
          <w:rFonts w:ascii="宋体"/>
          <w:b/>
          <w:bCs/>
          <w:sz w:val="24"/>
          <w:szCs w:val="24"/>
        </w:rPr>
      </w:pPr>
      <w:r>
        <w:rPr>
          <w:rFonts w:ascii="宋体" w:hAnsi="宋体" w:cs="宋体" w:hint="eastAsia"/>
          <w:b/>
          <w:bCs/>
          <w:sz w:val="24"/>
          <w:szCs w:val="24"/>
        </w:rPr>
        <w:t>七、迟到、早退</w:t>
      </w:r>
    </w:p>
    <w:p>
      <w:pPr>
        <w:pStyle w:val="Normal0"/>
        <w:spacing w:line="400" w:lineRule="exact"/>
        <w:rPr>
          <w:rFonts w:ascii="宋体"/>
          <w:sz w:val="24"/>
          <w:szCs w:val="24"/>
        </w:rPr>
      </w:pPr>
      <w:r>
        <w:rPr>
          <w:rFonts w:ascii="宋体" w:hAnsi="宋体" w:cs="宋体"/>
          <w:sz w:val="24"/>
          <w:szCs w:val="24"/>
        </w:rPr>
        <w:t xml:space="preserve">    1</w:t>
      </w:r>
      <w:r>
        <w:rPr>
          <w:rFonts w:ascii="宋体" w:hAnsi="宋体" w:cs="宋体" w:hint="eastAsia"/>
          <w:sz w:val="24"/>
          <w:szCs w:val="24"/>
        </w:rPr>
        <w:t>、迟到、早退未超过</w:t>
      </w:r>
      <w:r>
        <w:rPr>
          <w:rFonts w:ascii="宋体" w:hAnsi="宋体" w:cs="宋体"/>
          <w:sz w:val="24"/>
          <w:szCs w:val="24"/>
        </w:rPr>
        <w:t>30</w:t>
      </w:r>
      <w:r>
        <w:rPr>
          <w:rFonts w:ascii="宋体" w:hAnsi="宋体" w:cs="宋体" w:hint="eastAsia"/>
          <w:sz w:val="24"/>
          <w:szCs w:val="24"/>
        </w:rPr>
        <w:t>分钟（包括</w:t>
      </w:r>
      <w:r>
        <w:rPr>
          <w:rFonts w:ascii="宋体" w:hAnsi="宋体" w:cs="宋体"/>
          <w:sz w:val="24"/>
          <w:szCs w:val="24"/>
        </w:rPr>
        <w:t>30</w:t>
      </w:r>
      <w:r>
        <w:rPr>
          <w:rFonts w:ascii="宋体" w:hAnsi="宋体" w:cs="宋体" w:hint="eastAsia"/>
          <w:sz w:val="24"/>
          <w:szCs w:val="24"/>
        </w:rPr>
        <w:t>分钟），罚款</w:t>
      </w:r>
      <w:r>
        <w:rPr>
          <w:rFonts w:ascii="宋体" w:hAnsi="宋体" w:cs="宋体"/>
          <w:sz w:val="24"/>
          <w:szCs w:val="24"/>
        </w:rPr>
        <w:t>10</w:t>
      </w:r>
      <w:r>
        <w:rPr>
          <w:rFonts w:ascii="宋体" w:hAnsi="宋体" w:cs="宋体" w:hint="eastAsia"/>
          <w:sz w:val="24"/>
          <w:szCs w:val="24"/>
        </w:rPr>
        <w:t>元</w:t>
      </w:r>
      <w:r>
        <w:rPr>
          <w:rFonts w:ascii="宋体" w:hAnsi="宋体" w:cs="宋体"/>
          <w:sz w:val="24"/>
          <w:szCs w:val="24"/>
        </w:rPr>
        <w:t>/</w:t>
      </w:r>
      <w:r>
        <w:rPr>
          <w:rFonts w:ascii="宋体" w:hAnsi="宋体" w:cs="宋体" w:hint="eastAsia"/>
          <w:sz w:val="24"/>
          <w:szCs w:val="24"/>
        </w:rPr>
        <w:t>次；</w:t>
      </w:r>
    </w:p>
    <w:p>
      <w:pPr>
        <w:pStyle w:val="Normal0"/>
        <w:spacing w:line="400" w:lineRule="exact"/>
        <w:rPr>
          <w:rFonts w:ascii="宋体"/>
          <w:sz w:val="24"/>
          <w:szCs w:val="24"/>
        </w:rPr>
      </w:pPr>
      <w:r>
        <w:rPr>
          <w:rFonts w:ascii="宋体" w:hAnsi="宋体" w:cs="宋体"/>
          <w:sz w:val="24"/>
          <w:szCs w:val="24"/>
        </w:rPr>
        <w:t xml:space="preserve">    2</w:t>
      </w:r>
      <w:r>
        <w:rPr>
          <w:rFonts w:ascii="宋体" w:hAnsi="宋体" w:cs="宋体" w:hint="eastAsia"/>
          <w:sz w:val="24"/>
          <w:szCs w:val="24"/>
        </w:rPr>
        <w:t>、迟到、早退</w:t>
      </w:r>
      <w:r>
        <w:rPr>
          <w:rFonts w:ascii="宋体" w:hAnsi="宋体" w:cs="宋体"/>
          <w:sz w:val="24"/>
          <w:szCs w:val="24"/>
        </w:rPr>
        <w:t>30</w:t>
      </w:r>
      <w:r>
        <w:rPr>
          <w:rFonts w:ascii="宋体" w:hAnsi="宋体" w:cs="宋体" w:hint="eastAsia"/>
          <w:sz w:val="24"/>
          <w:szCs w:val="24"/>
        </w:rPr>
        <w:t>分钟以上按半天事假处理，超过半天按</w:t>
      </w:r>
      <w:r>
        <w:rPr>
          <w:rFonts w:ascii="宋体" w:hAnsi="宋体" w:cs="宋体"/>
          <w:sz w:val="24"/>
          <w:szCs w:val="24"/>
        </w:rPr>
        <w:t>1</w:t>
      </w:r>
      <w:r>
        <w:rPr>
          <w:rFonts w:ascii="宋体" w:hAnsi="宋体" w:cs="宋体" w:hint="eastAsia"/>
          <w:sz w:val="24"/>
          <w:szCs w:val="24"/>
        </w:rPr>
        <w:t>天事假处理，考勤表上直接标注；</w:t>
      </w:r>
    </w:p>
    <w:p>
      <w:pPr>
        <w:pStyle w:val="Normal0"/>
        <w:spacing w:line="400" w:lineRule="exact"/>
        <w:rPr>
          <w:rFonts w:ascii="宋体"/>
          <w:sz w:val="24"/>
          <w:szCs w:val="24"/>
        </w:rPr>
      </w:pPr>
      <w:r>
        <w:rPr>
          <w:rFonts w:ascii="宋体" w:hAnsi="宋体" w:cs="宋体"/>
          <w:sz w:val="24"/>
          <w:szCs w:val="24"/>
        </w:rPr>
        <w:t xml:space="preserve">    3</w:t>
      </w:r>
      <w:r>
        <w:rPr>
          <w:rFonts w:ascii="宋体" w:hAnsi="宋体" w:cs="宋体" w:hint="eastAsia"/>
          <w:sz w:val="24"/>
          <w:szCs w:val="24"/>
        </w:rPr>
        <w:t>、迟到、早退需按是否在工作岗位上计时，生产组队长必须严格考核；</w:t>
      </w:r>
    </w:p>
    <w:p>
      <w:pPr>
        <w:pStyle w:val="Normal0"/>
        <w:spacing w:line="400" w:lineRule="exact"/>
        <w:rPr>
          <w:rFonts w:ascii="宋体"/>
          <w:sz w:val="24"/>
          <w:szCs w:val="24"/>
        </w:rPr>
      </w:pPr>
      <w:r>
        <w:rPr>
          <w:rFonts w:ascii="宋体" w:hAnsi="宋体" w:cs="宋体"/>
          <w:sz w:val="24"/>
          <w:szCs w:val="24"/>
        </w:rPr>
        <w:t xml:space="preserve">    4</w:t>
      </w:r>
      <w:r>
        <w:rPr>
          <w:rFonts w:ascii="宋体" w:hAnsi="宋体" w:cs="宋体" w:hint="eastAsia"/>
          <w:sz w:val="24"/>
          <w:szCs w:val="24"/>
        </w:rPr>
        <w:t>、迟到、早退、自行脱岗超过</w:t>
      </w:r>
      <w:r>
        <w:rPr>
          <w:rFonts w:ascii="宋体" w:hAnsi="宋体" w:cs="宋体"/>
          <w:sz w:val="24"/>
          <w:szCs w:val="24"/>
        </w:rPr>
        <w:t>30</w:t>
      </w:r>
      <w:r>
        <w:rPr>
          <w:rFonts w:ascii="宋体" w:hAnsi="宋体" w:cs="宋体" w:hint="eastAsia"/>
          <w:sz w:val="24"/>
          <w:szCs w:val="24"/>
        </w:rPr>
        <w:t>分钟</w:t>
      </w:r>
      <w:r>
        <w:rPr>
          <w:rFonts w:ascii="宋体" w:hAnsi="宋体" w:cs="宋体"/>
          <w:sz w:val="24"/>
          <w:szCs w:val="24"/>
        </w:rPr>
        <w:t xml:space="preserve"> </w:t>
      </w:r>
      <w:r>
        <w:rPr>
          <w:rFonts w:ascii="宋体" w:hAnsi="宋体" w:cs="宋体" w:hint="eastAsia"/>
          <w:sz w:val="24"/>
          <w:szCs w:val="24"/>
        </w:rPr>
        <w:t>～</w:t>
      </w:r>
      <w:r>
        <w:rPr>
          <w:rFonts w:ascii="宋体" w:hAnsi="宋体" w:cs="宋体"/>
          <w:sz w:val="24"/>
          <w:szCs w:val="24"/>
        </w:rPr>
        <w:t xml:space="preserve"> 4</w:t>
      </w:r>
      <w:r>
        <w:rPr>
          <w:rFonts w:ascii="宋体" w:hAnsi="宋体" w:cs="宋体" w:hint="eastAsia"/>
          <w:sz w:val="24"/>
          <w:szCs w:val="24"/>
        </w:rPr>
        <w:t>个小时，若有情况说明按事假半天处理，否则按旷工半天处理；迟到、早退、自行脱岗超过</w:t>
      </w:r>
      <w:r>
        <w:rPr>
          <w:rFonts w:ascii="宋体" w:hAnsi="宋体" w:cs="宋体"/>
          <w:sz w:val="24"/>
          <w:szCs w:val="24"/>
        </w:rPr>
        <w:t>4</w:t>
      </w:r>
      <w:r>
        <w:rPr>
          <w:rFonts w:ascii="宋体" w:hAnsi="宋体" w:cs="宋体" w:hint="eastAsia"/>
          <w:sz w:val="24"/>
          <w:szCs w:val="24"/>
        </w:rPr>
        <w:t>小时以上，按旷工一天处理，计罚</w:t>
      </w:r>
      <w:r>
        <w:rPr>
          <w:rFonts w:ascii="宋体" w:hAnsi="宋体" w:cs="宋体"/>
          <w:sz w:val="24"/>
          <w:szCs w:val="24"/>
        </w:rPr>
        <w:t>3</w:t>
      </w:r>
      <w:r>
        <w:rPr>
          <w:rFonts w:ascii="宋体" w:hAnsi="宋体" w:cs="宋体" w:hint="eastAsia"/>
          <w:sz w:val="24"/>
          <w:szCs w:val="24"/>
        </w:rPr>
        <w:t>日工资（特殊情况除外）。</w:t>
      </w:r>
    </w:p>
    <w:p>
      <w:pPr>
        <w:pStyle w:val="Normal0"/>
        <w:spacing w:line="400" w:lineRule="exact"/>
        <w:rPr>
          <w:rFonts w:ascii="宋体"/>
          <w:sz w:val="24"/>
          <w:szCs w:val="24"/>
        </w:rPr>
      </w:pPr>
      <w:r>
        <w:rPr>
          <w:rFonts w:ascii="宋体" w:hAnsi="宋体" w:cs="宋体" w:hint="eastAsia"/>
          <w:sz w:val="24"/>
          <w:szCs w:val="24"/>
        </w:rPr>
        <w:t>注：特殊情况须写情况说明并由生产副总签字审批；考勤扣款由人力资源部于当月工资中统一计罚。</w:t>
      </w:r>
    </w:p>
    <w:p>
      <w:pPr>
        <w:pStyle w:val="Normal0"/>
        <w:spacing w:line="400" w:lineRule="exact"/>
        <w:rPr>
          <w:rFonts w:ascii="宋体"/>
          <w:b/>
          <w:bCs/>
          <w:sz w:val="24"/>
          <w:szCs w:val="24"/>
        </w:rPr>
      </w:pPr>
      <w:r>
        <w:rPr>
          <w:rFonts w:ascii="宋体" w:hAnsi="宋体" w:cs="宋体" w:hint="eastAsia"/>
          <w:b/>
          <w:bCs/>
          <w:sz w:val="24"/>
          <w:szCs w:val="24"/>
        </w:rPr>
        <w:t>八、外出</w:t>
      </w:r>
    </w:p>
    <w:p>
      <w:pPr>
        <w:pStyle w:val="Normal0"/>
        <w:spacing w:line="400" w:lineRule="exact"/>
        <w:ind w:left="28" w:hanging="228" w:leftChars="-95" w:hangingChars="95"/>
        <w:rPr>
          <w:rFonts w:ascii="宋体"/>
          <w:sz w:val="24"/>
          <w:szCs w:val="24"/>
        </w:rPr>
      </w:pPr>
      <w:r>
        <w:rPr>
          <w:rFonts w:ascii="宋体" w:hAnsi="宋体" w:cs="宋体"/>
          <w:sz w:val="24"/>
          <w:szCs w:val="24"/>
        </w:rPr>
        <w:t xml:space="preserve">     </w:t>
      </w:r>
      <w:r>
        <w:rPr>
          <w:rFonts w:ascii="宋体" w:hAnsi="宋体" w:cs="宋体" w:hint="eastAsia"/>
          <w:sz w:val="24"/>
          <w:szCs w:val="24"/>
        </w:rPr>
        <w:t>１、外出分为市外出差和市内公出；</w:t>
      </w:r>
    </w:p>
    <w:p>
      <w:pPr>
        <w:pStyle w:val="Normal0"/>
        <w:spacing w:line="400" w:lineRule="exact"/>
        <w:ind w:left="28" w:hanging="228" w:leftChars="-95" w:hangingChars="95"/>
        <w:rPr>
          <w:rFonts w:ascii="宋体"/>
          <w:sz w:val="24"/>
          <w:szCs w:val="24"/>
        </w:rPr>
      </w:pPr>
      <w:r>
        <w:rPr>
          <w:rFonts w:ascii="宋体" w:hAnsi="宋体" w:cs="宋体"/>
          <w:sz w:val="24"/>
          <w:szCs w:val="24"/>
        </w:rPr>
        <w:t xml:space="preserve">     </w:t>
      </w:r>
      <w:r>
        <w:rPr>
          <w:rFonts w:ascii="宋体" w:hAnsi="宋体" w:cs="宋体" w:hint="eastAsia"/>
          <w:sz w:val="24"/>
          <w:szCs w:val="24"/>
        </w:rPr>
        <w:t>２、市外</w:t>
      </w:r>
      <w:r>
        <w:rPr>
          <w:rFonts w:ascii="宋体" w:hAnsi="宋体" w:cs="宋体" w:hint="eastAsia"/>
          <w:sz w:val="24"/>
          <w:szCs w:val="24"/>
          <w:lang w:eastAsia="zh-CN"/>
        </w:rPr>
        <w:t>相关计划</w:t>
      </w:r>
      <w:r>
        <w:rPr>
          <w:rFonts w:ascii="宋体" w:hAnsi="宋体" w:cs="宋体" w:hint="eastAsia"/>
          <w:sz w:val="24"/>
          <w:szCs w:val="24"/>
        </w:rPr>
        <w:t>内出差须在出差前</w:t>
      </w:r>
      <w:r>
        <w:rPr>
          <w:rFonts w:ascii="宋体" w:hAnsi="宋体" w:cs="宋体"/>
          <w:sz w:val="24"/>
          <w:szCs w:val="24"/>
        </w:rPr>
        <w:t>1</w:t>
      </w:r>
      <w:r>
        <w:rPr>
          <w:rFonts w:ascii="宋体" w:hAnsi="宋体" w:cs="宋体" w:hint="eastAsia"/>
          <w:sz w:val="24"/>
          <w:szCs w:val="24"/>
        </w:rPr>
        <w:t>个工作日填写《出差申请单》</w:t>
      </w:r>
      <w:r>
        <w:rPr>
          <w:rFonts w:ascii="宋体" w:hAnsi="宋体" w:cs="宋体"/>
          <w:sz w:val="24"/>
          <w:szCs w:val="24"/>
        </w:rPr>
        <w:t>(</w:t>
      </w:r>
      <w:r>
        <w:rPr>
          <w:rFonts w:ascii="宋体" w:hAnsi="宋体" w:cs="宋体" w:hint="eastAsia"/>
          <w:sz w:val="24"/>
          <w:szCs w:val="24"/>
        </w:rPr>
        <w:t>见附表二</w:t>
      </w:r>
      <w:r>
        <w:rPr>
          <w:rFonts w:ascii="宋体" w:hAnsi="宋体" w:cs="宋体"/>
          <w:sz w:val="24"/>
          <w:szCs w:val="24"/>
        </w:rPr>
        <w:t>)</w:t>
      </w:r>
      <w:r>
        <w:rPr>
          <w:rFonts w:ascii="宋体" w:hAnsi="宋体" w:cs="宋体" w:hint="eastAsia"/>
          <w:sz w:val="24"/>
          <w:szCs w:val="24"/>
        </w:rPr>
        <w:t>，经生产副总签字后报送给生产内勤，如临时出差当日未能报送《出差申请单》的，须出差结束后第一个工作日补交，留作备案；</w:t>
      </w:r>
      <w:r>
        <w:rPr>
          <w:rFonts w:ascii="宋体" w:hAnsi="宋体" w:cs="宋体"/>
          <w:sz w:val="24"/>
          <w:szCs w:val="24"/>
        </w:rPr>
        <w:t xml:space="preserve"> </w:t>
      </w:r>
    </w:p>
    <w:p>
      <w:pPr>
        <w:pStyle w:val="Normal0"/>
        <w:spacing w:line="400" w:lineRule="exact"/>
        <w:rPr>
          <w:rFonts w:ascii="宋体"/>
          <w:sz w:val="24"/>
          <w:szCs w:val="24"/>
        </w:rPr>
      </w:pPr>
      <w:r>
        <w:rPr>
          <w:rFonts w:ascii="宋体" w:hAnsi="宋体" w:cs="宋体"/>
          <w:sz w:val="24"/>
          <w:szCs w:val="24"/>
        </w:rPr>
        <w:t xml:space="preserve">    3</w:t>
      </w:r>
      <w:r>
        <w:rPr>
          <w:rFonts w:ascii="宋体" w:hAnsi="宋体" w:cs="宋体" w:hint="eastAsia"/>
          <w:sz w:val="24"/>
          <w:szCs w:val="24"/>
        </w:rPr>
        <w:t>、市内公出，出发前和回来后都须到生产组长处报到或电话说明，保证考勤准确无误，如未报到或说明，须生产副总作证明方可记录考勤，否则视为旷工，</w:t>
      </w:r>
      <w:r>
        <w:rPr>
          <w:rFonts w:ascii="宋体" w:hAnsi="宋体" w:cs="宋体"/>
          <w:sz w:val="24"/>
          <w:szCs w:val="24"/>
        </w:rPr>
        <w:t>1</w:t>
      </w:r>
      <w:r>
        <w:rPr>
          <w:rFonts w:ascii="宋体" w:hAnsi="宋体" w:cs="宋体" w:hint="eastAsia"/>
          <w:sz w:val="24"/>
          <w:szCs w:val="24"/>
        </w:rPr>
        <w:t>日计罚</w:t>
      </w:r>
      <w:r>
        <w:rPr>
          <w:rFonts w:ascii="宋体" w:hAnsi="宋体" w:cs="宋体"/>
          <w:sz w:val="24"/>
          <w:szCs w:val="24"/>
        </w:rPr>
        <w:t>3</w:t>
      </w:r>
      <w:r>
        <w:rPr>
          <w:rFonts w:ascii="宋体" w:hAnsi="宋体" w:cs="宋体" w:hint="eastAsia"/>
          <w:sz w:val="24"/>
          <w:szCs w:val="24"/>
        </w:rPr>
        <w:t>日工资。</w:t>
      </w:r>
    </w:p>
    <w:p>
      <w:pPr>
        <w:pStyle w:val="Normal0"/>
        <w:spacing w:line="400" w:lineRule="exact"/>
        <w:rPr>
          <w:rFonts w:ascii="宋体"/>
          <w:b/>
          <w:bCs/>
          <w:sz w:val="24"/>
          <w:szCs w:val="24"/>
        </w:rPr>
      </w:pPr>
      <w:r>
        <w:rPr>
          <w:rFonts w:ascii="宋体" w:hAnsi="宋体" w:cs="宋体" w:hint="eastAsia"/>
          <w:b/>
          <w:bCs/>
          <w:sz w:val="24"/>
          <w:szCs w:val="24"/>
        </w:rPr>
        <w:t>九、旷工</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旷工</w:t>
      </w:r>
      <w:r>
        <w:rPr>
          <w:rFonts w:ascii="宋体" w:hAnsi="宋体" w:cs="宋体"/>
          <w:sz w:val="24"/>
          <w:szCs w:val="24"/>
        </w:rPr>
        <w:t>1</w:t>
      </w:r>
      <w:r>
        <w:rPr>
          <w:rFonts w:ascii="宋体" w:hAnsi="宋体" w:cs="宋体" w:hint="eastAsia"/>
          <w:sz w:val="24"/>
          <w:szCs w:val="24"/>
        </w:rPr>
        <w:t>天计罚</w:t>
      </w:r>
      <w:r>
        <w:rPr>
          <w:rFonts w:ascii="宋体" w:hAnsi="宋体" w:cs="宋体"/>
          <w:sz w:val="24"/>
          <w:szCs w:val="24"/>
        </w:rPr>
        <w:t>3</w:t>
      </w:r>
      <w:r>
        <w:rPr>
          <w:rFonts w:ascii="宋体" w:hAnsi="宋体" w:cs="宋体" w:hint="eastAsia"/>
          <w:sz w:val="24"/>
          <w:szCs w:val="24"/>
        </w:rPr>
        <w:t>日工资。月旷工连续</w:t>
      </w:r>
      <w:r>
        <w:rPr>
          <w:rFonts w:ascii="宋体" w:hAnsi="宋体" w:cs="宋体"/>
          <w:sz w:val="24"/>
          <w:szCs w:val="24"/>
        </w:rPr>
        <w:t>2</w:t>
      </w:r>
      <w:r>
        <w:rPr>
          <w:rFonts w:ascii="宋体" w:hAnsi="宋体" w:cs="宋体" w:hint="eastAsia"/>
          <w:sz w:val="24"/>
          <w:szCs w:val="24"/>
        </w:rPr>
        <w:t>天或累计</w:t>
      </w:r>
      <w:r>
        <w:rPr>
          <w:rFonts w:ascii="宋体" w:hAnsi="宋体" w:cs="宋体"/>
          <w:sz w:val="24"/>
          <w:szCs w:val="24"/>
        </w:rPr>
        <w:t>3</w:t>
      </w:r>
      <w:r>
        <w:rPr>
          <w:rFonts w:ascii="宋体" w:hAnsi="宋体" w:cs="宋体" w:hint="eastAsia"/>
          <w:sz w:val="24"/>
          <w:szCs w:val="24"/>
        </w:rPr>
        <w:t>天者，扣罚当月薪资</w:t>
      </w:r>
      <w:r>
        <w:rPr>
          <w:rFonts w:ascii="宋体" w:hAnsi="宋体" w:cs="宋体"/>
          <w:sz w:val="24"/>
          <w:szCs w:val="24"/>
        </w:rPr>
        <w:t>30%</w:t>
      </w:r>
      <w:r>
        <w:rPr>
          <w:rFonts w:ascii="宋体" w:hAnsi="宋体" w:cs="宋体" w:hint="eastAsia"/>
          <w:sz w:val="24"/>
          <w:szCs w:val="24"/>
        </w:rPr>
        <w:t>，公司有权予以开除。（员工未做任何说明擅自离岗或说明情况但未获批准擅自离岗者，视同旷工）</w:t>
      </w:r>
    </w:p>
    <w:p>
      <w:pPr>
        <w:pStyle w:val="Normal0"/>
        <w:spacing w:line="400" w:lineRule="exact"/>
        <w:rPr>
          <w:rFonts w:ascii="宋体"/>
          <w:b/>
          <w:bCs/>
          <w:sz w:val="24"/>
          <w:szCs w:val="24"/>
        </w:rPr>
      </w:pPr>
      <w:r>
        <w:rPr>
          <w:rFonts w:ascii="宋体" w:hAnsi="宋体" w:cs="宋体" w:hint="eastAsia"/>
          <w:b/>
          <w:bCs/>
          <w:sz w:val="24"/>
          <w:szCs w:val="24"/>
        </w:rPr>
        <w:t>十、请假、销假及假期制度</w:t>
      </w:r>
    </w:p>
    <w:p>
      <w:pPr>
        <w:pStyle w:val="Normal0"/>
        <w:spacing w:line="400" w:lineRule="exact"/>
        <w:rPr>
          <w:rFonts w:ascii="宋体"/>
          <w:sz w:val="24"/>
          <w:szCs w:val="24"/>
        </w:rPr>
      </w:pPr>
      <w:r>
        <w:rPr>
          <w:rFonts w:ascii="宋体" w:hAnsi="宋体" w:cs="宋体" w:hint="eastAsia"/>
          <w:sz w:val="24"/>
          <w:szCs w:val="24"/>
        </w:rPr>
        <w:t>（一）请假程序：</w:t>
      </w:r>
    </w:p>
    <w:p>
      <w:pPr>
        <w:pStyle w:val="Normal0"/>
        <w:spacing w:line="400" w:lineRule="exact"/>
        <w:rPr>
          <w:rFonts w:ascii="宋体"/>
          <w:sz w:val="24"/>
          <w:szCs w:val="24"/>
        </w:rPr>
      </w:pPr>
      <w:r>
        <w:rPr>
          <w:rFonts w:ascii="宋体" w:hAnsi="宋体" w:cs="宋体"/>
          <w:sz w:val="24"/>
          <w:szCs w:val="24"/>
        </w:rPr>
        <w:t xml:space="preserve">   1</w:t>
      </w: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天以下假期经直属领导审批；</w:t>
      </w:r>
    </w:p>
    <w:p>
      <w:pPr>
        <w:pStyle w:val="Normal0"/>
        <w:spacing w:line="400" w:lineRule="exact"/>
        <w:rPr>
          <w:rFonts w:ascii="宋体"/>
          <w:sz w:val="24"/>
          <w:szCs w:val="24"/>
        </w:rPr>
      </w:pPr>
      <w:r>
        <w:rPr>
          <w:rFonts w:ascii="宋体" w:hAnsi="宋体" w:cs="宋体"/>
          <w:sz w:val="24"/>
          <w:szCs w:val="24"/>
        </w:rPr>
        <w:t xml:space="preserve">   2</w:t>
      </w: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天以上（包括</w:t>
      </w:r>
      <w:r>
        <w:rPr>
          <w:rFonts w:ascii="宋体" w:hAnsi="宋体" w:cs="宋体"/>
          <w:sz w:val="24"/>
          <w:szCs w:val="24"/>
        </w:rPr>
        <w:t>1</w:t>
      </w:r>
      <w:r>
        <w:rPr>
          <w:rFonts w:ascii="宋体" w:hAnsi="宋体" w:cs="宋体" w:hint="eastAsia"/>
          <w:sz w:val="24"/>
          <w:szCs w:val="24"/>
        </w:rPr>
        <w:t>天）假期，经直属领导上报公司副总，交接手头工作，确保工作连续性；</w:t>
      </w:r>
    </w:p>
    <w:p>
      <w:pPr>
        <w:pStyle w:val="Normal0"/>
        <w:spacing w:line="400" w:lineRule="exact"/>
        <w:rPr>
          <w:rFonts w:ascii="宋体"/>
          <w:sz w:val="24"/>
          <w:szCs w:val="24"/>
        </w:rPr>
        <w:sectPr>
          <w:headerReference w:type="default" r:id="rId9"/>
          <w:footerReference w:type="default" r:id="rId10"/>
          <w:type w:val="nextPage"/>
          <w:pgSz w:w="11906" w:h="16838"/>
          <w:pgMar w:top="720" w:right="720" w:bottom="720" w:left="720" w:header="851" w:footer="992" w:gutter="0"/>
          <w:pgNumType w:start="3"/>
          <w:cols w:num="1" w:space="425"/>
          <w:titlePg w:val="0"/>
          <w:docGrid w:type="lines" w:linePitch="312" w:charSpace="0"/>
        </w:sectPr>
      </w:pPr>
      <w:r>
        <w:rPr>
          <w:rFonts w:ascii="宋体" w:hAnsi="宋体" w:cs="宋体"/>
          <w:sz w:val="24"/>
          <w:szCs w:val="24"/>
        </w:rPr>
        <w:t xml:space="preserve">   3</w:t>
      </w:r>
      <w:r>
        <w:rPr>
          <w:rFonts w:ascii="宋体" w:hAnsi="宋体" w:cs="宋体" w:hint="eastAsia"/>
          <w:sz w:val="24"/>
          <w:szCs w:val="24"/>
        </w:rPr>
        <w:t>、请假最小单位为半天。</w:t>
      </w:r>
    </w:p>
    <w:p>
      <w:pPr>
        <w:pStyle w:val="Normal0"/>
        <w:numPr>
          <w:ilvl w:val="0"/>
          <w:numId w:val="1"/>
        </w:numPr>
        <w:spacing w:line="400" w:lineRule="exact"/>
        <w:rPr>
          <w:rFonts w:ascii="宋体"/>
          <w:sz w:val="24"/>
          <w:szCs w:val="24"/>
        </w:rPr>
      </w:pPr>
      <w:r>
        <w:rPr>
          <w:rFonts w:ascii="宋体" w:hAnsi="宋体" w:cs="宋体" w:hint="eastAsia"/>
          <w:sz w:val="24"/>
          <w:szCs w:val="24"/>
        </w:rPr>
        <w:t>请假类别：</w:t>
      </w:r>
    </w:p>
    <w:p>
      <w:pPr>
        <w:pStyle w:val="Normal0"/>
        <w:spacing w:line="400" w:lineRule="exact"/>
        <w:rPr>
          <w:rFonts w:ascii="宋体"/>
          <w:sz w:val="24"/>
          <w:szCs w:val="24"/>
        </w:rPr>
      </w:pPr>
      <w:r>
        <w:rPr>
          <w:rFonts w:ascii="宋体" w:hAnsi="宋体" w:cs="宋体"/>
          <w:sz w:val="24"/>
          <w:szCs w:val="24"/>
        </w:rPr>
        <w:t>1</w:t>
      </w:r>
      <w:r>
        <w:rPr>
          <w:rFonts w:ascii="宋体" w:hAnsi="宋体" w:cs="宋体" w:hint="eastAsia"/>
          <w:sz w:val="24"/>
          <w:szCs w:val="24"/>
        </w:rPr>
        <w:t>、事假：</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①员工请事假须提前</w:t>
      </w:r>
      <w:r>
        <w:rPr>
          <w:rFonts w:ascii="宋体" w:hAnsi="宋体" w:cs="宋体"/>
          <w:sz w:val="24"/>
          <w:szCs w:val="24"/>
        </w:rPr>
        <w:t>1</w:t>
      </w:r>
      <w:r>
        <w:rPr>
          <w:rFonts w:ascii="宋体" w:hAnsi="宋体" w:cs="宋体" w:hint="eastAsia"/>
          <w:sz w:val="24"/>
          <w:szCs w:val="24"/>
        </w:rPr>
        <w:t>天填写《请（休）假申请单》</w:t>
      </w:r>
      <w:r>
        <w:rPr>
          <w:rFonts w:ascii="宋体" w:cs="宋体"/>
          <w:sz w:val="24"/>
          <w:szCs w:val="24"/>
        </w:rPr>
        <w:t>,</w:t>
      </w:r>
      <w:r>
        <w:rPr>
          <w:rFonts w:ascii="宋体" w:hAnsi="宋体" w:cs="宋体" w:hint="eastAsia"/>
          <w:sz w:val="24"/>
          <w:szCs w:val="24"/>
        </w:rPr>
        <w:t>如不能事先请假</w:t>
      </w:r>
      <w:r>
        <w:rPr>
          <w:rFonts w:ascii="宋体" w:cs="宋体"/>
          <w:sz w:val="24"/>
          <w:szCs w:val="24"/>
        </w:rPr>
        <w:t>,</w:t>
      </w:r>
      <w:r>
        <w:rPr>
          <w:rFonts w:ascii="宋体" w:hAnsi="宋体" w:cs="宋体" w:hint="eastAsia"/>
          <w:sz w:val="24"/>
          <w:szCs w:val="24"/>
        </w:rPr>
        <w:t>须在事假当日上班前电话通知直属领导和生产组长</w:t>
      </w:r>
      <w:r>
        <w:rPr>
          <w:rFonts w:ascii="宋体" w:hAnsi="宋体" w:cs="宋体" w:hint="eastAsia"/>
          <w:sz w:val="24"/>
          <w:szCs w:val="24"/>
          <w:lang w:val="en-GB"/>
        </w:rPr>
        <w:t>，</w:t>
      </w:r>
      <w:r>
        <w:rPr>
          <w:rFonts w:ascii="宋体" w:hAnsi="宋体" w:cs="宋体" w:hint="eastAsia"/>
          <w:sz w:val="24"/>
          <w:szCs w:val="24"/>
        </w:rPr>
        <w:t>到岗后补填《请假申请单》，</w:t>
      </w:r>
      <w:r>
        <w:rPr>
          <w:rFonts w:ascii="宋体" w:hAnsi="宋体" w:cs="宋体" w:hint="eastAsia"/>
          <w:sz w:val="24"/>
          <w:szCs w:val="24"/>
          <w:lang w:val="en-GB"/>
        </w:rPr>
        <w:t>经各级领导</w:t>
      </w:r>
      <w:r>
        <w:rPr>
          <w:rFonts w:ascii="宋体" w:hAnsi="宋体" w:cs="宋体" w:hint="eastAsia"/>
          <w:sz w:val="24"/>
          <w:szCs w:val="24"/>
        </w:rPr>
        <w:t>审批后送至生产内勤处备案作为考勤依据；</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②事后申请视为旷工；但遇偶发事故，不能按时出勤的，需在当日上班时间前以电话形式向相关负责人说明，并通知生产组长，事后补填请假单，各级领导签字后方可生效；</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③事假期限每次一般不超过</w:t>
      </w:r>
      <w:r>
        <w:rPr>
          <w:rFonts w:ascii="宋体" w:hAnsi="宋体" w:cs="宋体"/>
          <w:sz w:val="24"/>
          <w:szCs w:val="24"/>
        </w:rPr>
        <w:t>5</w:t>
      </w:r>
      <w:r>
        <w:rPr>
          <w:rFonts w:ascii="宋体" w:hAnsi="宋体" w:cs="宋体" w:hint="eastAsia"/>
          <w:sz w:val="24"/>
          <w:szCs w:val="24"/>
        </w:rPr>
        <w:t>个工作日，特殊情况最长一次不得超过</w:t>
      </w:r>
      <w:r>
        <w:rPr>
          <w:rFonts w:ascii="宋体" w:hAnsi="宋体" w:cs="宋体"/>
          <w:sz w:val="24"/>
          <w:szCs w:val="24"/>
        </w:rPr>
        <w:t>10</w:t>
      </w:r>
      <w:r>
        <w:rPr>
          <w:rFonts w:ascii="宋体" w:hAnsi="宋体" w:cs="宋体" w:hint="eastAsia"/>
          <w:sz w:val="24"/>
          <w:szCs w:val="24"/>
        </w:rPr>
        <w:t>个工作日；全年累计事假不得超过</w:t>
      </w:r>
      <w:r>
        <w:rPr>
          <w:rFonts w:ascii="宋体" w:hAnsi="宋体" w:cs="宋体"/>
          <w:sz w:val="24"/>
          <w:szCs w:val="24"/>
        </w:rPr>
        <w:t>24</w:t>
      </w:r>
      <w:r>
        <w:rPr>
          <w:rFonts w:ascii="宋体" w:hAnsi="宋体" w:cs="宋体" w:hint="eastAsia"/>
          <w:sz w:val="24"/>
          <w:szCs w:val="24"/>
        </w:rPr>
        <w:t>个工作日。若事假天数超出规定天数，则无年终奖项评选资格。</w:t>
      </w:r>
    </w:p>
    <w:p>
      <w:pPr>
        <w:pStyle w:val="Normal0"/>
        <w:spacing w:line="400" w:lineRule="exact"/>
        <w:rPr>
          <w:rFonts w:ascii="宋体"/>
          <w:sz w:val="24"/>
          <w:szCs w:val="24"/>
        </w:rPr>
      </w:pPr>
      <w:r>
        <w:rPr>
          <w:rFonts w:ascii="宋体" w:hAnsi="宋体" w:cs="宋体"/>
          <w:sz w:val="24"/>
          <w:szCs w:val="24"/>
        </w:rPr>
        <w:t>2</w:t>
      </w:r>
      <w:r>
        <w:rPr>
          <w:rFonts w:ascii="宋体" w:hAnsi="宋体" w:cs="宋体" w:hint="eastAsia"/>
          <w:sz w:val="24"/>
          <w:szCs w:val="24"/>
        </w:rPr>
        <w:t>、病假：</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①请假手续</w:t>
      </w:r>
      <w:r>
        <w:rPr>
          <w:rFonts w:ascii="宋体" w:hAnsi="宋体" w:cs="宋体" w:hint="eastAsia"/>
          <w:sz w:val="24"/>
          <w:szCs w:val="24"/>
          <w:lang w:val="en-GB"/>
        </w:rPr>
        <w:t>与事假相同</w:t>
      </w:r>
      <w:r>
        <w:rPr>
          <w:rFonts w:ascii="宋体" w:hAnsi="宋体" w:cs="宋体" w:hint="eastAsia"/>
          <w:sz w:val="24"/>
          <w:szCs w:val="24"/>
        </w:rPr>
        <w:t>。同时假期超过</w:t>
      </w:r>
      <w:r>
        <w:rPr>
          <w:rFonts w:ascii="宋体" w:hAnsi="宋体" w:cs="宋体"/>
          <w:sz w:val="24"/>
          <w:szCs w:val="24"/>
        </w:rPr>
        <w:t>3</w:t>
      </w:r>
      <w:r>
        <w:rPr>
          <w:rFonts w:ascii="宋体" w:hAnsi="宋体" w:cs="宋体" w:hint="eastAsia"/>
          <w:sz w:val="24"/>
          <w:szCs w:val="24"/>
        </w:rPr>
        <w:t>天需向生产内勤提供区级以上医院证明，由生产内勤转交至人力资源部，未能提供证明者按事假处理；</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②请全年病假累计不得超过</w:t>
      </w:r>
      <w:r>
        <w:rPr>
          <w:rFonts w:ascii="宋体" w:hAnsi="宋体" w:cs="宋体"/>
          <w:sz w:val="24"/>
          <w:szCs w:val="24"/>
        </w:rPr>
        <w:t>30</w:t>
      </w:r>
      <w:r>
        <w:rPr>
          <w:rFonts w:ascii="宋体" w:hAnsi="宋体" w:cs="宋体" w:hint="eastAsia"/>
          <w:sz w:val="24"/>
          <w:szCs w:val="24"/>
        </w:rPr>
        <w:t>天；届满时因病情严重经医院诊断必须继续疗养者，可酌情给特别病假</w:t>
      </w:r>
      <w:r>
        <w:rPr>
          <w:rFonts w:ascii="宋体" w:cs="宋体"/>
          <w:sz w:val="24"/>
          <w:szCs w:val="24"/>
        </w:rPr>
        <w:t>,</w:t>
      </w:r>
      <w:r>
        <w:rPr>
          <w:rFonts w:ascii="宋体" w:hAnsi="宋体" w:cs="宋体" w:hint="eastAsia"/>
          <w:sz w:val="24"/>
          <w:szCs w:val="24"/>
        </w:rPr>
        <w:t>须生产副总或总经理审批；</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③须持有区级以上（含）医院病假证明办理请假手续，私营诊所开具的假条无效，无病假证明的按事假处理；因打架受伤者，按事假处理；住院治疗无法事先取得病假证明的，凭医院通知单和医院出具住院开始时间证明，出院后两日内补交；</w:t>
      </w:r>
    </w:p>
    <w:p>
      <w:pPr>
        <w:pStyle w:val="Normal0"/>
        <w:spacing w:line="400" w:lineRule="exact"/>
        <w:ind w:firstLine="480" w:firstLineChars="200"/>
        <w:rPr>
          <w:rFonts w:ascii="宋体"/>
          <w:sz w:val="24"/>
          <w:szCs w:val="24"/>
        </w:rPr>
      </w:pPr>
      <w:r>
        <w:rPr>
          <w:rFonts w:ascii="宋体" w:hAnsi="宋体" w:cs="宋体" w:hint="eastAsia"/>
          <w:sz w:val="24"/>
          <w:szCs w:val="24"/>
        </w:rPr>
        <w:t>④员工当年累计病假不超过</w:t>
      </w:r>
      <w:r>
        <w:rPr>
          <w:rFonts w:ascii="宋体" w:hAnsi="宋体" w:cs="宋体"/>
          <w:sz w:val="24"/>
          <w:szCs w:val="24"/>
        </w:rPr>
        <w:t>30</w:t>
      </w:r>
      <w:r>
        <w:rPr>
          <w:rFonts w:ascii="宋体" w:hAnsi="宋体" w:cs="宋体" w:hint="eastAsia"/>
          <w:sz w:val="24"/>
          <w:szCs w:val="24"/>
        </w:rPr>
        <w:t>天，超出按事假处理；特殊病情特殊处理。</w:t>
      </w:r>
    </w:p>
    <w:p>
      <w:pPr>
        <w:pStyle w:val="Normal0"/>
        <w:spacing w:line="400" w:lineRule="exact"/>
        <w:ind w:firstLine="480" w:firstLineChars="200"/>
        <w:rPr>
          <w:rFonts w:ascii="宋体"/>
          <w:sz w:val="24"/>
          <w:szCs w:val="24"/>
        </w:rPr>
      </w:pPr>
      <w:r>
        <w:rPr>
          <w:rFonts w:ascii="宋体" w:hAnsi="宋体" w:cs="宋体" w:hint="eastAsia"/>
          <w:sz w:val="24"/>
          <w:szCs w:val="24"/>
        </w:rPr>
        <w:t>⑤患病住院或非因工负伤的员工根据其工龄，可享受最长一次性</w:t>
      </w:r>
      <w:r>
        <w:rPr>
          <w:rFonts w:ascii="宋体" w:hAnsi="宋体" w:cs="宋体"/>
          <w:sz w:val="24"/>
          <w:szCs w:val="24"/>
        </w:rPr>
        <w:t>3</w:t>
      </w:r>
      <w:r>
        <w:rPr>
          <w:rFonts w:ascii="宋体" w:hAnsi="宋体" w:cs="宋体" w:hint="eastAsia"/>
          <w:sz w:val="24"/>
          <w:szCs w:val="24"/>
        </w:rPr>
        <w:t>至</w:t>
      </w:r>
      <w:r>
        <w:rPr>
          <w:rFonts w:ascii="宋体" w:hAnsi="宋体" w:cs="宋体"/>
          <w:sz w:val="24"/>
          <w:szCs w:val="24"/>
        </w:rPr>
        <w:t>24</w:t>
      </w:r>
      <w:r>
        <w:rPr>
          <w:rFonts w:ascii="宋体" w:hAnsi="宋体" w:cs="宋体" w:hint="eastAsia"/>
          <w:sz w:val="24"/>
          <w:szCs w:val="24"/>
        </w:rPr>
        <w:t>个月的病假，在此期间的工资按本市最低工资标准发放；病假</w:t>
      </w:r>
      <w:r>
        <w:rPr>
          <w:rFonts w:ascii="宋体" w:hAnsi="宋体" w:cs="宋体"/>
          <w:sz w:val="24"/>
          <w:szCs w:val="24"/>
        </w:rPr>
        <w:t>1</w:t>
      </w:r>
      <w:r>
        <w:rPr>
          <w:rFonts w:ascii="宋体" w:hAnsi="宋体" w:cs="宋体" w:hint="eastAsia"/>
          <w:sz w:val="24"/>
          <w:szCs w:val="24"/>
        </w:rPr>
        <w:t>个月之内的逐天扣款，病假</w:t>
      </w:r>
      <w:r>
        <w:rPr>
          <w:rFonts w:ascii="宋体" w:hAnsi="宋体" w:cs="宋体"/>
          <w:sz w:val="24"/>
          <w:szCs w:val="24"/>
        </w:rPr>
        <w:t>1</w:t>
      </w:r>
      <w:r>
        <w:rPr>
          <w:rFonts w:ascii="宋体" w:hAnsi="宋体" w:cs="宋体" w:hint="eastAsia"/>
          <w:sz w:val="24"/>
          <w:szCs w:val="24"/>
        </w:rPr>
        <w:t>个月以上的（包括一个月）工资基数为沈阳市最低工资标准，即从病假的第二个月开始计算最低工资标准。病假期满，必须向人力资源部提交复工申请，并附上医院的病情报告；</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⑥复工后，有</w:t>
      </w:r>
      <w:r>
        <w:rPr>
          <w:rFonts w:ascii="宋体" w:hAnsi="宋体" w:cs="宋体"/>
          <w:sz w:val="24"/>
          <w:szCs w:val="24"/>
        </w:rPr>
        <w:t>1-3</w:t>
      </w:r>
      <w:r>
        <w:rPr>
          <w:rFonts w:ascii="宋体" w:hAnsi="宋体" w:cs="宋体" w:hint="eastAsia"/>
          <w:sz w:val="24"/>
          <w:szCs w:val="24"/>
        </w:rPr>
        <w:t>个月的试用期，工资标准按照试用期标准发放。如员工病休或复工后试用期满，仍未能如常工作，公司可考虑调离原工作岗位或终止劳动</w:t>
      </w:r>
      <w:r>
        <w:rPr>
          <w:rFonts w:ascii="宋体" w:hAnsi="宋体" w:cs="宋体" w:hint="eastAsia"/>
          <w:sz w:val="24"/>
          <w:szCs w:val="24"/>
          <w:lang w:eastAsia="zh-CN"/>
        </w:rPr>
        <w:t>合同合约</w:t>
      </w:r>
      <w:r>
        <w:rPr>
          <w:rFonts w:ascii="宋体" w:hAnsi="宋体" w:cs="宋体" w:hint="eastAsia"/>
          <w:sz w:val="24"/>
          <w:szCs w:val="24"/>
        </w:rPr>
        <w:t>。</w:t>
      </w:r>
    </w:p>
    <w:p>
      <w:pPr>
        <w:pStyle w:val="Normal0"/>
        <w:spacing w:line="400" w:lineRule="exact"/>
        <w:rPr>
          <w:rFonts w:ascii="宋体"/>
          <w:sz w:val="24"/>
          <w:szCs w:val="24"/>
        </w:rPr>
      </w:pPr>
      <w:r>
        <w:rPr>
          <w:rFonts w:ascii="宋体" w:hAnsi="宋体" w:cs="宋体"/>
          <w:sz w:val="24"/>
          <w:szCs w:val="24"/>
        </w:rPr>
        <w:t>3</w:t>
      </w:r>
      <w:r>
        <w:rPr>
          <w:rFonts w:ascii="宋体" w:hAnsi="宋体" w:cs="宋体" w:hint="eastAsia"/>
          <w:sz w:val="24"/>
          <w:szCs w:val="24"/>
        </w:rPr>
        <w:t>、婚假：</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①</w:t>
      </w:r>
      <w:r>
        <w:rPr>
          <w:rFonts w:ascii="宋体" w:hAnsi="宋体" w:cs="宋体" w:hint="eastAsia"/>
          <w:sz w:val="24"/>
          <w:szCs w:val="24"/>
          <w:lang w:val="en-GB"/>
        </w:rPr>
        <w:t>入职一年以上员工可享有婚假待遇。</w:t>
      </w:r>
      <w:r>
        <w:rPr>
          <w:rFonts w:ascii="宋体" w:hAnsi="宋体" w:cs="宋体" w:hint="eastAsia"/>
          <w:sz w:val="24"/>
          <w:szCs w:val="24"/>
        </w:rPr>
        <w:t>员工本人结婚可给婚假三天（包括法定节假日和公休日），符合晚婚规定年龄的，（男</w:t>
      </w:r>
      <w:r>
        <w:rPr>
          <w:rFonts w:ascii="宋体" w:hAnsi="宋体" w:cs="宋体"/>
          <w:sz w:val="24"/>
          <w:szCs w:val="24"/>
        </w:rPr>
        <w:t>25</w:t>
      </w:r>
      <w:r>
        <w:rPr>
          <w:rFonts w:ascii="宋体" w:hAnsi="宋体" w:cs="宋体" w:hint="eastAsia"/>
          <w:sz w:val="24"/>
          <w:szCs w:val="24"/>
        </w:rPr>
        <w:t>周岁、女</w:t>
      </w:r>
      <w:r>
        <w:rPr>
          <w:rFonts w:ascii="宋体" w:hAnsi="宋体" w:cs="宋体"/>
          <w:sz w:val="24"/>
          <w:szCs w:val="24"/>
        </w:rPr>
        <w:t>23</w:t>
      </w:r>
      <w:r>
        <w:rPr>
          <w:rFonts w:ascii="宋体" w:hAnsi="宋体" w:cs="宋体" w:hint="eastAsia"/>
          <w:sz w:val="24"/>
          <w:szCs w:val="24"/>
        </w:rPr>
        <w:t>周岁，并以登记时的年龄为准），增加</w:t>
      </w:r>
      <w:r>
        <w:rPr>
          <w:rFonts w:ascii="宋体" w:hAnsi="宋体" w:cs="宋体"/>
          <w:sz w:val="24"/>
          <w:szCs w:val="24"/>
        </w:rPr>
        <w:t>7</w:t>
      </w:r>
      <w:r>
        <w:rPr>
          <w:rFonts w:ascii="宋体" w:hAnsi="宋体" w:cs="宋体" w:hint="eastAsia"/>
          <w:sz w:val="24"/>
          <w:szCs w:val="24"/>
        </w:rPr>
        <w:t>天（包括法定节假日和公休日）。如到外地（指配偶工作所在地，不含旅行结婚）结婚的，根据在途往返时间给路程假。婚假期间</w:t>
      </w:r>
      <w:r>
        <w:rPr>
          <w:rFonts w:ascii="宋体" w:hAnsi="宋体" w:cs="宋体" w:hint="eastAsia"/>
          <w:sz w:val="24"/>
          <w:szCs w:val="24"/>
          <w:lang w:val="en-GB"/>
        </w:rPr>
        <w:t>发放基本</w:t>
      </w:r>
      <w:r>
        <w:rPr>
          <w:rFonts w:ascii="宋体" w:hAnsi="宋体" w:cs="宋体" w:hint="eastAsia"/>
          <w:sz w:val="24"/>
          <w:szCs w:val="24"/>
        </w:rPr>
        <w:t>工资，无其它福利；</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②申请婚假时需向人力资源部门提交合法的结婚证明，必须在结婚证明签发之日起</w:t>
      </w:r>
      <w:r>
        <w:rPr>
          <w:rFonts w:ascii="宋体" w:hAnsi="宋体" w:cs="宋体"/>
          <w:sz w:val="24"/>
          <w:szCs w:val="24"/>
        </w:rPr>
        <w:t>1</w:t>
      </w:r>
      <w:r>
        <w:rPr>
          <w:rFonts w:ascii="宋体" w:hAnsi="宋体" w:cs="宋体" w:hint="eastAsia"/>
          <w:sz w:val="24"/>
          <w:szCs w:val="24"/>
        </w:rPr>
        <w:t>年内一次性连续使用（一次休完），逾期作废；</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③婚前体检及办理登记手续等不另给有薪假。</w:t>
      </w:r>
    </w:p>
    <w:p>
      <w:pPr>
        <w:pStyle w:val="Normal0"/>
        <w:spacing w:line="400" w:lineRule="exact"/>
        <w:rPr>
          <w:rFonts w:ascii="宋体"/>
          <w:sz w:val="24"/>
          <w:szCs w:val="24"/>
        </w:rPr>
      </w:pPr>
      <w:r>
        <w:rPr>
          <w:rFonts w:ascii="宋体" w:hAnsi="宋体" w:cs="宋体"/>
          <w:sz w:val="24"/>
          <w:szCs w:val="24"/>
        </w:rPr>
        <w:t>4</w:t>
      </w:r>
      <w:r>
        <w:rPr>
          <w:rFonts w:ascii="宋体" w:hAnsi="宋体" w:cs="宋体" w:hint="eastAsia"/>
          <w:sz w:val="24"/>
          <w:szCs w:val="24"/>
        </w:rPr>
        <w:t>、产假：</w:t>
      </w:r>
    </w:p>
    <w:p>
      <w:pPr>
        <w:pStyle w:val="Normal0"/>
        <w:spacing w:line="400" w:lineRule="exact"/>
        <w:rPr>
          <w:rFonts w:ascii="宋体"/>
          <w:sz w:val="24"/>
          <w:szCs w:val="24"/>
        </w:rPr>
        <w:sectPr>
          <w:headerReference w:type="default" r:id="rId11"/>
          <w:footerReference w:type="default" r:id="rId12"/>
          <w:type w:val="nextPage"/>
          <w:pgSz w:w="11906" w:h="16838"/>
          <w:pgMar w:top="720" w:right="720" w:bottom="720" w:left="720" w:header="851" w:footer="992" w:gutter="0"/>
          <w:pgNumType w:start="4"/>
          <w:cols w:num="1" w:space="425"/>
          <w:titlePg w:val="0"/>
          <w:docGrid w:type="lines" w:linePitch="312" w:charSpace="0"/>
        </w:sectPr>
      </w:pPr>
      <w:r>
        <w:rPr>
          <w:rFonts w:ascii="宋体" w:hAnsi="宋体" w:cs="宋体"/>
          <w:sz w:val="24"/>
          <w:szCs w:val="24"/>
        </w:rPr>
        <w:t xml:space="preserve">     </w:t>
      </w:r>
      <w:r>
        <w:rPr>
          <w:rFonts w:ascii="宋体" w:hAnsi="宋体" w:cs="宋体" w:hint="eastAsia"/>
          <w:sz w:val="24"/>
          <w:szCs w:val="24"/>
        </w:rPr>
        <w:t>①生育假为</w:t>
      </w:r>
      <w:r>
        <w:rPr>
          <w:rFonts w:ascii="宋体" w:hAnsi="宋体" w:cs="宋体"/>
          <w:sz w:val="24"/>
          <w:szCs w:val="24"/>
        </w:rPr>
        <w:t>90</w:t>
      </w:r>
      <w:r>
        <w:rPr>
          <w:rFonts w:ascii="宋体" w:hAnsi="宋体" w:cs="宋体" w:hint="eastAsia"/>
          <w:sz w:val="24"/>
          <w:szCs w:val="24"/>
        </w:rPr>
        <w:t>天，难产增加产假</w:t>
      </w:r>
      <w:r>
        <w:rPr>
          <w:rFonts w:ascii="宋体" w:hAnsi="宋体" w:cs="宋体"/>
          <w:sz w:val="24"/>
          <w:szCs w:val="24"/>
        </w:rPr>
        <w:t>15</w:t>
      </w:r>
      <w:r>
        <w:rPr>
          <w:rFonts w:ascii="宋体" w:hAnsi="宋体" w:cs="宋体" w:hint="eastAsia"/>
          <w:sz w:val="24"/>
          <w:szCs w:val="24"/>
        </w:rPr>
        <w:t>天，多胞胎生育的，每多生一个婴儿，增加</w:t>
      </w:r>
      <w:r>
        <w:rPr>
          <w:rFonts w:ascii="宋体" w:hAnsi="宋体" w:cs="宋体"/>
          <w:sz w:val="24"/>
          <w:szCs w:val="24"/>
        </w:rPr>
        <w:t>15</w:t>
      </w:r>
    </w:p>
    <w:p>
      <w:pPr>
        <w:pStyle w:val="Normal0"/>
        <w:spacing w:line="400" w:lineRule="exact"/>
        <w:rPr>
          <w:rFonts w:ascii="宋体"/>
          <w:sz w:val="24"/>
          <w:szCs w:val="24"/>
        </w:rPr>
      </w:pPr>
      <w:r>
        <w:rPr>
          <w:rFonts w:ascii="宋体" w:hAnsi="宋体" w:cs="宋体" w:hint="eastAsia"/>
          <w:sz w:val="24"/>
          <w:szCs w:val="24"/>
        </w:rPr>
        <w:t>天，其中：产前假</w:t>
      </w:r>
      <w:r>
        <w:rPr>
          <w:rFonts w:ascii="宋体" w:hAnsi="宋体" w:cs="宋体"/>
          <w:sz w:val="24"/>
          <w:szCs w:val="24"/>
        </w:rPr>
        <w:t>15</w:t>
      </w:r>
      <w:r>
        <w:rPr>
          <w:rFonts w:ascii="宋体" w:hAnsi="宋体" w:cs="宋体" w:hint="eastAsia"/>
          <w:sz w:val="24"/>
          <w:szCs w:val="24"/>
        </w:rPr>
        <w:t>天，产后假</w:t>
      </w:r>
      <w:r>
        <w:rPr>
          <w:rFonts w:ascii="宋体" w:hAnsi="宋体" w:cs="宋体"/>
          <w:sz w:val="24"/>
          <w:szCs w:val="24"/>
        </w:rPr>
        <w:t>75</w:t>
      </w:r>
      <w:r>
        <w:rPr>
          <w:rFonts w:ascii="宋体" w:hAnsi="宋体" w:cs="宋体" w:hint="eastAsia"/>
          <w:sz w:val="24"/>
          <w:szCs w:val="24"/>
        </w:rPr>
        <w:t>天。产前假一般不能放在产后使用。如果孕妇提前生产，可将不足的天数和产后假合并使用；如果孕妇推迟生产，则超过天数可按病假处理。休生育假期间的工资由保险公司支付。若国家和市里相关规定发生变化，则按新标准执行；</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②女职工有指标怀孕而意外流产的或采取节育措施失败而实施人工流产的，可持医院证明，经部门经理及人力资源部确认可享受</w:t>
      </w:r>
      <w:r>
        <w:rPr>
          <w:rFonts w:ascii="宋体" w:hAnsi="宋体" w:cs="宋体"/>
          <w:sz w:val="24"/>
          <w:szCs w:val="24"/>
        </w:rPr>
        <w:t>15</w:t>
      </w:r>
      <w:r>
        <w:rPr>
          <w:rFonts w:ascii="宋体" w:hAnsi="宋体" w:cs="宋体" w:hint="eastAsia"/>
          <w:sz w:val="24"/>
          <w:szCs w:val="24"/>
        </w:rPr>
        <w:t>天产假；</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③在公司连续工作</w:t>
      </w:r>
      <w:r>
        <w:rPr>
          <w:rFonts w:ascii="宋体" w:hAnsi="宋体" w:cs="宋体"/>
          <w:sz w:val="24"/>
          <w:szCs w:val="24"/>
        </w:rPr>
        <w:t>1</w:t>
      </w:r>
      <w:r>
        <w:rPr>
          <w:rFonts w:ascii="宋体" w:hAnsi="宋体" w:cs="宋体" w:hint="eastAsia"/>
          <w:sz w:val="24"/>
          <w:szCs w:val="24"/>
        </w:rPr>
        <w:t>年以上的已婚女员工怀孕不满</w:t>
      </w:r>
      <w:r>
        <w:rPr>
          <w:rFonts w:ascii="宋体" w:hAnsi="宋体" w:cs="宋体"/>
          <w:sz w:val="24"/>
          <w:szCs w:val="24"/>
        </w:rPr>
        <w:t>4</w:t>
      </w:r>
      <w:r>
        <w:rPr>
          <w:rFonts w:ascii="宋体" w:hAnsi="宋体" w:cs="宋体" w:hint="eastAsia"/>
          <w:sz w:val="24"/>
          <w:szCs w:val="24"/>
        </w:rPr>
        <w:t>个月流产时，根据医疗证明，可享受有</w:t>
      </w:r>
      <w:r>
        <w:rPr>
          <w:rFonts w:ascii="宋体" w:hAnsi="宋体" w:cs="宋体"/>
          <w:sz w:val="24"/>
          <w:szCs w:val="24"/>
        </w:rPr>
        <w:t>15</w:t>
      </w:r>
      <w:r>
        <w:rPr>
          <w:rFonts w:ascii="宋体" w:hAnsi="宋体" w:cs="宋体" w:hint="eastAsia"/>
          <w:sz w:val="24"/>
          <w:szCs w:val="24"/>
        </w:rPr>
        <w:t>日至</w:t>
      </w:r>
      <w:r>
        <w:rPr>
          <w:rFonts w:ascii="宋体" w:hAnsi="宋体" w:cs="宋体"/>
          <w:sz w:val="24"/>
          <w:szCs w:val="24"/>
        </w:rPr>
        <w:t>30</w:t>
      </w:r>
      <w:r>
        <w:rPr>
          <w:rFonts w:ascii="宋体" w:hAnsi="宋体" w:cs="宋体" w:hint="eastAsia"/>
          <w:sz w:val="24"/>
          <w:szCs w:val="24"/>
        </w:rPr>
        <w:t>日产假；怀孕满</w:t>
      </w:r>
      <w:r>
        <w:rPr>
          <w:rFonts w:ascii="宋体" w:hAnsi="宋体" w:cs="宋体"/>
          <w:sz w:val="24"/>
          <w:szCs w:val="24"/>
        </w:rPr>
        <w:t>4</w:t>
      </w:r>
      <w:r>
        <w:rPr>
          <w:rFonts w:ascii="宋体" w:hAnsi="宋体" w:cs="宋体" w:hint="eastAsia"/>
          <w:sz w:val="24"/>
          <w:szCs w:val="24"/>
        </w:rPr>
        <w:t>个月以上流产者，可享受</w:t>
      </w:r>
      <w:r>
        <w:rPr>
          <w:rFonts w:ascii="宋体" w:hAnsi="宋体" w:cs="宋体"/>
          <w:sz w:val="24"/>
          <w:szCs w:val="24"/>
        </w:rPr>
        <w:t>42</w:t>
      </w:r>
      <w:r>
        <w:rPr>
          <w:rFonts w:ascii="宋体" w:hAnsi="宋体" w:cs="宋体" w:hint="eastAsia"/>
          <w:sz w:val="24"/>
          <w:szCs w:val="24"/>
        </w:rPr>
        <w:t>日产假（未婚者不享受此待遇）；</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④女员工违反国家</w:t>
      </w:r>
      <w:r>
        <w:rPr>
          <w:rFonts w:ascii="宋体" w:hAnsi="宋体" w:cs="宋体" w:hint="eastAsia"/>
          <w:sz w:val="24"/>
          <w:szCs w:val="24"/>
          <w:lang w:eastAsia="zh-CN"/>
        </w:rPr>
        <w:t>相关计划</w:t>
      </w:r>
      <w:r>
        <w:rPr>
          <w:rFonts w:ascii="宋体" w:hAnsi="宋体" w:cs="宋体" w:hint="eastAsia"/>
          <w:sz w:val="24"/>
          <w:szCs w:val="24"/>
        </w:rPr>
        <w:t>生育规定生育时，其休息时间不享受产假待遇，以事假处理。</w:t>
      </w:r>
    </w:p>
    <w:p>
      <w:pPr>
        <w:pStyle w:val="Normal0"/>
        <w:spacing w:line="400" w:lineRule="exact"/>
        <w:rPr>
          <w:rFonts w:ascii="宋体"/>
          <w:sz w:val="24"/>
          <w:szCs w:val="24"/>
        </w:rPr>
      </w:pPr>
      <w:r>
        <w:rPr>
          <w:rFonts w:ascii="宋体" w:hAnsi="宋体" w:cs="宋体"/>
          <w:sz w:val="24"/>
          <w:szCs w:val="24"/>
        </w:rPr>
        <w:t>5</w:t>
      </w:r>
      <w:r>
        <w:rPr>
          <w:rFonts w:ascii="宋体" w:hAnsi="宋体" w:cs="宋体" w:hint="eastAsia"/>
          <w:sz w:val="24"/>
          <w:szCs w:val="24"/>
        </w:rPr>
        <w:t>、放假</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①公司因工作需要有的部门员工需要长时间放假（</w:t>
      </w:r>
      <w:r>
        <w:rPr>
          <w:rFonts w:ascii="宋体" w:hAnsi="宋体" w:cs="宋体"/>
          <w:sz w:val="24"/>
          <w:szCs w:val="24"/>
        </w:rPr>
        <w:t>15</w:t>
      </w:r>
      <w:r>
        <w:rPr>
          <w:rFonts w:ascii="宋体" w:hAnsi="宋体" w:cs="宋体" w:hint="eastAsia"/>
          <w:sz w:val="24"/>
          <w:szCs w:val="24"/>
        </w:rPr>
        <w:t>天以上），放假期间工资按基本工资的</w:t>
      </w:r>
      <w:r>
        <w:rPr>
          <w:rFonts w:ascii="宋体" w:hAnsi="宋体" w:cs="宋体"/>
          <w:sz w:val="24"/>
          <w:szCs w:val="24"/>
        </w:rPr>
        <w:t>40</w:t>
      </w:r>
      <w:r>
        <w:rPr>
          <w:rFonts w:ascii="宋体" w:hAnsi="宋体" w:cs="宋体" w:hint="eastAsia"/>
          <w:sz w:val="24"/>
          <w:szCs w:val="24"/>
        </w:rPr>
        <w:t>％按月发放。</w:t>
      </w:r>
    </w:p>
    <w:p>
      <w:pPr>
        <w:pStyle w:val="Normal0"/>
        <w:spacing w:line="400" w:lineRule="exact"/>
        <w:rPr>
          <w:rFonts w:ascii="宋体"/>
          <w:sz w:val="24"/>
          <w:szCs w:val="24"/>
        </w:rPr>
      </w:pPr>
      <w:r>
        <w:rPr>
          <w:rFonts w:ascii="宋体" w:hAnsi="宋体" w:cs="宋体"/>
          <w:sz w:val="24"/>
          <w:szCs w:val="24"/>
        </w:rPr>
        <w:t>6</w:t>
      </w:r>
      <w:r>
        <w:rPr>
          <w:rFonts w:ascii="宋体" w:hAnsi="宋体" w:cs="宋体" w:hint="eastAsia"/>
          <w:sz w:val="24"/>
          <w:szCs w:val="24"/>
        </w:rPr>
        <w:t>、工伤：</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①员工因公致伤，必须到市属医院就医，部门应在二小时内填写《工伤报告单》（见附表三）和《职工工伤鉴定表》（见附表四）送交人力资源部。</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②职工工伤病休期满后，需持指定医院复工证明，方可上岗工作。</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③工伤调查报告不以受伤程度为最后结论之根据，是否属于工伤应按国家有关规定确定，但无工伤调查报告的，不享受工伤假待遇。</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④因工伤造成部分残废终生丧失劳动者，按国家有关规定处理。</w:t>
      </w:r>
    </w:p>
    <w:p>
      <w:pPr>
        <w:pStyle w:val="Normal0"/>
        <w:spacing w:line="400" w:lineRule="exact"/>
        <w:rPr>
          <w:rFonts w:ascii="宋体"/>
          <w:sz w:val="24"/>
          <w:szCs w:val="24"/>
        </w:rPr>
      </w:pPr>
      <w:r>
        <w:rPr>
          <w:rFonts w:ascii="宋体" w:hAnsi="宋体" w:cs="宋体"/>
          <w:sz w:val="24"/>
          <w:szCs w:val="24"/>
        </w:rPr>
        <w:t xml:space="preserve">     </w:t>
      </w:r>
      <w:r>
        <w:rPr>
          <w:rFonts w:ascii="宋体" w:hAnsi="宋体" w:cs="宋体" w:hint="eastAsia"/>
          <w:sz w:val="24"/>
          <w:szCs w:val="24"/>
        </w:rPr>
        <w:t>⑤工伤休假均包括法定节假日及公休日在内。</w:t>
      </w:r>
    </w:p>
    <w:p>
      <w:pPr>
        <w:pStyle w:val="Normal0"/>
        <w:spacing w:line="400" w:lineRule="exact"/>
        <w:rPr>
          <w:rFonts w:ascii="宋体"/>
          <w:sz w:val="24"/>
          <w:szCs w:val="24"/>
        </w:rPr>
      </w:pPr>
      <w:r>
        <w:rPr>
          <w:rFonts w:ascii="宋体" w:hAnsi="宋体" w:cs="宋体" w:hint="eastAsia"/>
          <w:sz w:val="24"/>
          <w:szCs w:val="24"/>
        </w:rPr>
        <w:t>（三）请假手续以及审批程序</w:t>
      </w:r>
    </w:p>
    <w:p>
      <w:pPr>
        <w:pStyle w:val="Normal0"/>
        <w:spacing w:line="400" w:lineRule="exact"/>
        <w:rPr>
          <w:rFonts w:ascii="宋体"/>
          <w:sz w:val="24"/>
          <w:szCs w:val="24"/>
        </w:rPr>
      </w:pPr>
      <w:r>
        <w:rPr>
          <w:rFonts w:ascii="宋体" w:hAnsi="宋体" w:cs="宋体"/>
          <w:sz w:val="24"/>
          <w:szCs w:val="24"/>
        </w:rPr>
        <w:t xml:space="preserve">     1</w:t>
      </w:r>
      <w:r>
        <w:rPr>
          <w:rFonts w:ascii="宋体" w:hAnsi="宋体" w:cs="宋体" w:hint="eastAsia"/>
          <w:sz w:val="24"/>
          <w:szCs w:val="24"/>
        </w:rPr>
        <w:t>、若无副总分管的部门，部门主管请假须由总经理签批。</w:t>
      </w:r>
    </w:p>
    <w:p>
      <w:pPr>
        <w:pStyle w:val="Normal0"/>
        <w:spacing w:line="400" w:lineRule="exact"/>
        <w:rPr>
          <w:rFonts w:ascii="宋体"/>
          <w:sz w:val="24"/>
          <w:szCs w:val="24"/>
        </w:rPr>
      </w:pPr>
      <w:r>
        <w:rPr>
          <w:rFonts w:ascii="宋体" w:hAnsi="宋体" w:cs="宋体"/>
          <w:sz w:val="24"/>
          <w:szCs w:val="24"/>
        </w:rPr>
        <w:t xml:space="preserve">     2</w:t>
      </w:r>
      <w:r>
        <w:rPr>
          <w:rFonts w:ascii="宋体" w:hAnsi="宋体" w:cs="宋体" w:hint="eastAsia"/>
          <w:sz w:val="24"/>
          <w:szCs w:val="24"/>
        </w:rPr>
        <w:t>、员工的请假手续由生产内勤按照制度进行审核。</w:t>
      </w:r>
    </w:p>
    <w:p>
      <w:pPr>
        <w:pStyle w:val="Normal0"/>
        <w:spacing w:line="400" w:lineRule="exact"/>
        <w:rPr>
          <w:rFonts w:ascii="宋体"/>
          <w:sz w:val="24"/>
          <w:szCs w:val="24"/>
        </w:rPr>
      </w:pPr>
      <w:r>
        <w:rPr>
          <w:rFonts w:ascii="宋体" w:hAnsi="宋体" w:cs="宋体"/>
          <w:sz w:val="24"/>
          <w:szCs w:val="24"/>
        </w:rPr>
        <w:t xml:space="preserve">     3</w:t>
      </w:r>
      <w:r>
        <w:rPr>
          <w:rFonts w:ascii="宋体" w:hAnsi="宋体" w:cs="宋体" w:hint="eastAsia"/>
          <w:sz w:val="24"/>
          <w:szCs w:val="24"/>
        </w:rPr>
        <w:t>、</w:t>
      </w:r>
      <w:r>
        <w:rPr>
          <w:rFonts w:ascii="宋体" w:hAnsi="宋体" w:cs="宋体" w:hint="eastAsia"/>
          <w:sz w:val="24"/>
          <w:szCs w:val="24"/>
          <w:lang w:val="en-GB"/>
        </w:rPr>
        <w:t>各类</w:t>
      </w:r>
      <w:r>
        <w:rPr>
          <w:rFonts w:ascii="宋体" w:hAnsi="宋体" w:cs="宋体" w:hint="eastAsia"/>
          <w:sz w:val="24"/>
          <w:szCs w:val="24"/>
        </w:rPr>
        <w:t>请假单</w:t>
      </w:r>
      <w:r>
        <w:rPr>
          <w:rFonts w:ascii="宋体" w:hAnsi="宋体" w:cs="宋体" w:hint="eastAsia"/>
          <w:sz w:val="24"/>
          <w:szCs w:val="24"/>
          <w:lang w:val="en-GB"/>
        </w:rPr>
        <w:t>均</w:t>
      </w:r>
      <w:r>
        <w:rPr>
          <w:rFonts w:ascii="宋体" w:hAnsi="宋体" w:cs="宋体" w:hint="eastAsia"/>
          <w:sz w:val="24"/>
          <w:szCs w:val="24"/>
        </w:rPr>
        <w:t>需人力资源部签批确认。</w:t>
      </w:r>
    </w:p>
    <w:p>
      <w:pPr>
        <w:pStyle w:val="Normal0"/>
        <w:spacing w:line="400" w:lineRule="exact"/>
        <w:rPr>
          <w:rFonts w:ascii="宋体"/>
          <w:sz w:val="24"/>
          <w:szCs w:val="24"/>
        </w:rPr>
      </w:pPr>
      <w:r>
        <w:rPr>
          <w:rFonts w:ascii="宋体" w:hAnsi="宋体" w:cs="宋体"/>
          <w:sz w:val="24"/>
          <w:szCs w:val="24"/>
        </w:rPr>
        <w:t xml:space="preserve">     4</w:t>
      </w:r>
      <w:r>
        <w:rPr>
          <w:rFonts w:ascii="宋体" w:hAnsi="宋体" w:cs="宋体" w:hint="eastAsia"/>
          <w:sz w:val="24"/>
          <w:szCs w:val="24"/>
        </w:rPr>
        <w:t>、请假手续应填写的单据及应附的相关证明：</w:t>
      </w:r>
    </w:p>
    <w:tbl>
      <w:tblPr>
        <w:tblStyle w:val="TableNormal"/>
        <w:tblW w:w="0" w:type="auto"/>
        <w:jc w:val="center"/>
        <w:tblLayout w:type="fixed"/>
        <w:tblCellMar>
          <w:top w:w="0" w:type="dxa"/>
          <w:left w:w="108" w:type="dxa"/>
          <w:bottom w:w="0" w:type="dxa"/>
          <w:right w:w="108" w:type="dxa"/>
        </w:tblCellMar>
      </w:tblPr>
      <w:tblGrid>
        <w:gridCol w:w="691"/>
        <w:gridCol w:w="2199"/>
        <w:gridCol w:w="5223"/>
        <w:gridCol w:w="1242"/>
      </w:tblGrid>
      <w:tr>
        <w:tblPrEx>
          <w:tblW w:w="0" w:type="auto"/>
          <w:jc w:val="center"/>
          <w:tblLayout w:type="fixed"/>
          <w:tblCellMar>
            <w:top w:w="0" w:type="dxa"/>
            <w:left w:w="108" w:type="dxa"/>
            <w:bottom w:w="0" w:type="dxa"/>
            <w:right w:w="108" w:type="dxa"/>
          </w:tblCellMar>
        </w:tblPrEx>
        <w:trPr>
          <w:trHeight w:val="235"/>
          <w:jc w:val="center"/>
        </w:trPr>
        <w:tc>
          <w:tcPr>
            <w:tcW w:w="691" w:type="dxa"/>
            <w:vMerge w:val="restart"/>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假别</w:t>
            </w:r>
          </w:p>
        </w:tc>
        <w:tc>
          <w:tcPr>
            <w:tcW w:w="8664" w:type="dxa"/>
            <w:gridSpan w:val="3"/>
            <w:tcBorders>
              <w:top w:val="single" w:sz="4" w:space="0" w:color="auto"/>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需办理的手续</w:t>
            </w:r>
          </w:p>
        </w:tc>
      </w:tr>
      <w:tr>
        <w:tblPrEx>
          <w:tblW w:w="0" w:type="auto"/>
          <w:jc w:val="center"/>
          <w:tblLayout w:type="fixed"/>
          <w:tblCellMar>
            <w:top w:w="0" w:type="dxa"/>
            <w:left w:w="108" w:type="dxa"/>
            <w:bottom w:w="0" w:type="dxa"/>
            <w:right w:w="108" w:type="dxa"/>
          </w:tblCellMar>
        </w:tblPrEx>
        <w:trPr>
          <w:trHeight w:val="269"/>
          <w:jc w:val="center"/>
        </w:trPr>
        <w:tc>
          <w:tcPr>
            <w:tcW w:w="691" w:type="dxa"/>
            <w:vMerge/>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2199"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需填写的单据</w:t>
            </w:r>
          </w:p>
        </w:tc>
        <w:tc>
          <w:tcPr>
            <w:tcW w:w="522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相应的证明</w:t>
            </w:r>
            <w:r>
              <w:rPr>
                <w:rFonts w:ascii="宋体" w:eastAsia="宋体" w:hAnsi="宋体" w:cs="宋体"/>
                <w:kern w:val="2"/>
                <w:sz w:val="21"/>
                <w:szCs w:val="21"/>
                <w:lang w:val="en-US" w:eastAsia="zh-CN" w:bidi="ar-SA"/>
              </w:rPr>
              <w:t xml:space="preserve">                  </w:t>
            </w:r>
          </w:p>
        </w:tc>
        <w:tc>
          <w:tcPr>
            <w:tcW w:w="1242"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销假日期</w:t>
            </w:r>
          </w:p>
        </w:tc>
      </w:tr>
      <w:tr>
        <w:tblPrEx>
          <w:tblW w:w="0" w:type="auto"/>
          <w:jc w:val="center"/>
          <w:tblLayout w:type="fixed"/>
          <w:tblCellMar>
            <w:top w:w="0" w:type="dxa"/>
            <w:left w:w="108" w:type="dxa"/>
            <w:bottom w:w="0" w:type="dxa"/>
            <w:right w:w="108" w:type="dxa"/>
          </w:tblCellMar>
        </w:tblPrEx>
        <w:trPr>
          <w:trHeight w:val="255"/>
          <w:jc w:val="center"/>
        </w:trPr>
        <w:tc>
          <w:tcPr>
            <w:tcW w:w="691" w:type="dxa"/>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事假</w:t>
            </w:r>
          </w:p>
        </w:tc>
        <w:tc>
          <w:tcPr>
            <w:tcW w:w="2199" w:type="dxa"/>
            <w:vMerge w:val="restart"/>
            <w:tcBorders>
              <w:top w:val="nil"/>
              <w:left w:val="nil"/>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《请（休）假申请单》</w:t>
            </w:r>
          </w:p>
        </w:tc>
        <w:tc>
          <w:tcPr>
            <w:tcW w:w="5223" w:type="dxa"/>
            <w:tcBorders>
              <w:top w:val="nil"/>
              <w:left w:val="single" w:sz="4" w:space="0" w:color="auto"/>
              <w:bottom w:val="single" w:sz="4" w:space="0" w:color="000000"/>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事假超过三天应附相关说明</w:t>
            </w:r>
          </w:p>
        </w:tc>
        <w:tc>
          <w:tcPr>
            <w:tcW w:w="1242" w:type="dxa"/>
            <w:vMerge w:val="restart"/>
            <w:tcBorders>
              <w:top w:val="single" w:sz="4" w:space="0" w:color="auto"/>
              <w:left w:val="single" w:sz="4" w:space="0" w:color="auto"/>
              <w:bottom w:val="single" w:sz="4" w:space="0" w:color="auto"/>
              <w:right w:val="single" w:sz="4" w:space="0" w:color="auto"/>
            </w:tcBorders>
            <w:textDirection w:val="tbRlV"/>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假期结束后一日内销假</w:t>
            </w:r>
          </w:p>
        </w:tc>
      </w:tr>
      <w:tr>
        <w:tblPrEx>
          <w:tblW w:w="0" w:type="auto"/>
          <w:jc w:val="center"/>
          <w:tblLayout w:type="fixed"/>
          <w:tblCellMar>
            <w:top w:w="0" w:type="dxa"/>
            <w:left w:w="108" w:type="dxa"/>
            <w:bottom w:w="0" w:type="dxa"/>
            <w:right w:w="108" w:type="dxa"/>
          </w:tblCellMar>
        </w:tblPrEx>
        <w:trPr>
          <w:trHeight w:val="332"/>
          <w:jc w:val="center"/>
        </w:trPr>
        <w:tc>
          <w:tcPr>
            <w:tcW w:w="691" w:type="dxa"/>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病假</w:t>
            </w:r>
          </w:p>
        </w:tc>
        <w:tc>
          <w:tcPr>
            <w:tcW w:w="2199" w:type="dxa"/>
            <w:vMerge/>
            <w:tcBorders>
              <w:left w:val="nil"/>
              <w:right w:val="single" w:sz="4" w:space="0" w:color="auto"/>
            </w:tcBorders>
            <w:vAlign w:val="center"/>
          </w:tcPr>
          <w:p>
            <w:pPr>
              <w:pStyle w:val="Normal0"/>
              <w:widowControl w:val="0"/>
              <w:spacing w:line="400" w:lineRule="exact"/>
              <w:jc w:val="center"/>
              <w:rPr>
                <w:rFonts w:ascii="宋体"/>
              </w:rPr>
            </w:pPr>
          </w:p>
        </w:tc>
        <w:tc>
          <w:tcPr>
            <w:tcW w:w="5223" w:type="dxa"/>
            <w:tcBorders>
              <w:top w:val="nil"/>
              <w:left w:val="single" w:sz="4" w:space="0" w:color="auto"/>
              <w:bottom w:val="single" w:sz="4" w:space="0" w:color="000000"/>
              <w:right w:val="single" w:sz="4" w:space="0" w:color="auto"/>
            </w:tcBorders>
            <w:vAlign w:val="center"/>
          </w:tcPr>
          <w:p>
            <w:pPr>
              <w:pStyle w:val="Normal0"/>
              <w:widowControl w:val="0"/>
              <w:spacing w:line="400" w:lineRule="exact"/>
              <w:jc w:val="center"/>
              <w:rPr>
                <w:rFonts w:ascii="宋体"/>
                <w:lang w:val="en-GB"/>
              </w:rPr>
            </w:pPr>
            <w:r>
              <w:rPr>
                <w:rFonts w:ascii="宋体" w:eastAsia="宋体" w:hAnsi="宋体" w:cs="宋体" w:hint="eastAsia"/>
                <w:kern w:val="2"/>
                <w:sz w:val="21"/>
                <w:szCs w:val="21"/>
                <w:lang w:val="en-US" w:eastAsia="zh-CN" w:bidi="ar-SA"/>
              </w:rPr>
              <w:t>病假超过三天应附区级</w:t>
            </w:r>
            <w:r>
              <w:rPr>
                <w:rFonts w:ascii="宋体" w:eastAsia="宋体" w:hAnsi="宋体" w:cs="宋体" w:hint="eastAsia"/>
                <w:kern w:val="2"/>
                <w:sz w:val="21"/>
                <w:szCs w:val="21"/>
                <w:lang w:val="en-GB" w:eastAsia="zh-CN" w:bidi="ar-SA"/>
              </w:rPr>
              <w:t>以上</w:t>
            </w:r>
            <w:r>
              <w:rPr>
                <w:rFonts w:ascii="宋体" w:eastAsia="宋体" w:hAnsi="宋体" w:cs="宋体" w:hint="eastAsia"/>
                <w:kern w:val="2"/>
                <w:sz w:val="21"/>
                <w:szCs w:val="21"/>
                <w:lang w:val="en-US" w:eastAsia="zh-CN" w:bidi="ar-SA"/>
              </w:rPr>
              <w:t>医院病历证明原件</w:t>
            </w:r>
          </w:p>
        </w:tc>
        <w:tc>
          <w:tcPr>
            <w:tcW w:w="1242" w:type="dxa"/>
            <w:vMerge/>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r>
      <w:tr>
        <w:tblPrEx>
          <w:tblW w:w="0" w:type="auto"/>
          <w:jc w:val="center"/>
          <w:tblLayout w:type="fixed"/>
          <w:tblCellMar>
            <w:top w:w="0" w:type="dxa"/>
            <w:left w:w="108" w:type="dxa"/>
            <w:bottom w:w="0" w:type="dxa"/>
            <w:right w:w="108" w:type="dxa"/>
          </w:tblCellMar>
        </w:tblPrEx>
        <w:trPr>
          <w:trHeight w:val="317"/>
          <w:jc w:val="center"/>
        </w:trPr>
        <w:tc>
          <w:tcPr>
            <w:tcW w:w="691" w:type="dxa"/>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婚假</w:t>
            </w:r>
          </w:p>
        </w:tc>
        <w:tc>
          <w:tcPr>
            <w:tcW w:w="2199" w:type="dxa"/>
            <w:vMerge/>
            <w:tcBorders>
              <w:left w:val="nil"/>
              <w:right w:val="single" w:sz="4" w:space="0" w:color="auto"/>
            </w:tcBorders>
            <w:vAlign w:val="center"/>
          </w:tcPr>
          <w:p>
            <w:pPr>
              <w:pStyle w:val="Normal0"/>
              <w:widowControl w:val="0"/>
              <w:spacing w:line="400" w:lineRule="exact"/>
              <w:jc w:val="center"/>
              <w:rPr>
                <w:rFonts w:ascii="宋体"/>
              </w:rPr>
            </w:pPr>
          </w:p>
        </w:tc>
        <w:tc>
          <w:tcPr>
            <w:tcW w:w="5223" w:type="dxa"/>
            <w:tcBorders>
              <w:top w:val="nil"/>
              <w:left w:val="single" w:sz="4" w:space="0" w:color="auto"/>
              <w:bottom w:val="single" w:sz="4" w:space="0" w:color="000000"/>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政府相关部门核发的结婚证明</w:t>
            </w:r>
          </w:p>
        </w:tc>
        <w:tc>
          <w:tcPr>
            <w:tcW w:w="1242" w:type="dxa"/>
            <w:vMerge/>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r>
      <w:tr>
        <w:tblPrEx>
          <w:tblW w:w="0" w:type="auto"/>
          <w:jc w:val="center"/>
          <w:tblLayout w:type="fixed"/>
          <w:tblCellMar>
            <w:top w:w="0" w:type="dxa"/>
            <w:left w:w="108" w:type="dxa"/>
            <w:bottom w:w="0" w:type="dxa"/>
            <w:right w:w="108" w:type="dxa"/>
          </w:tblCellMar>
        </w:tblPrEx>
        <w:trPr>
          <w:trHeight w:val="352"/>
          <w:jc w:val="center"/>
        </w:trPr>
        <w:tc>
          <w:tcPr>
            <w:tcW w:w="691" w:type="dxa"/>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产假</w:t>
            </w:r>
          </w:p>
        </w:tc>
        <w:tc>
          <w:tcPr>
            <w:tcW w:w="2199" w:type="dxa"/>
            <w:vMerge/>
            <w:tcBorders>
              <w:left w:val="nil"/>
              <w:right w:val="single" w:sz="4" w:space="0" w:color="auto"/>
            </w:tcBorders>
            <w:vAlign w:val="center"/>
          </w:tcPr>
          <w:p>
            <w:pPr>
              <w:pStyle w:val="Normal0"/>
              <w:widowControl w:val="0"/>
              <w:spacing w:line="400" w:lineRule="exact"/>
              <w:jc w:val="center"/>
              <w:rPr>
                <w:rFonts w:ascii="宋体"/>
              </w:rPr>
            </w:pPr>
          </w:p>
        </w:tc>
        <w:tc>
          <w:tcPr>
            <w:tcW w:w="5223" w:type="dxa"/>
            <w:tcBorders>
              <w:top w:val="nil"/>
              <w:left w:val="single" w:sz="4" w:space="0" w:color="auto"/>
              <w:bottom w:val="single" w:sz="4" w:space="0" w:color="000000"/>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政府相关部门核发的临产有效证明</w:t>
            </w:r>
          </w:p>
        </w:tc>
        <w:tc>
          <w:tcPr>
            <w:tcW w:w="1242" w:type="dxa"/>
            <w:vMerge/>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r>
      <w:tr>
        <w:tblPrEx>
          <w:tblW w:w="0" w:type="auto"/>
          <w:jc w:val="center"/>
          <w:tblLayout w:type="fixed"/>
          <w:tblCellMar>
            <w:top w:w="0" w:type="dxa"/>
            <w:left w:w="108" w:type="dxa"/>
            <w:bottom w:w="0" w:type="dxa"/>
            <w:right w:w="108" w:type="dxa"/>
          </w:tblCellMar>
        </w:tblPrEx>
        <w:trPr>
          <w:trHeight w:val="352"/>
          <w:jc w:val="center"/>
        </w:trPr>
        <w:tc>
          <w:tcPr>
            <w:tcW w:w="691" w:type="dxa"/>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出差</w:t>
            </w:r>
          </w:p>
        </w:tc>
        <w:tc>
          <w:tcPr>
            <w:tcW w:w="2199" w:type="dxa"/>
            <w:vMerge/>
            <w:tcBorders>
              <w:top w:val="single" w:sz="4" w:space="0" w:color="auto"/>
              <w:left w:val="nil"/>
              <w:bottom w:val="single" w:sz="4" w:space="0" w:color="auto"/>
              <w:right w:val="single" w:sz="4" w:space="0" w:color="auto"/>
            </w:tcBorders>
            <w:vAlign w:val="center"/>
          </w:tcPr>
          <w:p>
            <w:pPr>
              <w:pStyle w:val="Normal0"/>
              <w:widowControl w:val="0"/>
              <w:spacing w:line="400" w:lineRule="exact"/>
              <w:jc w:val="center"/>
              <w:rPr>
                <w:rFonts w:ascii="宋体"/>
              </w:rPr>
            </w:pPr>
          </w:p>
        </w:tc>
        <w:tc>
          <w:tcPr>
            <w:tcW w:w="5223" w:type="dxa"/>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按《出差</w:t>
            </w:r>
            <w:r>
              <w:rPr>
                <w:rFonts w:ascii="宋体" w:hAnsi="宋体" w:cs="宋体" w:hint="eastAsia"/>
                <w:kern w:val="2"/>
                <w:sz w:val="21"/>
                <w:szCs w:val="21"/>
                <w:lang w:val="en-US" w:eastAsia="zh-CN" w:bidi="ar-SA"/>
              </w:rPr>
              <w:t>管理管控</w:t>
            </w:r>
            <w:r>
              <w:rPr>
                <w:rFonts w:ascii="宋体" w:eastAsia="宋体" w:hAnsi="宋体" w:cs="宋体" w:hint="eastAsia"/>
                <w:kern w:val="2"/>
                <w:sz w:val="21"/>
                <w:szCs w:val="21"/>
                <w:lang w:val="en-US" w:eastAsia="zh-CN" w:bidi="ar-SA"/>
              </w:rPr>
              <w:t>办法》</w:t>
            </w:r>
          </w:p>
        </w:tc>
        <w:tc>
          <w:tcPr>
            <w:tcW w:w="1242" w:type="dxa"/>
            <w:vMerge/>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r>
    </w:tbl>
    <w:p>
      <w:pPr>
        <w:pStyle w:val="Normal0"/>
        <w:tabs>
          <w:tab w:val="left" w:pos="420"/>
        </w:tabs>
        <w:spacing w:line="400" w:lineRule="exact"/>
        <w:rPr>
          <w:rFonts w:ascii="宋体"/>
        </w:rPr>
      </w:pPr>
    </w:p>
    <w:p>
      <w:pPr>
        <w:pStyle w:val="Normal0"/>
        <w:tabs>
          <w:tab w:val="left" w:pos="420"/>
        </w:tabs>
        <w:spacing w:line="400" w:lineRule="exact"/>
        <w:rPr>
          <w:rFonts w:ascii="宋体"/>
        </w:rPr>
        <w:sectPr>
          <w:headerReference w:type="default" r:id="rId13"/>
          <w:footerReference w:type="default" r:id="rId14"/>
          <w:type w:val="nextPage"/>
          <w:pgSz w:w="11906" w:h="16838"/>
          <w:pgMar w:top="720" w:right="720" w:bottom="720" w:left="720" w:header="851" w:footer="992" w:gutter="0"/>
          <w:pgNumType w:start="5"/>
          <w:cols w:num="1" w:space="425"/>
          <w:titlePg w:val="0"/>
          <w:docGrid w:type="lines" w:linePitch="312" w:charSpace="0"/>
        </w:sectPr>
      </w:pPr>
      <w:r>
        <w:rPr>
          <w:rFonts w:ascii="宋体" w:hAnsi="宋体" w:cs="宋体"/>
        </w:rPr>
        <w:t>5</w:t>
      </w:r>
      <w:r>
        <w:rPr>
          <w:rFonts w:ascii="宋体" w:hAnsi="宋体" w:cs="宋体" w:hint="eastAsia"/>
        </w:rPr>
        <w:t>、请假审批权限</w:t>
      </w:r>
    </w:p>
    <w:tbl>
      <w:tblPr>
        <w:tblStyle w:val="TableNormal"/>
        <w:tblW w:w="0" w:type="auto"/>
        <w:jc w:val="center"/>
        <w:tblLayout w:type="fixed"/>
        <w:tblCellMar>
          <w:top w:w="0" w:type="dxa"/>
          <w:left w:w="108" w:type="dxa"/>
          <w:bottom w:w="0" w:type="dxa"/>
          <w:right w:w="108" w:type="dxa"/>
        </w:tblCellMar>
      </w:tblPr>
      <w:tblGrid>
        <w:gridCol w:w="876"/>
        <w:gridCol w:w="1343"/>
        <w:gridCol w:w="2275"/>
        <w:gridCol w:w="2025"/>
        <w:gridCol w:w="2608"/>
      </w:tblGrid>
      <w:tr>
        <w:tblPrEx>
          <w:tblW w:w="0" w:type="auto"/>
          <w:jc w:val="center"/>
          <w:tblLayout w:type="fixed"/>
          <w:tblCellMar>
            <w:top w:w="0" w:type="dxa"/>
            <w:left w:w="108" w:type="dxa"/>
            <w:bottom w:w="0" w:type="dxa"/>
            <w:right w:w="108" w:type="dxa"/>
          </w:tblCellMar>
        </w:tblPrEx>
        <w:trPr>
          <w:trHeight w:val="321"/>
          <w:jc w:val="center"/>
        </w:trPr>
        <w:tc>
          <w:tcPr>
            <w:tcW w:w="876" w:type="dxa"/>
            <w:vMerge w:val="restart"/>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假别</w:t>
            </w:r>
          </w:p>
        </w:tc>
        <w:tc>
          <w:tcPr>
            <w:tcW w:w="1343" w:type="dxa"/>
            <w:vMerge w:val="restart"/>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职务</w:t>
            </w:r>
          </w:p>
        </w:tc>
        <w:tc>
          <w:tcPr>
            <w:tcW w:w="6908" w:type="dxa"/>
            <w:gridSpan w:val="3"/>
            <w:tcBorders>
              <w:top w:val="single" w:sz="4" w:space="0" w:color="auto"/>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批准范围及批准人</w:t>
            </w:r>
          </w:p>
        </w:tc>
      </w:tr>
      <w:tr>
        <w:tblPrEx>
          <w:tblW w:w="0" w:type="auto"/>
          <w:jc w:val="center"/>
          <w:tblLayout w:type="fixed"/>
          <w:tblCellMar>
            <w:top w:w="0" w:type="dxa"/>
            <w:left w:w="108" w:type="dxa"/>
            <w:bottom w:w="0" w:type="dxa"/>
            <w:right w:w="108" w:type="dxa"/>
          </w:tblCellMar>
        </w:tblPrEx>
        <w:trPr>
          <w:trHeight w:val="344"/>
          <w:jc w:val="center"/>
        </w:trPr>
        <w:tc>
          <w:tcPr>
            <w:tcW w:w="876" w:type="dxa"/>
            <w:vMerge/>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vMerge/>
            <w:tcBorders>
              <w:top w:val="single" w:sz="4" w:space="0" w:color="auto"/>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227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kern w:val="2"/>
                <w:sz w:val="21"/>
                <w:szCs w:val="21"/>
                <w:lang w:val="en-US" w:eastAsia="zh-CN" w:bidi="ar-SA"/>
              </w:rPr>
              <w:t>1</w:t>
            </w:r>
            <w:r>
              <w:rPr>
                <w:rFonts w:ascii="宋体" w:eastAsia="宋体" w:hAnsi="宋体" w:cs="宋体" w:hint="eastAsia"/>
                <w:kern w:val="2"/>
                <w:sz w:val="21"/>
                <w:szCs w:val="21"/>
                <w:lang w:val="en-US" w:eastAsia="zh-CN" w:bidi="ar-SA"/>
              </w:rPr>
              <w:t>天以内（含</w:t>
            </w:r>
            <w:r>
              <w:rPr>
                <w:rFonts w:ascii="宋体" w:eastAsia="宋体" w:hAnsi="宋体" w:cs="宋体"/>
                <w:kern w:val="2"/>
                <w:sz w:val="21"/>
                <w:szCs w:val="21"/>
                <w:lang w:val="en-US" w:eastAsia="zh-CN" w:bidi="ar-SA"/>
              </w:rPr>
              <w:t>1</w:t>
            </w:r>
            <w:r>
              <w:rPr>
                <w:rFonts w:ascii="宋体" w:eastAsia="宋体" w:hAnsi="宋体" w:cs="宋体" w:hint="eastAsia"/>
                <w:kern w:val="2"/>
                <w:sz w:val="21"/>
                <w:szCs w:val="21"/>
                <w:lang w:val="en-US" w:eastAsia="zh-CN" w:bidi="ar-SA"/>
              </w:rPr>
              <w:t>天）</w:t>
            </w:r>
          </w:p>
        </w:tc>
        <w:tc>
          <w:tcPr>
            <w:tcW w:w="202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kern w:val="2"/>
                <w:sz w:val="21"/>
                <w:szCs w:val="21"/>
                <w:lang w:val="en-US" w:eastAsia="zh-CN" w:bidi="ar-SA"/>
              </w:rPr>
              <w:t>1-3</w:t>
            </w:r>
            <w:r>
              <w:rPr>
                <w:rFonts w:ascii="宋体" w:eastAsia="宋体" w:hAnsi="宋体" w:cs="宋体" w:hint="eastAsia"/>
                <w:kern w:val="2"/>
                <w:sz w:val="21"/>
                <w:szCs w:val="21"/>
                <w:lang w:val="en-US" w:eastAsia="zh-CN" w:bidi="ar-SA"/>
              </w:rPr>
              <w:t>天（含</w:t>
            </w:r>
            <w:r>
              <w:rPr>
                <w:rFonts w:ascii="宋体" w:eastAsia="宋体" w:hAnsi="宋体" w:cs="宋体"/>
                <w:kern w:val="2"/>
                <w:sz w:val="21"/>
                <w:szCs w:val="21"/>
                <w:lang w:val="en-US" w:eastAsia="zh-CN" w:bidi="ar-SA"/>
              </w:rPr>
              <w:t>3</w:t>
            </w:r>
            <w:r>
              <w:rPr>
                <w:rFonts w:ascii="宋体" w:eastAsia="宋体" w:hAnsi="宋体" w:cs="宋体" w:hint="eastAsia"/>
                <w:kern w:val="2"/>
                <w:sz w:val="21"/>
                <w:szCs w:val="21"/>
                <w:lang w:val="en-US" w:eastAsia="zh-CN" w:bidi="ar-SA"/>
              </w:rPr>
              <w:t>天）</w:t>
            </w:r>
          </w:p>
        </w:tc>
        <w:tc>
          <w:tcPr>
            <w:tcW w:w="2608"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kern w:val="2"/>
                <w:sz w:val="21"/>
                <w:szCs w:val="21"/>
                <w:lang w:val="en-US" w:eastAsia="zh-CN" w:bidi="ar-SA"/>
              </w:rPr>
              <w:t>3</w:t>
            </w:r>
            <w:r>
              <w:rPr>
                <w:rFonts w:ascii="宋体" w:eastAsia="宋体" w:hAnsi="宋体" w:cs="宋体" w:hint="eastAsia"/>
                <w:kern w:val="2"/>
                <w:sz w:val="21"/>
                <w:szCs w:val="21"/>
                <w:lang w:val="en-US" w:eastAsia="zh-CN" w:bidi="ar-SA"/>
              </w:rPr>
              <w:t>天以上</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val="restart"/>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事假</w:t>
            </w: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c>
          <w:tcPr>
            <w:tcW w:w="6908" w:type="dxa"/>
            <w:gridSpan w:val="3"/>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组长</w:t>
            </w:r>
            <w:r>
              <w:rPr>
                <w:rFonts w:ascii="宋体" w:eastAsia="宋体" w:hAnsi="宋体" w:cs="宋体"/>
                <w:kern w:val="2"/>
                <w:sz w:val="21"/>
                <w:szCs w:val="21"/>
                <w:lang w:val="en-US" w:eastAsia="zh-CN" w:bidi="ar-SA"/>
              </w:rPr>
              <w:t>/</w:t>
            </w:r>
            <w:r>
              <w:rPr>
                <w:rFonts w:ascii="宋体" w:eastAsia="宋体" w:hAnsi="宋体" w:cs="宋体" w:hint="eastAsia"/>
                <w:kern w:val="2"/>
                <w:sz w:val="21"/>
                <w:szCs w:val="21"/>
                <w:lang w:val="en-US" w:eastAsia="zh-CN" w:bidi="ar-SA"/>
              </w:rPr>
              <w:t>队长</w:t>
            </w:r>
          </w:p>
        </w:tc>
        <w:tc>
          <w:tcPr>
            <w:tcW w:w="4300" w:type="dxa"/>
            <w:gridSpan w:val="2"/>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c>
          <w:tcPr>
            <w:tcW w:w="2608"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r>
              <w:rPr>
                <w:rFonts w:ascii="宋体" w:eastAsia="宋体" w:hAnsi="Times New Roman" w:cs="宋体"/>
                <w:kern w:val="2"/>
                <w:sz w:val="21"/>
                <w:szCs w:val="21"/>
                <w:lang w:val="en-US" w:eastAsia="zh-CN" w:bidi="ar-SA"/>
              </w:rPr>
              <w:t>-</w:t>
            </w: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员工</w:t>
            </w:r>
          </w:p>
        </w:tc>
        <w:tc>
          <w:tcPr>
            <w:tcW w:w="227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组长</w:t>
            </w:r>
          </w:p>
        </w:tc>
        <w:tc>
          <w:tcPr>
            <w:tcW w:w="202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队长</w:t>
            </w:r>
            <w:r>
              <w:rPr>
                <w:rFonts w:ascii="宋体" w:eastAsia="宋体" w:hAnsi="Times New Roman" w:cs="宋体"/>
                <w:kern w:val="2"/>
                <w:sz w:val="21"/>
                <w:szCs w:val="21"/>
                <w:lang w:val="en-US" w:eastAsia="zh-CN" w:bidi="ar-SA"/>
              </w:rPr>
              <w:t>-</w:t>
            </w:r>
            <w:r>
              <w:rPr>
                <w:rFonts w:ascii="宋体" w:eastAsia="宋体" w:hAnsi="宋体" w:cs="宋体" w:hint="eastAsia"/>
                <w:kern w:val="2"/>
                <w:sz w:val="21"/>
                <w:szCs w:val="21"/>
                <w:lang w:val="en-US" w:eastAsia="zh-CN" w:bidi="ar-SA"/>
              </w:rPr>
              <w:t>副总</w:t>
            </w:r>
          </w:p>
        </w:tc>
        <w:tc>
          <w:tcPr>
            <w:tcW w:w="2608"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val="restart"/>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病假</w:t>
            </w: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c>
          <w:tcPr>
            <w:tcW w:w="6908" w:type="dxa"/>
            <w:gridSpan w:val="3"/>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组长</w:t>
            </w:r>
            <w:r>
              <w:rPr>
                <w:rFonts w:ascii="宋体" w:eastAsia="宋体" w:hAnsi="宋体" w:cs="宋体"/>
                <w:kern w:val="2"/>
                <w:sz w:val="21"/>
                <w:szCs w:val="21"/>
                <w:lang w:val="en-US" w:eastAsia="zh-CN" w:bidi="ar-SA"/>
              </w:rPr>
              <w:t>/</w:t>
            </w:r>
            <w:r>
              <w:rPr>
                <w:rFonts w:ascii="宋体" w:eastAsia="宋体" w:hAnsi="宋体" w:cs="宋体" w:hint="eastAsia"/>
                <w:kern w:val="2"/>
                <w:sz w:val="21"/>
                <w:szCs w:val="21"/>
                <w:lang w:val="en-US" w:eastAsia="zh-CN" w:bidi="ar-SA"/>
              </w:rPr>
              <w:t>队长</w:t>
            </w:r>
          </w:p>
        </w:tc>
        <w:tc>
          <w:tcPr>
            <w:tcW w:w="4300" w:type="dxa"/>
            <w:gridSpan w:val="2"/>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c>
          <w:tcPr>
            <w:tcW w:w="2608"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r>
              <w:rPr>
                <w:rFonts w:ascii="宋体" w:eastAsia="宋体" w:hAnsi="Times New Roman" w:cs="宋体"/>
                <w:kern w:val="2"/>
                <w:sz w:val="21"/>
                <w:szCs w:val="21"/>
                <w:lang w:val="en-US" w:eastAsia="zh-CN" w:bidi="ar-SA"/>
              </w:rPr>
              <w:t>-</w:t>
            </w: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36"/>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员工</w:t>
            </w:r>
          </w:p>
        </w:tc>
        <w:tc>
          <w:tcPr>
            <w:tcW w:w="227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组长</w:t>
            </w:r>
          </w:p>
        </w:tc>
        <w:tc>
          <w:tcPr>
            <w:tcW w:w="202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队长</w:t>
            </w:r>
            <w:r>
              <w:rPr>
                <w:rFonts w:ascii="宋体" w:eastAsia="宋体" w:hAnsi="Times New Roman" w:cs="宋体"/>
                <w:kern w:val="2"/>
                <w:sz w:val="21"/>
                <w:szCs w:val="21"/>
                <w:lang w:val="en-US" w:eastAsia="zh-CN" w:bidi="ar-SA"/>
              </w:rPr>
              <w:t>-</w:t>
            </w:r>
            <w:r>
              <w:rPr>
                <w:rFonts w:ascii="宋体" w:eastAsia="宋体" w:hAnsi="宋体" w:cs="宋体" w:hint="eastAsia"/>
                <w:kern w:val="2"/>
                <w:sz w:val="21"/>
                <w:szCs w:val="21"/>
                <w:lang w:val="en-US" w:eastAsia="zh-CN" w:bidi="ar-SA"/>
              </w:rPr>
              <w:t>副总</w:t>
            </w:r>
          </w:p>
        </w:tc>
        <w:tc>
          <w:tcPr>
            <w:tcW w:w="2608"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val="restart"/>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婚假</w:t>
            </w:r>
            <w:r>
              <w:rPr>
                <w:rFonts w:ascii="宋体" w:eastAsia="宋体" w:hAnsi="宋体" w:cs="宋体"/>
                <w:kern w:val="2"/>
                <w:sz w:val="21"/>
                <w:szCs w:val="21"/>
                <w:lang w:val="en-US" w:eastAsia="zh-CN" w:bidi="ar-SA"/>
              </w:rPr>
              <w:t xml:space="preserve">               </w:t>
            </w:r>
            <w:r>
              <w:rPr>
                <w:rFonts w:ascii="宋体" w:eastAsia="宋体" w:hAnsi="宋体" w:cs="宋体" w:hint="eastAsia"/>
                <w:kern w:val="2"/>
                <w:sz w:val="21"/>
                <w:szCs w:val="21"/>
                <w:lang w:val="en-US" w:eastAsia="zh-CN" w:bidi="ar-SA"/>
              </w:rPr>
              <w:t>丧假</w:t>
            </w:r>
            <w:r>
              <w:rPr>
                <w:rFonts w:ascii="宋体" w:eastAsia="宋体" w:hAnsi="宋体" w:cs="宋体"/>
                <w:kern w:val="2"/>
                <w:sz w:val="21"/>
                <w:szCs w:val="21"/>
                <w:lang w:val="en-US" w:eastAsia="zh-CN" w:bidi="ar-SA"/>
              </w:rPr>
              <w:t xml:space="preserve">             </w:t>
            </w:r>
            <w:r>
              <w:rPr>
                <w:rFonts w:ascii="宋体" w:eastAsia="宋体" w:hAnsi="宋体" w:cs="宋体" w:hint="eastAsia"/>
                <w:kern w:val="2"/>
                <w:sz w:val="21"/>
                <w:szCs w:val="21"/>
                <w:lang w:val="en-US" w:eastAsia="zh-CN" w:bidi="ar-SA"/>
              </w:rPr>
              <w:t>产假</w:t>
            </w:r>
            <w:r>
              <w:rPr>
                <w:rFonts w:ascii="宋体" w:eastAsia="宋体" w:hAnsi="宋体" w:cs="宋体"/>
                <w:kern w:val="2"/>
                <w:sz w:val="21"/>
                <w:szCs w:val="21"/>
                <w:lang w:val="en-US" w:eastAsia="zh-CN" w:bidi="ar-SA"/>
              </w:rPr>
              <w:t xml:space="preserve">            </w:t>
            </w: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c>
          <w:tcPr>
            <w:tcW w:w="6908" w:type="dxa"/>
            <w:gridSpan w:val="3"/>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组长</w:t>
            </w:r>
            <w:r>
              <w:rPr>
                <w:rFonts w:ascii="宋体" w:eastAsia="宋体" w:hAnsi="宋体" w:cs="宋体"/>
                <w:kern w:val="2"/>
                <w:sz w:val="21"/>
                <w:szCs w:val="21"/>
                <w:lang w:val="en-US" w:eastAsia="zh-CN" w:bidi="ar-SA"/>
              </w:rPr>
              <w:t>/</w:t>
            </w:r>
            <w:r>
              <w:rPr>
                <w:rFonts w:ascii="宋体" w:eastAsia="宋体" w:hAnsi="宋体" w:cs="宋体" w:hint="eastAsia"/>
                <w:kern w:val="2"/>
                <w:sz w:val="21"/>
                <w:szCs w:val="21"/>
                <w:lang w:val="en-US" w:eastAsia="zh-CN" w:bidi="ar-SA"/>
              </w:rPr>
              <w:t>队长</w:t>
            </w:r>
          </w:p>
        </w:tc>
        <w:tc>
          <w:tcPr>
            <w:tcW w:w="4300" w:type="dxa"/>
            <w:gridSpan w:val="2"/>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c>
          <w:tcPr>
            <w:tcW w:w="2608"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r>
              <w:rPr>
                <w:rFonts w:ascii="宋体" w:eastAsia="宋体" w:hAnsi="Times New Roman" w:cs="宋体"/>
                <w:kern w:val="2"/>
                <w:sz w:val="21"/>
                <w:szCs w:val="21"/>
                <w:lang w:val="en-US" w:eastAsia="zh-CN" w:bidi="ar-SA"/>
              </w:rPr>
              <w:t>-</w:t>
            </w: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46"/>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员工</w:t>
            </w:r>
          </w:p>
        </w:tc>
        <w:tc>
          <w:tcPr>
            <w:tcW w:w="227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组长</w:t>
            </w:r>
          </w:p>
        </w:tc>
        <w:tc>
          <w:tcPr>
            <w:tcW w:w="202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队长</w:t>
            </w:r>
            <w:r>
              <w:rPr>
                <w:rFonts w:ascii="宋体" w:eastAsia="宋体" w:hAnsi="Times New Roman" w:cs="宋体"/>
                <w:kern w:val="2"/>
                <w:sz w:val="21"/>
                <w:szCs w:val="21"/>
                <w:lang w:val="en-US" w:eastAsia="zh-CN" w:bidi="ar-SA"/>
              </w:rPr>
              <w:t>-</w:t>
            </w:r>
            <w:r>
              <w:rPr>
                <w:rFonts w:ascii="宋体" w:eastAsia="宋体" w:hAnsi="宋体" w:cs="宋体" w:hint="eastAsia"/>
                <w:kern w:val="2"/>
                <w:sz w:val="21"/>
                <w:szCs w:val="21"/>
                <w:lang w:val="en-US" w:eastAsia="zh-CN" w:bidi="ar-SA"/>
              </w:rPr>
              <w:t>副总</w:t>
            </w:r>
          </w:p>
        </w:tc>
        <w:tc>
          <w:tcPr>
            <w:tcW w:w="2608"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r>
      <w:tr>
        <w:tblPrEx>
          <w:tblW w:w="0" w:type="auto"/>
          <w:jc w:val="center"/>
          <w:tblLayout w:type="fixed"/>
          <w:tblCellMar>
            <w:top w:w="0" w:type="dxa"/>
            <w:left w:w="108" w:type="dxa"/>
            <w:bottom w:w="0" w:type="dxa"/>
            <w:right w:w="108" w:type="dxa"/>
          </w:tblCellMar>
        </w:tblPrEx>
        <w:trPr>
          <w:trHeight w:val="365"/>
          <w:jc w:val="center"/>
        </w:trPr>
        <w:tc>
          <w:tcPr>
            <w:tcW w:w="876" w:type="dxa"/>
            <w:vMerge w:val="restart"/>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出差</w:t>
            </w: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c>
          <w:tcPr>
            <w:tcW w:w="6908" w:type="dxa"/>
            <w:gridSpan w:val="3"/>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组长</w:t>
            </w:r>
            <w:r>
              <w:rPr>
                <w:rFonts w:ascii="宋体" w:eastAsia="宋体" w:hAnsi="宋体" w:cs="宋体"/>
                <w:kern w:val="2"/>
                <w:sz w:val="21"/>
                <w:szCs w:val="21"/>
                <w:lang w:val="en-US" w:eastAsia="zh-CN" w:bidi="ar-SA"/>
              </w:rPr>
              <w:t>/</w:t>
            </w:r>
            <w:r>
              <w:rPr>
                <w:rFonts w:ascii="宋体" w:eastAsia="宋体" w:hAnsi="宋体" w:cs="宋体" w:hint="eastAsia"/>
                <w:kern w:val="2"/>
                <w:sz w:val="21"/>
                <w:szCs w:val="21"/>
                <w:lang w:val="en-US" w:eastAsia="zh-CN" w:bidi="ar-SA"/>
              </w:rPr>
              <w:t>队长</w:t>
            </w:r>
          </w:p>
        </w:tc>
        <w:tc>
          <w:tcPr>
            <w:tcW w:w="6908" w:type="dxa"/>
            <w:gridSpan w:val="3"/>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r>
              <w:rPr>
                <w:rFonts w:ascii="宋体" w:eastAsia="宋体" w:hAnsi="Times New Roman" w:cs="宋体"/>
                <w:kern w:val="2"/>
                <w:sz w:val="21"/>
                <w:szCs w:val="21"/>
                <w:lang w:val="en-US" w:eastAsia="zh-CN" w:bidi="ar-SA"/>
              </w:rPr>
              <w:t>-</w:t>
            </w: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员工</w:t>
            </w:r>
          </w:p>
        </w:tc>
        <w:tc>
          <w:tcPr>
            <w:tcW w:w="6908" w:type="dxa"/>
            <w:gridSpan w:val="3"/>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队长</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val="restart"/>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因公</w:t>
            </w:r>
            <w:r>
              <w:rPr>
                <w:rFonts w:ascii="宋体" w:eastAsia="宋体" w:hAnsi="宋体" w:cs="宋体"/>
                <w:kern w:val="2"/>
                <w:sz w:val="21"/>
                <w:szCs w:val="21"/>
                <w:lang w:val="en-US" w:eastAsia="zh-CN" w:bidi="ar-SA"/>
              </w:rPr>
              <w:t xml:space="preserve">  </w:t>
            </w:r>
            <w:r>
              <w:rPr>
                <w:rFonts w:ascii="宋体" w:eastAsia="宋体" w:hAnsi="宋体" w:cs="宋体" w:hint="eastAsia"/>
                <w:kern w:val="2"/>
                <w:sz w:val="21"/>
                <w:szCs w:val="21"/>
                <w:lang w:val="en-US" w:eastAsia="zh-CN" w:bidi="ar-SA"/>
              </w:rPr>
              <w:t>外出</w:t>
            </w: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c>
          <w:tcPr>
            <w:tcW w:w="6908" w:type="dxa"/>
            <w:gridSpan w:val="3"/>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21"/>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组长</w:t>
            </w:r>
            <w:r>
              <w:rPr>
                <w:rFonts w:ascii="宋体" w:eastAsia="宋体" w:hAnsi="宋体" w:cs="宋体"/>
                <w:kern w:val="2"/>
                <w:sz w:val="21"/>
                <w:szCs w:val="21"/>
                <w:lang w:val="en-US" w:eastAsia="zh-CN" w:bidi="ar-SA"/>
              </w:rPr>
              <w:t>/</w:t>
            </w:r>
            <w:r>
              <w:rPr>
                <w:rFonts w:ascii="宋体" w:eastAsia="宋体" w:hAnsi="宋体" w:cs="宋体" w:hint="eastAsia"/>
                <w:kern w:val="2"/>
                <w:sz w:val="21"/>
                <w:szCs w:val="21"/>
                <w:lang w:val="en-US" w:eastAsia="zh-CN" w:bidi="ar-SA"/>
              </w:rPr>
              <w:t>队长</w:t>
            </w:r>
          </w:p>
        </w:tc>
        <w:tc>
          <w:tcPr>
            <w:tcW w:w="4300" w:type="dxa"/>
            <w:gridSpan w:val="2"/>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c>
          <w:tcPr>
            <w:tcW w:w="2608"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r>
              <w:rPr>
                <w:rFonts w:ascii="宋体" w:eastAsia="宋体" w:hAnsi="Times New Roman" w:cs="宋体"/>
                <w:kern w:val="2"/>
                <w:sz w:val="21"/>
                <w:szCs w:val="21"/>
                <w:lang w:val="en-US" w:eastAsia="zh-CN" w:bidi="ar-SA"/>
              </w:rPr>
              <w:t>-</w:t>
            </w:r>
            <w:r>
              <w:rPr>
                <w:rFonts w:ascii="宋体" w:eastAsia="宋体" w:hAnsi="宋体" w:cs="宋体" w:hint="eastAsia"/>
                <w:kern w:val="2"/>
                <w:sz w:val="21"/>
                <w:szCs w:val="21"/>
                <w:lang w:val="en-US" w:eastAsia="zh-CN" w:bidi="ar-SA"/>
              </w:rPr>
              <w:t>总经理</w:t>
            </w:r>
          </w:p>
        </w:tc>
      </w:tr>
      <w:tr>
        <w:tblPrEx>
          <w:tblW w:w="0" w:type="auto"/>
          <w:jc w:val="center"/>
          <w:tblLayout w:type="fixed"/>
          <w:tblCellMar>
            <w:top w:w="0" w:type="dxa"/>
            <w:left w:w="108" w:type="dxa"/>
            <w:bottom w:w="0" w:type="dxa"/>
            <w:right w:w="108" w:type="dxa"/>
          </w:tblCellMar>
        </w:tblPrEx>
        <w:trPr>
          <w:trHeight w:val="331"/>
          <w:jc w:val="center"/>
        </w:trPr>
        <w:tc>
          <w:tcPr>
            <w:tcW w:w="876" w:type="dxa"/>
            <w:vMerge/>
            <w:tcBorders>
              <w:top w:val="nil"/>
              <w:left w:val="single" w:sz="4" w:space="0" w:color="auto"/>
              <w:bottom w:val="single" w:sz="4" w:space="0" w:color="auto"/>
              <w:right w:val="single" w:sz="4" w:space="0" w:color="auto"/>
            </w:tcBorders>
            <w:vAlign w:val="center"/>
          </w:tcPr>
          <w:p>
            <w:pPr>
              <w:pStyle w:val="Normal0"/>
              <w:widowControl w:val="0"/>
              <w:spacing w:line="400" w:lineRule="exact"/>
              <w:jc w:val="center"/>
              <w:rPr>
                <w:rFonts w:ascii="宋体"/>
              </w:rPr>
            </w:pPr>
          </w:p>
        </w:tc>
        <w:tc>
          <w:tcPr>
            <w:tcW w:w="1343"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员工</w:t>
            </w:r>
          </w:p>
        </w:tc>
        <w:tc>
          <w:tcPr>
            <w:tcW w:w="227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组长</w:t>
            </w:r>
          </w:p>
        </w:tc>
        <w:tc>
          <w:tcPr>
            <w:tcW w:w="2025"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队长</w:t>
            </w:r>
            <w:r>
              <w:rPr>
                <w:rFonts w:ascii="宋体" w:eastAsia="宋体" w:hAnsi="Times New Roman" w:cs="宋体"/>
                <w:kern w:val="2"/>
                <w:sz w:val="21"/>
                <w:szCs w:val="21"/>
                <w:lang w:val="en-US" w:eastAsia="zh-CN" w:bidi="ar-SA"/>
              </w:rPr>
              <w:t>-</w:t>
            </w:r>
            <w:r>
              <w:rPr>
                <w:rFonts w:ascii="宋体" w:eastAsia="宋体" w:hAnsi="宋体" w:cs="宋体" w:hint="eastAsia"/>
                <w:kern w:val="2"/>
                <w:sz w:val="21"/>
                <w:szCs w:val="21"/>
                <w:lang w:val="en-US" w:eastAsia="zh-CN" w:bidi="ar-SA"/>
              </w:rPr>
              <w:t>副总</w:t>
            </w:r>
          </w:p>
        </w:tc>
        <w:tc>
          <w:tcPr>
            <w:tcW w:w="2608" w:type="dxa"/>
            <w:tcBorders>
              <w:top w:val="nil"/>
              <w:left w:val="nil"/>
              <w:bottom w:val="single" w:sz="4" w:space="0" w:color="auto"/>
              <w:right w:val="single" w:sz="4" w:space="0" w:color="auto"/>
            </w:tcBorders>
            <w:vAlign w:val="center"/>
          </w:tcPr>
          <w:p>
            <w:pPr>
              <w:pStyle w:val="Normal0"/>
              <w:widowControl w:val="0"/>
              <w:spacing w:line="400" w:lineRule="exact"/>
              <w:jc w:val="center"/>
              <w:rPr>
                <w:rFonts w:ascii="宋体"/>
              </w:rPr>
            </w:pPr>
            <w:r>
              <w:rPr>
                <w:rFonts w:ascii="宋体" w:eastAsia="宋体" w:hAnsi="宋体" w:cs="宋体" w:hint="eastAsia"/>
                <w:kern w:val="2"/>
                <w:sz w:val="21"/>
                <w:szCs w:val="21"/>
                <w:lang w:val="en-US" w:eastAsia="zh-CN" w:bidi="ar-SA"/>
              </w:rPr>
              <w:t>副总</w:t>
            </w:r>
          </w:p>
        </w:tc>
      </w:tr>
    </w:tbl>
    <w:p>
      <w:pPr>
        <w:pStyle w:val="Normal0"/>
        <w:spacing w:line="400" w:lineRule="exact"/>
        <w:rPr>
          <w:rFonts w:ascii="宋体"/>
        </w:rPr>
      </w:pPr>
      <w:r>
        <w:rPr>
          <w:rFonts w:ascii="宋体" w:hAnsi="宋体" w:cs="宋体"/>
        </w:rPr>
        <w:t xml:space="preserve">          </w:t>
      </w:r>
      <w:r>
        <w:rPr>
          <w:rFonts w:ascii="宋体" w:hAnsi="宋体" w:cs="宋体" w:hint="eastAsia"/>
        </w:rPr>
        <w:t>注：</w:t>
      </w:r>
      <w:r>
        <w:rPr>
          <w:rFonts w:ascii="宋体" w:hAnsi="宋体" w:cs="宋体"/>
        </w:rPr>
        <w:t>1</w:t>
      </w:r>
      <w:r>
        <w:rPr>
          <w:rFonts w:ascii="宋体" w:hAnsi="宋体" w:cs="宋体" w:hint="eastAsia"/>
        </w:rPr>
        <w:t>、如须总经理签批，但遇总经理不在公司时，可以电话通知人力资源部。</w:t>
      </w:r>
    </w:p>
    <w:p>
      <w:pPr>
        <w:pStyle w:val="Normal0"/>
        <w:tabs>
          <w:tab w:val="left" w:pos="420"/>
          <w:tab w:val="left" w:pos="630"/>
        </w:tabs>
        <w:spacing w:line="400" w:lineRule="exact"/>
        <w:rPr>
          <w:rFonts w:ascii="宋体"/>
          <w:b/>
          <w:bCs/>
        </w:rPr>
      </w:pPr>
      <w:r>
        <w:rPr>
          <w:rFonts w:ascii="宋体" w:hAnsi="宋体" w:cs="宋体"/>
          <w:b/>
          <w:bCs/>
        </w:rPr>
        <w:t xml:space="preserve">    </w:t>
      </w:r>
    </w:p>
    <w:p>
      <w:pPr>
        <w:pStyle w:val="Normal0"/>
        <w:tabs>
          <w:tab w:val="left" w:pos="420"/>
          <w:tab w:val="left" w:pos="630"/>
        </w:tabs>
        <w:spacing w:line="400" w:lineRule="exact"/>
        <w:rPr>
          <w:rFonts w:ascii="宋体"/>
          <w:b/>
          <w:bCs/>
        </w:rPr>
      </w:pPr>
    </w:p>
    <w:p>
      <w:pPr>
        <w:pStyle w:val="Normal0"/>
        <w:tabs>
          <w:tab w:val="left" w:pos="420"/>
          <w:tab w:val="left" w:pos="630"/>
        </w:tabs>
        <w:spacing w:line="400" w:lineRule="exact"/>
        <w:rPr>
          <w:rFonts w:ascii="宋体"/>
        </w:rPr>
      </w:pPr>
      <w:r>
        <w:rPr>
          <w:rFonts w:ascii="宋体" w:hAnsi="宋体" w:cs="宋体"/>
          <w:b/>
          <w:bCs/>
        </w:rPr>
        <w:t xml:space="preserve"> </w:t>
      </w:r>
      <w:r>
        <w:rPr>
          <w:rFonts w:ascii="宋体" w:hAnsi="宋体" w:cs="宋体"/>
        </w:rPr>
        <w:t>6</w:t>
      </w:r>
      <w:r>
        <w:rPr>
          <w:rFonts w:ascii="宋体" w:hAnsi="宋体" w:cs="宋体" w:hint="eastAsia"/>
        </w:rPr>
        <w:t>、请假流程</w:t>
      </w:r>
    </w:p>
    <w:tbl>
      <w:tblPr>
        <w:tblStyle w:val="TableNormal"/>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75"/>
        <w:gridCol w:w="1775"/>
        <w:gridCol w:w="1956"/>
        <w:gridCol w:w="1719"/>
        <w:gridCol w:w="1650"/>
        <w:gridCol w:w="1765"/>
      </w:tblGrid>
      <w:tr>
        <w:tblPrEx>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72"/>
        </w:trPr>
        <w:tc>
          <w:tcPr>
            <w:tcW w:w="1775" w:type="dxa"/>
            <w:vAlign w:val="center"/>
          </w:tcPr>
          <w:p>
            <w:pPr>
              <w:pStyle w:val="Normal0"/>
              <w:widowControl w:val="0"/>
              <w:tabs>
                <w:tab w:val="left" w:pos="420"/>
                <w:tab w:val="left" w:pos="630"/>
              </w:tabs>
              <w:spacing w:line="400" w:lineRule="exact"/>
              <w:jc w:val="both"/>
              <w:rPr>
                <w:rFonts w:ascii="宋体"/>
              </w:rPr>
            </w:pPr>
            <w:r>
              <w:rPr>
                <w:rFonts w:ascii="宋体" w:eastAsia="宋体" w:hAnsi="宋体" w:cs="宋体"/>
                <w:kern w:val="2"/>
                <w:sz w:val="21"/>
                <w:szCs w:val="21"/>
                <w:lang w:val="en-US" w:eastAsia="zh-CN" w:bidi="ar-SA"/>
              </w:rPr>
              <w:t xml:space="preserve">   </w:t>
            </w:r>
            <w:r>
              <w:rPr>
                <w:rFonts w:ascii="宋体" w:eastAsia="宋体" w:hAnsi="宋体" w:cs="宋体" w:hint="eastAsia"/>
                <w:kern w:val="2"/>
                <w:sz w:val="21"/>
                <w:szCs w:val="21"/>
                <w:lang w:val="en-US" w:eastAsia="zh-CN" w:bidi="ar-SA"/>
              </w:rPr>
              <w:t>总经理</w:t>
            </w:r>
          </w:p>
        </w:tc>
        <w:tc>
          <w:tcPr>
            <w:tcW w:w="1775" w:type="dxa"/>
            <w:vAlign w:val="center"/>
          </w:tcPr>
          <w:p>
            <w:pPr>
              <w:pStyle w:val="Normal0"/>
              <w:widowControl w:val="0"/>
              <w:tabs>
                <w:tab w:val="left" w:pos="420"/>
                <w:tab w:val="left" w:pos="630"/>
              </w:tabs>
              <w:spacing w:line="400" w:lineRule="exact"/>
              <w:jc w:val="center"/>
              <w:rPr>
                <w:rFonts w:ascii="宋体"/>
              </w:rPr>
            </w:pPr>
            <w:r>
              <w:rPr>
                <w:rFonts w:ascii="宋体" w:eastAsia="宋体" w:hAnsi="宋体" w:cs="宋体" w:hint="eastAsia"/>
                <w:kern w:val="2"/>
                <w:sz w:val="21"/>
                <w:szCs w:val="21"/>
                <w:lang w:val="en-US" w:eastAsia="zh-CN" w:bidi="ar-SA"/>
              </w:rPr>
              <w:t>生产副总</w:t>
            </w:r>
          </w:p>
        </w:tc>
        <w:tc>
          <w:tcPr>
            <w:tcW w:w="1956" w:type="dxa"/>
            <w:vAlign w:val="center"/>
          </w:tcPr>
          <w:p>
            <w:pPr>
              <w:pStyle w:val="Normal0"/>
              <w:widowControl w:val="0"/>
              <w:tabs>
                <w:tab w:val="left" w:pos="420"/>
                <w:tab w:val="left" w:pos="630"/>
              </w:tabs>
              <w:spacing w:line="400" w:lineRule="exact"/>
              <w:jc w:val="center"/>
              <w:rPr>
                <w:rFonts w:ascii="宋体"/>
              </w:rPr>
            </w:pPr>
            <w:r>
              <w:rPr>
                <w:rFonts w:ascii="宋体" w:eastAsia="宋体" w:hAnsi="宋体" w:cs="宋体" w:hint="eastAsia"/>
                <w:kern w:val="2"/>
                <w:sz w:val="21"/>
                <w:szCs w:val="21"/>
                <w:lang w:val="en-US" w:eastAsia="zh-CN" w:bidi="ar-SA"/>
              </w:rPr>
              <w:t>生产内勤</w:t>
            </w:r>
          </w:p>
        </w:tc>
        <w:tc>
          <w:tcPr>
            <w:tcW w:w="1719" w:type="dxa"/>
            <w:vAlign w:val="center"/>
          </w:tcPr>
          <w:p>
            <w:pPr>
              <w:pStyle w:val="Normal0"/>
              <w:widowControl w:val="0"/>
              <w:tabs>
                <w:tab w:val="left" w:pos="420"/>
                <w:tab w:val="left" w:pos="630"/>
              </w:tabs>
              <w:spacing w:line="400" w:lineRule="exact"/>
              <w:jc w:val="center"/>
              <w:rPr>
                <w:rFonts w:ascii="宋体"/>
              </w:rPr>
            </w:pPr>
            <w:r>
              <w:rPr>
                <w:rFonts w:ascii="宋体" w:eastAsia="宋体" w:hAnsi="宋体" w:cs="宋体" w:hint="eastAsia"/>
                <w:kern w:val="2"/>
                <w:sz w:val="21"/>
                <w:szCs w:val="21"/>
                <w:lang w:val="en-US" w:eastAsia="zh-CN" w:bidi="ar-SA"/>
              </w:rPr>
              <w:t>生产队长</w:t>
            </w:r>
            <w:r>
              <w:rPr>
                <w:rFonts w:ascii="宋体" w:eastAsia="宋体" w:hAnsi="宋体" w:cs="宋体"/>
                <w:kern w:val="2"/>
                <w:sz w:val="21"/>
                <w:szCs w:val="21"/>
                <w:lang w:val="en-US" w:eastAsia="zh-CN" w:bidi="ar-SA"/>
              </w:rPr>
              <w:t>/</w:t>
            </w:r>
            <w:r>
              <w:rPr>
                <w:rFonts w:ascii="宋体" w:eastAsia="宋体" w:hAnsi="宋体" w:cs="宋体" w:hint="eastAsia"/>
                <w:kern w:val="2"/>
                <w:sz w:val="21"/>
                <w:szCs w:val="21"/>
                <w:lang w:val="en-US" w:eastAsia="zh-CN" w:bidi="ar-SA"/>
              </w:rPr>
              <w:t>组长</w:t>
            </w:r>
          </w:p>
        </w:tc>
        <w:tc>
          <w:tcPr>
            <w:tcW w:w="1650" w:type="dxa"/>
            <w:vAlign w:val="center"/>
          </w:tcPr>
          <w:p>
            <w:pPr>
              <w:pStyle w:val="Normal0"/>
              <w:widowControl w:val="0"/>
              <w:tabs>
                <w:tab w:val="left" w:pos="420"/>
                <w:tab w:val="left" w:pos="630"/>
              </w:tabs>
              <w:spacing w:line="400" w:lineRule="exact"/>
              <w:jc w:val="center"/>
              <w:rPr>
                <w:rFonts w:ascii="宋体"/>
              </w:rPr>
            </w:pPr>
            <w:r>
              <w:rPr>
                <w:rFonts w:ascii="宋体" w:eastAsia="宋体" w:hAnsi="宋体" w:cs="宋体" w:hint="eastAsia"/>
                <w:kern w:val="2"/>
                <w:sz w:val="21"/>
                <w:szCs w:val="21"/>
                <w:lang w:val="en-US" w:eastAsia="zh-CN" w:bidi="ar-SA"/>
              </w:rPr>
              <w:t>基层员工</w:t>
            </w:r>
          </w:p>
        </w:tc>
        <w:tc>
          <w:tcPr>
            <w:tcW w:w="1765" w:type="dxa"/>
            <w:vAlign w:val="center"/>
          </w:tcPr>
          <w:p>
            <w:pPr>
              <w:pStyle w:val="Normal0"/>
              <w:widowControl w:val="0"/>
              <w:tabs>
                <w:tab w:val="left" w:pos="420"/>
                <w:tab w:val="left" w:pos="630"/>
              </w:tabs>
              <w:spacing w:line="400" w:lineRule="exact"/>
              <w:jc w:val="center"/>
              <w:rPr>
                <w:rFonts w:ascii="宋体"/>
              </w:rPr>
            </w:pPr>
            <w:r>
              <w:rPr>
                <w:rFonts w:ascii="宋体" w:eastAsia="宋体" w:hAnsi="宋体" w:cs="宋体" w:hint="eastAsia"/>
                <w:kern w:val="2"/>
                <w:sz w:val="21"/>
                <w:szCs w:val="21"/>
                <w:lang w:val="en-US" w:eastAsia="zh-CN" w:bidi="ar-SA"/>
              </w:rPr>
              <w:t>人力资源部</w:t>
            </w:r>
          </w:p>
        </w:tc>
      </w:tr>
      <w:tr>
        <w:tblPrEx>
          <w:tblW w:w="0" w:type="auto"/>
          <w:tblInd w:w="-106" w:type="dxa"/>
          <w:tblLayout w:type="fixed"/>
          <w:tblCellMar>
            <w:top w:w="0" w:type="dxa"/>
            <w:left w:w="108" w:type="dxa"/>
            <w:bottom w:w="0" w:type="dxa"/>
            <w:right w:w="108" w:type="dxa"/>
          </w:tblCellMar>
        </w:tblPrEx>
        <w:trPr>
          <w:trHeight w:val="3735"/>
        </w:trPr>
        <w:tc>
          <w:tcPr>
            <w:tcW w:w="10639" w:type="dxa"/>
            <w:gridSpan w:val="6"/>
            <w:vAlign w:val="center"/>
          </w:tcPr>
          <w:p>
            <w:pPr>
              <w:pStyle w:val="Normal0"/>
              <w:widowControl w:val="0"/>
              <w:tabs>
                <w:tab w:val="left" w:pos="420"/>
                <w:tab w:val="left" w:pos="630"/>
              </w:tabs>
              <w:spacing w:line="400" w:lineRule="exact"/>
              <w:jc w:val="both"/>
              <w:rPr>
                <w:rFonts w:ascii="宋体"/>
              </w:rPr>
            </w:pPr>
            <w:r>
              <w:rPr>
                <w:rFonts w:ascii="宋体" w:eastAsia="宋体" w:hAnsi="宋体" w:cs="宋体"/>
                <w:kern w:val="2"/>
                <w:sz w:val="21"/>
                <w:szCs w:val="21"/>
                <w:lang w:val="en-US" w:eastAsia="zh-CN" w:bidi="ar-SA"/>
              </w:rPr>
              <w:t xml:space="preserve">                                       </w:t>
            </w:r>
          </w:p>
          <w:p>
            <w:pPr>
              <w:pStyle w:val="Normal0"/>
              <w:widowControl w:val="0"/>
              <w:tabs>
                <w:tab w:val="left" w:pos="420"/>
                <w:tab w:val="left" w:pos="630"/>
              </w:tabs>
              <w:spacing w:line="400" w:lineRule="exact"/>
              <w:jc w:val="both"/>
              <w:rPr>
                <w:rFonts w:ascii="宋体"/>
              </w:rPr>
            </w:pPr>
            <w:r>
              <w:pict>
                <v:shapetype id="_x0000_t32" coordsize="21600,21600" o:spt="32" o:oned="t" path="m,l21600,21600e" filled="f">
                  <v:path arrowok="t" fillok="f" o:connecttype="none"/>
                  <o:lock v:ext="edit" shapetype="t"/>
                </v:shapetype>
                <v:shape id="_x0000_s1025" o:spid="_x0000_s1025" type="#_x0000_t32" style="width:0.3pt;height:16.1pt;margin-top:13.75pt;margin-left:313.6pt;flip:y;mso-height-relative:page;mso-width-relative:page;position:absolute;z-index:251677696" coordsize="21600,21600" o:connectortype="straight" filled="f">
                  <v:stroke endarrow="block"/>
                  <v:path arrowok="t"/>
                </v:shape>
              </w:pict>
            </w:r>
            <w:r>
              <w:pict>
                <v:shape id="_x0000_s1026" o:spid="_x0000_s1026" type="#_x0000_t32" style="width:0.05pt;height:17pt;margin-top:12.8pt;margin-left:223.15pt;flip:x y;mso-height-relative:page;mso-width-relative:page;position:absolute;z-index:251676672" coordsize="21600,21600" o:connectortype="straight" filled="f">
                  <v:stroke endarrow="block"/>
                  <v:path arrowok="t"/>
                </v:shape>
              </w:pict>
            </w:r>
            <w:r>
              <w:pict>
                <v:shape id="_x0000_s1027" o:spid="_x0000_s1027" type="#_x0000_t32" style="width:0.35pt;height:20.05pt;margin-top:12.05pt;margin-left:135.8pt;flip:y;mso-height-relative:page;mso-width-relative:page;position:absolute;z-index:251675648" coordsize="21600,21600" o:connectortype="straight" filled="f">
                  <v:stroke endarrow="block"/>
                  <v:path arrowok="t"/>
                </v:shape>
              </w:pict>
            </w:r>
            <w:r>
              <w:rPr>
                <w:rFonts w:ascii="宋体" w:eastAsia="宋体" w:hAnsi="宋体" w:cs="宋体"/>
                <w:kern w:val="2"/>
                <w:sz w:val="21"/>
                <w:szCs w:val="21"/>
                <w:lang w:val="en-US" w:eastAsia="zh-CN" w:bidi="ar-SA"/>
              </w:rPr>
              <w:t xml:space="preserve">                                         </w:t>
            </w:r>
            <w:r>
              <w:rPr>
                <w:rFonts w:ascii="宋体" w:eastAsia="宋体" w:hAnsi="宋体" w:cs="宋体" w:hint="eastAsia"/>
                <w:kern w:val="2"/>
                <w:sz w:val="21"/>
                <w:szCs w:val="21"/>
                <w:lang w:val="en-US" w:eastAsia="zh-CN" w:bidi="ar-SA"/>
              </w:rPr>
              <w:t>不通过</w:t>
            </w:r>
            <w:r>
              <w:rPr>
                <w:rFonts w:ascii="宋体" w:eastAsia="宋体" w:hAnsi="宋体" w:cs="宋体"/>
                <w:kern w:val="2"/>
                <w:sz w:val="21"/>
                <w:szCs w:val="21"/>
                <w:lang w:val="en-US" w:eastAsia="zh-CN" w:bidi="ar-SA"/>
              </w:rPr>
              <w:t xml:space="preserve"> </w:t>
            </w:r>
          </w:p>
          <w:p>
            <w:pPr>
              <w:pStyle w:val="Normal0"/>
              <w:widowControl w:val="0"/>
              <w:tabs>
                <w:tab w:val="left" w:pos="420"/>
                <w:tab w:val="left" w:pos="630"/>
              </w:tabs>
              <w:spacing w:line="400" w:lineRule="exact"/>
              <w:jc w:val="both"/>
            </w:pPr>
            <w:r>
              <w:pict>
                <v:shape id="_x0000_s1028" o:spid="_x0000_s1028" type="#_x0000_t32" style="width:0.35pt;height:35.55pt;margin-top:54.6pt;margin-left:135.4pt;flip:x;mso-height-relative:page;mso-width-relative:page;position:absolute;z-index:251666432" coordsize="21600,21600" o:connectortype="straight" filled="f">
                  <v:stroke endarrow="block"/>
                  <v:path arrowok="t"/>
                </v:shape>
              </w:pict>
            </w:r>
            <w:r>
              <w:pict>
                <v:oval id="_x0000_s1029" o:spid="_x0000_s1029" style="width:73.35pt;height:39.75pt;margin-top:106.4pt;margin-left:362.9pt;mso-height-relative:page;mso-width-relative:page;position:absolute;z-index:251667456" coordsize="21600,21600">
                  <v:textbox>
                    <w:txbxContent>
                      <w:p>
                        <w:pPr>
                          <w:pStyle w:val="Normal0"/>
                        </w:pPr>
                        <w:r>
                          <w:t xml:space="preserve">  </w:t>
                        </w:r>
                        <w:r>
                          <w:rPr>
                            <w:rFonts w:cs="宋体" w:hint="eastAsia"/>
                          </w:rPr>
                          <w:t>执行</w:t>
                        </w:r>
                      </w:p>
                    </w:txbxContent>
                  </v:textbox>
                </v:oval>
              </w:pict>
            </w:r>
            <w:r>
              <w:pict>
                <v:rect id="_x0000_s1030" o:spid="_x0000_s1030" style="width:65.25pt;height:27pt;margin-top:75.8pt;margin-left:451.25pt;mso-height-relative:page;mso-width-relative:page;position:absolute;z-index:251673600" coordsize="21600,21600">
                  <v:textbox>
                    <w:txbxContent>
                      <w:p>
                        <w:pPr>
                          <w:pStyle w:val="Normal0"/>
                        </w:pPr>
                        <w:r>
                          <w:t xml:space="preserve"> </w:t>
                        </w:r>
                        <w:r>
                          <w:rPr>
                            <w:rFonts w:cs="宋体" w:hint="eastAsia"/>
                          </w:rPr>
                          <w:t>备案审查</w:t>
                        </w:r>
                      </w:p>
                    </w:txbxContent>
                  </v:textbox>
                </v:rect>
              </w:pict>
            </w:r>
            <w:r>
              <w:pict>
                <v:rect id="_x0000_s1031" o:spid="_x0000_s1031" style="width:64.5pt;height:26.15pt;margin-top:76.7pt;margin-left:188.65pt;mso-height-relative:page;mso-width-relative:page;position:absolute;z-index:251670528" coordsize="21600,21600">
                  <v:textbox>
                    <w:txbxContent>
                      <w:p>
                        <w:pPr>
                          <w:pStyle w:val="Normal0"/>
                        </w:pPr>
                        <w:r>
                          <w:t xml:space="preserve">   </w:t>
                        </w:r>
                        <w:r>
                          <w:rPr>
                            <w:rFonts w:cs="宋体" w:hint="eastAsia"/>
                          </w:rPr>
                          <w:t>确认</w:t>
                        </w:r>
                      </w:p>
                    </w:txbxContent>
                  </v:textbox>
                </v:rect>
              </w:pict>
            </w:r>
            <w:r>
              <w:pict>
                <v:oval id="_x0000_s1032" o:spid="_x0000_s1032" style="width:75.6pt;height:35.5pt;margin-top:18.35pt;margin-left:372.55pt;mso-height-relative:page;mso-width-relative:page;position:absolute;z-index:251658240" coordsize="21600,21600">
                  <v:textbox>
                    <w:txbxContent>
                      <w:p>
                        <w:pPr>
                          <w:pStyle w:val="Normal0"/>
                        </w:pPr>
                        <w:r>
                          <w:rPr>
                            <w:rFonts w:cs="宋体" w:hint="eastAsia"/>
                          </w:rPr>
                          <w:t>员工申请</w:t>
                        </w:r>
                      </w:p>
                    </w:txbxContent>
                  </v:textbox>
                </v:oval>
              </w:pict>
            </w:r>
            <w: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33" o:spid="_x0000_s1033" type="#_x0000_t34" style="width:1.7pt;height:371.3pt;margin-top:-168.75pt;margin-left:222.4pt;flip:y;mso-height-relative:page;mso-width-relative:page;position:absolute;rotation:270;z-index:251662336" coordsize="21600,21600" o:connectortype="elbow" adj="-238236,37980,-51300" filled="f">
                  <v:stroke endarrow="block"/>
                  <v:path arrowok="t"/>
                </v:shape>
              </w:pict>
            </w:r>
            <w:r>
              <w:pict>
                <v:shapetype id="_x0000_t33" coordsize="21600,21600" o:spt="33" o:oned="t" path="m,l21600,r,21600e" filled="f">
                  <v:stroke joinstyle="miter"/>
                  <v:path arrowok="t" fillok="f" o:connecttype="none"/>
                  <o:lock v:ext="edit" shapetype="t"/>
                </v:shapetype>
                <v:shape id="_x0000_s1034" o:spid="_x0000_s1034" type="#_x0000_t33" style="width:23.5pt;height:47.6pt;margin-top:90.75pt;margin-left:448.25pt;mso-height-relative:page;mso-width-relative:page;position:absolute;rotation:90;z-index:251674624" coordsize="21600,21600" o:connectortype="elbow" adj="10800,37980,-51300" filled="f">
                  <v:stroke endarrow="block"/>
                  <v:path arrowok="t"/>
                </v:shape>
              </w:pict>
            </w:r>
            <w:r>
              <w:pict>
                <v:shape id="_x0000_s1035" o:spid="_x0000_s1035" type="#_x0000_t32" style="width:198.05pt;height:0.1pt;margin-top:89.7pt;margin-left:253.15pt;flip:y;mso-height-relative:page;mso-width-relative:page;position:absolute;z-index:251672576" coordsize="21600,21600" o:connectortype="straight" filled="f">
                  <v:stroke endarrow="block"/>
                  <v:path arrowok="t"/>
                </v:shape>
              </w:pict>
            </w:r>
            <w:r>
              <w:pict>
                <v:shape id="_x0000_s1036" o:spid="_x0000_s1036" type="#_x0000_t33" style="width:35.85pt;height:149.55pt;margin-top:-2.9pt;margin-left:95.95pt;flip:x;mso-height-relative:page;mso-width-relative:page;position:absolute;rotation:90;z-index:251671552" coordsize="21600,21600" o:connectortype="elbow" adj="10800,37980,-51300" filled="f">
                  <v:stroke endarrow="block"/>
                  <v:path arrowok="t"/>
                </v:shape>
              </w:pict>
            </w:r>
            <w:r>
              <w:pict>
                <v:shapetype id="_x0000_t4" coordsize="21600,21600" o:spt="4" path="m10800,l,10800,10800,21600,21600,10800xe">
                  <v:stroke joinstyle="miter"/>
                  <v:path gradientshapeok="t" o:connecttype="rect" textboxrect="5400,5400,16200,16200"/>
                </v:shapetype>
                <v:shape id="_x0000_s1037" o:spid="_x0000_s1037" type="#_x0000_t4" style="width:68.25pt;height:42.6pt;margin-top:14.25pt;margin-left:279.45pt;mso-height-relative:page;mso-width-relative:page;position:absolute;z-index:251659264" coordsize="21600,21600">
                  <v:stroke joinstyle="miter"/>
                  <v:textbox>
                    <w:txbxContent>
                      <w:p>
                        <w:pPr>
                          <w:pStyle w:val="Normal0"/>
                        </w:pPr>
                        <w:r>
                          <w:t xml:space="preserve"> </w:t>
                        </w:r>
                        <w:r>
                          <w:rPr>
                            <w:rFonts w:cs="宋体" w:hint="eastAsia"/>
                          </w:rPr>
                          <w:t>审批</w:t>
                        </w:r>
                      </w:p>
                    </w:txbxContent>
                  </v:textbox>
                </v:shape>
              </w:pict>
            </w:r>
            <w:r>
              <w:pict>
                <v:shape id="_x0000_s1038" o:spid="_x0000_s1038" type="#_x0000_t4" style="width:77.15pt;height:38.05pt;margin-top:15.9pt;margin-left:0.55pt;mso-height-relative:page;mso-width-relative:page;position:absolute;z-index:251661312" coordsize="21600,21600">
                  <v:stroke joinstyle="miter"/>
                  <v:textbox>
                    <w:txbxContent>
                      <w:p>
                        <w:pPr>
                          <w:pStyle w:val="Normal0"/>
                        </w:pPr>
                        <w:r>
                          <w:t xml:space="preserve"> </w:t>
                        </w:r>
                        <w:r>
                          <w:rPr>
                            <w:rFonts w:cs="宋体" w:hint="eastAsia"/>
                          </w:rPr>
                          <w:t>审批</w:t>
                        </w:r>
                      </w:p>
                    </w:txbxContent>
                  </v:textbox>
                </v:shape>
              </w:pict>
            </w:r>
            <w:r>
              <w:pict>
                <v:shape id="_x0000_s1039" o:spid="_x0000_s1039" type="#_x0000_t32" style="width:21.75pt;height:0.6pt;margin-top:34.95pt;margin-left:77.7pt;flip:x y;mso-height-relative:page;mso-width-relative:page;position:absolute;z-index:251665408" coordsize="21600,21600" o:connectortype="straight" filled="f">
                  <v:stroke endarrow="block"/>
                  <v:path arrowok="t"/>
                </v:shape>
              </w:pict>
            </w:r>
            <w:r>
              <w:pict>
                <v:shape id="_x0000_s1040" o:spid="_x0000_s1040" type="#_x0000_t4" style="width:72.7pt;height:38.1pt;margin-top:16.5pt;margin-left:99.45pt;mso-height-relative:page;mso-width-relative:page;position:absolute;z-index:251660288" coordsize="21600,21600">
                  <v:stroke joinstyle="miter"/>
                  <v:textbox>
                    <w:txbxContent>
                      <w:p>
                        <w:pPr>
                          <w:pStyle w:val="Normal0"/>
                        </w:pPr>
                        <w:r>
                          <w:t xml:space="preserve"> </w:t>
                        </w:r>
                        <w:r>
                          <w:rPr>
                            <w:rFonts w:cs="宋体" w:hint="eastAsia"/>
                          </w:rPr>
                          <w:t>审批</w:t>
                        </w:r>
                      </w:p>
                    </w:txbxContent>
                  </v:textbox>
                </v:shape>
              </w:pict>
            </w:r>
            <w:r>
              <w:pict>
                <v:shape id="_x0000_s1041" o:spid="_x0000_s1041" type="#_x0000_t32" style="width:19.6pt;height:0;margin-top:35.55pt;margin-left:172.15pt;flip:x;mso-height-relative:page;mso-width-relative:page;position:absolute;z-index:251669504" coordsize="21600,21600" o:connectortype="straight" filled="f">
                  <v:stroke endarrow="block"/>
                  <v:path arrowok="t"/>
                </v:shape>
              </w:pict>
            </w:r>
            <w:r>
              <w:pict>
                <v:shape id="_x0000_s1042" o:spid="_x0000_s1042" type="#_x0000_t32" style="width:24.75pt;height:0;margin-top:35.55pt;margin-left:254.7pt;flip:x;mso-height-relative:page;mso-width-relative:page;position:absolute;z-index:251663360" coordsize="21600,21600" o:connectortype="straight" filled="f">
                  <v:stroke endarrow="block"/>
                  <v:path arrowok="t"/>
                </v:shape>
              </w:pict>
            </w:r>
            <w:r>
              <w:pict>
                <v:shape id="_x0000_s1043" o:spid="_x0000_s1043" type="#_x0000_t4" style="width:62.95pt;height:42.75pt;margin-top:14.2pt;margin-left:191.75pt;mso-height-relative:page;mso-width-relative:page;position:absolute;z-index:251668480" coordsize="21600,21600">
                  <v:stroke joinstyle="miter"/>
                  <v:textbox>
                    <w:txbxContent>
                      <w:p>
                        <w:pPr>
                          <w:pStyle w:val="Normal0"/>
                        </w:pPr>
                        <w:r>
                          <w:rPr>
                            <w:rFonts w:cs="宋体" w:hint="eastAsia"/>
                          </w:rPr>
                          <w:t>审核</w:t>
                        </w:r>
                      </w:p>
                    </w:txbxContent>
                  </v:textbox>
                </v:shape>
              </w:pict>
            </w:r>
            <w:r>
              <w:pict>
                <v:shape id="_x0000_s1044" o:spid="_x0000_s1044" type="#_x0000_t32" style="width:24.85pt;height:0.55pt;margin-top:35.55pt;margin-left:347.7pt;flip:x y;mso-height-relative:page;mso-width-relative:page;position:absolute;z-index:251664384" coordsize="21600,21600" o:connectortype="straight" filled="f">
                  <v:stroke endarrow="block"/>
                  <v:path arrowok="t"/>
                </v:shape>
              </w:pict>
            </w:r>
            <w:r>
              <w:rPr>
                <w:rFonts w:ascii="宋体" w:eastAsia="宋体" w:hAnsi="宋体" w:cs="宋体"/>
                <w:kern w:val="2"/>
                <w:sz w:val="21"/>
                <w:szCs w:val="21"/>
                <w:lang w:val="en-US" w:eastAsia="zh-CN" w:bidi="ar-SA"/>
              </w:rPr>
              <w:t xml:space="preserve">                                                               </w:t>
            </w:r>
          </w:p>
        </w:tc>
      </w:tr>
    </w:tbl>
    <w:p>
      <w:pPr>
        <w:pStyle w:val="Normal0"/>
        <w:tabs>
          <w:tab w:val="left" w:pos="420"/>
          <w:tab w:val="left" w:pos="630"/>
        </w:tabs>
        <w:spacing w:line="400" w:lineRule="exact"/>
        <w:rPr>
          <w:rFonts w:ascii="宋体"/>
          <w:b/>
          <w:bCs/>
        </w:rPr>
        <w:sectPr>
          <w:headerReference w:type="default" r:id="rId15"/>
          <w:footerReference w:type="default" r:id="rId16"/>
          <w:type w:val="nextPage"/>
          <w:pgSz w:w="11906" w:h="16838"/>
          <w:pgMar w:top="720" w:right="720" w:bottom="720" w:left="720" w:header="851" w:footer="992" w:gutter="0"/>
          <w:pgNumType w:start="6"/>
          <w:cols w:num="1" w:space="425"/>
          <w:titlePg w:val="0"/>
          <w:docGrid w:type="lines" w:linePitch="312" w:charSpace="0"/>
        </w:sectPr>
      </w:pPr>
      <w:r>
        <w:rPr>
          <w:rFonts w:ascii="宋体" w:hAnsi="宋体" w:cs="宋体" w:hint="eastAsia"/>
          <w:b/>
          <w:bCs/>
        </w:rPr>
        <w:t>十一、全勤</w:t>
      </w:r>
    </w:p>
    <w:p>
      <w:pPr>
        <w:pStyle w:val="Normal0"/>
        <w:spacing w:line="400" w:lineRule="exact"/>
        <w:rPr>
          <w:rFonts w:ascii="宋体"/>
        </w:rPr>
      </w:pPr>
      <w:r>
        <w:rPr>
          <w:rFonts w:ascii="宋体" w:hAnsi="宋体" w:cs="宋体" w:hint="eastAsia"/>
        </w:rPr>
        <w:t>每月计发全勤奖</w:t>
      </w:r>
      <w:r>
        <w:rPr>
          <w:rFonts w:ascii="宋体" w:hAnsi="宋体" w:cs="宋体"/>
        </w:rPr>
        <w:t>____</w:t>
      </w:r>
      <w:r>
        <w:rPr>
          <w:rFonts w:ascii="宋体" w:hAnsi="宋体" w:cs="宋体" w:hint="eastAsia"/>
        </w:rPr>
        <w:t>元，完全符合以下所有情形视为全勤：</w:t>
      </w:r>
    </w:p>
    <w:p>
      <w:pPr>
        <w:pStyle w:val="Normal0"/>
        <w:spacing w:line="400" w:lineRule="exact"/>
        <w:rPr>
          <w:rFonts w:ascii="宋体"/>
        </w:rPr>
      </w:pPr>
      <w:r>
        <w:rPr>
          <w:rFonts w:ascii="宋体" w:hAnsi="宋体" w:cs="宋体" w:hint="eastAsia"/>
        </w:rPr>
        <w:t>１、员工当月无事假、病假、婚假、产假、丧假等记录。</w:t>
      </w:r>
    </w:p>
    <w:p>
      <w:pPr>
        <w:pStyle w:val="Normal0"/>
        <w:spacing w:line="400" w:lineRule="exact"/>
        <w:rPr>
          <w:rFonts w:ascii="宋体"/>
        </w:rPr>
      </w:pPr>
      <w:r>
        <w:rPr>
          <w:rFonts w:ascii="宋体" w:hAnsi="宋体" w:cs="宋体" w:hint="eastAsia"/>
        </w:rPr>
        <w:t>２、员工当月无旷工记录。</w:t>
      </w:r>
    </w:p>
    <w:p>
      <w:pPr>
        <w:pStyle w:val="Normal0"/>
        <w:spacing w:line="400" w:lineRule="exact"/>
        <w:rPr>
          <w:rFonts w:ascii="宋体"/>
        </w:rPr>
      </w:pPr>
      <w:r>
        <w:rPr>
          <w:rFonts w:ascii="宋体" w:hAnsi="宋体" w:cs="宋体" w:hint="eastAsia"/>
        </w:rPr>
        <w:t>３、员工当月无迟到、早退记录。</w:t>
      </w:r>
    </w:p>
    <w:p>
      <w:pPr>
        <w:pStyle w:val="Normal0"/>
        <w:spacing w:line="400" w:lineRule="exact"/>
        <w:rPr>
          <w:rFonts w:ascii="宋体"/>
        </w:rPr>
      </w:pPr>
      <w:r>
        <w:rPr>
          <w:rFonts w:ascii="宋体" w:hAnsi="宋体" w:cs="宋体"/>
        </w:rPr>
        <w:t xml:space="preserve"> 4</w:t>
      </w:r>
      <w:r>
        <w:rPr>
          <w:rFonts w:ascii="宋体" w:hAnsi="宋体" w:cs="宋体" w:hint="eastAsia"/>
        </w:rPr>
        <w:t>、员工当月无休息。</w:t>
      </w:r>
    </w:p>
    <w:p>
      <w:pPr>
        <w:pStyle w:val="Normal0"/>
        <w:spacing w:line="400" w:lineRule="exact"/>
        <w:rPr>
          <w:rFonts w:ascii="宋体"/>
        </w:rPr>
      </w:pPr>
      <w:r>
        <w:rPr>
          <w:rFonts w:cs="宋体" w:hint="eastAsia"/>
        </w:rPr>
        <w:t>特殊说明：技术部实习技术员和安保部实行办公室考勤与休假制度，但作息时间同基地其他员工保持一致。</w:t>
      </w:r>
    </w:p>
    <w:p>
      <w:pPr>
        <w:pStyle w:val="Normal0"/>
        <w:spacing w:line="400" w:lineRule="exact"/>
        <w:rPr>
          <w:rFonts w:ascii="宋体"/>
          <w:b/>
          <w:bCs/>
        </w:rPr>
      </w:pPr>
      <w:r>
        <w:rPr>
          <w:rFonts w:ascii="宋体" w:hAnsi="宋体" w:cs="宋体" w:hint="eastAsia"/>
          <w:b/>
          <w:bCs/>
        </w:rPr>
        <w:t>十二、附则</w:t>
      </w:r>
    </w:p>
    <w:p>
      <w:pPr>
        <w:pStyle w:val="Normal0"/>
        <w:spacing w:line="400" w:lineRule="exact"/>
        <w:rPr>
          <w:rFonts w:ascii="宋体"/>
        </w:rPr>
      </w:pPr>
      <w:r>
        <w:rPr>
          <w:rFonts w:ascii="宋体" w:hAnsi="宋体" w:cs="宋体"/>
        </w:rPr>
        <w:t>1</w:t>
      </w:r>
      <w:r>
        <w:rPr>
          <w:rFonts w:ascii="宋体" w:hAnsi="宋体" w:cs="宋体" w:hint="eastAsia"/>
        </w:rPr>
        <w:t>、本制度由人力资源部负责解释。</w:t>
      </w:r>
    </w:p>
    <w:p>
      <w:pPr>
        <w:pStyle w:val="Normal0"/>
        <w:spacing w:line="400" w:lineRule="exact"/>
        <w:rPr>
          <w:rFonts w:ascii="宋体"/>
        </w:rPr>
      </w:pPr>
      <w:r>
        <w:rPr>
          <w:rFonts w:ascii="宋体" w:hAnsi="宋体" w:cs="宋体"/>
        </w:rPr>
        <w:t>2</w:t>
      </w:r>
      <w:r>
        <w:rPr>
          <w:rFonts w:ascii="宋体" w:hAnsi="宋体" w:cs="宋体" w:hint="eastAsia"/>
        </w:rPr>
        <w:t>、本制度经公司总经理批准后实施。</w:t>
      </w:r>
    </w:p>
    <w:p>
      <w:pPr>
        <w:pStyle w:val="Normal0"/>
        <w:spacing w:line="400" w:lineRule="exact"/>
      </w:pPr>
      <w:r>
        <w:rPr>
          <w:rFonts w:ascii="宋体" w:hAnsi="宋体" w:cs="宋体"/>
        </w:rPr>
        <w:t>3</w:t>
      </w:r>
      <w:r>
        <w:rPr>
          <w:rFonts w:ascii="宋体" w:hAnsi="宋体" w:cs="宋体" w:hint="eastAsia"/>
        </w:rPr>
        <w:t>、本制度如有增补</w:t>
      </w:r>
      <w:r>
        <w:rPr>
          <w:rFonts w:ascii="宋体" w:hAnsi="宋体" w:cs="宋体" w:hint="eastAsia"/>
          <w:lang w:eastAsia="zh-CN"/>
        </w:rPr>
        <w:t>条约条款</w:t>
      </w:r>
      <w:r>
        <w:rPr>
          <w:rFonts w:ascii="宋体" w:hAnsi="宋体" w:cs="宋体" w:hint="eastAsia"/>
        </w:rPr>
        <w:t>，由人力资源部负责修改，经总经理批准后方可实施。</w:t>
      </w:r>
    </w:p>
    <w:p>
      <w:pPr>
        <w:pStyle w:val="List2"/>
        <w:spacing w:before="156" w:after="156" w:line="40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Normal0"/>
        <w:spacing w:line="420" w:lineRule="exact"/>
        <w:jc w:val="center"/>
        <w:rPr>
          <w:b/>
          <w:bCs/>
          <w:sz w:val="36"/>
          <w:szCs w:val="36"/>
        </w:rPr>
      </w:pPr>
      <w:r>
        <w:rPr>
          <w:rFonts w:cs="宋体" w:hint="eastAsia"/>
          <w:b/>
          <w:bCs/>
          <w:sz w:val="36"/>
          <w:szCs w:val="36"/>
        </w:rPr>
        <w:t>第五章</w:t>
      </w:r>
      <w:r>
        <w:rPr>
          <w:b/>
          <w:bCs/>
          <w:sz w:val="36"/>
          <w:szCs w:val="36"/>
        </w:rPr>
        <w:t xml:space="preserve">  </w:t>
      </w:r>
      <w:r>
        <w:rPr>
          <w:rFonts w:cs="宋体" w:hint="eastAsia"/>
          <w:b/>
          <w:bCs/>
          <w:sz w:val="36"/>
          <w:szCs w:val="36"/>
        </w:rPr>
        <w:t>基地（有机）生产组织安排</w:t>
      </w:r>
      <w:r>
        <w:rPr>
          <w:rFonts w:cs="宋体" w:hint="eastAsia"/>
          <w:b/>
          <w:bCs/>
          <w:sz w:val="36"/>
          <w:szCs w:val="36"/>
          <w:lang w:eastAsia="zh-CN"/>
        </w:rPr>
        <w:t>管理管控</w:t>
      </w:r>
      <w:r>
        <w:rPr>
          <w:rFonts w:cs="宋体" w:hint="eastAsia"/>
          <w:b/>
          <w:bCs/>
          <w:sz w:val="36"/>
          <w:szCs w:val="36"/>
        </w:rPr>
        <w:t>制度</w:t>
      </w:r>
    </w:p>
    <w:p>
      <w:pPr>
        <w:pStyle w:val="Normal0"/>
        <w:spacing w:line="420" w:lineRule="exact"/>
        <w:jc w:val="center"/>
        <w:rPr>
          <w:b/>
          <w:bCs/>
          <w:sz w:val="28"/>
          <w:szCs w:val="28"/>
        </w:rPr>
      </w:pPr>
    </w:p>
    <w:p>
      <w:pPr>
        <w:pStyle w:val="Normal0"/>
        <w:spacing w:line="420" w:lineRule="exact"/>
        <w:jc w:val="left"/>
        <w:rPr>
          <w:rFonts w:ascii="宋体"/>
          <w:sz w:val="24"/>
          <w:szCs w:val="24"/>
        </w:rPr>
      </w:pPr>
      <w:r>
        <w:t xml:space="preserve">   </w:t>
      </w:r>
      <w:r>
        <w:rPr>
          <w:sz w:val="24"/>
          <w:szCs w:val="24"/>
        </w:rPr>
        <w:t xml:space="preserve">  </w:t>
      </w:r>
      <w:r>
        <w:rPr>
          <w:rFonts w:ascii="宋体" w:hAnsi="宋体" w:cs="宋体" w:hint="eastAsia"/>
          <w:sz w:val="24"/>
          <w:szCs w:val="24"/>
        </w:rPr>
        <w:t>为了更好完成有机生产的工作，提高有机生产的组织和员工的劳动效率，对有机生产劳动进行量化</w:t>
      </w:r>
      <w:r>
        <w:rPr>
          <w:rFonts w:ascii="宋体" w:hAnsi="宋体" w:cs="宋体" w:hint="eastAsia"/>
          <w:sz w:val="24"/>
          <w:szCs w:val="24"/>
          <w:lang w:eastAsia="zh-CN"/>
        </w:rPr>
        <w:t>管理管控</w:t>
      </w:r>
      <w:r>
        <w:rPr>
          <w:rFonts w:ascii="宋体" w:hAnsi="宋体" w:cs="宋体" w:hint="eastAsia"/>
          <w:sz w:val="24"/>
          <w:szCs w:val="24"/>
        </w:rPr>
        <w:t>，特制定本制度。</w:t>
      </w:r>
    </w:p>
    <w:p>
      <w:pPr>
        <w:pStyle w:val="Normal0"/>
        <w:spacing w:line="420" w:lineRule="exact"/>
        <w:jc w:val="left"/>
        <w:rPr>
          <w:rFonts w:ascii="宋体"/>
          <w:sz w:val="24"/>
          <w:szCs w:val="24"/>
        </w:rPr>
      </w:pPr>
      <w:r>
        <w:rPr>
          <w:rFonts w:ascii="宋体" w:hAnsi="宋体" w:cs="宋体"/>
          <w:sz w:val="24"/>
          <w:szCs w:val="24"/>
        </w:rPr>
        <w:t>1</w:t>
      </w:r>
      <w:r>
        <w:rPr>
          <w:rFonts w:ascii="宋体" w:hAnsi="宋体" w:cs="宋体" w:hint="eastAsia"/>
          <w:sz w:val="24"/>
          <w:szCs w:val="24"/>
        </w:rPr>
        <w:t>、生产安排组织由基地主管负责组织，由生产部、技术部各队队长组成生产安排组织小组，负责每天生产任务的下达，完成任务的验收，生产人员调配等工作。</w:t>
      </w:r>
    </w:p>
    <w:p>
      <w:pPr>
        <w:pStyle w:val="Normal0"/>
        <w:spacing w:line="420" w:lineRule="exact"/>
        <w:jc w:val="left"/>
        <w:rPr>
          <w:rFonts w:ascii="宋体"/>
          <w:sz w:val="24"/>
          <w:szCs w:val="24"/>
        </w:rPr>
      </w:pPr>
      <w:r>
        <w:rPr>
          <w:rFonts w:ascii="宋体" w:hAnsi="宋体" w:cs="宋体"/>
          <w:sz w:val="24"/>
          <w:szCs w:val="24"/>
        </w:rPr>
        <w:t>2</w:t>
      </w:r>
      <w:r>
        <w:rPr>
          <w:rFonts w:ascii="宋体" w:hAnsi="宋体" w:cs="宋体" w:hint="eastAsia"/>
          <w:sz w:val="24"/>
          <w:szCs w:val="24"/>
        </w:rPr>
        <w:t>、组织小组组织安排日常生产工作根据全年生产</w:t>
      </w:r>
      <w:r>
        <w:rPr>
          <w:rFonts w:ascii="宋体" w:hAnsi="宋体" w:cs="宋体" w:hint="eastAsia"/>
          <w:sz w:val="24"/>
          <w:szCs w:val="24"/>
          <w:lang w:eastAsia="zh-CN"/>
        </w:rPr>
        <w:t>相关计划</w:t>
      </w:r>
      <w:r>
        <w:rPr>
          <w:rFonts w:ascii="宋体" w:hAnsi="宋体" w:cs="宋体" w:hint="eastAsia"/>
          <w:sz w:val="24"/>
          <w:szCs w:val="24"/>
        </w:rPr>
        <w:t>，每天召开一次组织例会，安排明天一吼的生产任务，对每细项生产任务进行量化，合理组织人员，进行合理的分配落实。并详细记录。</w:t>
      </w:r>
    </w:p>
    <w:p>
      <w:pPr>
        <w:pStyle w:val="Normal0"/>
        <w:spacing w:line="420" w:lineRule="exact"/>
        <w:jc w:val="left"/>
        <w:rPr>
          <w:rFonts w:ascii="宋体"/>
          <w:sz w:val="24"/>
          <w:szCs w:val="24"/>
        </w:rPr>
        <w:sectPr>
          <w:headerReference w:type="default" r:id="rId17"/>
          <w:footerReference w:type="default" r:id="rId18"/>
          <w:type w:val="nextPage"/>
          <w:pgSz w:w="11906" w:h="16838"/>
          <w:pgMar w:top="720" w:right="720" w:bottom="720" w:left="720" w:header="851" w:footer="992" w:gutter="0"/>
          <w:pgNumType w:start="7"/>
          <w:cols w:num="1" w:space="425"/>
          <w:titlePg w:val="0"/>
          <w:docGrid w:type="lines" w:linePitch="312" w:charSpace="0"/>
        </w:sectPr>
      </w:pPr>
      <w:r>
        <w:rPr>
          <w:rFonts w:ascii="宋体" w:hAnsi="宋体" w:cs="宋体"/>
          <w:sz w:val="24"/>
          <w:szCs w:val="24"/>
        </w:rPr>
        <w:t>3</w:t>
      </w:r>
    </w:p>
    <w:p>
      <w:pPr>
        <w:pStyle w:val="Normal0"/>
        <w:spacing w:line="420" w:lineRule="exact"/>
        <w:jc w:val="left"/>
        <w:rPr>
          <w:rFonts w:ascii="宋体"/>
          <w:sz w:val="24"/>
          <w:szCs w:val="24"/>
        </w:rPr>
      </w:pPr>
      <w:r>
        <w:rPr>
          <w:rFonts w:ascii="宋体" w:hAnsi="宋体" w:cs="宋体" w:hint="eastAsia"/>
          <w:sz w:val="24"/>
          <w:szCs w:val="24"/>
        </w:rPr>
        <w:t>、每天员工收工后，各队长、技术人员对当天任务进行验收、考核、登记，向基地主管汇报完成工作，对未保质保量完成工作队（组）长马上做出详细的书面说明，落实责任，对责任人进行处罚，起罚点</w:t>
      </w:r>
      <w:r>
        <w:rPr>
          <w:rFonts w:ascii="宋体" w:hAnsi="宋体" w:cs="宋体"/>
          <w:sz w:val="24"/>
          <w:szCs w:val="24"/>
        </w:rPr>
        <w:t>20</w:t>
      </w:r>
      <w:r>
        <w:rPr>
          <w:rFonts w:ascii="宋体" w:hAnsi="宋体" w:cs="宋体" w:hint="eastAsia"/>
          <w:sz w:val="24"/>
          <w:szCs w:val="24"/>
        </w:rPr>
        <w:t>元。</w:t>
      </w:r>
    </w:p>
    <w:p>
      <w:pPr>
        <w:pStyle w:val="Normal0"/>
        <w:spacing w:line="420" w:lineRule="exact"/>
        <w:jc w:val="left"/>
        <w:rPr>
          <w:rFonts w:ascii="宋体"/>
          <w:sz w:val="24"/>
          <w:szCs w:val="24"/>
        </w:rPr>
      </w:pPr>
      <w:r>
        <w:rPr>
          <w:rFonts w:ascii="宋体" w:hAnsi="宋体" w:cs="宋体"/>
          <w:sz w:val="24"/>
          <w:szCs w:val="24"/>
        </w:rPr>
        <w:t>4</w:t>
      </w:r>
      <w:r>
        <w:rPr>
          <w:rFonts w:ascii="宋体" w:hAnsi="宋体" w:cs="宋体" w:hint="eastAsia"/>
          <w:sz w:val="24"/>
          <w:szCs w:val="24"/>
        </w:rPr>
        <w:t>、技术员在每天生产前提前到达现场，在队（组）长组织下对员工进行详细的技术指导，并详细登记好《生产基地日常记录表》。如不真实记录将对技术人员进行处罚。起罚点</w:t>
      </w:r>
      <w:r>
        <w:rPr>
          <w:rFonts w:ascii="宋体" w:hAnsi="宋体" w:cs="宋体"/>
          <w:sz w:val="24"/>
          <w:szCs w:val="24"/>
        </w:rPr>
        <w:t>30</w:t>
      </w:r>
      <w:r>
        <w:rPr>
          <w:rFonts w:ascii="宋体" w:hAnsi="宋体" w:cs="宋体" w:hint="eastAsia"/>
          <w:sz w:val="24"/>
          <w:szCs w:val="24"/>
        </w:rPr>
        <w:t>元。</w:t>
      </w:r>
    </w:p>
    <w:p>
      <w:pPr>
        <w:pStyle w:val="Normal0"/>
        <w:spacing w:line="420" w:lineRule="exact"/>
        <w:jc w:val="left"/>
        <w:rPr>
          <w:rFonts w:ascii="宋体"/>
          <w:sz w:val="24"/>
          <w:szCs w:val="24"/>
        </w:rPr>
      </w:pPr>
      <w:r>
        <w:rPr>
          <w:rFonts w:ascii="宋体" w:hAnsi="宋体" w:cs="宋体"/>
          <w:sz w:val="24"/>
          <w:szCs w:val="24"/>
        </w:rPr>
        <w:t>5</w:t>
      </w:r>
      <w:r>
        <w:rPr>
          <w:rFonts w:ascii="宋体" w:hAnsi="宋体" w:cs="宋体" w:hint="eastAsia"/>
          <w:sz w:val="24"/>
          <w:szCs w:val="24"/>
        </w:rPr>
        <w:t>、如员工未按照或有意不按照技术员指导操作，技术人员向队（组）长反映，如员工不改，对生产人员进行处罚；对队（组）长不管对队（组）长处罚，处罚起点</w:t>
      </w:r>
      <w:r>
        <w:rPr>
          <w:rFonts w:ascii="宋体" w:hAnsi="宋体" w:cs="宋体"/>
          <w:sz w:val="24"/>
          <w:szCs w:val="24"/>
        </w:rPr>
        <w:t>30</w:t>
      </w:r>
      <w:r>
        <w:rPr>
          <w:rFonts w:ascii="宋体" w:hAnsi="宋体" w:cs="宋体" w:hint="eastAsia"/>
          <w:sz w:val="24"/>
          <w:szCs w:val="24"/>
        </w:rPr>
        <w:t>元起；技术人员不上报或隐瞒不管对技术人员处罚，处罚标准同上。</w:t>
      </w:r>
    </w:p>
    <w:p>
      <w:pPr>
        <w:pStyle w:val="Normal0"/>
        <w:spacing w:line="420" w:lineRule="exact"/>
        <w:jc w:val="left"/>
        <w:rPr>
          <w:rFonts w:ascii="宋体"/>
          <w:sz w:val="24"/>
          <w:szCs w:val="24"/>
        </w:rPr>
      </w:pPr>
      <w:r>
        <w:rPr>
          <w:rFonts w:ascii="宋体" w:hAnsi="宋体" w:cs="宋体"/>
          <w:sz w:val="24"/>
          <w:szCs w:val="24"/>
        </w:rPr>
        <w:t>6</w:t>
      </w:r>
      <w:r>
        <w:rPr>
          <w:rFonts w:ascii="宋体" w:hAnsi="宋体" w:cs="宋体" w:hint="eastAsia"/>
          <w:sz w:val="24"/>
          <w:szCs w:val="24"/>
        </w:rPr>
        <w:t>、队（组）长对所属人员在生产过程中存在的问题，不管不问、不及时解决，替其隐瞒不上报将对队（组）长处</w:t>
      </w:r>
      <w:r>
        <w:rPr>
          <w:rFonts w:ascii="宋体" w:hAnsi="宋体" w:cs="宋体"/>
          <w:sz w:val="24"/>
          <w:szCs w:val="24"/>
        </w:rPr>
        <w:t>50</w:t>
      </w:r>
      <w:r>
        <w:rPr>
          <w:rFonts w:ascii="宋体" w:hAnsi="宋体" w:cs="宋体" w:hint="eastAsia"/>
          <w:sz w:val="24"/>
          <w:szCs w:val="24"/>
        </w:rPr>
        <w:t>元以上罚款。</w:t>
      </w:r>
    </w:p>
    <w:p>
      <w:pPr>
        <w:pStyle w:val="ListParagraph1"/>
        <w:spacing w:line="420" w:lineRule="exact"/>
        <w:ind w:firstLine="0" w:firstLineChars="0"/>
        <w:jc w:val="left"/>
        <w:rPr>
          <w:rFonts w:ascii="宋体" w:cs="Times New Roman"/>
          <w:sz w:val="24"/>
          <w:szCs w:val="24"/>
        </w:rPr>
      </w:pPr>
      <w:r>
        <w:rPr>
          <w:rFonts w:ascii="宋体" w:hAnsi="宋体" w:cs="宋体"/>
          <w:sz w:val="24"/>
          <w:szCs w:val="24"/>
        </w:rPr>
        <w:t>7</w:t>
      </w:r>
      <w:r>
        <w:rPr>
          <w:rFonts w:ascii="宋体" w:hAnsi="宋体" w:cs="宋体" w:hint="eastAsia"/>
          <w:sz w:val="24"/>
          <w:szCs w:val="24"/>
        </w:rPr>
        <w:t>、队（组）长有权对不服从组织分配的员工进行处罚，起罚点</w:t>
      </w:r>
      <w:r>
        <w:rPr>
          <w:rFonts w:ascii="宋体" w:hAnsi="宋体" w:cs="宋体"/>
          <w:sz w:val="24"/>
          <w:szCs w:val="24"/>
        </w:rPr>
        <w:t>20</w:t>
      </w:r>
      <w:r>
        <w:rPr>
          <w:rFonts w:ascii="宋体" w:hAnsi="宋体" w:cs="宋体" w:hint="eastAsia"/>
          <w:sz w:val="24"/>
          <w:szCs w:val="24"/>
        </w:rPr>
        <w:t>元起。</w:t>
      </w:r>
    </w:p>
    <w:p>
      <w:pPr>
        <w:pStyle w:val="Normal0"/>
        <w:spacing w:line="420" w:lineRule="exact"/>
        <w:jc w:val="left"/>
        <w:rPr>
          <w:rFonts w:ascii="宋体"/>
          <w:sz w:val="24"/>
          <w:szCs w:val="24"/>
        </w:rPr>
      </w:pPr>
      <w:r>
        <w:rPr>
          <w:rFonts w:ascii="宋体" w:hAnsi="宋体" w:cs="宋体"/>
          <w:sz w:val="24"/>
          <w:szCs w:val="24"/>
        </w:rPr>
        <w:t>8</w:t>
      </w:r>
      <w:r>
        <w:rPr>
          <w:rFonts w:ascii="宋体" w:hAnsi="宋体" w:cs="宋体" w:hint="eastAsia"/>
          <w:sz w:val="24"/>
          <w:szCs w:val="24"/>
        </w:rPr>
        <w:t>、对（组）长、技术员对员工生产的过程、地域进行详细的记录，并对每个时间段进行责任明确，责任制落实到组落实到人。</w:t>
      </w:r>
    </w:p>
    <w:p>
      <w:pPr>
        <w:pStyle w:val="Normal0"/>
        <w:spacing w:line="420" w:lineRule="exact"/>
        <w:jc w:val="left"/>
        <w:rPr>
          <w:rFonts w:ascii="宋体"/>
          <w:sz w:val="24"/>
          <w:szCs w:val="24"/>
        </w:rPr>
      </w:pPr>
      <w:r>
        <w:rPr>
          <w:rFonts w:ascii="宋体" w:hAnsi="宋体" w:cs="宋体"/>
          <w:sz w:val="24"/>
          <w:szCs w:val="24"/>
        </w:rPr>
        <w:t>9</w:t>
      </w:r>
      <w:r>
        <w:rPr>
          <w:rFonts w:ascii="宋体" w:hAnsi="宋体" w:cs="宋体" w:hint="eastAsia"/>
          <w:sz w:val="24"/>
          <w:szCs w:val="24"/>
        </w:rPr>
        <w:t>、各部门所有人员违反工作职责，技术流程的人员，将进行处罚，处罚起点</w:t>
      </w:r>
      <w:r>
        <w:rPr>
          <w:rFonts w:ascii="宋体" w:hAnsi="宋体" w:cs="宋体"/>
          <w:sz w:val="24"/>
          <w:szCs w:val="24"/>
        </w:rPr>
        <w:t>30</w:t>
      </w:r>
      <w:r>
        <w:rPr>
          <w:rFonts w:ascii="宋体" w:hAnsi="宋体" w:cs="宋体" w:hint="eastAsia"/>
          <w:sz w:val="24"/>
          <w:szCs w:val="24"/>
        </w:rPr>
        <w:t>元起，严重违反者，将追究责任处以重罚。</w:t>
      </w:r>
    </w:p>
    <w:p>
      <w:pPr>
        <w:pStyle w:val="List2"/>
        <w:spacing w:before="156" w:after="156" w:line="420" w:lineRule="exact"/>
        <w:ind w:left="0" w:firstLine="0" w:leftChars="0" w:firstLineChars="0"/>
        <w:rPr>
          <w:sz w:val="24"/>
          <w:szCs w:val="24"/>
        </w:rPr>
      </w:pPr>
      <w:r>
        <w:rPr>
          <w:rFonts w:ascii="宋体" w:hAnsi="宋体" w:cs="宋体"/>
          <w:sz w:val="24"/>
          <w:szCs w:val="24"/>
        </w:rPr>
        <w:t>10</w:t>
      </w:r>
      <w:r>
        <w:rPr>
          <w:rFonts w:ascii="宋体" w:hAnsi="宋体" w:cs="宋体" w:hint="eastAsia"/>
          <w:sz w:val="24"/>
          <w:szCs w:val="24"/>
        </w:rPr>
        <w:t>、</w:t>
      </w:r>
      <w:r>
        <w:rPr>
          <w:rFonts w:cs="宋体" w:hint="eastAsia"/>
          <w:sz w:val="24"/>
          <w:szCs w:val="24"/>
        </w:rPr>
        <w:t>组织安排出现严重失误或失职对基地主管人员处</w:t>
      </w:r>
      <w:r>
        <w:rPr>
          <w:sz w:val="24"/>
          <w:szCs w:val="24"/>
        </w:rPr>
        <w:t>500</w:t>
      </w:r>
      <w:r>
        <w:rPr>
          <w:rFonts w:cs="宋体" w:hint="eastAsia"/>
          <w:sz w:val="24"/>
          <w:szCs w:val="24"/>
        </w:rPr>
        <w:t>元以上罚款。</w:t>
      </w:r>
    </w:p>
    <w:p>
      <w:pPr>
        <w:pStyle w:val="List2"/>
        <w:spacing w:before="156" w:after="156" w:line="420" w:lineRule="exact"/>
        <w:ind w:left="0" w:firstLine="0" w:leftChars="0" w:firstLineChars="0"/>
        <w:rPr>
          <w:sz w:val="24"/>
          <w:szCs w:val="24"/>
        </w:rPr>
      </w:pPr>
      <w:r>
        <w:rPr>
          <w:rFonts w:ascii="宋体" w:hAnsi="宋体" w:cs="宋体"/>
          <w:sz w:val="24"/>
          <w:szCs w:val="24"/>
        </w:rPr>
        <w:t>11</w:t>
      </w:r>
      <w:r>
        <w:rPr>
          <w:rFonts w:ascii="宋体" w:hAnsi="宋体" w:cs="宋体" w:hint="eastAsia"/>
          <w:sz w:val="24"/>
          <w:szCs w:val="24"/>
        </w:rPr>
        <w:t>、对生产安排小组制定好的生产</w:t>
      </w:r>
      <w:r>
        <w:rPr>
          <w:rFonts w:ascii="宋体" w:hAnsi="宋体" w:cs="宋体" w:hint="eastAsia"/>
          <w:sz w:val="24"/>
          <w:szCs w:val="24"/>
          <w:lang w:eastAsia="zh-CN"/>
        </w:rPr>
        <w:t>相关计划</w:t>
      </w:r>
      <w:r>
        <w:rPr>
          <w:rFonts w:ascii="宋体" w:hAnsi="宋体" w:cs="宋体" w:hint="eastAsia"/>
          <w:sz w:val="24"/>
          <w:szCs w:val="24"/>
        </w:rPr>
        <w:t>，各组队长为按</w:t>
      </w:r>
      <w:r>
        <w:rPr>
          <w:rFonts w:ascii="宋体" w:hAnsi="宋体" w:cs="宋体" w:hint="eastAsia"/>
          <w:sz w:val="24"/>
          <w:szCs w:val="24"/>
          <w:lang w:eastAsia="zh-CN"/>
        </w:rPr>
        <w:t>相关计划</w:t>
      </w:r>
      <w:r>
        <w:rPr>
          <w:rFonts w:ascii="宋体" w:hAnsi="宋体" w:cs="宋体" w:hint="eastAsia"/>
          <w:sz w:val="24"/>
          <w:szCs w:val="24"/>
        </w:rPr>
        <w:t>执行的，对责任人每次罚款</w:t>
      </w:r>
      <w:r>
        <w:rPr>
          <w:rFonts w:ascii="宋体" w:hAnsi="宋体" w:cs="宋体"/>
          <w:sz w:val="24"/>
          <w:szCs w:val="24"/>
        </w:rPr>
        <w:t>100</w:t>
      </w:r>
      <w:r>
        <w:rPr>
          <w:rFonts w:ascii="宋体" w:hAnsi="宋体" w:cs="宋体" w:hint="eastAsia"/>
          <w:sz w:val="24"/>
          <w:szCs w:val="24"/>
        </w:rPr>
        <w:t>元。</w:t>
      </w: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Normal0"/>
        <w:spacing w:before="156" w:beforeLines="50" w:after="120" w:line="420" w:lineRule="exact"/>
        <w:jc w:val="center"/>
        <w:outlineLvl w:val="0"/>
        <w:rPr>
          <w:rFonts w:ascii="宋体"/>
          <w:sz w:val="36"/>
          <w:szCs w:val="36"/>
        </w:rPr>
      </w:pPr>
      <w:bookmarkStart w:id="1" w:name="_Toc256695023"/>
      <w:bookmarkStart w:id="2" w:name="_Toc186445358"/>
      <w:r>
        <w:rPr>
          <w:rFonts w:ascii="宋体" w:hAnsi="宋体" w:cs="宋体" w:hint="eastAsia"/>
          <w:sz w:val="36"/>
          <w:szCs w:val="36"/>
        </w:rPr>
        <w:t>第六章</w:t>
      </w:r>
      <w:r>
        <w:rPr>
          <w:rFonts w:ascii="宋体" w:hAnsi="宋体" w:cs="宋体"/>
          <w:sz w:val="36"/>
          <w:szCs w:val="36"/>
        </w:rPr>
        <w:t xml:space="preserve">  </w:t>
      </w:r>
      <w:r>
        <w:rPr>
          <w:rFonts w:ascii="宋体" w:hAnsi="宋体" w:cs="宋体" w:hint="eastAsia"/>
          <w:sz w:val="36"/>
          <w:szCs w:val="36"/>
        </w:rPr>
        <w:t>基地主管职责</w:t>
      </w:r>
      <w:bookmarkEnd w:id="1"/>
      <w:bookmarkEnd w:id="2"/>
    </w:p>
    <w:p>
      <w:pPr>
        <w:pStyle w:val="List2"/>
        <w:spacing w:before="156" w:after="156" w:line="420" w:lineRule="exact"/>
        <w:ind w:left="0" w:firstLine="0" w:leftChars="0" w:firstLineChars="0"/>
        <w:rPr>
          <w:sz w:val="24"/>
          <w:szCs w:val="24"/>
        </w:rPr>
      </w:pPr>
      <w:r>
        <w:rPr>
          <w:sz w:val="24"/>
          <w:szCs w:val="24"/>
        </w:rPr>
        <w:t>1.1</w:t>
      </w:r>
      <w:r>
        <w:rPr>
          <w:rFonts w:cs="宋体" w:hint="eastAsia"/>
          <w:sz w:val="24"/>
          <w:szCs w:val="24"/>
        </w:rPr>
        <w:t>负责组织基地种植</w:t>
      </w:r>
      <w:r>
        <w:rPr>
          <w:rFonts w:cs="宋体" w:hint="eastAsia"/>
          <w:sz w:val="24"/>
          <w:szCs w:val="24"/>
          <w:lang w:eastAsia="zh-CN"/>
        </w:rPr>
        <w:t>相关计划</w:t>
      </w:r>
      <w:r>
        <w:rPr>
          <w:rFonts w:cs="宋体" w:hint="eastAsia"/>
          <w:sz w:val="24"/>
          <w:szCs w:val="24"/>
        </w:rPr>
        <w:t>的编制工作；</w:t>
      </w:r>
      <w:r>
        <w:rPr>
          <w:sz w:val="24"/>
          <w:szCs w:val="24"/>
        </w:rPr>
        <w:t xml:space="preserve"> </w:t>
      </w:r>
    </w:p>
    <w:p>
      <w:pPr>
        <w:pStyle w:val="List2"/>
        <w:spacing w:before="156" w:after="156" w:line="420" w:lineRule="exact"/>
        <w:ind w:left="0" w:firstLine="0" w:leftChars="0" w:firstLineChars="0"/>
        <w:rPr>
          <w:sz w:val="24"/>
          <w:szCs w:val="24"/>
        </w:rPr>
      </w:pPr>
      <w:r>
        <w:rPr>
          <w:sz w:val="24"/>
          <w:szCs w:val="24"/>
        </w:rPr>
        <w:t>1.2</w:t>
      </w:r>
      <w:r>
        <w:rPr>
          <w:rFonts w:cs="宋体" w:hint="eastAsia"/>
          <w:sz w:val="24"/>
          <w:szCs w:val="24"/>
        </w:rPr>
        <w:t>负责基地有机生产的组织安排工作；</w:t>
      </w:r>
    </w:p>
    <w:p>
      <w:pPr>
        <w:pStyle w:val="List2"/>
        <w:spacing w:before="156" w:after="156" w:line="420" w:lineRule="exact"/>
        <w:ind w:left="0" w:firstLine="0" w:leftChars="0" w:firstLineChars="0"/>
        <w:rPr>
          <w:sz w:val="24"/>
          <w:szCs w:val="24"/>
        </w:rPr>
        <w:sectPr>
          <w:headerReference w:type="default" r:id="rId19"/>
          <w:footerReference w:type="default" r:id="rId20"/>
          <w:type w:val="nextPage"/>
          <w:pgSz w:w="11906" w:h="16838"/>
          <w:pgMar w:top="720" w:right="720" w:bottom="720" w:left="720" w:header="851" w:footer="992" w:gutter="0"/>
          <w:pgNumType w:start="8"/>
          <w:cols w:num="1" w:space="425"/>
          <w:titlePg w:val="0"/>
          <w:docGrid w:type="lines" w:linePitch="312" w:charSpace="0"/>
        </w:sectPr>
      </w:pPr>
      <w:r>
        <w:rPr>
          <w:sz w:val="24"/>
          <w:szCs w:val="24"/>
        </w:rPr>
        <w:t xml:space="preserve">1.3 </w:t>
      </w:r>
      <w:r>
        <w:rPr>
          <w:rFonts w:cs="宋体" w:hint="eastAsia"/>
          <w:sz w:val="24"/>
          <w:szCs w:val="24"/>
        </w:rPr>
        <w:t>负责基地生产</w:t>
      </w:r>
      <w:r>
        <w:rPr>
          <w:rFonts w:cs="宋体" w:hint="eastAsia"/>
          <w:sz w:val="24"/>
          <w:szCs w:val="24"/>
          <w:lang w:eastAsia="zh-CN"/>
        </w:rPr>
        <w:t>相关计划</w:t>
      </w:r>
      <w:r>
        <w:rPr>
          <w:rFonts w:cs="宋体" w:hint="eastAsia"/>
          <w:sz w:val="24"/>
          <w:szCs w:val="24"/>
        </w:rPr>
        <w:t>的执行工作，生产中的</w:t>
      </w:r>
      <w:r>
        <w:rPr>
          <w:rFonts w:cs="宋体" w:hint="eastAsia"/>
          <w:sz w:val="24"/>
          <w:szCs w:val="24"/>
          <w:lang w:eastAsia="zh-CN"/>
        </w:rPr>
        <w:t>相关计划</w:t>
      </w:r>
      <w:r>
        <w:rPr>
          <w:rFonts w:cs="宋体" w:hint="eastAsia"/>
          <w:sz w:val="24"/>
          <w:szCs w:val="24"/>
        </w:rPr>
        <w:t>调整工作；</w:t>
      </w:r>
    </w:p>
    <w:p>
      <w:pPr>
        <w:pStyle w:val="List2"/>
        <w:spacing w:before="156" w:after="156" w:line="420" w:lineRule="exact"/>
        <w:ind w:left="0" w:firstLine="0" w:leftChars="0" w:firstLineChars="0"/>
        <w:rPr>
          <w:sz w:val="24"/>
          <w:szCs w:val="24"/>
        </w:rPr>
      </w:pPr>
      <w:r>
        <w:rPr>
          <w:sz w:val="24"/>
          <w:szCs w:val="24"/>
        </w:rPr>
        <w:t>1.4</w:t>
      </w:r>
      <w:r>
        <w:rPr>
          <w:rFonts w:cs="宋体" w:hint="eastAsia"/>
          <w:sz w:val="24"/>
          <w:szCs w:val="24"/>
        </w:rPr>
        <w:t>负责基地投入品、农用具的</w:t>
      </w:r>
      <w:r>
        <w:rPr>
          <w:rFonts w:cs="宋体" w:hint="eastAsia"/>
          <w:sz w:val="24"/>
          <w:szCs w:val="24"/>
          <w:lang w:eastAsia="zh-CN"/>
        </w:rPr>
        <w:t>管理管控</w:t>
      </w:r>
      <w:r>
        <w:rPr>
          <w:rFonts w:cs="宋体" w:hint="eastAsia"/>
          <w:sz w:val="24"/>
          <w:szCs w:val="24"/>
        </w:rPr>
        <w:t>工作；</w:t>
      </w:r>
    </w:p>
    <w:p>
      <w:pPr>
        <w:pStyle w:val="List2"/>
        <w:spacing w:before="156" w:after="156" w:line="420" w:lineRule="exact"/>
        <w:ind w:left="0" w:firstLine="0" w:leftChars="0" w:firstLineChars="0"/>
        <w:rPr>
          <w:sz w:val="24"/>
          <w:szCs w:val="24"/>
        </w:rPr>
      </w:pPr>
      <w:r>
        <w:rPr>
          <w:sz w:val="24"/>
          <w:szCs w:val="24"/>
        </w:rPr>
        <w:t>1.5</w:t>
      </w:r>
      <w:r>
        <w:rPr>
          <w:rFonts w:cs="宋体" w:hint="eastAsia"/>
          <w:sz w:val="24"/>
          <w:szCs w:val="24"/>
        </w:rPr>
        <w:t>负责基地有机生产中的</w:t>
      </w:r>
      <w:r>
        <w:rPr>
          <w:rFonts w:cs="宋体" w:hint="eastAsia"/>
          <w:sz w:val="24"/>
          <w:szCs w:val="24"/>
          <w:lang w:eastAsia="zh-CN"/>
        </w:rPr>
        <w:t>管理管控</w:t>
      </w:r>
      <w:r>
        <w:rPr>
          <w:rFonts w:cs="宋体" w:hint="eastAsia"/>
          <w:sz w:val="24"/>
          <w:szCs w:val="24"/>
        </w:rPr>
        <w:t>工作；</w:t>
      </w:r>
    </w:p>
    <w:p>
      <w:pPr>
        <w:pStyle w:val="List2"/>
        <w:spacing w:before="156" w:after="156" w:line="420" w:lineRule="exact"/>
        <w:ind w:left="0" w:firstLine="0" w:leftChars="0" w:firstLineChars="0"/>
        <w:rPr>
          <w:sz w:val="24"/>
          <w:szCs w:val="24"/>
        </w:rPr>
      </w:pPr>
      <w:r>
        <w:rPr>
          <w:sz w:val="24"/>
          <w:szCs w:val="24"/>
        </w:rPr>
        <w:t>1.6</w:t>
      </w:r>
      <w:r>
        <w:rPr>
          <w:rFonts w:cs="宋体" w:hint="eastAsia"/>
          <w:sz w:val="24"/>
          <w:szCs w:val="24"/>
        </w:rPr>
        <w:t>负责组织基地各部门的协调工作；</w:t>
      </w:r>
    </w:p>
    <w:p>
      <w:pPr>
        <w:pStyle w:val="List2"/>
        <w:spacing w:before="156" w:after="156" w:line="420" w:lineRule="exact"/>
        <w:ind w:left="0" w:firstLine="0" w:leftChars="0" w:firstLineChars="0"/>
        <w:rPr>
          <w:sz w:val="24"/>
          <w:szCs w:val="24"/>
        </w:rPr>
      </w:pPr>
      <w:r>
        <w:rPr>
          <w:sz w:val="24"/>
          <w:szCs w:val="24"/>
        </w:rPr>
        <w:t>1.7</w:t>
      </w:r>
      <w:r>
        <w:rPr>
          <w:rFonts w:cs="宋体" w:hint="eastAsia"/>
          <w:sz w:val="24"/>
          <w:szCs w:val="24"/>
        </w:rPr>
        <w:t>负责年终基地总结工作。</w:t>
      </w:r>
    </w:p>
    <w:p>
      <w:pPr>
        <w:pStyle w:val="List2"/>
        <w:spacing w:before="156" w:after="156" w:line="420" w:lineRule="exact"/>
        <w:ind w:left="0" w:firstLine="0" w:leftChars="0" w:firstLineChars="0"/>
        <w:rPr>
          <w:sz w:val="24"/>
          <w:szCs w:val="24"/>
        </w:rPr>
      </w:pPr>
      <w:r>
        <w:rPr>
          <w:sz w:val="24"/>
          <w:szCs w:val="24"/>
        </w:rPr>
        <w:t>1.8</w:t>
      </w:r>
      <w:r>
        <w:rPr>
          <w:rFonts w:cs="宋体" w:hint="eastAsia"/>
          <w:sz w:val="24"/>
          <w:szCs w:val="24"/>
        </w:rPr>
        <w:t>负责组织完成董事长、总经理交办其他的工作。</w:t>
      </w: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Normal0"/>
        <w:spacing w:before="156" w:beforeLines="50" w:after="120" w:line="420" w:lineRule="exact"/>
        <w:jc w:val="center"/>
        <w:outlineLvl w:val="0"/>
        <w:rPr>
          <w:rFonts w:ascii="宋体"/>
          <w:sz w:val="36"/>
          <w:szCs w:val="36"/>
        </w:rPr>
        <w:sectPr>
          <w:headerReference w:type="default" r:id="rId21"/>
          <w:footerReference w:type="default" r:id="rId22"/>
          <w:type w:val="nextPage"/>
          <w:pgSz w:w="11906" w:h="16838"/>
          <w:pgMar w:top="720" w:right="720" w:bottom="720" w:left="720" w:header="851" w:footer="992" w:gutter="0"/>
          <w:pgNumType w:start="9"/>
          <w:cols w:num="1" w:space="425"/>
          <w:titlePg w:val="0"/>
          <w:docGrid w:type="lines" w:linePitch="312" w:charSpace="0"/>
        </w:sectPr>
      </w:pPr>
      <w:r>
        <w:rPr>
          <w:rFonts w:ascii="宋体" w:hAnsi="宋体" w:cs="宋体" w:hint="eastAsia"/>
          <w:sz w:val="36"/>
          <w:szCs w:val="36"/>
        </w:rPr>
        <w:t>第七章</w:t>
      </w:r>
      <w:r>
        <w:rPr>
          <w:rFonts w:ascii="宋体" w:hAnsi="宋体" w:cs="宋体"/>
          <w:sz w:val="36"/>
          <w:szCs w:val="36"/>
        </w:rPr>
        <w:t xml:space="preserve">  </w:t>
      </w:r>
      <w:r>
        <w:rPr>
          <w:rFonts w:ascii="宋体" w:hAnsi="宋体" w:cs="宋体" w:hint="eastAsia"/>
          <w:sz w:val="36"/>
          <w:szCs w:val="36"/>
        </w:rPr>
        <w:t>基地技术人员职责与权限</w:t>
      </w:r>
    </w:p>
    <w:p>
      <w:pPr>
        <w:pStyle w:val="List2"/>
        <w:spacing w:before="156" w:after="156" w:line="420" w:lineRule="exact"/>
        <w:ind w:left="0" w:firstLine="0" w:leftChars="0" w:firstLineChars="0"/>
        <w:rPr>
          <w:sz w:val="24"/>
          <w:szCs w:val="24"/>
        </w:rPr>
      </w:pPr>
    </w:p>
    <w:p>
      <w:pPr>
        <w:pStyle w:val="List2"/>
        <w:spacing w:before="156" w:after="156" w:line="420" w:lineRule="exact"/>
        <w:ind w:leftChars="0"/>
        <w:rPr>
          <w:rFonts w:ascii="黑体" w:eastAsia="黑体" w:hAnsi="黑体"/>
          <w:sz w:val="24"/>
          <w:szCs w:val="24"/>
        </w:rPr>
      </w:pPr>
      <w:r>
        <w:rPr>
          <w:rFonts w:ascii="黑体" w:eastAsia="黑体" w:hAnsi="黑体" w:cs="黑体"/>
          <w:sz w:val="24"/>
          <w:szCs w:val="24"/>
        </w:rPr>
        <w:t>1</w:t>
      </w:r>
      <w:r>
        <w:rPr>
          <w:rFonts w:ascii="黑体" w:eastAsia="黑体" w:hAnsi="黑体" w:cs="黑体" w:hint="eastAsia"/>
          <w:sz w:val="24"/>
          <w:szCs w:val="24"/>
        </w:rPr>
        <w:t>、技术主管</w:t>
      </w:r>
    </w:p>
    <w:p>
      <w:pPr>
        <w:pStyle w:val="List2"/>
        <w:spacing w:before="156" w:after="156" w:line="420" w:lineRule="exact"/>
        <w:ind w:leftChars="0"/>
        <w:rPr>
          <w:sz w:val="24"/>
          <w:szCs w:val="24"/>
        </w:rPr>
      </w:pPr>
      <w:r>
        <w:rPr>
          <w:sz w:val="24"/>
          <w:szCs w:val="24"/>
        </w:rPr>
        <w:t>1.1</w:t>
      </w:r>
      <w:r>
        <w:rPr>
          <w:rFonts w:cs="宋体" w:hint="eastAsia"/>
          <w:sz w:val="24"/>
          <w:szCs w:val="24"/>
        </w:rPr>
        <w:t>职责</w:t>
      </w:r>
    </w:p>
    <w:p>
      <w:pPr>
        <w:pStyle w:val="List2"/>
        <w:spacing w:before="156" w:after="156" w:line="420" w:lineRule="exact"/>
        <w:ind w:left="0" w:firstLine="0" w:leftChars="0" w:firstLineChars="0"/>
        <w:rPr>
          <w:sz w:val="24"/>
          <w:szCs w:val="24"/>
        </w:rPr>
      </w:pPr>
      <w:r>
        <w:rPr>
          <w:sz w:val="24"/>
          <w:szCs w:val="24"/>
        </w:rPr>
        <w:t>1.1.1</w:t>
      </w:r>
      <w:r>
        <w:rPr>
          <w:rFonts w:cs="宋体" w:hint="eastAsia"/>
          <w:sz w:val="24"/>
          <w:szCs w:val="24"/>
        </w:rPr>
        <w:t>负责组织实施基地技术工作，实施过程中出现的问题提出解决、处置意见；</w:t>
      </w:r>
    </w:p>
    <w:p>
      <w:pPr>
        <w:pStyle w:val="List2"/>
        <w:spacing w:before="156" w:after="156" w:line="420" w:lineRule="exact"/>
        <w:ind w:left="0" w:firstLine="0" w:leftChars="0" w:firstLineChars="0"/>
        <w:rPr>
          <w:sz w:val="24"/>
          <w:szCs w:val="24"/>
        </w:rPr>
      </w:pPr>
      <w:r>
        <w:rPr>
          <w:sz w:val="24"/>
          <w:szCs w:val="24"/>
        </w:rPr>
        <w:t>1.1.2</w:t>
      </w:r>
      <w:r>
        <w:rPr>
          <w:rFonts w:cs="宋体" w:hint="eastAsia"/>
          <w:sz w:val="24"/>
          <w:szCs w:val="24"/>
        </w:rPr>
        <w:t>负责组织编写、修改、审批、上报体系文件，以保持</w:t>
      </w:r>
      <w:r>
        <w:rPr>
          <w:rFonts w:cs="宋体" w:hint="eastAsia"/>
          <w:sz w:val="24"/>
          <w:szCs w:val="24"/>
          <w:lang w:eastAsia="zh-CN"/>
        </w:rPr>
        <w:t>管理管控</w:t>
      </w:r>
      <w:r>
        <w:rPr>
          <w:rFonts w:cs="宋体" w:hint="eastAsia"/>
          <w:sz w:val="24"/>
          <w:szCs w:val="24"/>
        </w:rPr>
        <w:t>流程和生产技术流程不断更新，并与公司发展、外部环境的变化相适应，与生产、市场、成本相结合。</w:t>
      </w:r>
    </w:p>
    <w:p>
      <w:pPr>
        <w:pStyle w:val="List2"/>
        <w:spacing w:before="156" w:after="156" w:line="420" w:lineRule="exact"/>
        <w:ind w:leftChars="0"/>
        <w:rPr>
          <w:sz w:val="24"/>
          <w:szCs w:val="24"/>
        </w:rPr>
      </w:pPr>
      <w:r>
        <w:rPr>
          <w:sz w:val="24"/>
          <w:szCs w:val="24"/>
        </w:rPr>
        <w:t>1.2</w:t>
      </w:r>
      <w:r>
        <w:rPr>
          <w:rFonts w:cs="宋体" w:hint="eastAsia"/>
          <w:sz w:val="24"/>
          <w:szCs w:val="24"/>
        </w:rPr>
        <w:t>权限</w:t>
      </w:r>
    </w:p>
    <w:p>
      <w:pPr>
        <w:pStyle w:val="List2"/>
        <w:spacing w:before="156" w:after="156" w:line="420" w:lineRule="exact"/>
        <w:ind w:left="0" w:firstLine="0" w:leftChars="0" w:firstLineChars="0"/>
        <w:rPr>
          <w:sz w:val="24"/>
          <w:szCs w:val="24"/>
        </w:rPr>
      </w:pPr>
      <w:r>
        <w:rPr>
          <w:sz w:val="24"/>
          <w:szCs w:val="24"/>
        </w:rPr>
        <w:t>1.2.1</w:t>
      </w:r>
      <w:r>
        <w:rPr>
          <w:rFonts w:cs="宋体" w:hint="eastAsia"/>
          <w:sz w:val="24"/>
          <w:szCs w:val="24"/>
        </w:rPr>
        <w:t>技术主管有对下属部门的工作提出批评、修改、改进意见的权力；</w:t>
      </w:r>
    </w:p>
    <w:p>
      <w:pPr>
        <w:pStyle w:val="List2"/>
        <w:spacing w:before="156" w:after="156" w:line="420" w:lineRule="exact"/>
        <w:ind w:left="0" w:firstLine="0" w:leftChars="0" w:firstLineChars="0"/>
        <w:rPr>
          <w:sz w:val="24"/>
          <w:szCs w:val="24"/>
        </w:rPr>
      </w:pPr>
      <w:r>
        <w:rPr>
          <w:sz w:val="24"/>
          <w:szCs w:val="24"/>
        </w:rPr>
        <w:t>1.2.2</w:t>
      </w:r>
      <w:r>
        <w:rPr>
          <w:rFonts w:cs="宋体" w:hint="eastAsia"/>
          <w:sz w:val="24"/>
          <w:szCs w:val="24"/>
        </w:rPr>
        <w:t>有权对实施有机生产不力的下属部门进行批评、处罚、处置；</w:t>
      </w:r>
    </w:p>
    <w:p>
      <w:pPr>
        <w:pStyle w:val="List2"/>
        <w:spacing w:before="156" w:after="156" w:line="420" w:lineRule="exact"/>
        <w:ind w:left="0" w:firstLine="0" w:leftChars="0" w:firstLineChars="0"/>
        <w:rPr>
          <w:sz w:val="24"/>
          <w:szCs w:val="24"/>
        </w:rPr>
      </w:pPr>
      <w:r>
        <w:rPr>
          <w:sz w:val="24"/>
          <w:szCs w:val="24"/>
        </w:rPr>
        <w:t>1.2.3</w:t>
      </w:r>
      <w:r>
        <w:rPr>
          <w:rFonts w:cs="宋体" w:hint="eastAsia"/>
          <w:sz w:val="24"/>
          <w:szCs w:val="24"/>
        </w:rPr>
        <w:t>有权对实施有机种植内部审核的问题提出意见；</w:t>
      </w:r>
    </w:p>
    <w:p>
      <w:pPr>
        <w:pStyle w:val="List2"/>
        <w:spacing w:before="156" w:after="156" w:line="420" w:lineRule="exact"/>
        <w:ind w:left="0" w:firstLine="0" w:leftChars="0" w:firstLineChars="0"/>
        <w:rPr>
          <w:sz w:val="24"/>
          <w:szCs w:val="24"/>
        </w:rPr>
      </w:pPr>
      <w:r>
        <w:rPr>
          <w:sz w:val="24"/>
          <w:szCs w:val="24"/>
        </w:rPr>
        <w:t>1.2.4</w:t>
      </w:r>
      <w:r>
        <w:rPr>
          <w:rFonts w:cs="宋体" w:hint="eastAsia"/>
          <w:sz w:val="24"/>
          <w:szCs w:val="24"/>
        </w:rPr>
        <w:t>有权对体系实施过程中产生的问题提出修正意见；</w:t>
      </w:r>
    </w:p>
    <w:p>
      <w:pPr>
        <w:pStyle w:val="List2"/>
        <w:spacing w:before="156" w:after="156" w:line="420" w:lineRule="exact"/>
        <w:ind w:left="0" w:firstLine="0" w:leftChars="0" w:firstLineChars="0"/>
        <w:rPr>
          <w:sz w:val="24"/>
          <w:szCs w:val="24"/>
        </w:rPr>
      </w:pPr>
      <w:r>
        <w:rPr>
          <w:sz w:val="24"/>
          <w:szCs w:val="24"/>
        </w:rPr>
        <w:t>1.2.5</w:t>
      </w:r>
      <w:r>
        <w:rPr>
          <w:rFonts w:cs="宋体" w:hint="eastAsia"/>
          <w:sz w:val="24"/>
          <w:szCs w:val="24"/>
        </w:rPr>
        <w:t>有权对体系文件中不适宜发展的个别问题提出修改意见。</w:t>
      </w:r>
    </w:p>
    <w:p>
      <w:pPr>
        <w:pStyle w:val="List2"/>
        <w:spacing w:before="156" w:after="156" w:line="420" w:lineRule="exact"/>
        <w:ind w:leftChars="0"/>
        <w:rPr>
          <w:sz w:val="24"/>
          <w:szCs w:val="24"/>
        </w:rPr>
      </w:pPr>
      <w:r>
        <w:rPr>
          <w:sz w:val="24"/>
          <w:szCs w:val="24"/>
        </w:rPr>
        <w:t>1.3</w:t>
      </w:r>
      <w:r>
        <w:rPr>
          <w:rFonts w:cs="宋体" w:hint="eastAsia"/>
          <w:sz w:val="24"/>
          <w:szCs w:val="24"/>
        </w:rPr>
        <w:t>相互关系</w:t>
      </w:r>
    </w:p>
    <w:p>
      <w:pPr>
        <w:pStyle w:val="List2"/>
        <w:spacing w:before="156" w:after="156" w:line="420" w:lineRule="exact"/>
        <w:ind w:left="1" w:firstLine="0" w:leftChars="0" w:firstLineChars="0"/>
        <w:rPr>
          <w:sz w:val="24"/>
          <w:szCs w:val="24"/>
        </w:rPr>
      </w:pPr>
      <w:r>
        <w:rPr>
          <w:sz w:val="24"/>
          <w:szCs w:val="24"/>
        </w:rPr>
        <w:t>1.3.1</w:t>
      </w:r>
      <w:r>
        <w:rPr>
          <w:rFonts w:cs="宋体" w:hint="eastAsia"/>
          <w:sz w:val="24"/>
          <w:szCs w:val="24"/>
        </w:rPr>
        <w:t>对公司领导直接负责，对其汇报各阶段性工作情况并适时提出修改、改进意见，提出内审</w:t>
      </w:r>
      <w:r>
        <w:rPr>
          <w:rFonts w:cs="宋体" w:hint="eastAsia"/>
          <w:sz w:val="24"/>
          <w:szCs w:val="24"/>
          <w:lang w:eastAsia="zh-CN"/>
        </w:rPr>
        <w:t>相关计划</w:t>
      </w:r>
      <w:r>
        <w:rPr>
          <w:rFonts w:cs="宋体" w:hint="eastAsia"/>
          <w:sz w:val="24"/>
          <w:szCs w:val="24"/>
        </w:rPr>
        <w:t>，并接受和贯彻总经理的相关指示及公司发展目标；</w:t>
      </w:r>
    </w:p>
    <w:p>
      <w:pPr>
        <w:pStyle w:val="List2"/>
        <w:spacing w:before="156" w:after="156" w:line="420" w:lineRule="exact"/>
        <w:ind w:left="0" w:firstLine="0" w:leftChars="0" w:firstLineChars="0"/>
        <w:rPr>
          <w:sz w:val="24"/>
          <w:szCs w:val="24"/>
        </w:rPr>
      </w:pPr>
      <w:r>
        <w:rPr>
          <w:sz w:val="24"/>
          <w:szCs w:val="24"/>
        </w:rPr>
        <w:t>1.3.2</w:t>
      </w:r>
      <w:r>
        <w:rPr>
          <w:rFonts w:cs="宋体" w:hint="eastAsia"/>
          <w:sz w:val="24"/>
          <w:szCs w:val="24"/>
        </w:rPr>
        <w:t>对下属部门进行指导、检查，并倾听、收集下属部门工作意见，指导、协助下属部门搞好基地技术</w:t>
      </w:r>
      <w:r>
        <w:rPr>
          <w:rFonts w:cs="宋体" w:hint="eastAsia"/>
          <w:sz w:val="24"/>
          <w:szCs w:val="24"/>
          <w:lang w:eastAsia="zh-CN"/>
        </w:rPr>
        <w:t>管理管控</w:t>
      </w:r>
      <w:r>
        <w:rPr>
          <w:rFonts w:cs="宋体" w:hint="eastAsia"/>
          <w:sz w:val="24"/>
          <w:szCs w:val="24"/>
        </w:rPr>
        <w:t>工作。</w:t>
      </w:r>
    </w:p>
    <w:p>
      <w:pPr>
        <w:pStyle w:val="List2"/>
        <w:spacing w:before="156" w:after="156" w:line="420" w:lineRule="exact"/>
        <w:ind w:leftChars="0"/>
        <w:rPr>
          <w:rFonts w:ascii="宋体"/>
          <w:b/>
          <w:bCs/>
          <w:sz w:val="24"/>
          <w:szCs w:val="24"/>
        </w:rPr>
      </w:pPr>
      <w:r>
        <w:rPr>
          <w:rFonts w:ascii="宋体" w:hAnsi="宋体" w:cs="宋体"/>
          <w:b/>
          <w:bCs/>
          <w:sz w:val="24"/>
          <w:szCs w:val="24"/>
        </w:rPr>
        <w:t>2</w:t>
      </w:r>
      <w:r>
        <w:rPr>
          <w:rFonts w:ascii="宋体" w:hAnsi="宋体" w:cs="宋体" w:hint="eastAsia"/>
          <w:b/>
          <w:bCs/>
          <w:sz w:val="24"/>
          <w:szCs w:val="24"/>
        </w:rPr>
        <w:t>、技术员</w:t>
      </w:r>
    </w:p>
    <w:p>
      <w:pPr>
        <w:pStyle w:val="List2"/>
        <w:spacing w:before="156" w:after="156" w:line="420" w:lineRule="exact"/>
        <w:ind w:leftChars="0"/>
        <w:rPr>
          <w:sz w:val="24"/>
          <w:szCs w:val="24"/>
        </w:rPr>
      </w:pPr>
      <w:r>
        <w:rPr>
          <w:sz w:val="24"/>
          <w:szCs w:val="24"/>
        </w:rPr>
        <w:t>2.1</w:t>
      </w:r>
      <w:r>
        <w:rPr>
          <w:rFonts w:cs="宋体" w:hint="eastAsia"/>
          <w:sz w:val="24"/>
          <w:szCs w:val="24"/>
        </w:rPr>
        <w:t>职责</w:t>
      </w:r>
    </w:p>
    <w:p>
      <w:pPr>
        <w:pStyle w:val="List2"/>
        <w:spacing w:before="156" w:after="156" w:line="420" w:lineRule="exact"/>
        <w:ind w:leftChars="0"/>
        <w:jc w:val="left"/>
        <w:rPr>
          <w:sz w:val="24"/>
          <w:szCs w:val="24"/>
        </w:rPr>
      </w:pPr>
      <w:r>
        <w:rPr>
          <w:sz w:val="24"/>
          <w:szCs w:val="24"/>
        </w:rPr>
        <w:t>2.1.1</w:t>
      </w:r>
      <w:r>
        <w:rPr>
          <w:rFonts w:cs="宋体" w:hint="eastAsia"/>
          <w:sz w:val="24"/>
          <w:szCs w:val="24"/>
        </w:rPr>
        <w:t>组织贯彻落实公司发展</w:t>
      </w:r>
      <w:r>
        <w:rPr>
          <w:rFonts w:cs="宋体" w:hint="eastAsia"/>
          <w:sz w:val="24"/>
          <w:szCs w:val="24"/>
          <w:lang w:eastAsia="zh-CN"/>
        </w:rPr>
        <w:t>相关计划</w:t>
      </w:r>
      <w:r>
        <w:rPr>
          <w:rFonts w:cs="宋体" w:hint="eastAsia"/>
          <w:sz w:val="24"/>
          <w:szCs w:val="24"/>
        </w:rPr>
        <w:t>，严格遵守《公司</w:t>
      </w:r>
      <w:r>
        <w:rPr>
          <w:rFonts w:cs="宋体" w:hint="eastAsia"/>
          <w:sz w:val="24"/>
          <w:szCs w:val="24"/>
          <w:lang w:eastAsia="zh-CN"/>
        </w:rPr>
        <w:t>管理管控</w:t>
      </w:r>
      <w:r>
        <w:rPr>
          <w:rFonts w:cs="宋体" w:hint="eastAsia"/>
          <w:sz w:val="24"/>
          <w:szCs w:val="24"/>
        </w:rPr>
        <w:t>制度》，合理配置人财物，以提高工作效率与工作质量；协助技术主管做好日常生产技术工作并制定生产</w:t>
      </w:r>
      <w:r>
        <w:rPr>
          <w:rFonts w:cs="宋体" w:hint="eastAsia"/>
          <w:sz w:val="24"/>
          <w:szCs w:val="24"/>
          <w:lang w:eastAsia="zh-CN"/>
        </w:rPr>
        <w:t>相关计划</w:t>
      </w:r>
      <w:r>
        <w:rPr>
          <w:rFonts w:cs="宋体" w:hint="eastAsia"/>
          <w:sz w:val="24"/>
          <w:szCs w:val="24"/>
        </w:rPr>
        <w:t>。</w:t>
      </w:r>
      <w:r>
        <w:rPr>
          <w:sz w:val="24"/>
          <w:szCs w:val="24"/>
        </w:rPr>
        <w:t xml:space="preserve"> </w:t>
      </w:r>
    </w:p>
    <w:p>
      <w:pPr>
        <w:pStyle w:val="Normal0"/>
        <w:spacing w:before="120" w:after="120" w:line="420" w:lineRule="exact"/>
        <w:ind w:left="480" w:hanging="480"/>
        <w:rPr>
          <w:sz w:val="24"/>
          <w:szCs w:val="24"/>
        </w:rPr>
      </w:pPr>
      <w:r>
        <w:rPr>
          <w:sz w:val="24"/>
          <w:szCs w:val="24"/>
        </w:rPr>
        <w:t>2.1.2</w:t>
      </w:r>
      <w:r>
        <w:rPr>
          <w:rFonts w:cs="宋体" w:hint="eastAsia"/>
          <w:sz w:val="24"/>
          <w:szCs w:val="24"/>
        </w:rPr>
        <w:t>组织检查有机生产运行情况，对所负责的地块作物种植要进行全程指导、</w:t>
      </w:r>
      <w:r>
        <w:rPr>
          <w:rFonts w:cs="宋体" w:hint="eastAsia"/>
          <w:sz w:val="24"/>
          <w:szCs w:val="24"/>
          <w:lang w:eastAsia="zh-CN"/>
        </w:rPr>
        <w:t>管理管控</w:t>
      </w:r>
      <w:r>
        <w:rPr>
          <w:rFonts w:cs="宋体" w:hint="eastAsia"/>
          <w:sz w:val="24"/>
          <w:szCs w:val="24"/>
        </w:rPr>
        <w:t>和监督工作。</w:t>
      </w:r>
    </w:p>
    <w:p>
      <w:pPr>
        <w:pStyle w:val="Normal0"/>
        <w:spacing w:before="120" w:after="120" w:line="420" w:lineRule="exact"/>
        <w:ind w:left="480" w:hanging="480"/>
        <w:rPr>
          <w:sz w:val="24"/>
          <w:szCs w:val="24"/>
        </w:rPr>
      </w:pPr>
      <w:r>
        <w:rPr>
          <w:rFonts w:cs="宋体" w:hint="eastAsia"/>
          <w:sz w:val="24"/>
          <w:szCs w:val="24"/>
        </w:rPr>
        <w:t>（</w:t>
      </w:r>
      <w:r>
        <w:rPr>
          <w:sz w:val="24"/>
          <w:szCs w:val="24"/>
        </w:rPr>
        <w:t>a</w:t>
      </w:r>
      <w:r>
        <w:rPr>
          <w:rFonts w:cs="宋体" w:hint="eastAsia"/>
          <w:sz w:val="24"/>
          <w:szCs w:val="24"/>
        </w:rPr>
        <w:t>）操作前组织员工临时培训，保证员工按操作规程操作；</w:t>
      </w:r>
    </w:p>
    <w:p>
      <w:pPr>
        <w:pStyle w:val="Normal0"/>
        <w:spacing w:before="120" w:after="120" w:line="420" w:lineRule="exact"/>
        <w:ind w:left="480" w:hanging="480"/>
        <w:rPr>
          <w:rFonts w:ascii="宋体"/>
          <w:sz w:val="24"/>
          <w:szCs w:val="24"/>
        </w:rPr>
        <w:sectPr>
          <w:headerReference w:type="default" r:id="rId23"/>
          <w:footerReference w:type="default" r:id="rId24"/>
          <w:type w:val="nextPage"/>
          <w:pgSz w:w="11906" w:h="16838"/>
          <w:pgMar w:top="720" w:right="720" w:bottom="720" w:left="720" w:header="851" w:footer="992" w:gutter="0"/>
          <w:pgNumType w:start="10"/>
          <w:cols w:num="1" w:space="425"/>
          <w:titlePg w:val="0"/>
          <w:docGrid w:type="lines" w:linePitch="312" w:charSpace="0"/>
        </w:sectPr>
      </w:pPr>
      <w:r>
        <w:rPr>
          <w:rFonts w:cs="宋体" w:hint="eastAsia"/>
          <w:sz w:val="24"/>
          <w:szCs w:val="24"/>
        </w:rPr>
        <w:t>（</w:t>
      </w:r>
      <w:r>
        <w:rPr>
          <w:sz w:val="24"/>
          <w:szCs w:val="24"/>
        </w:rPr>
        <w:t>b</w:t>
      </w:r>
      <w:r>
        <w:rPr>
          <w:rFonts w:cs="宋体" w:hint="eastAsia"/>
          <w:sz w:val="24"/>
          <w:szCs w:val="24"/>
        </w:rPr>
        <w:t>）对所负责地块保证每天至少</w:t>
      </w:r>
      <w:r>
        <w:rPr>
          <w:rFonts w:ascii="宋体" w:hAnsi="宋体" w:cs="宋体"/>
          <w:sz w:val="24"/>
          <w:szCs w:val="24"/>
        </w:rPr>
        <w:t>1</w:t>
      </w: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次的</w:t>
      </w:r>
      <w:r>
        <w:rPr>
          <w:rFonts w:cs="宋体" w:hint="eastAsia"/>
          <w:sz w:val="24"/>
          <w:szCs w:val="24"/>
        </w:rPr>
        <w:t>巡视</w:t>
      </w:r>
      <w:r>
        <w:rPr>
          <w:rFonts w:ascii="宋体" w:hAnsi="宋体" w:cs="宋体" w:hint="eastAsia"/>
          <w:sz w:val="24"/>
          <w:szCs w:val="24"/>
        </w:rPr>
        <w:t>，确保及时发现作物生长异常情况。（打表巡视记录表）</w:t>
      </w:r>
    </w:p>
    <w:p>
      <w:pPr>
        <w:pStyle w:val="Normal0"/>
        <w:spacing w:before="120" w:after="120" w:line="420" w:lineRule="exact"/>
        <w:ind w:left="480" w:hanging="480"/>
        <w:rPr>
          <w:rFonts w:ascii="宋体"/>
          <w:sz w:val="24"/>
          <w:szCs w:val="24"/>
        </w:rPr>
      </w:pPr>
      <w:r>
        <w:rPr>
          <w:rFonts w:ascii="宋体" w:hAnsi="宋体" w:cs="宋体" w:hint="eastAsia"/>
          <w:sz w:val="24"/>
          <w:szCs w:val="24"/>
        </w:rPr>
        <w:t>（</w:t>
      </w:r>
      <w:r>
        <w:rPr>
          <w:rFonts w:ascii="宋体" w:hAnsi="宋体" w:cs="宋体"/>
          <w:sz w:val="24"/>
          <w:szCs w:val="24"/>
        </w:rPr>
        <w:t>c</w:t>
      </w:r>
      <w:r>
        <w:rPr>
          <w:rFonts w:ascii="宋体" w:hAnsi="宋体" w:cs="宋体" w:hint="eastAsia"/>
          <w:sz w:val="24"/>
          <w:szCs w:val="24"/>
        </w:rPr>
        <w:t>）对所负责地块的作物生长情况、环境情况、施肥用药等情况做详细的记录。（打表）</w:t>
      </w:r>
    </w:p>
    <w:p>
      <w:pPr>
        <w:pStyle w:val="Normal0"/>
        <w:spacing w:before="120" w:after="120" w:line="420" w:lineRule="exact"/>
        <w:ind w:left="480" w:hanging="480"/>
        <w:rPr>
          <w:sz w:val="24"/>
          <w:szCs w:val="24"/>
        </w:rPr>
      </w:pPr>
      <w:r>
        <w:rPr>
          <w:rFonts w:ascii="宋体" w:hAnsi="宋体" w:cs="宋体" w:hint="eastAsia"/>
          <w:sz w:val="24"/>
          <w:szCs w:val="24"/>
        </w:rPr>
        <w:t>（</w:t>
      </w:r>
      <w:r>
        <w:rPr>
          <w:rFonts w:ascii="宋体" w:hAnsi="宋体" w:cs="宋体"/>
          <w:sz w:val="24"/>
          <w:szCs w:val="24"/>
        </w:rPr>
        <w:t>d</w:t>
      </w:r>
      <w:r>
        <w:rPr>
          <w:rFonts w:ascii="宋体" w:hAnsi="宋体" w:cs="宋体" w:hint="eastAsia"/>
          <w:sz w:val="24"/>
          <w:szCs w:val="24"/>
        </w:rPr>
        <w:t>）</w:t>
      </w:r>
      <w:r>
        <w:rPr>
          <w:rFonts w:cs="宋体" w:hint="eastAsia"/>
          <w:sz w:val="24"/>
          <w:szCs w:val="24"/>
        </w:rPr>
        <w:t>在种植期间遇到作物生长异常状况，必须及时向技术主管反应情况，商议解决</w:t>
      </w:r>
      <w:r>
        <w:rPr>
          <w:rFonts w:cs="宋体" w:hint="eastAsia"/>
          <w:sz w:val="24"/>
          <w:szCs w:val="24"/>
          <w:lang w:eastAsia="zh-CN"/>
        </w:rPr>
        <w:t>合适的方案</w:t>
      </w:r>
      <w:r>
        <w:rPr>
          <w:rFonts w:cs="宋体" w:hint="eastAsia"/>
          <w:sz w:val="24"/>
          <w:szCs w:val="24"/>
        </w:rPr>
        <w:t>。</w:t>
      </w:r>
    </w:p>
    <w:p>
      <w:pPr>
        <w:pStyle w:val="Normal0"/>
        <w:spacing w:before="120" w:after="120" w:line="420" w:lineRule="exact"/>
        <w:ind w:left="480" w:hanging="480"/>
        <w:rPr>
          <w:sz w:val="24"/>
          <w:szCs w:val="24"/>
        </w:rPr>
      </w:pPr>
      <w:r>
        <w:rPr>
          <w:rFonts w:cs="宋体" w:hint="eastAsia"/>
          <w:sz w:val="24"/>
          <w:szCs w:val="24"/>
        </w:rPr>
        <w:t>（</w:t>
      </w:r>
      <w:r>
        <w:rPr>
          <w:sz w:val="24"/>
          <w:szCs w:val="24"/>
        </w:rPr>
        <w:t>e</w:t>
      </w:r>
      <w:r>
        <w:rPr>
          <w:rFonts w:cs="宋体" w:hint="eastAsia"/>
          <w:sz w:val="24"/>
          <w:szCs w:val="24"/>
        </w:rPr>
        <w:t>）对所负责地块的作物生长的重要环节要进行影音记录。</w:t>
      </w:r>
    </w:p>
    <w:p>
      <w:pPr>
        <w:pStyle w:val="List2"/>
        <w:spacing w:before="156" w:after="156" w:line="420" w:lineRule="exact"/>
        <w:ind w:left="98" w:hanging="98" w:leftChars="0" w:hangingChars="41"/>
        <w:rPr>
          <w:sz w:val="24"/>
          <w:szCs w:val="24"/>
        </w:rPr>
      </w:pPr>
      <w:r>
        <w:rPr>
          <w:sz w:val="24"/>
          <w:szCs w:val="24"/>
        </w:rPr>
        <w:t>2.1.3</w:t>
      </w:r>
      <w:r>
        <w:rPr>
          <w:rFonts w:cs="宋体" w:hint="eastAsia"/>
          <w:sz w:val="24"/>
          <w:szCs w:val="24"/>
        </w:rPr>
        <w:t>对影响有机生产运行的人、事、物及时发现并处理；</w:t>
      </w:r>
    </w:p>
    <w:p>
      <w:pPr>
        <w:pStyle w:val="List2"/>
        <w:spacing w:before="156" w:after="156" w:line="420" w:lineRule="exact"/>
        <w:ind w:leftChars="0"/>
        <w:rPr>
          <w:sz w:val="24"/>
          <w:szCs w:val="24"/>
        </w:rPr>
      </w:pPr>
      <w:r>
        <w:rPr>
          <w:sz w:val="24"/>
          <w:szCs w:val="24"/>
        </w:rPr>
        <w:t>2.1.4</w:t>
      </w:r>
      <w:r>
        <w:rPr>
          <w:rFonts w:cs="宋体" w:hint="eastAsia"/>
          <w:sz w:val="24"/>
          <w:szCs w:val="24"/>
        </w:rPr>
        <w:t>参加基地有机认证，进行风险评估，保证基地安全生产；</w:t>
      </w:r>
    </w:p>
    <w:p>
      <w:pPr>
        <w:pStyle w:val="List2"/>
        <w:spacing w:before="156" w:after="156" w:line="420" w:lineRule="exact"/>
        <w:ind w:leftChars="0"/>
        <w:rPr>
          <w:sz w:val="24"/>
          <w:szCs w:val="24"/>
        </w:rPr>
      </w:pPr>
      <w:r>
        <w:rPr>
          <w:sz w:val="24"/>
          <w:szCs w:val="24"/>
        </w:rPr>
        <w:t>2.1.5</w:t>
      </w:r>
      <w:r>
        <w:rPr>
          <w:rFonts w:cs="宋体" w:hint="eastAsia"/>
          <w:sz w:val="24"/>
          <w:szCs w:val="24"/>
        </w:rPr>
        <w:t>合理组织员工学习，严格遵循并《</w:t>
      </w:r>
      <w:r>
        <w:rPr>
          <w:rFonts w:cs="宋体" w:hint="eastAsia"/>
          <w:color w:val="FF0000"/>
          <w:sz w:val="24"/>
          <w:szCs w:val="24"/>
        </w:rPr>
        <w:t>有机种植技术规程</w:t>
      </w:r>
      <w:r>
        <w:rPr>
          <w:rFonts w:cs="宋体" w:hint="eastAsia"/>
          <w:sz w:val="24"/>
          <w:szCs w:val="24"/>
        </w:rPr>
        <w:t>》指导工人进行作物的种植工作，保障员工健康、安全；</w:t>
      </w:r>
    </w:p>
    <w:p>
      <w:pPr>
        <w:pStyle w:val="List2"/>
        <w:spacing w:before="156" w:after="156" w:line="420" w:lineRule="exact"/>
        <w:ind w:leftChars="0"/>
        <w:rPr>
          <w:sz w:val="24"/>
          <w:szCs w:val="24"/>
        </w:rPr>
      </w:pPr>
      <w:r>
        <w:rPr>
          <w:sz w:val="24"/>
          <w:szCs w:val="24"/>
        </w:rPr>
        <w:t>2.1.6</w:t>
      </w:r>
      <w:r>
        <w:rPr>
          <w:rFonts w:cs="宋体" w:hint="eastAsia"/>
          <w:sz w:val="24"/>
          <w:szCs w:val="24"/>
        </w:rPr>
        <w:t>指导、监督员工工作，保护环境，提高可持续发展。</w:t>
      </w:r>
    </w:p>
    <w:p>
      <w:pPr>
        <w:pStyle w:val="List2"/>
        <w:spacing w:before="156" w:after="156" w:line="420" w:lineRule="exact"/>
        <w:ind w:leftChars="0"/>
        <w:rPr>
          <w:sz w:val="24"/>
          <w:szCs w:val="24"/>
        </w:rPr>
      </w:pPr>
      <w:r>
        <w:rPr>
          <w:sz w:val="24"/>
          <w:szCs w:val="24"/>
        </w:rPr>
        <w:t>2.2</w:t>
      </w:r>
      <w:r>
        <w:rPr>
          <w:rFonts w:cs="宋体" w:hint="eastAsia"/>
          <w:sz w:val="24"/>
          <w:szCs w:val="24"/>
        </w:rPr>
        <w:t>　权限</w:t>
      </w:r>
    </w:p>
    <w:p>
      <w:pPr>
        <w:pStyle w:val="List2"/>
        <w:spacing w:before="156" w:after="156" w:line="420" w:lineRule="exact"/>
        <w:ind w:leftChars="0"/>
        <w:rPr>
          <w:sz w:val="24"/>
          <w:szCs w:val="24"/>
        </w:rPr>
      </w:pPr>
      <w:r>
        <w:rPr>
          <w:sz w:val="24"/>
          <w:szCs w:val="24"/>
        </w:rPr>
        <w:t>2.2.1</w:t>
      </w:r>
      <w:r>
        <w:rPr>
          <w:rFonts w:cs="宋体" w:hint="eastAsia"/>
          <w:sz w:val="24"/>
          <w:szCs w:val="24"/>
        </w:rPr>
        <w:t>有权对违有机生产要求的人、事做出合理处罚；</w:t>
      </w:r>
    </w:p>
    <w:p>
      <w:pPr>
        <w:pStyle w:val="List2"/>
        <w:spacing w:before="156" w:after="156" w:line="420" w:lineRule="exact"/>
        <w:ind w:left="1" w:firstLine="0" w:leftChars="0" w:firstLineChars="0"/>
        <w:rPr>
          <w:sz w:val="24"/>
          <w:szCs w:val="24"/>
        </w:rPr>
      </w:pPr>
      <w:r>
        <w:rPr>
          <w:sz w:val="24"/>
          <w:szCs w:val="24"/>
        </w:rPr>
        <w:t>2.2.2</w:t>
      </w:r>
      <w:r>
        <w:rPr>
          <w:rFonts w:cs="宋体" w:hint="eastAsia"/>
          <w:sz w:val="24"/>
          <w:szCs w:val="24"/>
        </w:rPr>
        <w:t>有权对总经理报告基地运行情况、有机生产运行情况。必要时可以自行组织审核活动，并将审核结果上报技术主管、总经理；</w:t>
      </w:r>
    </w:p>
    <w:p>
      <w:pPr>
        <w:pStyle w:val="List2"/>
        <w:spacing w:before="156" w:after="156" w:line="420" w:lineRule="exact"/>
        <w:ind w:leftChars="0"/>
        <w:rPr>
          <w:sz w:val="24"/>
          <w:szCs w:val="24"/>
        </w:rPr>
      </w:pPr>
      <w:r>
        <w:rPr>
          <w:sz w:val="24"/>
          <w:szCs w:val="24"/>
        </w:rPr>
        <w:t>2.2.3</w:t>
      </w:r>
      <w:r>
        <w:rPr>
          <w:rFonts w:cs="宋体" w:hint="eastAsia"/>
          <w:sz w:val="24"/>
          <w:szCs w:val="24"/>
        </w:rPr>
        <w:t>有权决定采用何种有效的纠正、预防护措施；</w:t>
      </w:r>
    </w:p>
    <w:p>
      <w:pPr>
        <w:pStyle w:val="List2"/>
        <w:spacing w:before="156" w:after="156" w:line="420" w:lineRule="exact"/>
        <w:ind w:leftChars="0"/>
        <w:rPr>
          <w:sz w:val="24"/>
          <w:szCs w:val="24"/>
        </w:rPr>
      </w:pPr>
      <w:r>
        <w:rPr>
          <w:sz w:val="24"/>
          <w:szCs w:val="24"/>
        </w:rPr>
        <w:t>2.2.4</w:t>
      </w:r>
      <w:r>
        <w:rPr>
          <w:rFonts w:cs="宋体" w:hint="eastAsia"/>
          <w:sz w:val="24"/>
          <w:szCs w:val="24"/>
        </w:rPr>
        <w:t>有权对将要使用、采购的物资进行调查、处置；</w:t>
      </w:r>
    </w:p>
    <w:p>
      <w:pPr>
        <w:pStyle w:val="List2"/>
        <w:spacing w:before="156" w:after="156" w:line="420" w:lineRule="exact"/>
        <w:ind w:leftChars="0"/>
        <w:rPr>
          <w:sz w:val="24"/>
          <w:szCs w:val="24"/>
        </w:rPr>
      </w:pPr>
      <w:r>
        <w:rPr>
          <w:sz w:val="24"/>
          <w:szCs w:val="24"/>
        </w:rPr>
        <w:t>2.2.5</w:t>
      </w:r>
      <w:r>
        <w:rPr>
          <w:rFonts w:cs="宋体" w:hint="eastAsia"/>
          <w:sz w:val="24"/>
          <w:szCs w:val="24"/>
        </w:rPr>
        <w:t>有权对体系运行中产生的问题进行合理处置；</w:t>
      </w:r>
    </w:p>
    <w:p>
      <w:pPr>
        <w:pStyle w:val="List2"/>
        <w:spacing w:before="156" w:after="156" w:line="420" w:lineRule="exact"/>
        <w:ind w:leftChars="0"/>
        <w:rPr>
          <w:sz w:val="24"/>
          <w:szCs w:val="24"/>
        </w:rPr>
      </w:pPr>
      <w:r>
        <w:rPr>
          <w:sz w:val="24"/>
          <w:szCs w:val="24"/>
        </w:rPr>
        <w:t>2.2.6</w:t>
      </w:r>
      <w:r>
        <w:rPr>
          <w:rFonts w:cs="宋体" w:hint="eastAsia"/>
          <w:sz w:val="24"/>
          <w:szCs w:val="24"/>
        </w:rPr>
        <w:t>有权监督、检查各下属员工工作，并对其工作进行指导。</w:t>
      </w:r>
    </w:p>
    <w:p>
      <w:pPr>
        <w:pStyle w:val="List2"/>
        <w:spacing w:before="156" w:after="156" w:line="420" w:lineRule="exact"/>
        <w:ind w:leftChars="0"/>
        <w:rPr>
          <w:sz w:val="24"/>
          <w:szCs w:val="24"/>
        </w:rPr>
      </w:pPr>
      <w:r>
        <w:rPr>
          <w:sz w:val="24"/>
          <w:szCs w:val="24"/>
        </w:rPr>
        <w:t>2.2.7</w:t>
      </w:r>
      <w:r>
        <w:rPr>
          <w:rFonts w:cs="宋体" w:hint="eastAsia"/>
          <w:sz w:val="24"/>
          <w:szCs w:val="24"/>
        </w:rPr>
        <w:t>有权停止违反法律法规、有机生产要求及公司相关规定的一切活动。</w:t>
      </w:r>
    </w:p>
    <w:p>
      <w:pPr>
        <w:pStyle w:val="List2"/>
        <w:spacing w:before="156" w:after="156" w:line="420" w:lineRule="exact"/>
        <w:ind w:leftChars="0"/>
        <w:rPr>
          <w:sz w:val="24"/>
          <w:szCs w:val="24"/>
        </w:rPr>
      </w:pPr>
      <w:r>
        <w:rPr>
          <w:sz w:val="24"/>
          <w:szCs w:val="24"/>
        </w:rPr>
        <w:t>2.3</w:t>
      </w:r>
      <w:r>
        <w:rPr>
          <w:sz w:val="24"/>
          <w:szCs w:val="24"/>
        </w:rPr>
        <w:tab/>
      </w:r>
      <w:r>
        <w:rPr>
          <w:rFonts w:cs="宋体" w:hint="eastAsia"/>
          <w:sz w:val="24"/>
          <w:szCs w:val="24"/>
        </w:rPr>
        <w:t>相互关系</w:t>
      </w:r>
    </w:p>
    <w:p>
      <w:pPr>
        <w:pStyle w:val="List2"/>
        <w:spacing w:before="156" w:after="156" w:line="420" w:lineRule="exact"/>
        <w:ind w:leftChars="0"/>
        <w:rPr>
          <w:sz w:val="24"/>
          <w:szCs w:val="24"/>
        </w:rPr>
      </w:pPr>
      <w:r>
        <w:rPr>
          <w:sz w:val="24"/>
          <w:szCs w:val="24"/>
        </w:rPr>
        <w:t>2.3.1</w:t>
      </w:r>
      <w:r>
        <w:rPr>
          <w:rFonts w:cs="宋体" w:hint="eastAsia"/>
          <w:sz w:val="24"/>
          <w:szCs w:val="24"/>
        </w:rPr>
        <w:t>向上直接对</w:t>
      </w:r>
      <w:r>
        <w:rPr>
          <w:rFonts w:cs="宋体" w:hint="eastAsia"/>
          <w:sz w:val="24"/>
          <w:szCs w:val="24"/>
          <w:lang w:eastAsia="zh-CN"/>
        </w:rPr>
        <w:t>管理管控</w:t>
      </w:r>
      <w:r>
        <w:rPr>
          <w:rFonts w:cs="宋体" w:hint="eastAsia"/>
          <w:sz w:val="24"/>
          <w:szCs w:val="24"/>
        </w:rPr>
        <w:t>者代表负责；</w:t>
      </w:r>
    </w:p>
    <w:p>
      <w:pPr>
        <w:pStyle w:val="List2"/>
        <w:spacing w:before="156" w:after="156" w:line="420" w:lineRule="exact"/>
        <w:ind w:leftChars="0"/>
        <w:rPr>
          <w:sz w:val="24"/>
          <w:szCs w:val="24"/>
        </w:rPr>
      </w:pPr>
      <w:r>
        <w:rPr>
          <w:sz w:val="24"/>
          <w:szCs w:val="24"/>
        </w:rPr>
        <w:t>2.3.2</w:t>
      </w:r>
      <w:r>
        <w:rPr>
          <w:rFonts w:cs="宋体" w:hint="eastAsia"/>
          <w:sz w:val="24"/>
          <w:szCs w:val="24"/>
        </w:rPr>
        <w:t>向下对下属部门进行监督、检查、指导；</w:t>
      </w:r>
    </w:p>
    <w:p>
      <w:pPr>
        <w:pStyle w:val="List2"/>
        <w:spacing w:before="156" w:after="156" w:line="420" w:lineRule="exact"/>
        <w:ind w:leftChars="0"/>
        <w:rPr>
          <w:sz w:val="24"/>
          <w:szCs w:val="24"/>
        </w:rPr>
      </w:pPr>
      <w:r>
        <w:rPr>
          <w:sz w:val="24"/>
          <w:szCs w:val="24"/>
        </w:rPr>
        <w:t>2.3.3</w:t>
      </w:r>
      <w:r>
        <w:rPr>
          <w:rFonts w:cs="宋体" w:hint="eastAsia"/>
          <w:sz w:val="24"/>
          <w:szCs w:val="24"/>
        </w:rPr>
        <w:t>对下属进行有效考核；</w:t>
      </w:r>
    </w:p>
    <w:p>
      <w:pPr>
        <w:pStyle w:val="List2"/>
        <w:spacing w:before="156" w:after="156" w:line="420" w:lineRule="exact"/>
        <w:ind w:leftChars="0"/>
        <w:rPr>
          <w:sz w:val="24"/>
          <w:szCs w:val="24"/>
        </w:rPr>
      </w:pPr>
      <w:r>
        <w:rPr>
          <w:sz w:val="24"/>
          <w:szCs w:val="24"/>
        </w:rPr>
        <w:t>2.3.4</w:t>
      </w:r>
      <w:r>
        <w:rPr>
          <w:rFonts w:cs="宋体" w:hint="eastAsia"/>
          <w:sz w:val="24"/>
          <w:szCs w:val="24"/>
        </w:rPr>
        <w:t>对外联系，开展必要的与其他部门的技术合作业务。</w:t>
      </w:r>
    </w:p>
    <w:p>
      <w:pPr>
        <w:pStyle w:val="List2"/>
        <w:spacing w:before="156" w:after="156" w:line="420" w:lineRule="exact"/>
        <w:ind w:leftChars="0"/>
        <w:rPr>
          <w:sz w:val="24"/>
          <w:szCs w:val="24"/>
        </w:rPr>
      </w:pPr>
    </w:p>
    <w:p>
      <w:pPr>
        <w:pStyle w:val="List2"/>
        <w:spacing w:before="156" w:after="156" w:line="420" w:lineRule="exact"/>
        <w:ind w:leftChars="0"/>
        <w:rPr>
          <w:sz w:val="24"/>
          <w:szCs w:val="24"/>
        </w:rPr>
        <w:sectPr>
          <w:headerReference w:type="default" r:id="rId25"/>
          <w:footerReference w:type="default" r:id="rId26"/>
          <w:type w:val="nextPage"/>
          <w:pgSz w:w="11906" w:h="16838"/>
          <w:pgMar w:top="720" w:right="720" w:bottom="720" w:left="720" w:header="851" w:footer="992" w:gutter="0"/>
          <w:pgNumType w:start="11"/>
          <w:cols w:num="1" w:space="425"/>
          <w:titlePg w:val="0"/>
          <w:docGrid w:type="lines" w:linePitch="312" w:charSpace="0"/>
        </w:sect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Chars="0"/>
        <w:jc w:val="center"/>
        <w:rPr>
          <w:rFonts w:ascii="黑体" w:eastAsia="黑体" w:hAnsi="宋体"/>
          <w:sz w:val="36"/>
          <w:szCs w:val="36"/>
        </w:rPr>
      </w:pPr>
      <w:r>
        <w:rPr>
          <w:rFonts w:ascii="黑体" w:eastAsia="黑体" w:hAnsi="宋体" w:cs="黑体" w:hint="eastAsia"/>
          <w:sz w:val="36"/>
          <w:szCs w:val="36"/>
        </w:rPr>
        <w:t>第八章</w:t>
      </w:r>
      <w:r>
        <w:rPr>
          <w:rFonts w:ascii="黑体" w:eastAsia="黑体" w:hAnsi="宋体" w:cs="黑体"/>
          <w:sz w:val="36"/>
          <w:szCs w:val="36"/>
        </w:rPr>
        <w:t xml:space="preserve">  </w:t>
      </w:r>
      <w:r>
        <w:rPr>
          <w:rFonts w:ascii="黑体" w:eastAsia="黑体" w:hAnsi="宋体" w:cs="黑体" w:hint="eastAsia"/>
          <w:sz w:val="36"/>
          <w:szCs w:val="36"/>
        </w:rPr>
        <w:t>基地生产部职责与权限</w:t>
      </w:r>
    </w:p>
    <w:p>
      <w:pPr>
        <w:pStyle w:val="List2"/>
        <w:spacing w:before="156" w:after="156" w:line="420" w:lineRule="exact"/>
        <w:ind w:leftChars="0"/>
        <w:rPr>
          <w:rFonts w:ascii="宋体"/>
          <w:b/>
          <w:bCs/>
          <w:sz w:val="24"/>
          <w:szCs w:val="24"/>
        </w:rPr>
      </w:pPr>
      <w:r>
        <w:rPr>
          <w:rFonts w:ascii="宋体" w:hAnsi="宋体" w:cs="宋体"/>
          <w:b/>
          <w:bCs/>
          <w:sz w:val="24"/>
          <w:szCs w:val="24"/>
        </w:rPr>
        <w:t>1</w:t>
      </w:r>
      <w:r>
        <w:rPr>
          <w:rFonts w:ascii="宋体" w:hAnsi="宋体" w:cs="宋体" w:hint="eastAsia"/>
          <w:b/>
          <w:bCs/>
          <w:sz w:val="24"/>
          <w:szCs w:val="24"/>
        </w:rPr>
        <w:t>、生产部经理</w:t>
      </w:r>
    </w:p>
    <w:p>
      <w:pPr>
        <w:pStyle w:val="List2"/>
        <w:spacing w:before="156" w:after="156" w:line="420" w:lineRule="exact"/>
        <w:ind w:leftChars="0"/>
        <w:rPr>
          <w:sz w:val="24"/>
          <w:szCs w:val="24"/>
        </w:rPr>
      </w:pPr>
      <w:r>
        <w:rPr>
          <w:sz w:val="24"/>
          <w:szCs w:val="24"/>
        </w:rPr>
        <w:t>1.1</w:t>
      </w:r>
      <w:r>
        <w:rPr>
          <w:rFonts w:cs="宋体" w:hint="eastAsia"/>
          <w:sz w:val="24"/>
          <w:szCs w:val="24"/>
        </w:rPr>
        <w:t>职责</w:t>
      </w:r>
    </w:p>
    <w:p>
      <w:pPr>
        <w:pStyle w:val="List2"/>
        <w:spacing w:before="156" w:after="156" w:line="420" w:lineRule="exact"/>
        <w:ind w:leftChars="0"/>
        <w:rPr>
          <w:sz w:val="24"/>
          <w:szCs w:val="24"/>
        </w:rPr>
      </w:pPr>
      <w:r>
        <w:rPr>
          <w:sz w:val="24"/>
          <w:szCs w:val="24"/>
        </w:rPr>
        <w:t>1.1.1</w:t>
      </w:r>
      <w:r>
        <w:rPr>
          <w:rFonts w:cs="宋体" w:hint="eastAsia"/>
          <w:sz w:val="24"/>
          <w:szCs w:val="24"/>
        </w:rPr>
        <w:t>负责有机生产</w:t>
      </w:r>
      <w:r>
        <w:rPr>
          <w:rFonts w:cs="宋体" w:hint="eastAsia"/>
          <w:sz w:val="24"/>
          <w:szCs w:val="24"/>
          <w:lang w:eastAsia="zh-CN"/>
        </w:rPr>
        <w:t>相关计划</w:t>
      </w:r>
      <w:r>
        <w:rPr>
          <w:rFonts w:cs="宋体" w:hint="eastAsia"/>
          <w:sz w:val="24"/>
          <w:szCs w:val="24"/>
        </w:rPr>
        <w:t>的编制、组织、安排工作；</w:t>
      </w:r>
    </w:p>
    <w:p>
      <w:pPr>
        <w:pStyle w:val="List2"/>
        <w:spacing w:before="156" w:after="156" w:line="420" w:lineRule="exact"/>
        <w:ind w:leftChars="0"/>
        <w:rPr>
          <w:sz w:val="24"/>
          <w:szCs w:val="24"/>
        </w:rPr>
      </w:pPr>
      <w:r>
        <w:rPr>
          <w:sz w:val="24"/>
          <w:szCs w:val="24"/>
        </w:rPr>
        <w:t>1.1.2</w:t>
      </w:r>
      <w:r>
        <w:rPr>
          <w:rFonts w:cs="宋体" w:hint="eastAsia"/>
          <w:sz w:val="24"/>
          <w:szCs w:val="24"/>
        </w:rPr>
        <w:t>负责有机生产</w:t>
      </w:r>
      <w:r>
        <w:rPr>
          <w:rFonts w:cs="宋体" w:hint="eastAsia"/>
          <w:sz w:val="24"/>
          <w:szCs w:val="24"/>
          <w:lang w:eastAsia="zh-CN"/>
        </w:rPr>
        <w:t>相关计划</w:t>
      </w:r>
      <w:r>
        <w:rPr>
          <w:rFonts w:cs="宋体" w:hint="eastAsia"/>
          <w:sz w:val="24"/>
          <w:szCs w:val="24"/>
        </w:rPr>
        <w:t>执行中</w:t>
      </w:r>
      <w:r>
        <w:rPr>
          <w:rFonts w:cs="宋体" w:hint="eastAsia"/>
          <w:sz w:val="24"/>
          <w:szCs w:val="24"/>
          <w:lang w:eastAsia="zh-CN"/>
        </w:rPr>
        <w:t>管理管控</w:t>
      </w:r>
      <w:r>
        <w:rPr>
          <w:rFonts w:cs="宋体" w:hint="eastAsia"/>
          <w:sz w:val="24"/>
          <w:szCs w:val="24"/>
        </w:rPr>
        <w:t>工作；</w:t>
      </w:r>
    </w:p>
    <w:p>
      <w:pPr>
        <w:pStyle w:val="List2"/>
        <w:spacing w:before="156" w:after="156" w:line="420" w:lineRule="exact"/>
        <w:ind w:leftChars="0"/>
        <w:rPr>
          <w:sz w:val="24"/>
          <w:szCs w:val="24"/>
        </w:rPr>
      </w:pPr>
      <w:r>
        <w:rPr>
          <w:sz w:val="24"/>
          <w:szCs w:val="24"/>
        </w:rPr>
        <w:t>1.1.3</w:t>
      </w:r>
      <w:r>
        <w:rPr>
          <w:rFonts w:cs="宋体" w:hint="eastAsia"/>
          <w:sz w:val="24"/>
          <w:szCs w:val="24"/>
        </w:rPr>
        <w:t>负责所属部门的日常生产、监督工作；</w:t>
      </w:r>
    </w:p>
    <w:p>
      <w:pPr>
        <w:pStyle w:val="List2"/>
        <w:spacing w:before="156" w:after="156" w:line="420" w:lineRule="exact"/>
        <w:ind w:leftChars="0"/>
        <w:rPr>
          <w:sz w:val="24"/>
          <w:szCs w:val="24"/>
        </w:rPr>
      </w:pPr>
      <w:r>
        <w:rPr>
          <w:sz w:val="24"/>
          <w:szCs w:val="24"/>
        </w:rPr>
        <w:t>1.1.4</w:t>
      </w:r>
      <w:r>
        <w:rPr>
          <w:rFonts w:cs="宋体" w:hint="eastAsia"/>
          <w:sz w:val="24"/>
          <w:szCs w:val="24"/>
        </w:rPr>
        <w:t>负责与其他部门的协调工作；</w:t>
      </w:r>
    </w:p>
    <w:p>
      <w:pPr>
        <w:pStyle w:val="List2"/>
        <w:spacing w:before="156" w:after="156" w:line="420" w:lineRule="exact"/>
        <w:ind w:left="98" w:hanging="98" w:leftChars="0" w:hangingChars="41"/>
        <w:rPr>
          <w:sz w:val="24"/>
          <w:szCs w:val="24"/>
        </w:rPr>
      </w:pPr>
      <w:r>
        <w:rPr>
          <w:sz w:val="24"/>
          <w:szCs w:val="24"/>
        </w:rPr>
        <w:t>1.1.5</w:t>
      </w:r>
      <w:r>
        <w:rPr>
          <w:rFonts w:cs="宋体" w:hint="eastAsia"/>
          <w:sz w:val="24"/>
          <w:szCs w:val="24"/>
        </w:rPr>
        <w:t>负责所属各部门队组长的</w:t>
      </w:r>
      <w:r>
        <w:rPr>
          <w:rFonts w:cs="宋体" w:hint="eastAsia"/>
          <w:sz w:val="24"/>
          <w:szCs w:val="24"/>
          <w:lang w:eastAsia="zh-CN"/>
        </w:rPr>
        <w:t>管理管控</w:t>
      </w:r>
      <w:r>
        <w:rPr>
          <w:rFonts w:cs="宋体" w:hint="eastAsia"/>
          <w:sz w:val="24"/>
          <w:szCs w:val="24"/>
        </w:rPr>
        <w:t>工作</w:t>
      </w:r>
    </w:p>
    <w:p>
      <w:pPr>
        <w:pStyle w:val="List2"/>
        <w:spacing w:before="156" w:after="156" w:line="420" w:lineRule="exact"/>
        <w:ind w:left="98" w:hanging="98" w:leftChars="0" w:hangingChars="41"/>
        <w:rPr>
          <w:sz w:val="24"/>
          <w:szCs w:val="24"/>
        </w:rPr>
      </w:pPr>
      <w:r>
        <w:rPr>
          <w:sz w:val="24"/>
          <w:szCs w:val="24"/>
        </w:rPr>
        <w:t>1.1.6</w:t>
      </w:r>
      <w:r>
        <w:rPr>
          <w:rFonts w:cs="宋体" w:hint="eastAsia"/>
          <w:sz w:val="24"/>
          <w:szCs w:val="24"/>
        </w:rPr>
        <w:t>负责日常对员工培训的组织工作；</w:t>
      </w:r>
    </w:p>
    <w:p>
      <w:pPr>
        <w:pStyle w:val="List2"/>
        <w:spacing w:before="156" w:after="156" w:line="420" w:lineRule="exact"/>
        <w:ind w:left="98" w:hanging="98" w:leftChars="0" w:hangingChars="41"/>
        <w:rPr>
          <w:sz w:val="24"/>
          <w:szCs w:val="24"/>
        </w:rPr>
      </w:pPr>
      <w:r>
        <w:rPr>
          <w:sz w:val="24"/>
          <w:szCs w:val="24"/>
        </w:rPr>
        <w:t>1.1.7</w:t>
      </w:r>
      <w:r>
        <w:rPr>
          <w:rFonts w:cs="宋体" w:hint="eastAsia"/>
          <w:sz w:val="24"/>
          <w:szCs w:val="24"/>
        </w:rPr>
        <w:t>负责完成上级领导交办的其他工作。</w:t>
      </w:r>
      <w:r>
        <w:rPr>
          <w:sz w:val="24"/>
          <w:szCs w:val="24"/>
        </w:rPr>
        <w:t xml:space="preserve"> </w:t>
      </w:r>
    </w:p>
    <w:p>
      <w:pPr>
        <w:pStyle w:val="List2"/>
        <w:spacing w:before="156" w:after="156" w:line="420" w:lineRule="exact"/>
        <w:ind w:leftChars="0"/>
        <w:rPr>
          <w:sz w:val="24"/>
          <w:szCs w:val="24"/>
        </w:rPr>
      </w:pPr>
      <w:r>
        <w:rPr>
          <w:sz w:val="24"/>
          <w:szCs w:val="24"/>
        </w:rPr>
        <w:t>1.2</w:t>
      </w:r>
      <w:r>
        <w:rPr>
          <w:rFonts w:cs="宋体" w:hint="eastAsia"/>
          <w:sz w:val="24"/>
          <w:szCs w:val="24"/>
        </w:rPr>
        <w:t>权限</w:t>
      </w:r>
    </w:p>
    <w:p>
      <w:pPr>
        <w:pStyle w:val="List2"/>
        <w:spacing w:before="156" w:after="156" w:line="420" w:lineRule="exact"/>
        <w:ind w:leftChars="0"/>
        <w:rPr>
          <w:sz w:val="24"/>
          <w:szCs w:val="24"/>
        </w:rPr>
      </w:pPr>
      <w:r>
        <w:rPr>
          <w:sz w:val="24"/>
          <w:szCs w:val="24"/>
        </w:rPr>
        <w:t>1.2.1</w:t>
      </w:r>
      <w:r>
        <w:rPr>
          <w:rFonts w:cs="宋体" w:hint="eastAsia"/>
          <w:sz w:val="24"/>
          <w:szCs w:val="24"/>
        </w:rPr>
        <w:t>有权对有机生产过程中出现的事情，作出合理处置；</w:t>
      </w:r>
    </w:p>
    <w:p>
      <w:pPr>
        <w:pStyle w:val="List2"/>
        <w:spacing w:before="156" w:after="156" w:line="420" w:lineRule="exact"/>
        <w:ind w:leftChars="0"/>
        <w:rPr>
          <w:sz w:val="24"/>
          <w:szCs w:val="24"/>
        </w:rPr>
      </w:pPr>
      <w:r>
        <w:rPr>
          <w:sz w:val="24"/>
          <w:szCs w:val="24"/>
        </w:rPr>
        <w:t>1.2.2</w:t>
      </w:r>
      <w:r>
        <w:rPr>
          <w:rFonts w:cs="宋体" w:hint="eastAsia"/>
          <w:sz w:val="24"/>
          <w:szCs w:val="24"/>
        </w:rPr>
        <w:t>有权对队组长、生产员工出现差错进行纠正和处罚；</w:t>
      </w:r>
    </w:p>
    <w:p>
      <w:pPr>
        <w:pStyle w:val="List2"/>
        <w:spacing w:before="156" w:after="156" w:line="420" w:lineRule="exact"/>
        <w:ind w:leftChars="0"/>
        <w:rPr>
          <w:sz w:val="24"/>
          <w:szCs w:val="24"/>
        </w:rPr>
      </w:pPr>
      <w:r>
        <w:rPr>
          <w:sz w:val="24"/>
          <w:szCs w:val="24"/>
        </w:rPr>
        <w:t>1.2.3</w:t>
      </w:r>
      <w:r>
        <w:rPr>
          <w:rFonts w:cs="宋体" w:hint="eastAsia"/>
          <w:sz w:val="24"/>
          <w:szCs w:val="24"/>
        </w:rPr>
        <w:t>有权对生产员工工作进行合理量化安排；</w:t>
      </w:r>
    </w:p>
    <w:p>
      <w:pPr>
        <w:pStyle w:val="List2"/>
        <w:spacing w:before="156" w:after="156" w:line="420" w:lineRule="exact"/>
        <w:ind w:leftChars="0"/>
        <w:rPr>
          <w:sz w:val="24"/>
          <w:szCs w:val="24"/>
        </w:rPr>
      </w:pPr>
      <w:r>
        <w:rPr>
          <w:sz w:val="24"/>
          <w:szCs w:val="24"/>
        </w:rPr>
        <w:t>1.1.4</w:t>
      </w:r>
      <w:r>
        <w:rPr>
          <w:rFonts w:cs="宋体" w:hint="eastAsia"/>
          <w:sz w:val="24"/>
          <w:szCs w:val="24"/>
        </w:rPr>
        <w:t>有权对所属员工的违规违章行为进行处罚。</w:t>
      </w:r>
    </w:p>
    <w:p>
      <w:pPr>
        <w:pStyle w:val="List2"/>
        <w:spacing w:before="156" w:after="156" w:line="420" w:lineRule="exact"/>
        <w:ind w:leftChars="0"/>
        <w:rPr>
          <w:rFonts w:ascii="宋体"/>
          <w:b/>
          <w:bCs/>
          <w:sz w:val="24"/>
          <w:szCs w:val="24"/>
        </w:rPr>
      </w:pPr>
      <w:r>
        <w:rPr>
          <w:rFonts w:ascii="宋体" w:hAnsi="宋体" w:cs="宋体"/>
          <w:b/>
          <w:bCs/>
          <w:sz w:val="24"/>
          <w:szCs w:val="24"/>
        </w:rPr>
        <w:t>2</w:t>
      </w:r>
      <w:r>
        <w:rPr>
          <w:rFonts w:ascii="宋体" w:hAnsi="宋体" w:cs="宋体" w:hint="eastAsia"/>
          <w:b/>
          <w:bCs/>
          <w:sz w:val="24"/>
          <w:szCs w:val="24"/>
        </w:rPr>
        <w:t>、队（组）长</w:t>
      </w:r>
    </w:p>
    <w:p>
      <w:pPr>
        <w:pStyle w:val="List2"/>
        <w:spacing w:before="156" w:after="156" w:line="420" w:lineRule="exact"/>
        <w:ind w:leftChars="0"/>
        <w:rPr>
          <w:sz w:val="24"/>
          <w:szCs w:val="24"/>
        </w:rPr>
      </w:pPr>
      <w:r>
        <w:rPr>
          <w:sz w:val="24"/>
          <w:szCs w:val="24"/>
        </w:rPr>
        <w:t>2.1</w:t>
      </w:r>
      <w:r>
        <w:rPr>
          <w:rFonts w:cs="宋体" w:hint="eastAsia"/>
          <w:sz w:val="24"/>
          <w:szCs w:val="24"/>
        </w:rPr>
        <w:t>职责</w:t>
      </w:r>
    </w:p>
    <w:p>
      <w:pPr>
        <w:pStyle w:val="List2"/>
        <w:spacing w:before="156" w:after="156" w:line="420" w:lineRule="exact"/>
        <w:ind w:leftChars="0"/>
        <w:rPr>
          <w:sz w:val="24"/>
          <w:szCs w:val="24"/>
        </w:rPr>
      </w:pPr>
      <w:r>
        <w:rPr>
          <w:sz w:val="24"/>
          <w:szCs w:val="24"/>
        </w:rPr>
        <w:t>2.1.1</w:t>
      </w:r>
      <w:r>
        <w:rPr>
          <w:rFonts w:cs="宋体" w:hint="eastAsia"/>
          <w:sz w:val="24"/>
          <w:szCs w:val="24"/>
        </w:rPr>
        <w:t>对基地生产相关农事负责；</w:t>
      </w:r>
    </w:p>
    <w:p>
      <w:pPr>
        <w:pStyle w:val="List2"/>
        <w:spacing w:before="156" w:after="156" w:line="420" w:lineRule="exact"/>
        <w:ind w:leftChars="0"/>
        <w:rPr>
          <w:sz w:val="24"/>
          <w:szCs w:val="24"/>
        </w:rPr>
        <w:sectPr>
          <w:headerReference w:type="default" r:id="rId27"/>
          <w:footerReference w:type="default" r:id="rId28"/>
          <w:type w:val="nextPage"/>
          <w:pgSz w:w="11906" w:h="16838"/>
          <w:pgMar w:top="720" w:right="720" w:bottom="720" w:left="720" w:header="851" w:footer="992" w:gutter="0"/>
          <w:pgNumType w:start="12"/>
          <w:cols w:num="1" w:space="425"/>
          <w:titlePg w:val="0"/>
          <w:docGrid w:type="lines" w:linePitch="312" w:charSpace="0"/>
        </w:sectPr>
      </w:pPr>
      <w:r>
        <w:rPr>
          <w:sz w:val="24"/>
          <w:szCs w:val="24"/>
        </w:rPr>
        <w:t>2.1.2</w:t>
      </w:r>
      <w:r>
        <w:rPr>
          <w:rFonts w:cs="宋体" w:hint="eastAsia"/>
          <w:sz w:val="24"/>
          <w:szCs w:val="24"/>
        </w:rPr>
        <w:t>对基地使用的物资负责；</w:t>
      </w:r>
    </w:p>
    <w:p>
      <w:pPr>
        <w:pStyle w:val="List2"/>
        <w:spacing w:before="156" w:after="156" w:line="420" w:lineRule="exact"/>
        <w:ind w:leftChars="0"/>
        <w:rPr>
          <w:sz w:val="24"/>
          <w:szCs w:val="24"/>
        </w:rPr>
      </w:pPr>
      <w:r>
        <w:rPr>
          <w:sz w:val="24"/>
          <w:szCs w:val="24"/>
        </w:rPr>
        <w:t>2.1.3</w:t>
      </w:r>
      <w:r>
        <w:rPr>
          <w:rFonts w:cs="宋体" w:hint="eastAsia"/>
          <w:sz w:val="24"/>
          <w:szCs w:val="24"/>
        </w:rPr>
        <w:t>对员工的言行负责；</w:t>
      </w:r>
    </w:p>
    <w:p>
      <w:pPr>
        <w:pStyle w:val="List2"/>
        <w:spacing w:before="156" w:after="156" w:line="420" w:lineRule="exact"/>
        <w:ind w:leftChars="0"/>
        <w:rPr>
          <w:sz w:val="24"/>
          <w:szCs w:val="24"/>
        </w:rPr>
      </w:pPr>
      <w:r>
        <w:rPr>
          <w:sz w:val="24"/>
          <w:szCs w:val="24"/>
        </w:rPr>
        <w:t>2.1.4</w:t>
      </w:r>
      <w:r>
        <w:rPr>
          <w:rFonts w:cs="宋体" w:hint="eastAsia"/>
          <w:sz w:val="24"/>
          <w:szCs w:val="24"/>
        </w:rPr>
        <w:t>对基地每天安排的生产任务、工作质量、劳动效率负责并做好考勤等相关记录；</w:t>
      </w:r>
    </w:p>
    <w:p>
      <w:pPr>
        <w:pStyle w:val="List2"/>
        <w:spacing w:before="156" w:after="156" w:line="420" w:lineRule="exact"/>
        <w:ind w:left="98" w:hanging="98" w:leftChars="0" w:hangingChars="41"/>
        <w:rPr>
          <w:sz w:val="24"/>
          <w:szCs w:val="24"/>
        </w:rPr>
      </w:pPr>
      <w:r>
        <w:rPr>
          <w:sz w:val="24"/>
          <w:szCs w:val="24"/>
        </w:rPr>
        <w:t>2.1.5</w:t>
      </w:r>
      <w:r>
        <w:rPr>
          <w:rFonts w:cs="宋体" w:hint="eastAsia"/>
          <w:sz w:val="24"/>
          <w:szCs w:val="24"/>
        </w:rPr>
        <w:t>定期组织对基地及周围环境实施清理、维护，以保证环境质量完成上级领导交办的工作。</w:t>
      </w:r>
    </w:p>
    <w:p>
      <w:pPr>
        <w:pStyle w:val="List2"/>
        <w:spacing w:before="156" w:after="156" w:line="420" w:lineRule="exact"/>
        <w:ind w:leftChars="0"/>
        <w:rPr>
          <w:sz w:val="24"/>
          <w:szCs w:val="24"/>
        </w:rPr>
      </w:pPr>
      <w:r>
        <w:rPr>
          <w:sz w:val="24"/>
          <w:szCs w:val="24"/>
        </w:rPr>
        <w:t>2.2</w:t>
      </w:r>
      <w:r>
        <w:rPr>
          <w:rFonts w:cs="宋体" w:hint="eastAsia"/>
          <w:sz w:val="24"/>
          <w:szCs w:val="24"/>
        </w:rPr>
        <w:t>权限</w:t>
      </w:r>
    </w:p>
    <w:p>
      <w:pPr>
        <w:pStyle w:val="List2"/>
        <w:spacing w:before="156" w:after="156" w:line="420" w:lineRule="exact"/>
        <w:ind w:leftChars="0"/>
        <w:rPr>
          <w:sz w:val="24"/>
          <w:szCs w:val="24"/>
        </w:rPr>
      </w:pPr>
      <w:r>
        <w:rPr>
          <w:sz w:val="24"/>
          <w:szCs w:val="24"/>
        </w:rPr>
        <w:t>2.2.1</w:t>
      </w:r>
      <w:r>
        <w:rPr>
          <w:rFonts w:cs="宋体" w:hint="eastAsia"/>
          <w:sz w:val="24"/>
          <w:szCs w:val="24"/>
        </w:rPr>
        <w:t>有权对不合格物质拒绝使用；</w:t>
      </w:r>
    </w:p>
    <w:p>
      <w:pPr>
        <w:pStyle w:val="List2"/>
        <w:spacing w:before="156" w:after="156" w:line="420" w:lineRule="exact"/>
        <w:ind w:leftChars="0"/>
        <w:rPr>
          <w:sz w:val="24"/>
          <w:szCs w:val="24"/>
        </w:rPr>
      </w:pPr>
      <w:r>
        <w:rPr>
          <w:sz w:val="24"/>
          <w:szCs w:val="24"/>
        </w:rPr>
        <w:t>2.2.2</w:t>
      </w:r>
      <w:r>
        <w:rPr>
          <w:rFonts w:cs="宋体" w:hint="eastAsia"/>
          <w:sz w:val="24"/>
          <w:szCs w:val="24"/>
        </w:rPr>
        <w:t>有权对违反有机生产要求的人、事做出合理处置、处罚、上报；</w:t>
      </w:r>
    </w:p>
    <w:p>
      <w:pPr>
        <w:pStyle w:val="List2"/>
        <w:spacing w:before="156" w:after="156" w:line="420" w:lineRule="exact"/>
        <w:ind w:leftChars="0"/>
        <w:rPr>
          <w:sz w:val="24"/>
          <w:szCs w:val="24"/>
        </w:rPr>
      </w:pPr>
      <w:r>
        <w:rPr>
          <w:sz w:val="24"/>
          <w:szCs w:val="24"/>
        </w:rPr>
        <w:t>2.2.3</w:t>
      </w:r>
      <w:r>
        <w:rPr>
          <w:rFonts w:cs="宋体" w:hint="eastAsia"/>
          <w:sz w:val="24"/>
          <w:szCs w:val="24"/>
        </w:rPr>
        <w:t>有权对基地</w:t>
      </w:r>
      <w:r>
        <w:rPr>
          <w:rFonts w:cs="宋体" w:hint="eastAsia"/>
          <w:sz w:val="24"/>
          <w:szCs w:val="24"/>
          <w:lang w:eastAsia="zh-CN"/>
        </w:rPr>
        <w:t>管理管控</w:t>
      </w:r>
      <w:r>
        <w:rPr>
          <w:rFonts w:cs="宋体" w:hint="eastAsia"/>
          <w:sz w:val="24"/>
          <w:szCs w:val="24"/>
        </w:rPr>
        <w:t>工作中出现的问题采取措施纠正和预防。</w:t>
      </w:r>
    </w:p>
    <w:p>
      <w:pPr>
        <w:pStyle w:val="List2"/>
        <w:spacing w:before="156" w:after="156" w:line="420" w:lineRule="exact"/>
        <w:ind w:leftChars="0"/>
        <w:rPr>
          <w:sz w:val="24"/>
          <w:szCs w:val="24"/>
        </w:rPr>
      </w:pPr>
      <w:r>
        <w:rPr>
          <w:sz w:val="24"/>
          <w:szCs w:val="24"/>
        </w:rPr>
        <w:t>2.3</w:t>
      </w:r>
      <w:r>
        <w:rPr>
          <w:rFonts w:cs="宋体" w:hint="eastAsia"/>
          <w:sz w:val="24"/>
          <w:szCs w:val="24"/>
        </w:rPr>
        <w:t>相互关系</w:t>
      </w:r>
    </w:p>
    <w:p>
      <w:pPr>
        <w:pStyle w:val="List2"/>
        <w:spacing w:before="156" w:after="156" w:line="420" w:lineRule="exact"/>
        <w:ind w:leftChars="0"/>
        <w:rPr>
          <w:sz w:val="24"/>
          <w:szCs w:val="24"/>
        </w:rPr>
      </w:pPr>
      <w:r>
        <w:rPr>
          <w:sz w:val="24"/>
          <w:szCs w:val="24"/>
        </w:rPr>
        <w:t xml:space="preserve">2.3.1 </w:t>
      </w:r>
      <w:r>
        <w:rPr>
          <w:rFonts w:cs="宋体" w:hint="eastAsia"/>
          <w:sz w:val="24"/>
          <w:szCs w:val="24"/>
        </w:rPr>
        <w:t>对基地技术员负责，对其定期报告基地运营情况；</w:t>
      </w:r>
    </w:p>
    <w:p>
      <w:pPr>
        <w:pStyle w:val="List2"/>
        <w:spacing w:before="156" w:after="156" w:line="420" w:lineRule="exact"/>
        <w:ind w:left="0" w:firstLine="0" w:leftChars="0" w:firstLineChars="0"/>
        <w:rPr>
          <w:sz w:val="24"/>
          <w:szCs w:val="24"/>
        </w:rPr>
      </w:pPr>
      <w:r>
        <w:rPr>
          <w:sz w:val="24"/>
          <w:szCs w:val="24"/>
        </w:rPr>
        <w:t>2.3.2</w:t>
      </w:r>
      <w:r>
        <w:rPr>
          <w:rFonts w:cs="宋体" w:hint="eastAsia"/>
          <w:sz w:val="24"/>
          <w:szCs w:val="24"/>
        </w:rPr>
        <w:t>对基地员工监督检查，安排其工作，定期组织培训，以了解情况、安排监督员工具体工作完成情况。</w:t>
      </w: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sectPr>
          <w:headerReference w:type="default" r:id="rId29"/>
          <w:footerReference w:type="default" r:id="rId30"/>
          <w:type w:val="nextPage"/>
          <w:pgSz w:w="11906" w:h="16838"/>
          <w:pgMar w:top="720" w:right="720" w:bottom="720" w:left="720" w:header="851" w:footer="992" w:gutter="0"/>
          <w:pgNumType w:start="13"/>
          <w:cols w:num="1" w:space="425"/>
          <w:titlePg w:val="0"/>
          <w:docGrid w:type="lines" w:linePitch="312" w:charSpace="0"/>
        </w:sect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Chars="0"/>
        <w:jc w:val="center"/>
        <w:rPr>
          <w:rFonts w:ascii="黑体" w:eastAsia="黑体" w:hAnsi="宋体"/>
          <w:sz w:val="36"/>
          <w:szCs w:val="36"/>
        </w:rPr>
      </w:pPr>
      <w:r>
        <w:rPr>
          <w:rFonts w:ascii="黑体" w:eastAsia="黑体" w:hAnsi="宋体" w:cs="黑体" w:hint="eastAsia"/>
          <w:sz w:val="36"/>
          <w:szCs w:val="36"/>
        </w:rPr>
        <w:t>第九章</w:t>
      </w:r>
      <w:r>
        <w:rPr>
          <w:rFonts w:ascii="黑体" w:eastAsia="黑体" w:hAnsi="宋体" w:cs="黑体"/>
          <w:sz w:val="36"/>
          <w:szCs w:val="36"/>
        </w:rPr>
        <w:t xml:space="preserve">  </w:t>
      </w:r>
      <w:r>
        <w:rPr>
          <w:rFonts w:ascii="黑体" w:eastAsia="黑体" w:hAnsi="宋体" w:cs="黑体" w:hint="eastAsia"/>
          <w:sz w:val="36"/>
          <w:szCs w:val="36"/>
        </w:rPr>
        <w:t>基地经营部职责与权限</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firstLine="468" w:firstLineChars="195"/>
        <w:jc w:val="left"/>
        <w:rPr>
          <w:rFonts w:ascii="Arial" w:hAnsi="Arial" w:cs="Arial"/>
          <w:kern w:val="0"/>
          <w:sz w:val="24"/>
          <w:szCs w:val="24"/>
        </w:rPr>
      </w:pP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firstLine="468" w:firstLineChars="195"/>
        <w:jc w:val="left"/>
        <w:rPr>
          <w:rFonts w:ascii="Arial" w:hAnsi="Arial" w:cs="Arial"/>
          <w:kern w:val="0"/>
          <w:sz w:val="24"/>
          <w:szCs w:val="24"/>
        </w:rPr>
      </w:pPr>
      <w:r>
        <w:rPr>
          <w:rFonts w:ascii="Arial" w:hAnsi="Arial" w:cs="宋体" w:hint="eastAsia"/>
          <w:kern w:val="0"/>
          <w:sz w:val="24"/>
          <w:szCs w:val="24"/>
        </w:rPr>
        <w:t>经营部是企业对外开拓市场，进行市场运作，宣传企业形象，对内进行企业生产经营</w:t>
      </w:r>
      <w:r>
        <w:rPr>
          <w:rFonts w:ascii="Arial" w:hAnsi="Arial" w:cs="宋体" w:hint="eastAsia"/>
          <w:kern w:val="0"/>
          <w:sz w:val="24"/>
          <w:szCs w:val="24"/>
          <w:lang w:eastAsia="zh-CN"/>
        </w:rPr>
        <w:t>管理管控</w:t>
      </w:r>
      <w:r>
        <w:rPr>
          <w:rFonts w:ascii="Arial" w:hAnsi="Arial" w:cs="宋体" w:hint="eastAsia"/>
          <w:kern w:val="0"/>
          <w:sz w:val="24"/>
          <w:szCs w:val="24"/>
        </w:rPr>
        <w:t>，负责公司体质改革的职能部门，主要工作职责是：</w:t>
      </w:r>
    </w:p>
    <w:p>
      <w:pPr>
        <w:pStyle w:val="Normal0"/>
        <w:spacing w:before="120" w:after="120" w:line="420" w:lineRule="exact"/>
        <w:ind w:left="360" w:hanging="360" w:hangingChars="150"/>
        <w:rPr>
          <w:kern w:val="0"/>
          <w:sz w:val="24"/>
          <w:szCs w:val="24"/>
        </w:rPr>
      </w:pPr>
      <w:r>
        <w:rPr>
          <w:kern w:val="0"/>
          <w:sz w:val="24"/>
          <w:szCs w:val="24"/>
        </w:rPr>
        <w:t>1</w:t>
      </w:r>
      <w:r>
        <w:rPr>
          <w:rFonts w:cs="宋体" w:hint="eastAsia"/>
          <w:kern w:val="0"/>
          <w:sz w:val="24"/>
          <w:szCs w:val="24"/>
        </w:rPr>
        <w:t>、根据公司总体发展的宏观目标，制定相应的生产经营战略，市场开拓及产品机构调整的方向和目标。</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360" w:hanging="360" w:hangingChars="15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、全面了解和掌握公司的生产经营情况，</w:t>
      </w:r>
      <w:r>
        <w:rPr>
          <w:rFonts w:ascii="??" w:hAnsi="??" w:cs="宋体" w:hint="eastAsia"/>
          <w:color w:val="000000"/>
          <w:sz w:val="24"/>
          <w:szCs w:val="24"/>
        </w:rPr>
        <w:t>制定和完善企业经营</w:t>
      </w:r>
      <w:r>
        <w:rPr>
          <w:rFonts w:ascii="??" w:hAnsi="??" w:cs="宋体" w:hint="eastAsia"/>
          <w:color w:val="000000"/>
          <w:sz w:val="24"/>
          <w:szCs w:val="24"/>
          <w:lang w:eastAsia="zh-CN"/>
        </w:rPr>
        <w:t>合适的方案</w:t>
      </w:r>
      <w:r>
        <w:rPr>
          <w:rFonts w:ascii="??" w:hAnsi="??" w:cs="宋体" w:hint="eastAsia"/>
          <w:color w:val="000000"/>
          <w:sz w:val="24"/>
          <w:szCs w:val="24"/>
        </w:rPr>
        <w:t>，</w:t>
      </w:r>
      <w:r>
        <w:rPr>
          <w:rFonts w:ascii="宋体" w:hAnsi="宋体" w:cs="宋体" w:hint="eastAsia"/>
          <w:kern w:val="0"/>
          <w:sz w:val="24"/>
          <w:szCs w:val="24"/>
        </w:rPr>
        <w:t>负责公司年度生产经营</w:t>
      </w:r>
      <w:r>
        <w:rPr>
          <w:rFonts w:ascii="宋体" w:hAnsi="宋体" w:cs="宋体" w:hint="eastAsia"/>
          <w:kern w:val="0"/>
          <w:sz w:val="24"/>
          <w:szCs w:val="24"/>
          <w:lang w:eastAsia="zh-CN"/>
        </w:rPr>
        <w:t>相关计划</w:t>
      </w:r>
      <w:r>
        <w:rPr>
          <w:rFonts w:ascii="宋体" w:hAnsi="宋体" w:cs="宋体" w:hint="eastAsia"/>
          <w:kern w:val="0"/>
          <w:sz w:val="24"/>
          <w:szCs w:val="24"/>
        </w:rPr>
        <w:t>的制定，对生产</w:t>
      </w:r>
      <w:r>
        <w:rPr>
          <w:rFonts w:ascii="宋体" w:hAnsi="宋体" w:cs="宋体" w:hint="eastAsia"/>
          <w:kern w:val="0"/>
          <w:sz w:val="24"/>
          <w:szCs w:val="24"/>
          <w:lang w:eastAsia="zh-CN"/>
        </w:rPr>
        <w:t>相关计划</w:t>
      </w:r>
      <w:r>
        <w:rPr>
          <w:rFonts w:ascii="宋体" w:hAnsi="宋体" w:cs="宋体" w:hint="eastAsia"/>
          <w:kern w:val="0"/>
          <w:sz w:val="24"/>
          <w:szCs w:val="24"/>
        </w:rPr>
        <w:t>的落实完成情况进行跟踪和监督，及时向公司领导汇报。</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360" w:hanging="360" w:hangingChars="15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、组织公司市场开拓与运作，了解市场需求，掌握市场动向，对公司的市场行为进行引导和调控。</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360" w:hanging="360" w:hangingChars="15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、公司</w:t>
      </w:r>
      <w:r>
        <w:rPr>
          <w:rFonts w:ascii="宋体" w:hAnsi="宋体" w:cs="宋体" w:hint="eastAsia"/>
          <w:kern w:val="0"/>
          <w:sz w:val="24"/>
          <w:szCs w:val="24"/>
          <w:lang w:eastAsia="zh-CN"/>
        </w:rPr>
        <w:t>相关项目</w:t>
      </w:r>
      <w:r>
        <w:rPr>
          <w:rFonts w:ascii="宋体" w:hAnsi="宋体" w:cs="宋体" w:hint="eastAsia"/>
          <w:kern w:val="0"/>
          <w:sz w:val="24"/>
          <w:szCs w:val="24"/>
        </w:rPr>
        <w:t>的引进，</w:t>
      </w:r>
      <w:r>
        <w:rPr>
          <w:rFonts w:ascii="??" w:hAnsi="??" w:cs="宋体" w:hint="eastAsia"/>
          <w:color w:val="000000"/>
          <w:sz w:val="24"/>
          <w:szCs w:val="24"/>
        </w:rPr>
        <w:t>生产发展</w:t>
      </w:r>
      <w:r>
        <w:rPr>
          <w:rFonts w:ascii="??" w:hAnsi="??" w:cs="宋体" w:hint="eastAsia"/>
          <w:color w:val="000000"/>
          <w:sz w:val="24"/>
          <w:szCs w:val="24"/>
          <w:lang w:eastAsia="zh-CN"/>
        </w:rPr>
        <w:t>相关计划</w:t>
      </w:r>
      <w:r>
        <w:rPr>
          <w:rFonts w:ascii="??" w:hAnsi="??" w:cs="宋体" w:hint="eastAsia"/>
          <w:color w:val="000000"/>
          <w:sz w:val="24"/>
          <w:szCs w:val="24"/>
        </w:rPr>
        <w:t>和生产技术措施的制定，</w:t>
      </w:r>
      <w:r>
        <w:rPr>
          <w:rFonts w:ascii="宋体" w:hAnsi="宋体" w:cs="宋体" w:hint="eastAsia"/>
          <w:kern w:val="0"/>
          <w:sz w:val="24"/>
          <w:szCs w:val="24"/>
        </w:rPr>
        <w:t>协助生产部控制</w:t>
      </w:r>
      <w:r>
        <w:rPr>
          <w:rFonts w:ascii="宋体" w:hAnsi="宋体" w:cs="宋体" w:hint="eastAsia"/>
          <w:kern w:val="0"/>
          <w:sz w:val="24"/>
          <w:szCs w:val="24"/>
          <w:lang w:eastAsia="zh-CN"/>
        </w:rPr>
        <w:t>相关项目</w:t>
      </w:r>
      <w:r>
        <w:rPr>
          <w:rFonts w:ascii="宋体" w:hAnsi="宋体" w:cs="宋体" w:hint="eastAsia"/>
          <w:kern w:val="0"/>
          <w:sz w:val="24"/>
          <w:szCs w:val="24"/>
        </w:rPr>
        <w:t>进度</w:t>
      </w:r>
      <w:r>
        <w:rPr>
          <w:rFonts w:ascii="宋体" w:hAnsi="宋体" w:cs="宋体" w:hint="eastAsia"/>
          <w:kern w:val="0"/>
          <w:sz w:val="24"/>
          <w:szCs w:val="24"/>
          <w:lang w:eastAsia="zh-CN"/>
        </w:rPr>
        <w:t>相关计划</w:t>
      </w:r>
      <w:r>
        <w:rPr>
          <w:rFonts w:ascii="宋体" w:hAnsi="宋体" w:cs="宋体" w:hint="eastAsia"/>
          <w:kern w:val="0"/>
          <w:sz w:val="24"/>
          <w:szCs w:val="24"/>
        </w:rPr>
        <w:t>的落实和调整。</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宋体"/>
          <w:kern w:val="0"/>
          <w:sz w:val="24"/>
          <w:szCs w:val="24"/>
        </w:rPr>
      </w:pPr>
      <w:r>
        <w:rPr>
          <w:rFonts w:ascii="宋体" w:hAnsi="宋体" w:cs="宋体"/>
          <w:kern w:val="0"/>
          <w:sz w:val="24"/>
          <w:szCs w:val="24"/>
        </w:rPr>
        <w:t>5</w:t>
      </w:r>
      <w:r>
        <w:rPr>
          <w:rFonts w:ascii="宋体" w:hAnsi="宋体" w:cs="宋体" w:hint="eastAsia"/>
          <w:kern w:val="0"/>
          <w:sz w:val="24"/>
          <w:szCs w:val="24"/>
        </w:rPr>
        <w:t>、协助生产部控制</w:t>
      </w:r>
      <w:r>
        <w:rPr>
          <w:rFonts w:ascii="宋体" w:hAnsi="宋体" w:cs="宋体" w:hint="eastAsia"/>
          <w:kern w:val="0"/>
          <w:sz w:val="24"/>
          <w:szCs w:val="24"/>
          <w:lang w:eastAsia="zh-CN"/>
        </w:rPr>
        <w:t>相关项目</w:t>
      </w:r>
      <w:r>
        <w:rPr>
          <w:rFonts w:ascii="宋体" w:hAnsi="宋体" w:cs="宋体" w:hint="eastAsia"/>
          <w:kern w:val="0"/>
          <w:sz w:val="24"/>
          <w:szCs w:val="24"/>
        </w:rPr>
        <w:t>进度</w:t>
      </w:r>
      <w:r>
        <w:rPr>
          <w:rFonts w:ascii="宋体" w:hAnsi="宋体" w:cs="宋体" w:hint="eastAsia"/>
          <w:kern w:val="0"/>
          <w:sz w:val="24"/>
          <w:szCs w:val="24"/>
          <w:lang w:eastAsia="zh-CN"/>
        </w:rPr>
        <w:t>相关计划</w:t>
      </w:r>
      <w:r>
        <w:rPr>
          <w:rFonts w:ascii="宋体" w:hAnsi="宋体" w:cs="宋体" w:hint="eastAsia"/>
          <w:kern w:val="0"/>
          <w:sz w:val="24"/>
          <w:szCs w:val="24"/>
        </w:rPr>
        <w:t>的落实工作。</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360" w:hanging="360" w:hangingChars="150"/>
        <w:jc w:val="left"/>
        <w:rPr>
          <w:rFonts w:ascii="宋体"/>
          <w:kern w:val="0"/>
          <w:sz w:val="24"/>
          <w:szCs w:val="24"/>
        </w:rPr>
      </w:pPr>
      <w:r>
        <w:rPr>
          <w:rFonts w:ascii="宋体" w:hAnsi="宋体" w:cs="宋体"/>
          <w:kern w:val="0"/>
          <w:sz w:val="24"/>
          <w:szCs w:val="24"/>
        </w:rPr>
        <w:t>6</w:t>
      </w:r>
      <w:r>
        <w:rPr>
          <w:rFonts w:ascii="宋体" w:hAnsi="宋体" w:cs="宋体" w:hint="eastAsia"/>
          <w:kern w:val="0"/>
          <w:sz w:val="24"/>
          <w:szCs w:val="24"/>
        </w:rPr>
        <w:t>、负责核算并制定各年度个</w:t>
      </w:r>
      <w:r>
        <w:rPr>
          <w:rFonts w:ascii="宋体" w:hAnsi="宋体" w:cs="宋体" w:hint="eastAsia"/>
          <w:kern w:val="0"/>
          <w:sz w:val="24"/>
          <w:szCs w:val="24"/>
          <w:lang w:eastAsia="zh-CN"/>
        </w:rPr>
        <w:t>相关项目</w:t>
      </w:r>
      <w:r>
        <w:rPr>
          <w:rFonts w:ascii="宋体" w:hAnsi="宋体" w:cs="宋体" w:hint="eastAsia"/>
          <w:kern w:val="0"/>
          <w:sz w:val="24"/>
          <w:szCs w:val="24"/>
        </w:rPr>
        <w:t>的预算</w:t>
      </w:r>
      <w:r>
        <w:rPr>
          <w:rFonts w:ascii="宋体" w:hAnsi="宋体" w:cs="宋体" w:hint="eastAsia"/>
          <w:kern w:val="0"/>
          <w:sz w:val="24"/>
          <w:szCs w:val="24"/>
          <w:lang w:eastAsia="zh-CN"/>
        </w:rPr>
        <w:t>相关计划</w:t>
      </w:r>
      <w:r>
        <w:rPr>
          <w:rFonts w:ascii="宋体" w:hAnsi="宋体" w:cs="宋体" w:hint="eastAsia"/>
          <w:kern w:val="0"/>
          <w:sz w:val="24"/>
          <w:szCs w:val="24"/>
        </w:rPr>
        <w:t>，负责检查企业经营目标的可行性、效益性。</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宋体"/>
          <w:kern w:val="0"/>
          <w:sz w:val="24"/>
          <w:szCs w:val="24"/>
        </w:rPr>
      </w:pPr>
      <w:r>
        <w:rPr>
          <w:rFonts w:ascii="宋体" w:hAnsi="宋体" w:cs="宋体"/>
          <w:kern w:val="0"/>
          <w:sz w:val="24"/>
          <w:szCs w:val="24"/>
        </w:rPr>
        <w:t>7</w:t>
      </w:r>
      <w:r>
        <w:rPr>
          <w:rFonts w:ascii="宋体" w:hAnsi="宋体" w:cs="宋体" w:hint="eastAsia"/>
          <w:kern w:val="0"/>
          <w:sz w:val="24"/>
          <w:szCs w:val="24"/>
        </w:rPr>
        <w:t>、协助财务部做好</w:t>
      </w:r>
      <w:r>
        <w:rPr>
          <w:rFonts w:ascii="宋体" w:hAnsi="宋体" w:cs="宋体" w:hint="eastAsia"/>
          <w:kern w:val="0"/>
          <w:sz w:val="24"/>
          <w:szCs w:val="24"/>
          <w:lang w:eastAsia="zh-CN"/>
        </w:rPr>
        <w:t>相关计划</w:t>
      </w:r>
      <w:r>
        <w:rPr>
          <w:rFonts w:ascii="宋体" w:hAnsi="宋体" w:cs="宋体" w:hint="eastAsia"/>
          <w:kern w:val="0"/>
          <w:sz w:val="24"/>
          <w:szCs w:val="24"/>
        </w:rPr>
        <w:t>统计及分析研究工作。</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宋体"/>
          <w:kern w:val="0"/>
          <w:sz w:val="24"/>
          <w:szCs w:val="24"/>
        </w:rPr>
      </w:pPr>
      <w:r>
        <w:rPr>
          <w:rFonts w:ascii="宋体" w:hAnsi="宋体" w:cs="宋体"/>
          <w:kern w:val="0"/>
          <w:sz w:val="24"/>
          <w:szCs w:val="24"/>
        </w:rPr>
        <w:t>8</w:t>
      </w:r>
      <w:r>
        <w:rPr>
          <w:rFonts w:ascii="宋体" w:hAnsi="宋体" w:cs="宋体" w:hint="eastAsia"/>
          <w:kern w:val="0"/>
          <w:sz w:val="24"/>
          <w:szCs w:val="24"/>
        </w:rPr>
        <w:t>、与财务部共同审查个</w:t>
      </w:r>
      <w:r>
        <w:rPr>
          <w:rFonts w:ascii="宋体" w:hAnsi="宋体" w:cs="宋体" w:hint="eastAsia"/>
          <w:kern w:val="0"/>
          <w:sz w:val="24"/>
          <w:szCs w:val="24"/>
          <w:lang w:eastAsia="zh-CN"/>
        </w:rPr>
        <w:t>相关项目</w:t>
      </w:r>
      <w:r>
        <w:rPr>
          <w:rFonts w:ascii="宋体" w:hAnsi="宋体" w:cs="宋体" w:hint="eastAsia"/>
          <w:kern w:val="0"/>
          <w:sz w:val="24"/>
          <w:szCs w:val="24"/>
        </w:rPr>
        <w:t>的报表，并做好</w:t>
      </w:r>
      <w:r>
        <w:rPr>
          <w:rFonts w:ascii="宋体" w:hAnsi="宋体" w:cs="宋体" w:hint="eastAsia"/>
          <w:kern w:val="0"/>
          <w:sz w:val="24"/>
          <w:szCs w:val="24"/>
          <w:lang w:eastAsia="zh-CN"/>
        </w:rPr>
        <w:t>管理管控</w:t>
      </w:r>
      <w:r>
        <w:rPr>
          <w:rFonts w:ascii="宋体" w:hAnsi="宋体" w:cs="宋体" w:hint="eastAsia"/>
          <w:kern w:val="0"/>
          <w:sz w:val="24"/>
          <w:szCs w:val="24"/>
        </w:rPr>
        <w:t>汇总工作。</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宋体"/>
          <w:kern w:val="0"/>
          <w:sz w:val="24"/>
          <w:szCs w:val="24"/>
        </w:rPr>
        <w:sectPr>
          <w:headerReference w:type="default" r:id="rId31"/>
          <w:footerReference w:type="default" r:id="rId32"/>
          <w:type w:val="nextPage"/>
          <w:pgSz w:w="11906" w:h="16838"/>
          <w:pgMar w:top="720" w:right="720" w:bottom="720" w:left="720" w:header="851" w:footer="992" w:gutter="0"/>
          <w:pgNumType w:start="14"/>
          <w:cols w:num="1" w:space="425"/>
          <w:titlePg w:val="0"/>
          <w:docGrid w:type="lines" w:linePitch="312" w:charSpace="0"/>
        </w:sectPr>
      </w:pPr>
      <w:r>
        <w:rPr>
          <w:rFonts w:ascii="宋体" w:hAnsi="宋体" w:cs="宋体"/>
          <w:kern w:val="0"/>
          <w:sz w:val="24"/>
          <w:szCs w:val="24"/>
        </w:rPr>
        <w:t>9</w:t>
      </w:r>
      <w:r>
        <w:rPr>
          <w:rFonts w:ascii="宋体" w:hAnsi="宋体" w:cs="宋体" w:hint="eastAsia"/>
          <w:kern w:val="0"/>
          <w:sz w:val="24"/>
          <w:szCs w:val="24"/>
        </w:rPr>
        <w:t>、全面系统地掌握国家体制改革的有关政策，参与制定公司的各项制度，同时</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firstLine="360" w:firstLineChars="150"/>
        <w:jc w:val="left"/>
        <w:rPr>
          <w:rFonts w:ascii="宋体"/>
          <w:kern w:val="0"/>
          <w:sz w:val="24"/>
          <w:szCs w:val="24"/>
        </w:rPr>
      </w:pPr>
      <w:r>
        <w:rPr>
          <w:rFonts w:ascii="宋体" w:hAnsi="宋体" w:cs="宋体" w:hint="eastAsia"/>
          <w:kern w:val="0"/>
          <w:sz w:val="24"/>
          <w:szCs w:val="24"/>
        </w:rPr>
        <w:t>按照公司建立现代企业制度的目标，负责对公司改革等工作进行</w:t>
      </w:r>
      <w:r>
        <w:rPr>
          <w:rFonts w:ascii="宋体" w:hAnsi="宋体" w:cs="宋体" w:hint="eastAsia"/>
          <w:kern w:val="0"/>
          <w:sz w:val="24"/>
          <w:szCs w:val="24"/>
          <w:lang w:eastAsia="zh-CN"/>
        </w:rPr>
        <w:t>管理管控</w:t>
      </w:r>
      <w:r>
        <w:rPr>
          <w:rFonts w:ascii="宋体" w:hAnsi="宋体" w:cs="宋体" w:hint="eastAsia"/>
          <w:kern w:val="0"/>
          <w:sz w:val="24"/>
          <w:szCs w:val="24"/>
        </w:rPr>
        <w:t>。</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宋体"/>
          <w:kern w:val="0"/>
          <w:sz w:val="24"/>
          <w:szCs w:val="24"/>
        </w:rPr>
      </w:pPr>
      <w:r>
        <w:rPr>
          <w:rFonts w:ascii="宋体" w:hAnsi="宋体" w:cs="宋体"/>
          <w:kern w:val="0"/>
          <w:sz w:val="24"/>
          <w:szCs w:val="24"/>
        </w:rPr>
        <w:t>10</w:t>
      </w:r>
      <w:r>
        <w:rPr>
          <w:rFonts w:ascii="宋体" w:hAnsi="宋体" w:cs="宋体" w:hint="eastAsia"/>
          <w:kern w:val="0"/>
          <w:sz w:val="24"/>
          <w:szCs w:val="24"/>
        </w:rPr>
        <w:t>、监督公司对外协调和市场运作方面是否符合公司的</w:t>
      </w:r>
      <w:r>
        <w:rPr>
          <w:rFonts w:ascii="宋体" w:hAnsi="宋体" w:cs="宋体" w:hint="eastAsia"/>
          <w:kern w:val="0"/>
          <w:sz w:val="24"/>
          <w:szCs w:val="24"/>
          <w:lang w:eastAsia="zh-CN"/>
        </w:rPr>
        <w:t>管理管控</w:t>
      </w:r>
      <w:r>
        <w:rPr>
          <w:rFonts w:ascii="宋体" w:hAnsi="宋体" w:cs="宋体" w:hint="eastAsia"/>
          <w:kern w:val="0"/>
          <w:sz w:val="24"/>
          <w:szCs w:val="24"/>
        </w:rPr>
        <w:t>制度。</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宋体"/>
          <w:kern w:val="0"/>
          <w:sz w:val="24"/>
          <w:szCs w:val="24"/>
        </w:rPr>
      </w:pPr>
      <w:r>
        <w:rPr>
          <w:rFonts w:ascii="宋体" w:hAnsi="宋体" w:cs="宋体"/>
          <w:kern w:val="0"/>
          <w:sz w:val="24"/>
          <w:szCs w:val="24"/>
        </w:rPr>
        <w:t>11</w:t>
      </w:r>
      <w:r>
        <w:rPr>
          <w:rFonts w:ascii="宋体" w:hAnsi="宋体" w:cs="宋体" w:hint="eastAsia"/>
          <w:kern w:val="0"/>
          <w:sz w:val="24"/>
          <w:szCs w:val="24"/>
        </w:rPr>
        <w:t>、根据当前的经济形势，结合今后市场发展的方向，提出合理化建议和可行性</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839" w:hanging="480" w:leftChars="171"/>
        <w:jc w:val="left"/>
        <w:rPr>
          <w:rFonts w:ascii="宋体"/>
          <w:kern w:val="0"/>
          <w:sz w:val="24"/>
          <w:szCs w:val="24"/>
        </w:rPr>
      </w:pPr>
      <w:r>
        <w:rPr>
          <w:rFonts w:ascii="宋体" w:hAnsi="宋体" w:cs="宋体" w:hint="eastAsia"/>
          <w:kern w:val="0"/>
          <w:sz w:val="24"/>
          <w:szCs w:val="24"/>
        </w:rPr>
        <w:t>研究，供公司领导决策参考。</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2" w:hanging="482"/>
        <w:jc w:val="left"/>
        <w:rPr>
          <w:rFonts w:ascii="Arial" w:hAnsi="Arial" w:cs="Arial"/>
          <w:b/>
          <w:bCs/>
          <w:kern w:val="0"/>
          <w:sz w:val="24"/>
          <w:szCs w:val="24"/>
        </w:rPr>
      </w:pPr>
      <w:r>
        <w:rPr>
          <w:rFonts w:ascii="Arial" w:hAnsi="Arial" w:cs="宋体" w:hint="eastAsia"/>
          <w:b/>
          <w:bCs/>
          <w:kern w:val="0"/>
          <w:sz w:val="24"/>
          <w:szCs w:val="24"/>
        </w:rPr>
        <w:t>一、经理工作职责</w:t>
      </w:r>
      <w:r>
        <w:rPr>
          <w:rFonts w:ascii="Arial" w:hAnsi="Arial" w:cs="Arial"/>
          <w:b/>
          <w:bCs/>
          <w:kern w:val="0"/>
          <w:sz w:val="24"/>
          <w:szCs w:val="24"/>
        </w:rPr>
        <w:t xml:space="preserve"> </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1</w:t>
      </w:r>
      <w:r>
        <w:rPr>
          <w:rFonts w:ascii="Arial" w:hAnsi="Arial" w:cs="宋体" w:hint="eastAsia"/>
          <w:kern w:val="0"/>
          <w:sz w:val="24"/>
          <w:szCs w:val="24"/>
        </w:rPr>
        <w:t>、收集经营信息，掌握市场动态，深入调查研究，为集团决策提供依据。</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360" w:hanging="360" w:hangingChars="150"/>
        <w:jc w:val="left"/>
        <w:rPr>
          <w:rFonts w:ascii="Arial" w:hAnsi="Arial" w:cs="Arial"/>
          <w:kern w:val="0"/>
          <w:sz w:val="24"/>
          <w:szCs w:val="24"/>
        </w:rPr>
      </w:pPr>
      <w:r>
        <w:rPr>
          <w:rFonts w:ascii="Arial" w:hAnsi="Arial" w:cs="Arial"/>
          <w:kern w:val="0"/>
          <w:sz w:val="24"/>
          <w:szCs w:val="24"/>
        </w:rPr>
        <w:t>2</w:t>
      </w:r>
      <w:r>
        <w:rPr>
          <w:rFonts w:ascii="Arial" w:hAnsi="Arial" w:cs="宋体" w:hint="eastAsia"/>
          <w:kern w:val="0"/>
          <w:sz w:val="24"/>
          <w:szCs w:val="24"/>
        </w:rPr>
        <w:t>、开拓市场，及时了解新</w:t>
      </w:r>
      <w:r>
        <w:rPr>
          <w:rFonts w:ascii="Arial" w:hAnsi="Arial" w:cs="宋体" w:hint="eastAsia"/>
          <w:kern w:val="0"/>
          <w:sz w:val="24"/>
          <w:szCs w:val="24"/>
          <w:lang w:eastAsia="zh-CN"/>
        </w:rPr>
        <w:t>相关项目</w:t>
      </w:r>
      <w:r>
        <w:rPr>
          <w:rFonts w:ascii="Arial" w:hAnsi="Arial" w:cs="宋体" w:hint="eastAsia"/>
          <w:kern w:val="0"/>
          <w:sz w:val="24"/>
          <w:szCs w:val="24"/>
        </w:rPr>
        <w:t>、新思路；对外联络，寻找合作</w:t>
      </w:r>
      <w:r>
        <w:rPr>
          <w:rFonts w:ascii="Arial" w:hAnsi="Arial" w:cs="宋体" w:hint="eastAsia"/>
          <w:kern w:val="0"/>
          <w:sz w:val="24"/>
          <w:szCs w:val="24"/>
          <w:lang w:eastAsia="zh-CN"/>
        </w:rPr>
        <w:t>相关项目</w:t>
      </w:r>
      <w:r>
        <w:rPr>
          <w:rFonts w:ascii="Arial" w:hAnsi="Arial" w:cs="宋体" w:hint="eastAsia"/>
          <w:kern w:val="0"/>
          <w:sz w:val="24"/>
          <w:szCs w:val="24"/>
        </w:rPr>
        <w:t>，开发新的经营市场；对新</w:t>
      </w:r>
      <w:r>
        <w:rPr>
          <w:rFonts w:ascii="Arial" w:hAnsi="Arial" w:cs="宋体" w:hint="eastAsia"/>
          <w:kern w:val="0"/>
          <w:sz w:val="24"/>
          <w:szCs w:val="24"/>
          <w:lang w:eastAsia="zh-CN"/>
        </w:rPr>
        <w:t>相关项目</w:t>
      </w:r>
      <w:r>
        <w:rPr>
          <w:rFonts w:ascii="Arial" w:hAnsi="Arial" w:cs="宋体" w:hint="eastAsia"/>
          <w:kern w:val="0"/>
          <w:sz w:val="24"/>
          <w:szCs w:val="24"/>
        </w:rPr>
        <w:t>进行可行性分析工作，提交新</w:t>
      </w:r>
      <w:r>
        <w:rPr>
          <w:rFonts w:ascii="Arial" w:hAnsi="Arial" w:cs="宋体" w:hint="eastAsia"/>
          <w:kern w:val="0"/>
          <w:sz w:val="24"/>
          <w:szCs w:val="24"/>
          <w:lang w:eastAsia="zh-CN"/>
        </w:rPr>
        <w:t>相关项目</w:t>
      </w:r>
      <w:r>
        <w:rPr>
          <w:rFonts w:ascii="Arial" w:hAnsi="Arial" w:cs="宋体" w:hint="eastAsia"/>
          <w:kern w:val="0"/>
          <w:sz w:val="24"/>
          <w:szCs w:val="24"/>
        </w:rPr>
        <w:t>可行性分析报告，并对新</w:t>
      </w:r>
      <w:r>
        <w:rPr>
          <w:rFonts w:ascii="Arial" w:hAnsi="Arial" w:cs="宋体" w:hint="eastAsia"/>
          <w:kern w:val="0"/>
          <w:sz w:val="24"/>
          <w:szCs w:val="24"/>
          <w:lang w:eastAsia="zh-CN"/>
        </w:rPr>
        <w:t>相关项目</w:t>
      </w:r>
      <w:r>
        <w:rPr>
          <w:rFonts w:ascii="Arial" w:hAnsi="Arial" w:cs="宋体" w:hint="eastAsia"/>
          <w:kern w:val="0"/>
          <w:sz w:val="24"/>
          <w:szCs w:val="24"/>
        </w:rPr>
        <w:t>进行经营策划、投资分析等。</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3</w:t>
      </w:r>
      <w:r>
        <w:rPr>
          <w:rFonts w:ascii="Arial" w:hAnsi="Arial" w:cs="宋体" w:hint="eastAsia"/>
          <w:kern w:val="0"/>
          <w:sz w:val="24"/>
          <w:szCs w:val="24"/>
        </w:rPr>
        <w:t>、进行企业经营策划、投资策划等方面的工作。</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4</w:t>
      </w:r>
      <w:r>
        <w:rPr>
          <w:rFonts w:ascii="Arial" w:hAnsi="Arial" w:cs="宋体" w:hint="eastAsia"/>
          <w:kern w:val="0"/>
          <w:sz w:val="24"/>
          <w:szCs w:val="24"/>
        </w:rPr>
        <w:t>、对外联系、联络、接待以及公关工作。</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5</w:t>
      </w:r>
      <w:r>
        <w:rPr>
          <w:rFonts w:ascii="Arial" w:hAnsi="Arial" w:cs="宋体" w:hint="eastAsia"/>
          <w:kern w:val="0"/>
          <w:sz w:val="24"/>
          <w:szCs w:val="24"/>
        </w:rPr>
        <w:t>、协助做好内部</w:t>
      </w:r>
      <w:r>
        <w:rPr>
          <w:rFonts w:ascii="Arial" w:hAnsi="Arial" w:cs="宋体" w:hint="eastAsia"/>
          <w:kern w:val="0"/>
          <w:sz w:val="24"/>
          <w:szCs w:val="24"/>
          <w:lang w:eastAsia="zh-CN"/>
        </w:rPr>
        <w:t>管理管控</w:t>
      </w:r>
      <w:r>
        <w:rPr>
          <w:rFonts w:ascii="Arial" w:hAnsi="Arial" w:cs="宋体" w:hint="eastAsia"/>
          <w:kern w:val="0"/>
          <w:sz w:val="24"/>
          <w:szCs w:val="24"/>
        </w:rPr>
        <w:t>、监控等工作。</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6</w:t>
      </w:r>
      <w:r>
        <w:rPr>
          <w:rFonts w:ascii="Arial" w:hAnsi="Arial" w:cs="宋体" w:hint="eastAsia"/>
          <w:kern w:val="0"/>
          <w:sz w:val="24"/>
          <w:szCs w:val="24"/>
        </w:rPr>
        <w:t>、协助基地各部门完成公司交办的各项工作任务。</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2" w:hanging="482"/>
        <w:jc w:val="left"/>
        <w:rPr>
          <w:rFonts w:ascii="Arial" w:hAnsi="Arial" w:cs="Arial"/>
          <w:b/>
          <w:bCs/>
          <w:kern w:val="0"/>
          <w:sz w:val="24"/>
          <w:szCs w:val="24"/>
        </w:rPr>
      </w:pPr>
      <w:r>
        <w:rPr>
          <w:rFonts w:ascii="Arial" w:hAnsi="Arial" w:cs="宋体" w:hint="eastAsia"/>
          <w:b/>
          <w:bCs/>
          <w:kern w:val="0"/>
          <w:sz w:val="24"/>
          <w:szCs w:val="24"/>
        </w:rPr>
        <w:t>二、文员工作职责</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1</w:t>
      </w:r>
      <w:r>
        <w:rPr>
          <w:rFonts w:ascii="Arial" w:hAnsi="Arial" w:cs="宋体" w:hint="eastAsia"/>
          <w:kern w:val="0"/>
          <w:sz w:val="24"/>
          <w:szCs w:val="24"/>
        </w:rPr>
        <w:t>、对市场信息进行汇总、整理、归类，提出分析报告及对策。</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2</w:t>
      </w:r>
      <w:r>
        <w:rPr>
          <w:rFonts w:ascii="Arial" w:hAnsi="Arial" w:cs="宋体" w:hint="eastAsia"/>
          <w:kern w:val="0"/>
          <w:sz w:val="24"/>
          <w:szCs w:val="24"/>
        </w:rPr>
        <w:t>、参与有关</w:t>
      </w:r>
      <w:r>
        <w:rPr>
          <w:rFonts w:ascii="Arial" w:hAnsi="Arial" w:cs="宋体" w:hint="eastAsia"/>
          <w:kern w:val="0"/>
          <w:sz w:val="24"/>
          <w:szCs w:val="24"/>
          <w:lang w:eastAsia="zh-CN"/>
        </w:rPr>
        <w:t>合同合约</w:t>
      </w:r>
      <w:r>
        <w:rPr>
          <w:rFonts w:ascii="Arial" w:hAnsi="Arial" w:cs="宋体" w:hint="eastAsia"/>
          <w:kern w:val="0"/>
          <w:sz w:val="24"/>
          <w:szCs w:val="24"/>
        </w:rPr>
        <w:t>、协议、契约等文书材料相关手续工作。</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3</w:t>
      </w:r>
      <w:r>
        <w:rPr>
          <w:rFonts w:ascii="Arial" w:hAnsi="Arial" w:cs="宋体" w:hint="eastAsia"/>
          <w:kern w:val="0"/>
          <w:sz w:val="24"/>
          <w:szCs w:val="24"/>
        </w:rPr>
        <w:t>、参与对新</w:t>
      </w:r>
      <w:r>
        <w:rPr>
          <w:rFonts w:ascii="Arial" w:hAnsi="Arial" w:cs="宋体" w:hint="eastAsia"/>
          <w:kern w:val="0"/>
          <w:sz w:val="24"/>
          <w:szCs w:val="24"/>
          <w:lang w:eastAsia="zh-CN"/>
        </w:rPr>
        <w:t>相关项目</w:t>
      </w:r>
      <w:r>
        <w:rPr>
          <w:rFonts w:ascii="Arial" w:hAnsi="Arial" w:cs="宋体" w:hint="eastAsia"/>
          <w:kern w:val="0"/>
          <w:sz w:val="24"/>
          <w:szCs w:val="24"/>
        </w:rPr>
        <w:t>进行可行性分析工作。</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4</w:t>
      </w:r>
      <w:r>
        <w:rPr>
          <w:rFonts w:ascii="Arial" w:hAnsi="Arial" w:cs="宋体" w:hint="eastAsia"/>
          <w:kern w:val="0"/>
          <w:sz w:val="24"/>
          <w:szCs w:val="24"/>
        </w:rPr>
        <w:t>、有关文书工作。</w:t>
      </w:r>
    </w:p>
    <w:p>
      <w:pPr>
        <w:pStyle w:val="Norm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420" w:lineRule="exact"/>
        <w:ind w:left="480" w:hanging="480"/>
        <w:jc w:val="left"/>
        <w:rPr>
          <w:rFonts w:ascii="Arial" w:hAnsi="Arial" w:cs="Arial"/>
          <w:kern w:val="0"/>
          <w:sz w:val="24"/>
          <w:szCs w:val="24"/>
        </w:rPr>
      </w:pPr>
      <w:r>
        <w:rPr>
          <w:rFonts w:ascii="Arial" w:hAnsi="Arial" w:cs="Arial"/>
          <w:kern w:val="0"/>
          <w:sz w:val="24"/>
          <w:szCs w:val="24"/>
        </w:rPr>
        <w:t>5</w:t>
      </w:r>
      <w:r>
        <w:rPr>
          <w:rFonts w:ascii="Arial" w:hAnsi="Arial" w:cs="宋体" w:hint="eastAsia"/>
          <w:kern w:val="0"/>
          <w:sz w:val="24"/>
          <w:szCs w:val="24"/>
        </w:rPr>
        <w:t>、协助办公室日常事务性工作。</w:t>
      </w:r>
    </w:p>
    <w:p>
      <w:pPr>
        <w:pStyle w:val="Normal0"/>
        <w:spacing w:before="120" w:after="120" w:line="420" w:lineRule="exact"/>
        <w:ind w:left="480" w:hanging="480"/>
        <w:rPr>
          <w:sz w:val="24"/>
          <w:szCs w:val="24"/>
        </w:rPr>
      </w:pPr>
      <w:r>
        <w:rPr>
          <w:rFonts w:ascii="宋体" w:hAnsi="宋体" w:cs="宋体"/>
          <w:kern w:val="0"/>
          <w:sz w:val="24"/>
          <w:szCs w:val="24"/>
        </w:rPr>
        <w:t>6</w:t>
      </w:r>
      <w:r>
        <w:rPr>
          <w:rFonts w:ascii="宋体" w:hAnsi="宋体" w:cs="宋体" w:hint="eastAsia"/>
          <w:kern w:val="0"/>
          <w:sz w:val="24"/>
          <w:szCs w:val="24"/>
        </w:rPr>
        <w:t>、完成领导交办的各项工作任务。</w:t>
      </w:r>
      <w:r>
        <w:rPr>
          <w:sz w:val="24"/>
          <w:szCs w:val="24"/>
        </w:rPr>
        <w:t xml:space="preserve"> </w:t>
      </w:r>
    </w:p>
    <w:p>
      <w:pPr>
        <w:pStyle w:val="Normal0"/>
        <w:spacing w:before="120" w:after="120" w:line="420" w:lineRule="exact"/>
        <w:ind w:left="480" w:hanging="480"/>
        <w:rPr>
          <w:sz w:val="24"/>
          <w:szCs w:val="24"/>
        </w:rPr>
      </w:pPr>
    </w:p>
    <w:p>
      <w:pPr>
        <w:pStyle w:val="Normal0"/>
        <w:spacing w:before="120" w:after="120" w:line="420" w:lineRule="exact"/>
        <w:ind w:left="480" w:hanging="48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sectPr>
          <w:headerReference w:type="default" r:id="rId33"/>
          <w:footerReference w:type="default" r:id="rId34"/>
          <w:type w:val="nextPage"/>
          <w:pgSz w:w="11906" w:h="16838"/>
          <w:pgMar w:top="720" w:right="720" w:bottom="720" w:left="720" w:header="851" w:footer="992" w:gutter="0"/>
          <w:pgNumType w:start="15"/>
          <w:cols w:num="1" w:space="425"/>
          <w:titlePg w:val="0"/>
          <w:docGrid w:type="lines" w:linePitch="312" w:charSpace="0"/>
        </w:sect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List2"/>
        <w:spacing w:before="156" w:after="156" w:line="420" w:lineRule="exact"/>
        <w:ind w:left="0" w:firstLine="0" w:leftChars="0" w:firstLineChars="0"/>
        <w:rPr>
          <w:sz w:val="24"/>
          <w:szCs w:val="24"/>
        </w:rPr>
      </w:pPr>
    </w:p>
    <w:p>
      <w:pPr>
        <w:pStyle w:val="Normal0"/>
        <w:tabs>
          <w:tab w:val="left" w:pos="3135"/>
          <w:tab w:val="center" w:pos="4153"/>
        </w:tabs>
        <w:spacing w:line="420" w:lineRule="exact"/>
        <w:jc w:val="center"/>
        <w:rPr>
          <w:sz w:val="36"/>
          <w:szCs w:val="36"/>
        </w:rPr>
      </w:pPr>
      <w:r>
        <w:rPr>
          <w:rFonts w:cs="宋体" w:hint="eastAsia"/>
          <w:sz w:val="36"/>
          <w:szCs w:val="36"/>
        </w:rPr>
        <w:t>第十章</w:t>
      </w:r>
      <w:r>
        <w:rPr>
          <w:sz w:val="36"/>
          <w:szCs w:val="36"/>
        </w:rPr>
        <w:t xml:space="preserve">  </w:t>
      </w:r>
      <w:r>
        <w:rPr>
          <w:rFonts w:cs="宋体" w:hint="eastAsia"/>
          <w:sz w:val="36"/>
          <w:szCs w:val="36"/>
        </w:rPr>
        <w:t>质检部</w:t>
      </w:r>
      <w:r>
        <w:rPr>
          <w:rFonts w:cs="宋体" w:hint="eastAsia"/>
          <w:sz w:val="36"/>
          <w:szCs w:val="36"/>
          <w:lang w:eastAsia="zh-CN"/>
        </w:rPr>
        <w:t>管理管控</w:t>
      </w:r>
      <w:r>
        <w:rPr>
          <w:rFonts w:cs="宋体" w:hint="eastAsia"/>
          <w:sz w:val="36"/>
          <w:szCs w:val="36"/>
        </w:rPr>
        <w:t>制度</w:t>
      </w:r>
    </w:p>
    <w:p>
      <w:pPr>
        <w:pStyle w:val="Normal0"/>
        <w:spacing w:line="420" w:lineRule="exact"/>
        <w:rPr>
          <w:b/>
          <w:bCs/>
          <w:sz w:val="24"/>
          <w:szCs w:val="24"/>
        </w:rPr>
      </w:pPr>
      <w:r>
        <w:rPr>
          <w:rFonts w:cs="宋体" w:hint="eastAsia"/>
          <w:b/>
          <w:bCs/>
          <w:sz w:val="24"/>
          <w:szCs w:val="24"/>
        </w:rPr>
        <w:t>一、职责</w:t>
      </w:r>
    </w:p>
    <w:p>
      <w:pPr>
        <w:pStyle w:val="Normal0"/>
        <w:spacing w:line="420" w:lineRule="exact"/>
        <w:rPr>
          <w:b/>
          <w:bCs/>
          <w:sz w:val="24"/>
          <w:szCs w:val="24"/>
        </w:rPr>
      </w:pPr>
      <w:r>
        <w:rPr>
          <w:rFonts w:cs="宋体" w:hint="eastAsia"/>
          <w:b/>
          <w:bCs/>
          <w:sz w:val="24"/>
          <w:szCs w:val="24"/>
        </w:rPr>
        <w:t>质检部</w:t>
      </w:r>
    </w:p>
    <w:p>
      <w:pPr>
        <w:pStyle w:val="Normal0"/>
        <w:tabs>
          <w:tab w:val="left" w:pos="1260"/>
        </w:tabs>
        <w:snapToGrid w:val="0"/>
        <w:spacing w:line="420" w:lineRule="exact"/>
        <w:rPr>
          <w:sz w:val="24"/>
          <w:szCs w:val="24"/>
        </w:rPr>
      </w:pPr>
      <w:r>
        <w:rPr>
          <w:sz w:val="24"/>
          <w:szCs w:val="24"/>
        </w:rPr>
        <w:t>1</w:t>
      </w:r>
      <w:r>
        <w:rPr>
          <w:rFonts w:cs="宋体" w:hint="eastAsia"/>
          <w:sz w:val="24"/>
          <w:szCs w:val="24"/>
        </w:rPr>
        <w:t>、负责有机生产资料投入物的评测工作，保证有机农业生产应用的物质符合有机国标的要求；</w:t>
      </w:r>
    </w:p>
    <w:p>
      <w:pPr>
        <w:pStyle w:val="Normal0"/>
        <w:tabs>
          <w:tab w:val="left" w:pos="1260"/>
        </w:tabs>
        <w:snapToGrid w:val="0"/>
        <w:spacing w:line="420" w:lineRule="exact"/>
        <w:rPr>
          <w:sz w:val="24"/>
          <w:szCs w:val="24"/>
        </w:rPr>
      </w:pPr>
      <w:r>
        <w:rPr>
          <w:sz w:val="24"/>
          <w:szCs w:val="24"/>
        </w:rPr>
        <w:t>2</w:t>
      </w:r>
      <w:r>
        <w:rPr>
          <w:rFonts w:cs="宋体" w:hint="eastAsia"/>
          <w:sz w:val="24"/>
          <w:szCs w:val="24"/>
        </w:rPr>
        <w:t>、负责本单位有机农业生产的内部检查工作，保证过程的有机符合性。</w:t>
      </w:r>
    </w:p>
    <w:p>
      <w:pPr>
        <w:pStyle w:val="Normal0"/>
        <w:spacing w:line="420" w:lineRule="exact"/>
        <w:rPr>
          <w:b/>
          <w:bCs/>
          <w:sz w:val="24"/>
          <w:szCs w:val="24"/>
        </w:rPr>
      </w:pPr>
      <w:r>
        <w:rPr>
          <w:rFonts w:cs="宋体" w:hint="eastAsia"/>
          <w:b/>
          <w:bCs/>
          <w:sz w:val="24"/>
          <w:szCs w:val="24"/>
        </w:rPr>
        <w:t>内部检查员职责</w:t>
      </w:r>
    </w:p>
    <w:p>
      <w:pPr>
        <w:pStyle w:val="Normal0"/>
        <w:spacing w:line="420" w:lineRule="exact"/>
        <w:rPr>
          <w:sz w:val="24"/>
          <w:szCs w:val="24"/>
        </w:rPr>
      </w:pPr>
      <w:r>
        <w:rPr>
          <w:sz w:val="24"/>
          <w:szCs w:val="24"/>
        </w:rPr>
        <w:t>1</w:t>
      </w:r>
      <w:r>
        <w:rPr>
          <w:rFonts w:cs="宋体" w:hint="eastAsia"/>
          <w:sz w:val="24"/>
          <w:szCs w:val="24"/>
        </w:rPr>
        <w:t>、组织公司内部的有机种植产品检查工作，按照产品等级标准进行分级；</w:t>
      </w:r>
    </w:p>
    <w:p>
      <w:pPr>
        <w:pStyle w:val="Normal0"/>
        <w:spacing w:line="420" w:lineRule="exact"/>
        <w:rPr>
          <w:sz w:val="24"/>
          <w:szCs w:val="24"/>
        </w:rPr>
      </w:pPr>
      <w:r>
        <w:rPr>
          <w:sz w:val="24"/>
          <w:szCs w:val="24"/>
        </w:rPr>
        <w:t>2</w:t>
      </w:r>
      <w:r>
        <w:rPr>
          <w:rFonts w:cs="宋体" w:hint="eastAsia"/>
          <w:sz w:val="24"/>
          <w:szCs w:val="24"/>
        </w:rPr>
        <w:t>、监督公司有机产品的生产实施，对种植过程所使用的药剂、肥料是否符合有机生产的要求；</w:t>
      </w:r>
    </w:p>
    <w:p>
      <w:pPr>
        <w:pStyle w:val="Normal0"/>
        <w:spacing w:line="420" w:lineRule="exact"/>
        <w:rPr>
          <w:sz w:val="24"/>
          <w:szCs w:val="24"/>
        </w:rPr>
      </w:pPr>
      <w:r>
        <w:rPr>
          <w:sz w:val="24"/>
          <w:szCs w:val="24"/>
        </w:rPr>
        <w:t>3</w:t>
      </w:r>
      <w:r>
        <w:rPr>
          <w:rFonts w:cs="宋体" w:hint="eastAsia"/>
          <w:sz w:val="24"/>
          <w:szCs w:val="24"/>
        </w:rPr>
        <w:t>、及时总结内部检查结果，督促出现问题的部门进行分析整改；</w:t>
      </w:r>
    </w:p>
    <w:p>
      <w:pPr>
        <w:pStyle w:val="Normal0"/>
        <w:spacing w:line="420" w:lineRule="exact"/>
        <w:rPr>
          <w:sz w:val="24"/>
          <w:szCs w:val="24"/>
        </w:rPr>
      </w:pPr>
      <w:r>
        <w:rPr>
          <w:sz w:val="24"/>
          <w:szCs w:val="24"/>
        </w:rPr>
        <w:t>4</w:t>
      </w:r>
      <w:r>
        <w:rPr>
          <w:rFonts w:cs="宋体" w:hint="eastAsia"/>
          <w:sz w:val="24"/>
          <w:szCs w:val="24"/>
        </w:rPr>
        <w:t>、配合认证机构的认证检查工作。</w:t>
      </w:r>
    </w:p>
    <w:p>
      <w:pPr>
        <w:pStyle w:val="Normal0"/>
        <w:adjustRightInd w:val="0"/>
        <w:snapToGrid w:val="0"/>
        <w:spacing w:line="420" w:lineRule="exact"/>
        <w:jc w:val="left"/>
        <w:rPr>
          <w:rFonts w:ascii="黑体" w:eastAsia="黑体" w:hAnsi="宋体"/>
          <w:sz w:val="24"/>
          <w:szCs w:val="24"/>
        </w:rPr>
      </w:pPr>
      <w:r>
        <w:rPr>
          <w:rFonts w:ascii="黑体" w:eastAsia="黑体" w:hAnsi="宋体" w:cs="黑体" w:hint="eastAsia"/>
          <w:sz w:val="24"/>
          <w:szCs w:val="24"/>
        </w:rPr>
        <w:t>二、质检目的</w:t>
      </w:r>
      <w:r>
        <w:rPr>
          <w:rFonts w:ascii="黑体" w:eastAsia="黑体" w:hAnsi="宋体"/>
          <w:sz w:val="24"/>
          <w:szCs w:val="24"/>
        </w:rPr>
        <w:br/>
      </w:r>
      <w:r>
        <w:rPr>
          <w:rFonts w:ascii="黑体" w:eastAsia="黑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https://d.book118.com/628045060003006046</w:t>
        </w:r>
      </w:hyperlink>
    </w:p>
    <w:p>
      <w:pPr>
        <w:pStyle w:val="Normal0"/>
        <w:adjustRightInd w:val="0"/>
        <w:snapToGrid w:val="0"/>
        <w:spacing w:line="420" w:lineRule="exact"/>
        <w:jc w:val="left"/>
        <w:rPr>
          <w:rFonts w:ascii="黑体" w:eastAsia="黑体" w:hAnsi="宋体"/>
          <w:sz w:val="24"/>
          <w:szCs w:val="24"/>
        </w:rPr>
      </w:pPr>
    </w:p>
    <w:sectPr>
      <w:headerReference w:type="default" r:id="rId36"/>
      <w:footerReference w:type="default" r:id="rId37"/>
      <w:type w:val="nextPage"/>
      <w:pgSz w:w="11906" w:h="16838"/>
      <w:pgMar w:top="720" w:right="720" w:bottom="720" w:left="72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Segoe Print"/>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17</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A"/>
    <w:multiLevelType w:val="singleLevel"/>
    <w:tmpl w:val="0000000A"/>
    <w:lvl w:ilvl="0">
      <w:start w:val="2"/>
      <w:numFmt w:val="chineseCounting"/>
      <w:suff w:val="nothing"/>
      <w:lvlText w:val="（%1）"/>
      <w:lvlJc w:val="left"/>
      <w:rPr>
        <w:rFonts w:cs="Times New Roman"/>
      </w:rPr>
    </w:lvl>
  </w:abstractNum>
  <w:abstractNum w:abstractNumId="1">
    <w:nsid w:val="112B4775"/>
    <w:multiLevelType w:val="multilevel"/>
    <w:tmpl w:val="112B4775"/>
    <w:lvl w:ilvl="0">
      <w:start w:val="1"/>
      <w:numFmt w:val="decimal"/>
      <w:lvlText w:val="（%1）"/>
      <w:lvlJc w:val="left"/>
      <w:pPr>
        <w:tabs>
          <w:tab w:val="left" w:pos="720"/>
        </w:tabs>
        <w:ind w:left="720" w:hanging="72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
    <w:nsid w:val="244241A8"/>
    <w:multiLevelType w:val="multilevel"/>
    <w:tmpl w:val="244241A8"/>
    <w:lvl w:ilvl="0">
      <w:start w:val="1"/>
      <w:numFmt w:val="japaneseCounting"/>
      <w:lvlText w:val="%1、"/>
      <w:lvlJc w:val="left"/>
      <w:pPr>
        <w:ind w:left="690" w:hanging="480"/>
      </w:pPr>
      <w:rPr>
        <w:rFonts w:cs="Times New Roman" w:hint="default"/>
      </w:rPr>
    </w:lvl>
    <w:lvl w:ilvl="1">
      <w:start w:val="1"/>
      <w:numFmt w:val="lowerLetter"/>
      <w:lvlText w:val="%2)"/>
      <w:lvlJc w:val="left"/>
      <w:pPr>
        <w:ind w:left="1050" w:hanging="420"/>
      </w:pPr>
      <w:rPr>
        <w:rFonts w:cs="Times New Roman"/>
      </w:rPr>
    </w:lvl>
    <w:lvl w:ilvl="2">
      <w:start w:val="1"/>
      <w:numFmt w:val="lowerRoman"/>
      <w:lvlText w:val="%3."/>
      <w:lvlJc w:val="right"/>
      <w:pPr>
        <w:ind w:left="1470" w:hanging="420"/>
      </w:pPr>
      <w:rPr>
        <w:rFonts w:cs="Times New Roman"/>
      </w:rPr>
    </w:lvl>
    <w:lvl w:ilvl="3">
      <w:start w:val="1"/>
      <w:numFmt w:val="decimal"/>
      <w:lvlText w:val="%4."/>
      <w:lvlJc w:val="left"/>
      <w:pPr>
        <w:ind w:left="1890" w:hanging="420"/>
      </w:pPr>
      <w:rPr>
        <w:rFonts w:cs="Times New Roman"/>
      </w:rPr>
    </w:lvl>
    <w:lvl w:ilvl="4">
      <w:start w:val="1"/>
      <w:numFmt w:val="lowerLetter"/>
      <w:lvlText w:val="%5)"/>
      <w:lvlJc w:val="left"/>
      <w:pPr>
        <w:ind w:left="2310" w:hanging="420"/>
      </w:pPr>
      <w:rPr>
        <w:rFonts w:cs="Times New Roman"/>
      </w:rPr>
    </w:lvl>
    <w:lvl w:ilvl="5">
      <w:start w:val="1"/>
      <w:numFmt w:val="lowerRoman"/>
      <w:lvlText w:val="%6."/>
      <w:lvlJc w:val="right"/>
      <w:pPr>
        <w:ind w:left="2730" w:hanging="420"/>
      </w:pPr>
      <w:rPr>
        <w:rFonts w:cs="Times New Roman"/>
      </w:rPr>
    </w:lvl>
    <w:lvl w:ilvl="6">
      <w:start w:val="1"/>
      <w:numFmt w:val="decimal"/>
      <w:lvlText w:val="%7."/>
      <w:lvlJc w:val="left"/>
      <w:pPr>
        <w:ind w:left="3150" w:hanging="420"/>
      </w:pPr>
      <w:rPr>
        <w:rFonts w:cs="Times New Roman"/>
      </w:rPr>
    </w:lvl>
    <w:lvl w:ilvl="7">
      <w:start w:val="1"/>
      <w:numFmt w:val="lowerLetter"/>
      <w:lvlText w:val="%8)"/>
      <w:lvlJc w:val="left"/>
      <w:pPr>
        <w:ind w:left="3570" w:hanging="420"/>
      </w:pPr>
      <w:rPr>
        <w:rFonts w:cs="Times New Roman"/>
      </w:rPr>
    </w:lvl>
    <w:lvl w:ilvl="8">
      <w:start w:val="1"/>
      <w:numFmt w:val="lowerRoman"/>
      <w:lvlText w:val="%9."/>
      <w:lvlJc w:val="right"/>
      <w:pPr>
        <w:ind w:left="3990" w:hanging="420"/>
      </w:pPr>
      <w:rPr>
        <w:rFonts w:cs="Times New Roman"/>
      </w:rPr>
    </w:lvl>
  </w:abstractNum>
  <w:abstractNum w:abstractNumId="3">
    <w:nsid w:val="288F292C"/>
    <w:multiLevelType w:val="multilevel"/>
    <w:tmpl w:val="288F292C"/>
    <w:lvl w:ilvl="0">
      <w:start w:val="1"/>
      <w:numFmt w:val="decimal"/>
      <w:lvlText w:val="(%1)"/>
      <w:lvlJc w:val="left"/>
      <w:pPr>
        <w:tabs>
          <w:tab w:val="left" w:pos="1095"/>
        </w:tabs>
        <w:ind w:left="1095" w:hanging="360"/>
      </w:pPr>
      <w:rPr>
        <w:rFonts w:cs="Times New Roman" w:hint="default"/>
      </w:rPr>
    </w:lvl>
    <w:lvl w:ilvl="1">
      <w:start w:val="1"/>
      <w:numFmt w:val="decimal"/>
      <w:lvlText w:val="（%2）"/>
      <w:lvlJc w:val="left"/>
      <w:pPr>
        <w:tabs>
          <w:tab w:val="left" w:pos="720"/>
        </w:tabs>
        <w:ind w:left="720" w:hanging="720"/>
      </w:pPr>
      <w:rPr>
        <w:rFonts w:cs="Times New Roman" w:hint="default"/>
      </w:rPr>
    </w:lvl>
    <w:lvl w:ilvl="2">
      <w:start w:val="1"/>
      <w:numFmt w:val="decimal"/>
      <w:lvlText w:val="%3"/>
      <w:lvlJc w:val="left"/>
      <w:pPr>
        <w:tabs>
          <w:tab w:val="left" w:pos="1935"/>
        </w:tabs>
        <w:ind w:left="1935" w:hanging="360"/>
      </w:pPr>
      <w:rPr>
        <w:rFonts w:cs="Times New Roman" w:hint="default"/>
      </w:rPr>
    </w:lvl>
    <w:lvl w:ilvl="3">
      <w:start w:val="1"/>
      <w:numFmt w:val="decimal"/>
      <w:lvlText w:val="%4."/>
      <w:lvlJc w:val="left"/>
      <w:pPr>
        <w:tabs>
          <w:tab w:val="left" w:pos="2415"/>
        </w:tabs>
        <w:ind w:left="2415" w:hanging="420"/>
      </w:pPr>
      <w:rPr>
        <w:rFonts w:cs="Times New Roman"/>
      </w:rPr>
    </w:lvl>
    <w:lvl w:ilvl="4">
      <w:start w:val="1"/>
      <w:numFmt w:val="lowerLetter"/>
      <w:lvlText w:val="%5)"/>
      <w:lvlJc w:val="left"/>
      <w:pPr>
        <w:tabs>
          <w:tab w:val="left" w:pos="2835"/>
        </w:tabs>
        <w:ind w:left="2835" w:hanging="420"/>
      </w:pPr>
      <w:rPr>
        <w:rFonts w:cs="Times New Roman"/>
      </w:rPr>
    </w:lvl>
    <w:lvl w:ilvl="5">
      <w:start w:val="1"/>
      <w:numFmt w:val="lowerRoman"/>
      <w:lvlText w:val="%6."/>
      <w:lvlJc w:val="right"/>
      <w:pPr>
        <w:tabs>
          <w:tab w:val="left" w:pos="3255"/>
        </w:tabs>
        <w:ind w:left="3255" w:hanging="420"/>
      </w:pPr>
      <w:rPr>
        <w:rFonts w:cs="Times New Roman"/>
      </w:rPr>
    </w:lvl>
    <w:lvl w:ilvl="6">
      <w:start w:val="1"/>
      <w:numFmt w:val="decimal"/>
      <w:lvlText w:val="%7."/>
      <w:lvlJc w:val="left"/>
      <w:pPr>
        <w:tabs>
          <w:tab w:val="left" w:pos="3675"/>
        </w:tabs>
        <w:ind w:left="3675" w:hanging="420"/>
      </w:pPr>
      <w:rPr>
        <w:rFonts w:cs="Times New Roman"/>
      </w:rPr>
    </w:lvl>
    <w:lvl w:ilvl="7">
      <w:start w:val="1"/>
      <w:numFmt w:val="lowerLetter"/>
      <w:lvlText w:val="%8)"/>
      <w:lvlJc w:val="left"/>
      <w:pPr>
        <w:tabs>
          <w:tab w:val="left" w:pos="4095"/>
        </w:tabs>
        <w:ind w:left="4095" w:hanging="420"/>
      </w:pPr>
      <w:rPr>
        <w:rFonts w:cs="Times New Roman"/>
      </w:rPr>
    </w:lvl>
    <w:lvl w:ilvl="8">
      <w:start w:val="1"/>
      <w:numFmt w:val="lowerRoman"/>
      <w:lvlText w:val="%9."/>
      <w:lvlJc w:val="right"/>
      <w:pPr>
        <w:tabs>
          <w:tab w:val="left" w:pos="4515"/>
        </w:tabs>
        <w:ind w:left="4515" w:hanging="420"/>
      </w:pPr>
      <w:rPr>
        <w:rFonts w:cs="Times New Roman"/>
      </w:rPr>
    </w:lvl>
  </w:abstractNum>
  <w:abstractNum w:abstractNumId="4">
    <w:nsid w:val="457D192C"/>
    <w:multiLevelType w:val="multilevel"/>
    <w:tmpl w:val="457D192C"/>
    <w:lvl w:ilvl="0">
      <w:start w:val="1"/>
      <w:numFmt w:val="decimal"/>
      <w:lvlText w:val="（%1）"/>
      <w:lvlJc w:val="left"/>
      <w:pPr>
        <w:tabs>
          <w:tab w:val="left" w:pos="720"/>
        </w:tabs>
        <w:ind w:left="720" w:hanging="72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5">
    <w:nsid w:val="5A210041"/>
    <w:multiLevelType w:val="multilevel"/>
    <w:tmpl w:val="5A210041"/>
    <w:lvl w:ilvl="0">
      <w:start w:val="1"/>
      <w:numFmt w:val="japaneseCounting"/>
      <w:lvlText w:val="第%1条"/>
      <w:lvlJc w:val="left"/>
      <w:pPr>
        <w:tabs>
          <w:tab w:val="left" w:pos="855"/>
        </w:tabs>
        <w:ind w:left="855" w:hanging="855"/>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6">
    <w:nsid w:val="78522ABD"/>
    <w:multiLevelType w:val="multilevel"/>
    <w:tmpl w:val="78522ABD"/>
    <w:lvl w:ilvl="0">
      <w:start w:val="1"/>
      <w:numFmt w:val="japaneseCounting"/>
      <w:lvlText w:val="%1、"/>
      <w:lvlJc w:val="left"/>
      <w:pPr>
        <w:ind w:left="720" w:hanging="720"/>
      </w:pPr>
      <w:rPr>
        <w:rFonts w:cs="Times New Roman"/>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7">
    <w:nsid w:val="7899698C"/>
    <w:multiLevelType w:val="multilevel"/>
    <w:tmpl w:val="7899698C"/>
    <w:lvl w:ilvl="0">
      <w:start w:val="1"/>
      <w:numFmt w:val="japaneseCounting"/>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8">
    <w:nsid w:val="7C8A0E43"/>
    <w:multiLevelType w:val="multilevel"/>
    <w:tmpl w:val="7C8A0E43"/>
    <w:lvl w:ilvl="0">
      <w:start w:val="1"/>
      <w:numFmt w:val="decimal"/>
      <w:lvlText w:val="（%1）"/>
      <w:lvlJc w:val="left"/>
      <w:pPr>
        <w:tabs>
          <w:tab w:val="left" w:pos="1080"/>
        </w:tabs>
        <w:ind w:left="1080" w:hanging="108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9">
    <w:nsid w:val="7F814C75"/>
    <w:multiLevelType w:val="multilevel"/>
    <w:tmpl w:val="7F814C75"/>
    <w:lvl w:ilvl="0">
      <w:start w:val="1"/>
      <w:numFmt w:val="decimal"/>
      <w:lvlText w:val="（%1）"/>
      <w:lvlJc w:val="left"/>
      <w:pPr>
        <w:tabs>
          <w:tab w:val="left" w:pos="720"/>
        </w:tabs>
        <w:ind w:left="720" w:hanging="72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0"/>
  </w:num>
  <w:num w:numId="2">
    <w:abstractNumId w:val="5"/>
  </w:num>
  <w:num w:numId="3">
    <w:abstractNumId w:val="9"/>
  </w:num>
  <w:num w:numId="4">
    <w:abstractNumId w:val="1"/>
  </w:num>
  <w:num w:numId="5">
    <w:abstractNumId w:val="4"/>
  </w:num>
  <w:num w:numId="6">
    <w:abstractNumId w:val="8"/>
  </w:num>
  <w:num w:numId="7">
    <w:abstractNumId w:val="7"/>
  </w:num>
  <w:num w:numId="8">
    <w:abstractNumId w:val="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075CB"/>
    <w:rsid w:val="000908D8"/>
    <w:rsid w:val="0014166F"/>
    <w:rsid w:val="00164B80"/>
    <w:rsid w:val="001B2A36"/>
    <w:rsid w:val="001E3914"/>
    <w:rsid w:val="001E54B0"/>
    <w:rsid w:val="001F03B6"/>
    <w:rsid w:val="00204563"/>
    <w:rsid w:val="00252B25"/>
    <w:rsid w:val="002A0083"/>
    <w:rsid w:val="002C5F63"/>
    <w:rsid w:val="00396F0A"/>
    <w:rsid w:val="003C490E"/>
    <w:rsid w:val="004354A7"/>
    <w:rsid w:val="00466803"/>
    <w:rsid w:val="004915F9"/>
    <w:rsid w:val="004A6C6B"/>
    <w:rsid w:val="004D7B18"/>
    <w:rsid w:val="004F77B3"/>
    <w:rsid w:val="00512247"/>
    <w:rsid w:val="00534E7E"/>
    <w:rsid w:val="005F3E3E"/>
    <w:rsid w:val="00603431"/>
    <w:rsid w:val="00683F85"/>
    <w:rsid w:val="006E1510"/>
    <w:rsid w:val="006E549E"/>
    <w:rsid w:val="006F419F"/>
    <w:rsid w:val="0071223D"/>
    <w:rsid w:val="007837CB"/>
    <w:rsid w:val="007D1BB9"/>
    <w:rsid w:val="007D423E"/>
    <w:rsid w:val="00830E90"/>
    <w:rsid w:val="008868AB"/>
    <w:rsid w:val="008A2EEE"/>
    <w:rsid w:val="008B1DD7"/>
    <w:rsid w:val="008E57DE"/>
    <w:rsid w:val="0096366D"/>
    <w:rsid w:val="009E1AE2"/>
    <w:rsid w:val="00A24411"/>
    <w:rsid w:val="00A452ED"/>
    <w:rsid w:val="00A700F1"/>
    <w:rsid w:val="00A72AED"/>
    <w:rsid w:val="00AB0C16"/>
    <w:rsid w:val="00B42E91"/>
    <w:rsid w:val="00B46148"/>
    <w:rsid w:val="00B57D84"/>
    <w:rsid w:val="00BA494E"/>
    <w:rsid w:val="00BD1A9B"/>
    <w:rsid w:val="00C1729B"/>
    <w:rsid w:val="00C3480A"/>
    <w:rsid w:val="00D16826"/>
    <w:rsid w:val="00D201D5"/>
    <w:rsid w:val="00D53AE1"/>
    <w:rsid w:val="00D61FF7"/>
    <w:rsid w:val="00D6727D"/>
    <w:rsid w:val="00D90317"/>
    <w:rsid w:val="00DC1B34"/>
    <w:rsid w:val="00DF06A0"/>
    <w:rsid w:val="00E73211"/>
    <w:rsid w:val="00EA77CA"/>
    <w:rsid w:val="00EF34AA"/>
    <w:rsid w:val="00F918FB"/>
    <w:rsid w:val="00F95764"/>
    <w:rsid w:val="00FC25C7"/>
    <w:rsid w:val="1B775F20"/>
    <w:rsid w:val="28DB685E"/>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BodyTextChar"/>
    <w:uiPriority w:val="99"/>
    <w:pPr>
      <w:spacing w:after="120"/>
    </w:pPr>
    <w:rPr>
      <w:rFonts w:ascii="Times New Roman" w:hAnsi="Times New Roman"/>
      <w:szCs w:val="21"/>
    </w:rPr>
  </w:style>
  <w:style w:type="paragraph" w:styleId="List2">
    <w:name w:val="List 2"/>
    <w:basedOn w:val="Normal"/>
    <w:uiPriority w:val="99"/>
    <w:pPr>
      <w:spacing w:beforeLines="50" w:afterLines="50" w:line="276" w:lineRule="auto"/>
      <w:ind w:left="100" w:hanging="200" w:leftChars="200" w:hangingChars="200"/>
    </w:pPr>
    <w:rPr>
      <w:rFonts w:ascii="Times New Roman" w:hAnsi="Times New Roman"/>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Preformatted">
    <w:name w:val="HTML Preformatted"/>
    <w:basedOn w:val="Normal"/>
    <w:link w:val="HTMLPreformattedChar"/>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NormalWeb">
    <w:name w:val="Normal (Web)"/>
    <w:basedOn w:val="Normal"/>
    <w:uiPriority w:val="99"/>
    <w:pPr>
      <w:widowControl/>
      <w:spacing w:before="100" w:beforeAutospacing="1" w:after="100" w:afterAutospacing="1"/>
      <w:jc w:val="left"/>
    </w:pPr>
    <w:rPr>
      <w:rFonts w:ascii="宋体" w:hAnsi="宋体" w:cs="宋体"/>
      <w:kern w:val="0"/>
      <w:sz w:val="24"/>
      <w:szCs w:val="24"/>
    </w:rPr>
  </w:style>
  <w:style w:type="character" w:styleId="PageNumber">
    <w:name w:val="page number"/>
    <w:basedOn w:val="DefaultParagraphFont"/>
  </w:style>
  <w:style w:type="character" w:styleId="Hyperlink">
    <w:name w:val="Hyperlink"/>
    <w:basedOn w:val="DefaultParagraphFont"/>
    <w:uiPriority w:val="99"/>
    <w:rPr>
      <w:rFonts w:cs="Times New Roman"/>
      <w:color w:val="auto"/>
      <w:sz w:val="18"/>
      <w:szCs w:val="18"/>
      <w:u w:val="none"/>
    </w:rPr>
  </w:style>
  <w:style w:type="paragraph" w:customStyle="1" w:styleId="Header0">
    <w:name w:val="Header_0"/>
    <w:basedOn w:val="Normal0"/>
    <w:link w:val="HeaderChar"/>
    <w:uiPriority w:val="99"/>
    <w:semiHidden/>
    <w:pPr>
      <w:pBdr>
        <w:bottom w:val="single" w:sz="6" w:space="1" w:color="auto"/>
      </w:pBdr>
      <w:tabs>
        <w:tab w:val="center" w:pos="4153"/>
        <w:tab w:val="right" w:pos="8306"/>
      </w:tabs>
      <w:snapToGrid w:val="0"/>
      <w:jc w:val="center"/>
    </w:pPr>
    <w:rPr>
      <w:sz w:val="18"/>
      <w:szCs w:val="18"/>
    </w:rPr>
  </w:style>
  <w:style w:type="paragraph" w:customStyle="1" w:styleId="Normal0">
    <w:name w:val="Normal_0"/>
    <w:qFormat/>
    <w:pPr>
      <w:widowControl w:val="0"/>
      <w:jc w:val="both"/>
    </w:pPr>
    <w:rPr>
      <w:rFonts w:ascii="Times New Roman" w:eastAsia="宋体" w:hAnsi="Times New Roman" w:cstheme="minorBidi"/>
      <w:kern w:val="2"/>
      <w:sz w:val="21"/>
      <w:szCs w:val="21"/>
      <w:lang w:val="en-US" w:eastAsia="zh-CN" w:bidi="ar-SA"/>
    </w:rPr>
  </w:style>
  <w:style w:type="character" w:customStyle="1" w:styleId="HeaderChar">
    <w:name w:val="Header Char"/>
    <w:basedOn w:val="DefaultParagraphFont"/>
    <w:link w:val="Header0"/>
    <w:uiPriority w:val="99"/>
    <w:semiHidden/>
    <w:locked/>
    <w:rPr>
      <w:rFonts w:ascii="Calibri" w:hAnsi="Calibri"/>
      <w:kern w:val="2"/>
      <w:sz w:val="18"/>
      <w:szCs w:val="18"/>
    </w:rPr>
  </w:style>
  <w:style w:type="paragraph" w:customStyle="1" w:styleId="ListParagraph1">
    <w:name w:val="List Paragraph1"/>
    <w:basedOn w:val="Normal"/>
    <w:uiPriority w:val="99"/>
    <w:pPr>
      <w:ind w:firstLine="420" w:firstLineChars="200"/>
    </w:pPr>
    <w:rPr>
      <w:rFonts w:cs="Calibri"/>
      <w:szCs w:val="21"/>
    </w:rPr>
  </w:style>
  <w:style w:type="character" w:customStyle="1" w:styleId="BodyTextChar">
    <w:name w:val="Body Text Char"/>
    <w:basedOn w:val="DefaultParagraphFont"/>
    <w:link w:val="BodyText"/>
    <w:uiPriority w:val="99"/>
    <w:locked/>
    <w:rPr>
      <w:kern w:val="2"/>
      <w:sz w:val="24"/>
      <w:szCs w:val="24"/>
    </w:rPr>
  </w:style>
  <w:style w:type="character" w:customStyle="1" w:styleId="HTMLPreformattedChar">
    <w:name w:val="HTML Preformatted Char"/>
    <w:basedOn w:val="DefaultParagraphFont"/>
    <w:link w:val="HTMLPreformatted"/>
    <w:uiPriority w:val="99"/>
    <w:locked/>
    <w:rPr>
      <w:rFonts w:ascii="宋体" w:hAnsi="宋体" w:cs="宋体"/>
      <w:sz w:val="24"/>
      <w:szCs w:val="24"/>
    </w:rPr>
  </w:style>
  <w:style w:type="paragraph" w:styleId="ListParagraph">
    <w:name w:val="List Paragraph"/>
    <w:basedOn w:val="Normal"/>
    <w:uiPriority w:val="99"/>
    <w:qFormat/>
    <w:pPr>
      <w:adjustRightInd w:val="0"/>
      <w:spacing w:line="312" w:lineRule="atLeast"/>
      <w:ind w:firstLine="420" w:firstLineChars="200"/>
    </w:pPr>
    <w:rPr>
      <w:rFonts w:ascii="Times New Roman" w:hAnsi="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yperlink" Target="https://d.book118.com/628045060003006046" TargetMode="Externa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5"/>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2024-02-28T23:34:15Z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3D502AB446514B3C976BDBEA04226539_12</vt:lpwstr>
  </property>
  <property fmtid="{D5CDD505-2E9C-101B-9397-08002B2CF9AE}" pid="3" name="KSOProductBuildVer">
    <vt:lpwstr>2052-12.1.0.16388</vt:lpwstr>
  </property>
</Properties>
</file>