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4" w:history="1">
        <w:r>
          <w:rPr>
            <w:rFonts w:ascii="仿宋" w:eastAsia="仿宋" w:hAnsi="仿宋" w:cs="仿宋" w:hint="eastAsia"/>
            <w:lang w:eastAsia="zh-CN"/>
          </w:rPr>
          <w:t>概论</w:t>
        </w:r>
        <w:r>
          <w:tab/>
        </w:r>
        <w:r>
          <w:fldChar w:fldCharType="begin"/>
        </w:r>
        <w:r>
          <w:instrText xml:space="preserve"> PAGEREF _Toc14104 \h </w:instrText>
        </w:r>
        <w:r>
          <w:fldChar w:fldCharType="separate"/>
        </w:r>
        <w:r>
          <w:t>3</w:t>
        </w:r>
        <w:r>
          <w:fldChar w:fldCharType="end"/>
        </w:r>
      </w:hyperlink>
    </w:p>
    <w:p>
      <w:pPr>
        <w:pStyle w:val="TOC1"/>
        <w:tabs>
          <w:tab w:val="right" w:leader="dot" w:pos="8306"/>
        </w:tabs>
      </w:pPr>
      <w:hyperlink w:anchor="_Toc14761" w:history="1">
        <w:r>
          <w:rPr>
            <w:rFonts w:ascii="仿宋" w:eastAsia="仿宋" w:hAnsi="仿宋" w:cs="仿宋" w:hint="eastAsia"/>
            <w:lang w:eastAsia="zh-CN"/>
          </w:rPr>
          <w:t>一、二氧化硅项目文档管理</w:t>
        </w:r>
        <w:r>
          <w:tab/>
        </w:r>
        <w:r>
          <w:fldChar w:fldCharType="begin"/>
        </w:r>
        <w:r>
          <w:instrText xml:space="preserve"> PAGEREF _Toc14761 \h </w:instrText>
        </w:r>
        <w:r>
          <w:fldChar w:fldCharType="separate"/>
        </w:r>
        <w:r>
          <w:t>3</w:t>
        </w:r>
        <w:r>
          <w:fldChar w:fldCharType="end"/>
        </w:r>
      </w:hyperlink>
    </w:p>
    <w:p>
      <w:pPr>
        <w:pStyle w:val="TOC2"/>
        <w:tabs>
          <w:tab w:val="right" w:leader="dot" w:pos="8306"/>
        </w:tabs>
      </w:pPr>
      <w:hyperlink w:anchor="_Toc20746" w:history="1">
        <w:r>
          <w:rPr>
            <w:rFonts w:ascii="仿宋" w:eastAsia="仿宋" w:hAnsi="仿宋" w:cs="仿宋" w:hint="eastAsia"/>
            <w:lang w:eastAsia="zh-CN"/>
          </w:rPr>
          <w:t>(一)、文档编制与审查</w:t>
        </w:r>
        <w:r>
          <w:tab/>
        </w:r>
        <w:r>
          <w:fldChar w:fldCharType="begin"/>
        </w:r>
        <w:r>
          <w:instrText xml:space="preserve"> PAGEREF _Toc20746 \h </w:instrText>
        </w:r>
        <w:r>
          <w:fldChar w:fldCharType="separate"/>
        </w:r>
        <w:r>
          <w:t>3</w:t>
        </w:r>
        <w:r>
          <w:fldChar w:fldCharType="end"/>
        </w:r>
      </w:hyperlink>
    </w:p>
    <w:p>
      <w:pPr>
        <w:pStyle w:val="TOC2"/>
        <w:tabs>
          <w:tab w:val="right" w:leader="dot" w:pos="8306"/>
        </w:tabs>
      </w:pPr>
      <w:hyperlink w:anchor="_Toc26784" w:history="1">
        <w:r>
          <w:rPr>
            <w:rFonts w:ascii="仿宋" w:eastAsia="仿宋" w:hAnsi="仿宋" w:cs="仿宋" w:hint="eastAsia"/>
            <w:lang w:eastAsia="zh-CN"/>
          </w:rPr>
          <w:t>(二)、文档发布与分发</w:t>
        </w:r>
        <w:r>
          <w:tab/>
        </w:r>
        <w:r>
          <w:fldChar w:fldCharType="begin"/>
        </w:r>
        <w:r>
          <w:instrText xml:space="preserve"> PAGEREF _Toc26784 \h </w:instrText>
        </w:r>
        <w:r>
          <w:fldChar w:fldCharType="separate"/>
        </w:r>
        <w:r>
          <w:t>4</w:t>
        </w:r>
        <w:r>
          <w:fldChar w:fldCharType="end"/>
        </w:r>
      </w:hyperlink>
    </w:p>
    <w:p>
      <w:pPr>
        <w:pStyle w:val="TOC2"/>
        <w:tabs>
          <w:tab w:val="right" w:leader="dot" w:pos="8306"/>
        </w:tabs>
      </w:pPr>
      <w:hyperlink w:anchor="_Toc6111" w:history="1">
        <w:r>
          <w:rPr>
            <w:rFonts w:ascii="仿宋" w:eastAsia="仿宋" w:hAnsi="仿宋" w:cs="仿宋" w:hint="eastAsia"/>
            <w:lang w:eastAsia="zh-CN"/>
          </w:rPr>
          <w:t>(三)、文档存档与归档</w:t>
        </w:r>
        <w:r>
          <w:tab/>
        </w:r>
        <w:r>
          <w:fldChar w:fldCharType="begin"/>
        </w:r>
        <w:r>
          <w:instrText xml:space="preserve"> PAGEREF _Toc6111 \h </w:instrText>
        </w:r>
        <w:r>
          <w:fldChar w:fldCharType="separate"/>
        </w:r>
        <w:r>
          <w:t>5</w:t>
        </w:r>
        <w:r>
          <w:fldChar w:fldCharType="end"/>
        </w:r>
      </w:hyperlink>
    </w:p>
    <w:p>
      <w:pPr>
        <w:pStyle w:val="TOC1"/>
        <w:tabs>
          <w:tab w:val="right" w:leader="dot" w:pos="8306"/>
        </w:tabs>
      </w:pPr>
      <w:hyperlink w:anchor="_Toc14990" w:history="1">
        <w:r>
          <w:rPr>
            <w:rFonts w:ascii="仿宋" w:eastAsia="仿宋" w:hAnsi="仿宋" w:cs="仿宋" w:hint="eastAsia"/>
            <w:lang w:eastAsia="zh-CN"/>
          </w:rPr>
          <w:t>二、二氧化硅项目选址可行性分析</w:t>
        </w:r>
        <w:r>
          <w:tab/>
        </w:r>
        <w:r>
          <w:fldChar w:fldCharType="begin"/>
        </w:r>
        <w:r>
          <w:instrText xml:space="preserve"> PAGEREF _Toc14990 \h </w:instrText>
        </w:r>
        <w:r>
          <w:fldChar w:fldCharType="separate"/>
        </w:r>
        <w:r>
          <w:t>6</w:t>
        </w:r>
        <w:r>
          <w:fldChar w:fldCharType="end"/>
        </w:r>
      </w:hyperlink>
    </w:p>
    <w:p>
      <w:pPr>
        <w:pStyle w:val="TOC2"/>
        <w:tabs>
          <w:tab w:val="right" w:leader="dot" w:pos="8306"/>
        </w:tabs>
      </w:pPr>
      <w:hyperlink w:anchor="_Toc18929" w:history="1">
        <w:r>
          <w:rPr>
            <w:rFonts w:ascii="仿宋" w:eastAsia="仿宋" w:hAnsi="仿宋" w:cs="仿宋" w:hint="eastAsia"/>
            <w:lang w:eastAsia="zh-CN"/>
          </w:rPr>
          <w:t>(一)、二氧化硅项目选址</w:t>
        </w:r>
        <w:r>
          <w:tab/>
        </w:r>
        <w:r>
          <w:fldChar w:fldCharType="begin"/>
        </w:r>
        <w:r>
          <w:instrText xml:space="preserve"> PAGEREF _Toc18929 \h </w:instrText>
        </w:r>
        <w:r>
          <w:fldChar w:fldCharType="separate"/>
        </w:r>
        <w:r>
          <w:t>6</w:t>
        </w:r>
        <w:r>
          <w:fldChar w:fldCharType="end"/>
        </w:r>
      </w:hyperlink>
    </w:p>
    <w:p>
      <w:pPr>
        <w:pStyle w:val="TOC2"/>
        <w:tabs>
          <w:tab w:val="right" w:leader="dot" w:pos="8306"/>
        </w:tabs>
      </w:pPr>
      <w:hyperlink w:anchor="_Toc23398" w:history="1">
        <w:r>
          <w:rPr>
            <w:rFonts w:ascii="仿宋" w:eastAsia="仿宋" w:hAnsi="仿宋" w:cs="仿宋" w:hint="eastAsia"/>
            <w:lang w:eastAsia="zh-CN"/>
          </w:rPr>
          <w:t>(二)、用地控制指标</w:t>
        </w:r>
        <w:r>
          <w:tab/>
        </w:r>
        <w:r>
          <w:fldChar w:fldCharType="begin"/>
        </w:r>
        <w:r>
          <w:instrText xml:space="preserve"> PAGEREF _Toc23398 \h </w:instrText>
        </w:r>
        <w:r>
          <w:fldChar w:fldCharType="separate"/>
        </w:r>
        <w:r>
          <w:t>6</w:t>
        </w:r>
        <w:r>
          <w:fldChar w:fldCharType="end"/>
        </w:r>
      </w:hyperlink>
    </w:p>
    <w:p>
      <w:pPr>
        <w:pStyle w:val="TOC2"/>
        <w:tabs>
          <w:tab w:val="right" w:leader="dot" w:pos="8306"/>
        </w:tabs>
      </w:pPr>
      <w:hyperlink w:anchor="_Toc13917" w:history="1">
        <w:r>
          <w:rPr>
            <w:rFonts w:ascii="仿宋" w:eastAsia="仿宋" w:hAnsi="仿宋" w:cs="仿宋" w:hint="eastAsia"/>
            <w:lang w:eastAsia="zh-CN"/>
          </w:rPr>
          <w:t>(三)、节约用地措施</w:t>
        </w:r>
        <w:r>
          <w:tab/>
        </w:r>
        <w:r>
          <w:fldChar w:fldCharType="begin"/>
        </w:r>
        <w:r>
          <w:instrText xml:space="preserve"> PAGEREF _Toc13917 \h </w:instrText>
        </w:r>
        <w:r>
          <w:fldChar w:fldCharType="separate"/>
        </w:r>
        <w:r>
          <w:t>8</w:t>
        </w:r>
        <w:r>
          <w:fldChar w:fldCharType="end"/>
        </w:r>
      </w:hyperlink>
    </w:p>
    <w:p>
      <w:pPr>
        <w:pStyle w:val="TOC2"/>
        <w:tabs>
          <w:tab w:val="right" w:leader="dot" w:pos="8306"/>
        </w:tabs>
      </w:pPr>
      <w:hyperlink w:anchor="_Toc19685" w:history="1">
        <w:r>
          <w:rPr>
            <w:rFonts w:ascii="仿宋" w:eastAsia="仿宋" w:hAnsi="仿宋" w:cs="仿宋" w:hint="eastAsia"/>
            <w:lang w:eastAsia="zh-CN"/>
          </w:rPr>
          <w:t>(四)、总图布置方案</w:t>
        </w:r>
        <w:r>
          <w:tab/>
        </w:r>
        <w:r>
          <w:fldChar w:fldCharType="begin"/>
        </w:r>
        <w:r>
          <w:instrText xml:space="preserve"> PAGEREF _Toc19685 \h </w:instrText>
        </w:r>
        <w:r>
          <w:fldChar w:fldCharType="separate"/>
        </w:r>
        <w:r>
          <w:t>9</w:t>
        </w:r>
        <w:r>
          <w:fldChar w:fldCharType="end"/>
        </w:r>
      </w:hyperlink>
    </w:p>
    <w:p>
      <w:pPr>
        <w:pStyle w:val="TOC2"/>
        <w:tabs>
          <w:tab w:val="right" w:leader="dot" w:pos="8306"/>
        </w:tabs>
      </w:pPr>
      <w:hyperlink w:anchor="_Toc21176" w:history="1">
        <w:r>
          <w:rPr>
            <w:rFonts w:ascii="仿宋" w:eastAsia="仿宋" w:hAnsi="仿宋" w:cs="仿宋" w:hint="eastAsia"/>
            <w:lang w:eastAsia="zh-CN"/>
          </w:rPr>
          <w:t>(五)、选址综合评价</w:t>
        </w:r>
        <w:r>
          <w:tab/>
        </w:r>
        <w:r>
          <w:fldChar w:fldCharType="begin"/>
        </w:r>
        <w:r>
          <w:instrText xml:space="preserve"> PAGEREF _Toc21176 \h </w:instrText>
        </w:r>
        <w:r>
          <w:fldChar w:fldCharType="separate"/>
        </w:r>
        <w:r>
          <w:t>10</w:t>
        </w:r>
        <w:r>
          <w:fldChar w:fldCharType="end"/>
        </w:r>
      </w:hyperlink>
    </w:p>
    <w:p>
      <w:pPr>
        <w:pStyle w:val="TOC1"/>
        <w:tabs>
          <w:tab w:val="right" w:leader="dot" w:pos="8306"/>
        </w:tabs>
      </w:pPr>
      <w:hyperlink w:anchor="_Toc26092" w:history="1">
        <w:r>
          <w:rPr>
            <w:rFonts w:ascii="仿宋" w:eastAsia="仿宋" w:hAnsi="仿宋" w:cs="仿宋" w:hint="eastAsia"/>
            <w:lang w:eastAsia="zh-CN"/>
          </w:rPr>
          <w:t>三、二氧化硅项目危机管理</w:t>
        </w:r>
        <w:r>
          <w:tab/>
        </w:r>
        <w:r>
          <w:fldChar w:fldCharType="begin"/>
        </w:r>
        <w:r>
          <w:instrText xml:space="preserve"> PAGEREF _Toc26092 \h </w:instrText>
        </w:r>
        <w:r>
          <w:fldChar w:fldCharType="separate"/>
        </w:r>
        <w:r>
          <w:t>12</w:t>
        </w:r>
        <w:r>
          <w:fldChar w:fldCharType="end"/>
        </w:r>
      </w:hyperlink>
    </w:p>
    <w:p>
      <w:pPr>
        <w:pStyle w:val="TOC2"/>
        <w:tabs>
          <w:tab w:val="right" w:leader="dot" w:pos="8306"/>
        </w:tabs>
      </w:pPr>
      <w:hyperlink w:anchor="_Toc31608" w:history="1">
        <w:r>
          <w:rPr>
            <w:rFonts w:ascii="仿宋" w:eastAsia="仿宋" w:hAnsi="仿宋" w:cs="仿宋" w:hint="eastAsia"/>
            <w:lang w:eastAsia="zh-CN"/>
          </w:rPr>
          <w:t>(一)、危机预警与识别</w:t>
        </w:r>
        <w:r>
          <w:tab/>
        </w:r>
        <w:r>
          <w:fldChar w:fldCharType="begin"/>
        </w:r>
        <w:r>
          <w:instrText xml:space="preserve"> PAGEREF _Toc31608 \h </w:instrText>
        </w:r>
        <w:r>
          <w:fldChar w:fldCharType="separate"/>
        </w:r>
        <w:r>
          <w:t>12</w:t>
        </w:r>
        <w:r>
          <w:fldChar w:fldCharType="end"/>
        </w:r>
      </w:hyperlink>
    </w:p>
    <w:p>
      <w:pPr>
        <w:pStyle w:val="TOC2"/>
        <w:tabs>
          <w:tab w:val="right" w:leader="dot" w:pos="8306"/>
        </w:tabs>
      </w:pPr>
      <w:hyperlink w:anchor="_Toc21964" w:history="1">
        <w:r>
          <w:rPr>
            <w:rFonts w:ascii="仿宋" w:eastAsia="仿宋" w:hAnsi="仿宋" w:cs="仿宋" w:hint="eastAsia"/>
            <w:lang w:eastAsia="zh-CN"/>
          </w:rPr>
          <w:t>(二)、危机应对与恢复</w:t>
        </w:r>
        <w:r>
          <w:tab/>
        </w:r>
        <w:r>
          <w:fldChar w:fldCharType="begin"/>
        </w:r>
        <w:r>
          <w:instrText xml:space="preserve"> PAGEREF _Toc21964 \h </w:instrText>
        </w:r>
        <w:r>
          <w:fldChar w:fldCharType="separate"/>
        </w:r>
        <w:r>
          <w:t>13</w:t>
        </w:r>
        <w:r>
          <w:fldChar w:fldCharType="end"/>
        </w:r>
      </w:hyperlink>
    </w:p>
    <w:p>
      <w:pPr>
        <w:pStyle w:val="TOC1"/>
        <w:tabs>
          <w:tab w:val="right" w:leader="dot" w:pos="8306"/>
        </w:tabs>
      </w:pPr>
      <w:hyperlink w:anchor="_Toc7315" w:history="1">
        <w:r>
          <w:rPr>
            <w:rFonts w:ascii="仿宋" w:eastAsia="仿宋" w:hAnsi="仿宋" w:cs="仿宋" w:hint="eastAsia"/>
            <w:lang w:eastAsia="zh-CN"/>
          </w:rPr>
          <w:t>四、产品规划分析</w:t>
        </w:r>
        <w:r>
          <w:tab/>
        </w:r>
        <w:r>
          <w:fldChar w:fldCharType="begin"/>
        </w:r>
        <w:r>
          <w:instrText xml:space="preserve"> PAGEREF _Toc7315 \h </w:instrText>
        </w:r>
        <w:r>
          <w:fldChar w:fldCharType="separate"/>
        </w:r>
        <w:r>
          <w:t>14</w:t>
        </w:r>
        <w:r>
          <w:fldChar w:fldCharType="end"/>
        </w:r>
      </w:hyperlink>
    </w:p>
    <w:p>
      <w:pPr>
        <w:pStyle w:val="TOC2"/>
        <w:tabs>
          <w:tab w:val="right" w:leader="dot" w:pos="8306"/>
        </w:tabs>
      </w:pPr>
      <w:hyperlink w:anchor="_Toc4839" w:history="1">
        <w:r>
          <w:rPr>
            <w:rFonts w:ascii="仿宋" w:eastAsia="仿宋" w:hAnsi="仿宋" w:cs="仿宋" w:hint="eastAsia"/>
            <w:lang w:eastAsia="zh-CN"/>
          </w:rPr>
          <w:t>(一)、产品规划</w:t>
        </w:r>
        <w:r>
          <w:tab/>
        </w:r>
        <w:r>
          <w:fldChar w:fldCharType="begin"/>
        </w:r>
        <w:r>
          <w:instrText xml:space="preserve"> PAGEREF _Toc4839 \h </w:instrText>
        </w:r>
        <w:r>
          <w:fldChar w:fldCharType="separate"/>
        </w:r>
        <w:r>
          <w:t>14</w:t>
        </w:r>
        <w:r>
          <w:fldChar w:fldCharType="end"/>
        </w:r>
      </w:hyperlink>
    </w:p>
    <w:p>
      <w:pPr>
        <w:pStyle w:val="TOC2"/>
        <w:tabs>
          <w:tab w:val="right" w:leader="dot" w:pos="8306"/>
        </w:tabs>
      </w:pPr>
      <w:hyperlink w:anchor="_Toc11296" w:history="1">
        <w:r>
          <w:rPr>
            <w:rFonts w:ascii="仿宋" w:eastAsia="仿宋" w:hAnsi="仿宋" w:cs="仿宋" w:hint="eastAsia"/>
            <w:lang w:eastAsia="zh-CN"/>
          </w:rPr>
          <w:t>(二)、建设规模</w:t>
        </w:r>
        <w:r>
          <w:tab/>
        </w:r>
        <w:r>
          <w:fldChar w:fldCharType="begin"/>
        </w:r>
        <w:r>
          <w:instrText xml:space="preserve"> PAGEREF _Toc11296 \h </w:instrText>
        </w:r>
        <w:r>
          <w:fldChar w:fldCharType="separate"/>
        </w:r>
        <w:r>
          <w:t>15</w:t>
        </w:r>
        <w:r>
          <w:fldChar w:fldCharType="end"/>
        </w:r>
      </w:hyperlink>
    </w:p>
    <w:p>
      <w:pPr>
        <w:pStyle w:val="TOC1"/>
        <w:tabs>
          <w:tab w:val="right" w:leader="dot" w:pos="8306"/>
        </w:tabs>
      </w:pPr>
      <w:hyperlink w:anchor="_Toc5962" w:history="1">
        <w:r>
          <w:rPr>
            <w:rFonts w:ascii="仿宋" w:eastAsia="仿宋" w:hAnsi="仿宋" w:cs="仿宋" w:hint="eastAsia"/>
            <w:lang w:eastAsia="zh-CN"/>
          </w:rPr>
          <w:t>五、二氧化硅项目建设单位说明</w:t>
        </w:r>
        <w:r>
          <w:tab/>
        </w:r>
        <w:r>
          <w:fldChar w:fldCharType="begin"/>
        </w:r>
        <w:r>
          <w:instrText xml:space="preserve"> PAGEREF _Toc5962 \h </w:instrText>
        </w:r>
        <w:r>
          <w:fldChar w:fldCharType="separate"/>
        </w:r>
        <w:r>
          <w:t>16</w:t>
        </w:r>
        <w:r>
          <w:fldChar w:fldCharType="end"/>
        </w:r>
      </w:hyperlink>
    </w:p>
    <w:p>
      <w:pPr>
        <w:pStyle w:val="TOC2"/>
        <w:tabs>
          <w:tab w:val="right" w:leader="dot" w:pos="8306"/>
        </w:tabs>
      </w:pPr>
      <w:hyperlink w:anchor="_Toc28416" w:history="1">
        <w:r>
          <w:rPr>
            <w:rFonts w:ascii="仿宋" w:eastAsia="仿宋" w:hAnsi="仿宋" w:cs="仿宋" w:hint="eastAsia"/>
            <w:lang w:eastAsia="zh-CN"/>
          </w:rPr>
          <w:t>(一)、二氧化硅项目承办单位基本情况</w:t>
        </w:r>
        <w:r>
          <w:tab/>
        </w:r>
        <w:r>
          <w:fldChar w:fldCharType="begin"/>
        </w:r>
        <w:r>
          <w:instrText xml:space="preserve"> PAGEREF _Toc28416 \h </w:instrText>
        </w:r>
        <w:r>
          <w:fldChar w:fldCharType="separate"/>
        </w:r>
        <w:r>
          <w:t>16</w:t>
        </w:r>
        <w:r>
          <w:fldChar w:fldCharType="end"/>
        </w:r>
      </w:hyperlink>
    </w:p>
    <w:p>
      <w:pPr>
        <w:pStyle w:val="TOC2"/>
        <w:tabs>
          <w:tab w:val="right" w:leader="dot" w:pos="8306"/>
        </w:tabs>
      </w:pPr>
      <w:hyperlink w:anchor="_Toc9008" w:history="1">
        <w:r>
          <w:rPr>
            <w:rFonts w:ascii="仿宋" w:eastAsia="仿宋" w:hAnsi="仿宋" w:cs="仿宋" w:hint="eastAsia"/>
            <w:lang w:eastAsia="zh-CN"/>
          </w:rPr>
          <w:t>(二)、公司经济效益分析</w:t>
        </w:r>
        <w:r>
          <w:tab/>
        </w:r>
        <w:r>
          <w:fldChar w:fldCharType="begin"/>
        </w:r>
        <w:r>
          <w:instrText xml:space="preserve"> PAGEREF _Toc9008 \h </w:instrText>
        </w:r>
        <w:r>
          <w:fldChar w:fldCharType="separate"/>
        </w:r>
        <w:r>
          <w:t>16</w:t>
        </w:r>
        <w:r>
          <w:fldChar w:fldCharType="end"/>
        </w:r>
      </w:hyperlink>
    </w:p>
    <w:p>
      <w:pPr>
        <w:pStyle w:val="TOC1"/>
        <w:tabs>
          <w:tab w:val="right" w:leader="dot" w:pos="8306"/>
        </w:tabs>
      </w:pPr>
      <w:hyperlink w:anchor="_Toc32732" w:history="1">
        <w:r>
          <w:rPr>
            <w:rFonts w:ascii="仿宋" w:eastAsia="仿宋" w:hAnsi="仿宋" w:cs="仿宋" w:hint="eastAsia"/>
            <w:lang w:eastAsia="zh-CN"/>
          </w:rPr>
          <w:t>六、二氧化硅项目可持续发展</w:t>
        </w:r>
        <w:r>
          <w:tab/>
        </w:r>
        <w:r>
          <w:fldChar w:fldCharType="begin"/>
        </w:r>
        <w:r>
          <w:instrText xml:space="preserve"> PAGEREF _Toc32732 \h </w:instrText>
        </w:r>
        <w:r>
          <w:fldChar w:fldCharType="separate"/>
        </w:r>
        <w:r>
          <w:t>17</w:t>
        </w:r>
        <w:r>
          <w:fldChar w:fldCharType="end"/>
        </w:r>
      </w:hyperlink>
    </w:p>
    <w:p>
      <w:pPr>
        <w:pStyle w:val="TOC2"/>
        <w:tabs>
          <w:tab w:val="right" w:leader="dot" w:pos="8306"/>
        </w:tabs>
      </w:pPr>
      <w:hyperlink w:anchor="_Toc15504" w:history="1">
        <w:r>
          <w:rPr>
            <w:rFonts w:ascii="仿宋" w:eastAsia="仿宋" w:hAnsi="仿宋" w:cs="仿宋" w:hint="eastAsia"/>
            <w:lang w:eastAsia="zh-CN"/>
          </w:rPr>
          <w:t>(一)、可持续战略与实践</w:t>
        </w:r>
        <w:r>
          <w:tab/>
        </w:r>
        <w:r>
          <w:fldChar w:fldCharType="begin"/>
        </w:r>
        <w:r>
          <w:instrText xml:space="preserve"> PAGEREF _Toc15504 \h </w:instrText>
        </w:r>
        <w:r>
          <w:fldChar w:fldCharType="separate"/>
        </w:r>
        <w:r>
          <w:t>17</w:t>
        </w:r>
        <w:r>
          <w:fldChar w:fldCharType="end"/>
        </w:r>
      </w:hyperlink>
    </w:p>
    <w:p>
      <w:pPr>
        <w:pStyle w:val="TOC2"/>
        <w:tabs>
          <w:tab w:val="right" w:leader="dot" w:pos="8306"/>
        </w:tabs>
      </w:pPr>
      <w:hyperlink w:anchor="_Toc4857" w:history="1">
        <w:r>
          <w:rPr>
            <w:rFonts w:ascii="仿宋" w:eastAsia="仿宋" w:hAnsi="仿宋" w:cs="仿宋" w:hint="eastAsia"/>
            <w:lang w:eastAsia="zh-CN"/>
          </w:rPr>
          <w:t>(二)、环保与社会责任</w:t>
        </w:r>
        <w:r>
          <w:tab/>
        </w:r>
        <w:r>
          <w:fldChar w:fldCharType="begin"/>
        </w:r>
        <w:r>
          <w:instrText xml:space="preserve"> PAGEREF _Toc4857 \h </w:instrText>
        </w:r>
        <w:r>
          <w:fldChar w:fldCharType="separate"/>
        </w:r>
        <w:r>
          <w:t>18</w:t>
        </w:r>
        <w:r>
          <w:fldChar w:fldCharType="end"/>
        </w:r>
      </w:hyperlink>
    </w:p>
    <w:p>
      <w:pPr>
        <w:pStyle w:val="TOC1"/>
        <w:tabs>
          <w:tab w:val="right" w:leader="dot" w:pos="8306"/>
        </w:tabs>
      </w:pPr>
      <w:hyperlink w:anchor="_Toc7202" w:history="1">
        <w:r>
          <w:rPr>
            <w:rFonts w:ascii="仿宋" w:eastAsia="仿宋" w:hAnsi="仿宋" w:cs="仿宋" w:hint="eastAsia"/>
            <w:lang w:eastAsia="zh-CN"/>
          </w:rPr>
          <w:t>七、二氧化硅项目财务管理</w:t>
        </w:r>
        <w:r>
          <w:tab/>
        </w:r>
        <w:r>
          <w:fldChar w:fldCharType="begin"/>
        </w:r>
        <w:r>
          <w:instrText xml:space="preserve"> PAGEREF _Toc7202 \h </w:instrText>
        </w:r>
        <w:r>
          <w:fldChar w:fldCharType="separate"/>
        </w:r>
        <w:r>
          <w:t>19</w:t>
        </w:r>
        <w:r>
          <w:fldChar w:fldCharType="end"/>
        </w:r>
      </w:hyperlink>
    </w:p>
    <w:p>
      <w:pPr>
        <w:pStyle w:val="TOC2"/>
        <w:tabs>
          <w:tab w:val="right" w:leader="dot" w:pos="8306"/>
        </w:tabs>
      </w:pPr>
      <w:hyperlink w:anchor="_Toc1449" w:history="1">
        <w:r>
          <w:rPr>
            <w:rFonts w:ascii="仿宋" w:eastAsia="仿宋" w:hAnsi="仿宋" w:cs="仿宋" w:hint="eastAsia"/>
            <w:lang w:eastAsia="zh-CN"/>
          </w:rPr>
          <w:t>(一)、资金需求大</w:t>
        </w:r>
        <w:r>
          <w:tab/>
        </w:r>
        <w:r>
          <w:fldChar w:fldCharType="begin"/>
        </w:r>
        <w:r>
          <w:instrText xml:space="preserve"> PAGEREF _Toc1449 \h </w:instrText>
        </w:r>
        <w:r>
          <w:fldChar w:fldCharType="separate"/>
        </w:r>
        <w:r>
          <w:t>19</w:t>
        </w:r>
        <w:r>
          <w:fldChar w:fldCharType="end"/>
        </w:r>
      </w:hyperlink>
    </w:p>
    <w:p>
      <w:pPr>
        <w:pStyle w:val="TOC2"/>
        <w:tabs>
          <w:tab w:val="right" w:leader="dot" w:pos="8306"/>
        </w:tabs>
      </w:pPr>
      <w:hyperlink w:anchor="_Toc31614" w:history="1">
        <w:r>
          <w:rPr>
            <w:rFonts w:ascii="仿宋" w:eastAsia="仿宋" w:hAnsi="仿宋" w:cs="仿宋" w:hint="eastAsia"/>
            <w:lang w:eastAsia="zh-CN"/>
          </w:rPr>
          <w:t>(二)、研发周期长</w:t>
        </w:r>
        <w:r>
          <w:tab/>
        </w:r>
        <w:r>
          <w:fldChar w:fldCharType="begin"/>
        </w:r>
        <w:r>
          <w:instrText xml:space="preserve"> PAGEREF _Toc31614 \h </w:instrText>
        </w:r>
        <w:r>
          <w:fldChar w:fldCharType="separate"/>
        </w:r>
        <w:r>
          <w:t>20</w:t>
        </w:r>
        <w:r>
          <w:fldChar w:fldCharType="end"/>
        </w:r>
      </w:hyperlink>
    </w:p>
    <w:p>
      <w:pPr>
        <w:pStyle w:val="TOC2"/>
        <w:tabs>
          <w:tab w:val="right" w:leader="dot" w:pos="8306"/>
        </w:tabs>
      </w:pPr>
      <w:hyperlink w:anchor="_Toc32366" w:history="1">
        <w:r>
          <w:rPr>
            <w:rFonts w:ascii="仿宋" w:eastAsia="仿宋" w:hAnsi="仿宋" w:cs="仿宋" w:hint="eastAsia"/>
            <w:lang w:eastAsia="zh-CN"/>
          </w:rPr>
          <w:t>(三)、市场风险大</w:t>
        </w:r>
        <w:r>
          <w:tab/>
        </w:r>
        <w:r>
          <w:fldChar w:fldCharType="begin"/>
        </w:r>
        <w:r>
          <w:instrText xml:space="preserve"> PAGEREF _Toc32366 \h </w:instrText>
        </w:r>
        <w:r>
          <w:fldChar w:fldCharType="separate"/>
        </w:r>
        <w:r>
          <w:t>21</w:t>
        </w:r>
        <w:r>
          <w:fldChar w:fldCharType="end"/>
        </w:r>
      </w:hyperlink>
    </w:p>
    <w:p>
      <w:pPr>
        <w:pStyle w:val="TOC2"/>
        <w:tabs>
          <w:tab w:val="right" w:leader="dot" w:pos="8306"/>
        </w:tabs>
      </w:pPr>
      <w:hyperlink w:anchor="_Toc5443" w:history="1">
        <w:r>
          <w:rPr>
            <w:rFonts w:ascii="仿宋" w:eastAsia="仿宋" w:hAnsi="仿宋" w:cs="仿宋" w:hint="eastAsia"/>
            <w:lang w:eastAsia="zh-CN"/>
          </w:rPr>
          <w:t>(四)、利润率高</w:t>
        </w:r>
        <w:r>
          <w:tab/>
        </w:r>
        <w:r>
          <w:fldChar w:fldCharType="begin"/>
        </w:r>
        <w:r>
          <w:instrText xml:space="preserve"> PAGEREF _Toc5443 \h </w:instrText>
        </w:r>
        <w:r>
          <w:fldChar w:fldCharType="separate"/>
        </w:r>
        <w:r>
          <w:t>24</w:t>
        </w:r>
        <w:r>
          <w:fldChar w:fldCharType="end"/>
        </w:r>
      </w:hyperlink>
    </w:p>
    <w:p>
      <w:pPr>
        <w:pStyle w:val="TOC1"/>
        <w:tabs>
          <w:tab w:val="right" w:leader="dot" w:pos="8306"/>
        </w:tabs>
      </w:pPr>
      <w:hyperlink w:anchor="_Toc19205" w:history="1">
        <w:r>
          <w:rPr>
            <w:rFonts w:ascii="仿宋" w:eastAsia="仿宋" w:hAnsi="仿宋" w:cs="仿宋" w:hint="eastAsia"/>
            <w:lang w:eastAsia="zh-CN"/>
          </w:rPr>
          <w:t>八、二氧化硅项目社会影响</w:t>
        </w:r>
        <w:r>
          <w:tab/>
        </w:r>
        <w:r>
          <w:fldChar w:fldCharType="begin"/>
        </w:r>
        <w:r>
          <w:instrText xml:space="preserve"> PAGEREF _Toc19205 \h </w:instrText>
        </w:r>
        <w:r>
          <w:fldChar w:fldCharType="separate"/>
        </w:r>
        <w:r>
          <w:t>26</w:t>
        </w:r>
        <w:r>
          <w:fldChar w:fldCharType="end"/>
        </w:r>
      </w:hyperlink>
    </w:p>
    <w:p>
      <w:pPr>
        <w:pStyle w:val="TOC2"/>
        <w:tabs>
          <w:tab w:val="right" w:leader="dot" w:pos="8306"/>
        </w:tabs>
      </w:pPr>
      <w:hyperlink w:anchor="_Toc28521" w:history="1">
        <w:r>
          <w:rPr>
            <w:rFonts w:ascii="仿宋" w:eastAsia="仿宋" w:hAnsi="仿宋" w:cs="仿宋" w:hint="eastAsia"/>
            <w:lang w:eastAsia="zh-CN"/>
          </w:rPr>
          <w:t>(一)、社会责任与义务</w:t>
        </w:r>
        <w:r>
          <w:tab/>
        </w:r>
        <w:r>
          <w:fldChar w:fldCharType="begin"/>
        </w:r>
        <w:r>
          <w:instrText xml:space="preserve"> PAGEREF _Toc28521 \h </w:instrText>
        </w:r>
        <w:r>
          <w:fldChar w:fldCharType="separate"/>
        </w:r>
        <w:r>
          <w:t>26</w:t>
        </w:r>
        <w:r>
          <w:fldChar w:fldCharType="end"/>
        </w:r>
      </w:hyperlink>
    </w:p>
    <w:p>
      <w:pPr>
        <w:pStyle w:val="TOC2"/>
        <w:tabs>
          <w:tab w:val="right" w:leader="dot" w:pos="8306"/>
        </w:tabs>
      </w:pPr>
      <w:hyperlink w:anchor="_Toc21490" w:history="1">
        <w:r>
          <w:rPr>
            <w:rFonts w:ascii="仿宋" w:eastAsia="仿宋" w:hAnsi="仿宋" w:cs="仿宋" w:hint="eastAsia"/>
            <w:lang w:eastAsia="zh-CN"/>
          </w:rPr>
          <w:t>(二)、社会参与与沟通</w:t>
        </w:r>
        <w:r>
          <w:tab/>
        </w:r>
        <w:r>
          <w:fldChar w:fldCharType="begin"/>
        </w:r>
        <w:r>
          <w:instrText xml:space="preserve"> PAGEREF _Toc21490 \h </w:instrText>
        </w:r>
        <w:r>
          <w:fldChar w:fldCharType="separate"/>
        </w:r>
        <w:r>
          <w:t>27</w:t>
        </w:r>
        <w:r>
          <w:fldChar w:fldCharType="end"/>
        </w:r>
      </w:hyperlink>
    </w:p>
    <w:p>
      <w:pPr>
        <w:pStyle w:val="TOC1"/>
        <w:tabs>
          <w:tab w:val="right" w:leader="dot" w:pos="8306"/>
        </w:tabs>
      </w:pPr>
      <w:hyperlink w:anchor="_Toc2343" w:history="1">
        <w:r>
          <w:rPr>
            <w:rFonts w:ascii="仿宋" w:eastAsia="仿宋" w:hAnsi="仿宋" w:cs="仿宋" w:hint="eastAsia"/>
            <w:lang w:eastAsia="zh-CN"/>
          </w:rPr>
          <w:t>九、二氧化硅项目投资规划</w:t>
        </w:r>
        <w:r>
          <w:tab/>
        </w:r>
        <w:r>
          <w:fldChar w:fldCharType="begin"/>
        </w:r>
        <w:r>
          <w:instrText xml:space="preserve"> PAGEREF _Toc2343 \h </w:instrText>
        </w:r>
        <w:r>
          <w:fldChar w:fldCharType="separate"/>
        </w:r>
        <w:r>
          <w:t>28</w:t>
        </w:r>
        <w:r>
          <w:fldChar w:fldCharType="end"/>
        </w:r>
      </w:hyperlink>
    </w:p>
    <w:p>
      <w:pPr>
        <w:pStyle w:val="TOC2"/>
        <w:tabs>
          <w:tab w:val="right" w:leader="dot" w:pos="8306"/>
        </w:tabs>
      </w:pPr>
      <w:hyperlink w:anchor="_Toc31047" w:history="1">
        <w:r>
          <w:rPr>
            <w:rFonts w:ascii="仿宋" w:eastAsia="仿宋" w:hAnsi="仿宋" w:cs="仿宋" w:hint="eastAsia"/>
            <w:lang w:eastAsia="zh-CN"/>
          </w:rPr>
          <w:t>(一)、二氧化硅项目总投资估算</w:t>
        </w:r>
        <w:r>
          <w:tab/>
        </w:r>
        <w:r>
          <w:fldChar w:fldCharType="begin"/>
        </w:r>
        <w:r>
          <w:instrText xml:space="preserve"> PAGEREF _Toc31047 \h </w:instrText>
        </w:r>
        <w:r>
          <w:fldChar w:fldCharType="separate"/>
        </w:r>
        <w:r>
          <w:t>28</w:t>
        </w:r>
        <w:r>
          <w:fldChar w:fldCharType="end"/>
        </w:r>
      </w:hyperlink>
    </w:p>
    <w:p>
      <w:pPr>
        <w:pStyle w:val="TOC2"/>
        <w:tabs>
          <w:tab w:val="right" w:leader="dot" w:pos="8306"/>
        </w:tabs>
      </w:pPr>
      <w:hyperlink w:anchor="_Toc4380" w:history="1">
        <w:r>
          <w:rPr>
            <w:rFonts w:ascii="仿宋" w:eastAsia="仿宋" w:hAnsi="仿宋" w:cs="仿宋" w:hint="eastAsia"/>
            <w:lang w:eastAsia="zh-CN"/>
          </w:rPr>
          <w:t>(二)、资金筹措</w:t>
        </w:r>
        <w:r>
          <w:tab/>
        </w:r>
        <w:r>
          <w:fldChar w:fldCharType="begin"/>
        </w:r>
        <w:r>
          <w:instrText xml:space="preserve"> PAGEREF _Toc4380 \h </w:instrText>
        </w:r>
        <w:r>
          <w:fldChar w:fldCharType="separate"/>
        </w:r>
        <w:r>
          <w:t>29</w:t>
        </w:r>
        <w:r>
          <w:fldChar w:fldCharType="end"/>
        </w:r>
      </w:hyperlink>
    </w:p>
    <w:p>
      <w:pPr>
        <w:pStyle w:val="TOC1"/>
        <w:tabs>
          <w:tab w:val="right" w:leader="dot" w:pos="8306"/>
        </w:tabs>
      </w:pPr>
      <w:hyperlink w:anchor="_Toc2741" w:history="1">
        <w:r>
          <w:rPr>
            <w:rFonts w:ascii="仿宋" w:eastAsia="仿宋" w:hAnsi="仿宋" w:cs="仿宋" w:hint="eastAsia"/>
            <w:lang w:eastAsia="zh-CN"/>
          </w:rPr>
          <w:t>十、二氧化硅项目人力资源培养与发展</w:t>
        </w:r>
        <w:r>
          <w:tab/>
        </w:r>
        <w:r>
          <w:fldChar w:fldCharType="begin"/>
        </w:r>
        <w:r>
          <w:instrText xml:space="preserve"> PAGEREF _Toc2741 \h </w:instrText>
        </w:r>
        <w:r>
          <w:fldChar w:fldCharType="separate"/>
        </w:r>
        <w:r>
          <w:t>30</w:t>
        </w:r>
        <w:r>
          <w:fldChar w:fldCharType="end"/>
        </w:r>
      </w:hyperlink>
    </w:p>
    <w:p>
      <w:pPr>
        <w:pStyle w:val="TOC2"/>
        <w:tabs>
          <w:tab w:val="right" w:leader="dot" w:pos="8306"/>
        </w:tabs>
      </w:pPr>
      <w:hyperlink w:anchor="_Toc11666" w:history="1">
        <w:r>
          <w:rPr>
            <w:rFonts w:ascii="仿宋" w:eastAsia="仿宋" w:hAnsi="仿宋" w:cs="仿宋" w:hint="eastAsia"/>
            <w:lang w:eastAsia="zh-CN"/>
          </w:rPr>
          <w:t>(一)、人才需求与规划</w:t>
        </w:r>
        <w:r>
          <w:tab/>
        </w:r>
        <w:r>
          <w:fldChar w:fldCharType="begin"/>
        </w:r>
        <w:r>
          <w:instrText xml:space="preserve"> PAGEREF _Toc11666 \h </w:instrText>
        </w:r>
        <w:r>
          <w:fldChar w:fldCharType="separate"/>
        </w:r>
        <w:r>
          <w:t>30</w:t>
        </w:r>
        <w:r>
          <w:fldChar w:fldCharType="end"/>
        </w:r>
      </w:hyperlink>
    </w:p>
    <w:p>
      <w:pPr>
        <w:pStyle w:val="TOC2"/>
        <w:tabs>
          <w:tab w:val="right" w:leader="dot" w:pos="8306"/>
        </w:tabs>
      </w:pPr>
      <w:hyperlink w:anchor="_Toc23857" w:history="1">
        <w:r>
          <w:rPr>
            <w:rFonts w:ascii="仿宋" w:eastAsia="仿宋" w:hAnsi="仿宋" w:cs="仿宋" w:hint="eastAsia"/>
            <w:lang w:eastAsia="zh-CN"/>
          </w:rPr>
          <w:t>(二)、培训与发展计划</w:t>
        </w:r>
        <w:r>
          <w:tab/>
        </w:r>
        <w:r>
          <w:fldChar w:fldCharType="begin"/>
        </w:r>
        <w:r>
          <w:instrText xml:space="preserve"> PAGEREF _Toc23857 \h </w:instrText>
        </w:r>
        <w:r>
          <w:fldChar w:fldCharType="separate"/>
        </w:r>
        <w:r>
          <w:t>30</w:t>
        </w:r>
        <w:r>
          <w:fldChar w:fldCharType="end"/>
        </w:r>
      </w:hyperlink>
    </w:p>
    <w:p>
      <w:pPr>
        <w:pStyle w:val="TOC1"/>
        <w:tabs>
          <w:tab w:val="right" w:leader="dot" w:pos="8306"/>
        </w:tabs>
      </w:pPr>
      <w:hyperlink w:anchor="_Toc28700" w:history="1">
        <w:r>
          <w:rPr>
            <w:rFonts w:ascii="仿宋" w:eastAsia="仿宋" w:hAnsi="仿宋" w:cs="仿宋" w:hint="eastAsia"/>
            <w:lang w:eastAsia="zh-CN"/>
          </w:rPr>
          <w:t>十一、生产安全保护</w:t>
        </w:r>
        <w:r>
          <w:tab/>
        </w:r>
        <w:r>
          <w:fldChar w:fldCharType="begin"/>
        </w:r>
        <w:r>
          <w:instrText xml:space="preserve"> PAGEREF _Toc28700 \h </w:instrText>
        </w:r>
        <w:r>
          <w:fldChar w:fldCharType="separate"/>
        </w:r>
        <w:r>
          <w:t>31</w:t>
        </w:r>
        <w:r>
          <w:fldChar w:fldCharType="end"/>
        </w:r>
      </w:hyperlink>
    </w:p>
    <w:p>
      <w:pPr>
        <w:pStyle w:val="TOC2"/>
        <w:tabs>
          <w:tab w:val="right" w:leader="dot" w:pos="8306"/>
        </w:tabs>
      </w:pPr>
      <w:hyperlink w:anchor="_Toc21170" w:history="1">
        <w:r>
          <w:rPr>
            <w:rFonts w:ascii="仿宋" w:eastAsia="仿宋" w:hAnsi="仿宋" w:cs="仿宋" w:hint="eastAsia"/>
            <w:lang w:eastAsia="zh-CN"/>
          </w:rPr>
          <w:t>(一)、消防安全</w:t>
        </w:r>
        <w:r>
          <w:tab/>
        </w:r>
        <w:r>
          <w:fldChar w:fldCharType="begin"/>
        </w:r>
        <w:r>
          <w:instrText xml:space="preserve"> PAGEREF _Toc21170 \h </w:instrText>
        </w:r>
        <w:r>
          <w:fldChar w:fldCharType="separate"/>
        </w:r>
        <w:r>
          <w:t>31</w:t>
        </w:r>
        <w:r>
          <w:fldChar w:fldCharType="end"/>
        </w:r>
      </w:hyperlink>
    </w:p>
    <w:p>
      <w:pPr>
        <w:pStyle w:val="TOC2"/>
        <w:tabs>
          <w:tab w:val="right" w:leader="dot" w:pos="8306"/>
        </w:tabs>
      </w:pPr>
      <w:hyperlink w:anchor="_Toc5853" w:history="1">
        <w:r>
          <w:rPr>
            <w:rFonts w:ascii="仿宋" w:eastAsia="仿宋" w:hAnsi="仿宋" w:cs="仿宋" w:hint="eastAsia"/>
            <w:lang w:eastAsia="zh-CN"/>
          </w:rPr>
          <w:t>(二)、防火防爆总图布置措施</w:t>
        </w:r>
        <w:r>
          <w:tab/>
        </w:r>
        <w:r>
          <w:fldChar w:fldCharType="begin"/>
        </w:r>
        <w:r>
          <w:instrText xml:space="preserve"> PAGEREF _Toc5853 \h </w:instrText>
        </w:r>
        <w:r>
          <w:fldChar w:fldCharType="separate"/>
        </w:r>
        <w:r>
          <w:t>32</w:t>
        </w:r>
        <w:r>
          <w:fldChar w:fldCharType="end"/>
        </w:r>
      </w:hyperlink>
    </w:p>
    <w:p>
      <w:pPr>
        <w:pStyle w:val="TOC2"/>
        <w:tabs>
          <w:tab w:val="right" w:leader="dot" w:pos="8306"/>
        </w:tabs>
      </w:pPr>
      <w:hyperlink w:anchor="_Toc3272" w:history="1">
        <w:r>
          <w:rPr>
            <w:rFonts w:ascii="仿宋" w:eastAsia="仿宋" w:hAnsi="仿宋" w:cs="仿宋" w:hint="eastAsia"/>
            <w:lang w:eastAsia="zh-CN"/>
          </w:rPr>
          <w:t>(三)、自然灾害防范措施</w:t>
        </w:r>
        <w:r>
          <w:tab/>
        </w:r>
        <w:r>
          <w:fldChar w:fldCharType="begin"/>
        </w:r>
        <w:r>
          <w:instrText xml:space="preserve"> PAGEREF _Toc3272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1" w:history="1">
        <w:r>
          <w:rPr>
            <w:rFonts w:ascii="仿宋" w:eastAsia="仿宋" w:hAnsi="仿宋" w:cs="仿宋" w:hint="eastAsia"/>
            <w:lang w:eastAsia="zh-CN"/>
          </w:rPr>
          <w:t>(四)、安全色及安全标志使用要求</w:t>
        </w:r>
        <w:r>
          <w:tab/>
        </w:r>
        <w:r>
          <w:fldChar w:fldCharType="begin"/>
        </w:r>
        <w:r>
          <w:instrText xml:space="preserve"> PAGEREF _Toc4401 \h </w:instrText>
        </w:r>
        <w:r>
          <w:fldChar w:fldCharType="separate"/>
        </w:r>
        <w:r>
          <w:t>34</w:t>
        </w:r>
        <w:r>
          <w:fldChar w:fldCharType="end"/>
        </w:r>
      </w:hyperlink>
    </w:p>
    <w:p>
      <w:pPr>
        <w:pStyle w:val="TOC2"/>
        <w:tabs>
          <w:tab w:val="right" w:leader="dot" w:pos="8306"/>
        </w:tabs>
      </w:pPr>
      <w:hyperlink w:anchor="_Toc2345" w:history="1">
        <w:r>
          <w:rPr>
            <w:rFonts w:ascii="仿宋" w:eastAsia="仿宋" w:hAnsi="仿宋" w:cs="仿宋" w:hint="eastAsia"/>
            <w:lang w:eastAsia="zh-CN"/>
          </w:rPr>
          <w:t>(五)、防尘防毒措施</w:t>
        </w:r>
        <w:r>
          <w:tab/>
        </w:r>
        <w:r>
          <w:fldChar w:fldCharType="begin"/>
        </w:r>
        <w:r>
          <w:instrText xml:space="preserve"> PAGEREF _Toc2345 \h </w:instrText>
        </w:r>
        <w:r>
          <w:fldChar w:fldCharType="separate"/>
        </w:r>
        <w:r>
          <w:t>35</w:t>
        </w:r>
        <w:r>
          <w:fldChar w:fldCharType="end"/>
        </w:r>
      </w:hyperlink>
    </w:p>
    <w:p>
      <w:pPr>
        <w:pStyle w:val="TOC2"/>
        <w:tabs>
          <w:tab w:val="right" w:leader="dot" w:pos="8306"/>
        </w:tabs>
      </w:pPr>
      <w:hyperlink w:anchor="_Toc10907" w:history="1">
        <w:r>
          <w:rPr>
            <w:rFonts w:ascii="仿宋" w:eastAsia="仿宋" w:hAnsi="仿宋" w:cs="仿宋" w:hint="eastAsia"/>
            <w:lang w:eastAsia="zh-CN"/>
          </w:rPr>
          <w:t>(六)、防静电、触电防护及防雷措施</w:t>
        </w:r>
        <w:r>
          <w:tab/>
        </w:r>
        <w:r>
          <w:fldChar w:fldCharType="begin"/>
        </w:r>
        <w:r>
          <w:instrText xml:space="preserve"> PAGEREF _Toc10907 \h </w:instrText>
        </w:r>
        <w:r>
          <w:fldChar w:fldCharType="separate"/>
        </w:r>
        <w:r>
          <w:t>36</w:t>
        </w:r>
        <w:r>
          <w:fldChar w:fldCharType="end"/>
        </w:r>
      </w:hyperlink>
    </w:p>
    <w:p>
      <w:pPr>
        <w:pStyle w:val="TOC2"/>
        <w:tabs>
          <w:tab w:val="right" w:leader="dot" w:pos="8306"/>
        </w:tabs>
      </w:pPr>
      <w:hyperlink w:anchor="_Toc8035" w:history="1">
        <w:r>
          <w:rPr>
            <w:rFonts w:ascii="仿宋" w:eastAsia="仿宋" w:hAnsi="仿宋" w:cs="仿宋" w:hint="eastAsia"/>
            <w:lang w:eastAsia="zh-CN"/>
          </w:rPr>
          <w:t>(七)、机械设备安全保障措施</w:t>
        </w:r>
        <w:r>
          <w:tab/>
        </w:r>
        <w:r>
          <w:fldChar w:fldCharType="begin"/>
        </w:r>
        <w:r>
          <w:instrText xml:space="preserve"> PAGEREF _Toc8035 \h </w:instrText>
        </w:r>
        <w:r>
          <w:fldChar w:fldCharType="separate"/>
        </w:r>
        <w:r>
          <w:t>37</w:t>
        </w:r>
        <w:r>
          <w:fldChar w:fldCharType="end"/>
        </w:r>
      </w:hyperlink>
    </w:p>
    <w:p>
      <w:pPr>
        <w:pStyle w:val="TOC1"/>
        <w:tabs>
          <w:tab w:val="right" w:leader="dot" w:pos="8306"/>
        </w:tabs>
      </w:pPr>
      <w:hyperlink w:anchor="_Toc5665" w:history="1">
        <w:r>
          <w:rPr>
            <w:rFonts w:ascii="仿宋" w:eastAsia="仿宋" w:hAnsi="仿宋" w:cs="仿宋" w:hint="eastAsia"/>
            <w:lang w:eastAsia="zh-CN"/>
          </w:rPr>
          <w:t>十二、二氧化硅项目环境影响分析</w:t>
        </w:r>
        <w:r>
          <w:tab/>
        </w:r>
        <w:r>
          <w:fldChar w:fldCharType="begin"/>
        </w:r>
        <w:r>
          <w:instrText xml:space="preserve"> PAGEREF _Toc5665 \h </w:instrText>
        </w:r>
        <w:r>
          <w:fldChar w:fldCharType="separate"/>
        </w:r>
        <w:r>
          <w:t>39</w:t>
        </w:r>
        <w:r>
          <w:fldChar w:fldCharType="end"/>
        </w:r>
      </w:hyperlink>
    </w:p>
    <w:p>
      <w:pPr>
        <w:pStyle w:val="TOC2"/>
        <w:tabs>
          <w:tab w:val="right" w:leader="dot" w:pos="8306"/>
        </w:tabs>
      </w:pPr>
      <w:hyperlink w:anchor="_Toc20816" w:history="1">
        <w:r>
          <w:rPr>
            <w:rFonts w:ascii="仿宋" w:eastAsia="仿宋" w:hAnsi="仿宋" w:cs="仿宋" w:hint="eastAsia"/>
            <w:lang w:eastAsia="zh-CN"/>
          </w:rPr>
          <w:t>(一)、建设区域环境质量现状</w:t>
        </w:r>
        <w:r>
          <w:tab/>
        </w:r>
        <w:r>
          <w:fldChar w:fldCharType="begin"/>
        </w:r>
        <w:r>
          <w:instrText xml:space="preserve"> PAGEREF _Toc20816 \h </w:instrText>
        </w:r>
        <w:r>
          <w:fldChar w:fldCharType="separate"/>
        </w:r>
        <w:r>
          <w:t>39</w:t>
        </w:r>
        <w:r>
          <w:fldChar w:fldCharType="end"/>
        </w:r>
      </w:hyperlink>
    </w:p>
    <w:p>
      <w:pPr>
        <w:pStyle w:val="TOC2"/>
        <w:tabs>
          <w:tab w:val="right" w:leader="dot" w:pos="8306"/>
        </w:tabs>
      </w:pPr>
      <w:hyperlink w:anchor="_Toc9596" w:history="1">
        <w:r>
          <w:rPr>
            <w:rFonts w:ascii="仿宋" w:eastAsia="仿宋" w:hAnsi="仿宋" w:cs="仿宋" w:hint="eastAsia"/>
            <w:lang w:eastAsia="zh-CN"/>
          </w:rPr>
          <w:t>(二)、建设期环境保护</w:t>
        </w:r>
        <w:r>
          <w:tab/>
        </w:r>
        <w:r>
          <w:fldChar w:fldCharType="begin"/>
        </w:r>
        <w:r>
          <w:instrText xml:space="preserve"> PAGEREF _Toc9596 \h </w:instrText>
        </w:r>
        <w:r>
          <w:fldChar w:fldCharType="separate"/>
        </w:r>
        <w:r>
          <w:t>40</w:t>
        </w:r>
        <w:r>
          <w:fldChar w:fldCharType="end"/>
        </w:r>
      </w:hyperlink>
    </w:p>
    <w:p>
      <w:pPr>
        <w:pStyle w:val="TOC2"/>
        <w:tabs>
          <w:tab w:val="right" w:leader="dot" w:pos="8306"/>
        </w:tabs>
      </w:pPr>
      <w:hyperlink w:anchor="_Toc11267" w:history="1">
        <w:r>
          <w:rPr>
            <w:rFonts w:ascii="仿宋" w:eastAsia="仿宋" w:hAnsi="仿宋" w:cs="仿宋" w:hint="eastAsia"/>
            <w:lang w:eastAsia="zh-CN"/>
          </w:rPr>
          <w:t>(三)、运营期环境保护</w:t>
        </w:r>
        <w:r>
          <w:tab/>
        </w:r>
        <w:r>
          <w:fldChar w:fldCharType="begin"/>
        </w:r>
        <w:r>
          <w:instrText xml:space="preserve"> PAGEREF _Toc11267 \h </w:instrText>
        </w:r>
        <w:r>
          <w:fldChar w:fldCharType="separate"/>
        </w:r>
        <w:r>
          <w:t>41</w:t>
        </w:r>
        <w:r>
          <w:fldChar w:fldCharType="end"/>
        </w:r>
      </w:hyperlink>
    </w:p>
    <w:p>
      <w:pPr>
        <w:pStyle w:val="TOC2"/>
        <w:tabs>
          <w:tab w:val="right" w:leader="dot" w:pos="8306"/>
        </w:tabs>
      </w:pPr>
      <w:hyperlink w:anchor="_Toc4799" w:history="1">
        <w:r>
          <w:rPr>
            <w:rFonts w:ascii="仿宋" w:eastAsia="仿宋" w:hAnsi="仿宋" w:cs="仿宋" w:hint="eastAsia"/>
            <w:lang w:eastAsia="zh-CN"/>
          </w:rPr>
          <w:t>(四)、二氧化硅项目建设对区域经济的影响</w:t>
        </w:r>
        <w:r>
          <w:tab/>
        </w:r>
        <w:r>
          <w:fldChar w:fldCharType="begin"/>
        </w:r>
        <w:r>
          <w:instrText xml:space="preserve"> PAGEREF _Toc4799 \h </w:instrText>
        </w:r>
        <w:r>
          <w:fldChar w:fldCharType="separate"/>
        </w:r>
        <w:r>
          <w:t>43</w:t>
        </w:r>
        <w:r>
          <w:fldChar w:fldCharType="end"/>
        </w:r>
      </w:hyperlink>
    </w:p>
    <w:p>
      <w:pPr>
        <w:pStyle w:val="TOC2"/>
        <w:tabs>
          <w:tab w:val="right" w:leader="dot" w:pos="8306"/>
        </w:tabs>
      </w:pPr>
      <w:hyperlink w:anchor="_Toc9542" w:history="1">
        <w:r>
          <w:rPr>
            <w:rFonts w:ascii="仿宋" w:eastAsia="仿宋" w:hAnsi="仿宋" w:cs="仿宋" w:hint="eastAsia"/>
            <w:lang w:eastAsia="zh-CN"/>
          </w:rPr>
          <w:t>(五)、废弃物处理</w:t>
        </w:r>
        <w:r>
          <w:tab/>
        </w:r>
        <w:r>
          <w:fldChar w:fldCharType="begin"/>
        </w:r>
        <w:r>
          <w:instrText xml:space="preserve"> PAGEREF _Toc9542 \h </w:instrText>
        </w:r>
        <w:r>
          <w:fldChar w:fldCharType="separate"/>
        </w:r>
        <w:r>
          <w:t>44</w:t>
        </w:r>
        <w:r>
          <w:fldChar w:fldCharType="end"/>
        </w:r>
      </w:hyperlink>
    </w:p>
    <w:p>
      <w:pPr>
        <w:pStyle w:val="TOC2"/>
        <w:tabs>
          <w:tab w:val="right" w:leader="dot" w:pos="8306"/>
        </w:tabs>
      </w:pPr>
      <w:hyperlink w:anchor="_Toc14449" w:history="1">
        <w:r>
          <w:rPr>
            <w:rFonts w:ascii="仿宋" w:eastAsia="仿宋" w:hAnsi="仿宋" w:cs="仿宋" w:hint="eastAsia"/>
            <w:lang w:eastAsia="zh-CN"/>
          </w:rPr>
          <w:t>(六)、特殊环境影响分析</w:t>
        </w:r>
        <w:r>
          <w:tab/>
        </w:r>
        <w:r>
          <w:fldChar w:fldCharType="begin"/>
        </w:r>
        <w:r>
          <w:instrText xml:space="preserve"> PAGEREF _Toc14449 \h </w:instrText>
        </w:r>
        <w:r>
          <w:fldChar w:fldCharType="separate"/>
        </w:r>
        <w:r>
          <w:t>46</w:t>
        </w:r>
        <w:r>
          <w:fldChar w:fldCharType="end"/>
        </w:r>
      </w:hyperlink>
    </w:p>
    <w:p>
      <w:pPr>
        <w:pStyle w:val="TOC2"/>
        <w:tabs>
          <w:tab w:val="right" w:leader="dot" w:pos="8306"/>
        </w:tabs>
      </w:pPr>
      <w:hyperlink w:anchor="_Toc482" w:history="1">
        <w:r>
          <w:rPr>
            <w:rFonts w:ascii="仿宋" w:eastAsia="仿宋" w:hAnsi="仿宋" w:cs="仿宋" w:hint="eastAsia"/>
            <w:lang w:eastAsia="zh-CN"/>
          </w:rPr>
          <w:t>(七)、清洁生产</w:t>
        </w:r>
        <w:r>
          <w:tab/>
        </w:r>
        <w:r>
          <w:fldChar w:fldCharType="begin"/>
        </w:r>
        <w:r>
          <w:instrText xml:space="preserve"> PAGEREF _Toc482 \h </w:instrText>
        </w:r>
        <w:r>
          <w:fldChar w:fldCharType="separate"/>
        </w:r>
        <w:r>
          <w:t>47</w:t>
        </w:r>
        <w:r>
          <w:fldChar w:fldCharType="end"/>
        </w:r>
      </w:hyperlink>
    </w:p>
    <w:p>
      <w:pPr>
        <w:pStyle w:val="TOC2"/>
        <w:tabs>
          <w:tab w:val="right" w:leader="dot" w:pos="8306"/>
        </w:tabs>
      </w:pPr>
      <w:hyperlink w:anchor="_Toc13092" w:history="1">
        <w:r>
          <w:rPr>
            <w:rFonts w:ascii="仿宋" w:eastAsia="仿宋" w:hAnsi="仿宋" w:cs="仿宋" w:hint="eastAsia"/>
            <w:lang w:eastAsia="zh-CN"/>
          </w:rPr>
          <w:t>(八)、环境保护综合评价</w:t>
        </w:r>
        <w:r>
          <w:tab/>
        </w:r>
        <w:r>
          <w:fldChar w:fldCharType="begin"/>
        </w:r>
        <w:r>
          <w:instrText xml:space="preserve"> PAGEREF _Toc13092 \h </w:instrText>
        </w:r>
        <w:r>
          <w:fldChar w:fldCharType="separate"/>
        </w:r>
        <w:r>
          <w:t>48</w:t>
        </w:r>
        <w:r>
          <w:fldChar w:fldCharType="end"/>
        </w:r>
      </w:hyperlink>
    </w:p>
    <w:p>
      <w:pPr>
        <w:pStyle w:val="TOC1"/>
        <w:tabs>
          <w:tab w:val="right" w:leader="dot" w:pos="8306"/>
        </w:tabs>
      </w:pPr>
      <w:hyperlink w:anchor="_Toc29512" w:history="1">
        <w:r>
          <w:rPr>
            <w:rFonts w:ascii="仿宋" w:eastAsia="仿宋" w:hAnsi="仿宋" w:cs="仿宋" w:hint="eastAsia"/>
            <w:lang w:eastAsia="zh-CN"/>
          </w:rPr>
          <w:t>十三、质量管理体系</w:t>
        </w:r>
        <w:r>
          <w:tab/>
        </w:r>
        <w:r>
          <w:fldChar w:fldCharType="begin"/>
        </w:r>
        <w:r>
          <w:instrText xml:space="preserve"> PAGEREF _Toc29512 \h </w:instrText>
        </w:r>
        <w:r>
          <w:fldChar w:fldCharType="separate"/>
        </w:r>
        <w:r>
          <w:t>49</w:t>
        </w:r>
        <w:r>
          <w:fldChar w:fldCharType="end"/>
        </w:r>
      </w:hyperlink>
    </w:p>
    <w:p>
      <w:pPr>
        <w:pStyle w:val="TOC2"/>
        <w:tabs>
          <w:tab w:val="right" w:leader="dot" w:pos="8306"/>
        </w:tabs>
      </w:pPr>
      <w:hyperlink w:anchor="_Toc272" w:history="1">
        <w:r>
          <w:rPr>
            <w:rFonts w:ascii="仿宋" w:eastAsia="仿宋" w:hAnsi="仿宋" w:cs="仿宋" w:hint="eastAsia"/>
            <w:lang w:eastAsia="zh-CN"/>
          </w:rPr>
          <w:t>(一)、质量目标与方针</w:t>
        </w:r>
        <w:r>
          <w:tab/>
        </w:r>
        <w:r>
          <w:fldChar w:fldCharType="begin"/>
        </w:r>
        <w:r>
          <w:instrText xml:space="preserve"> PAGEREF _Toc272 \h </w:instrText>
        </w:r>
        <w:r>
          <w:fldChar w:fldCharType="separate"/>
        </w:r>
        <w:r>
          <w:t>49</w:t>
        </w:r>
        <w:r>
          <w:fldChar w:fldCharType="end"/>
        </w:r>
      </w:hyperlink>
    </w:p>
    <w:p>
      <w:pPr>
        <w:pStyle w:val="TOC2"/>
        <w:tabs>
          <w:tab w:val="right" w:leader="dot" w:pos="8306"/>
        </w:tabs>
      </w:pPr>
      <w:hyperlink w:anchor="_Toc20303" w:history="1">
        <w:r>
          <w:rPr>
            <w:rFonts w:ascii="仿宋" w:eastAsia="仿宋" w:hAnsi="仿宋" w:cs="仿宋" w:hint="eastAsia"/>
            <w:lang w:eastAsia="zh-CN"/>
          </w:rPr>
          <w:t>(二)、质量管理责任</w:t>
        </w:r>
        <w:r>
          <w:tab/>
        </w:r>
        <w:r>
          <w:fldChar w:fldCharType="begin"/>
        </w:r>
        <w:r>
          <w:instrText xml:space="preserve"> PAGEREF _Toc20303 \h </w:instrText>
        </w:r>
        <w:r>
          <w:fldChar w:fldCharType="separate"/>
        </w:r>
        <w:r>
          <w:t>50</w:t>
        </w:r>
        <w:r>
          <w:fldChar w:fldCharType="end"/>
        </w:r>
      </w:hyperlink>
    </w:p>
    <w:p>
      <w:pPr>
        <w:pStyle w:val="TOC2"/>
        <w:tabs>
          <w:tab w:val="right" w:leader="dot" w:pos="8306"/>
        </w:tabs>
      </w:pPr>
      <w:hyperlink w:anchor="_Toc5949" w:history="1">
        <w:r>
          <w:rPr>
            <w:rFonts w:ascii="仿宋" w:eastAsia="仿宋" w:hAnsi="仿宋" w:cs="仿宋" w:hint="eastAsia"/>
            <w:lang w:eastAsia="zh-CN"/>
          </w:rPr>
          <w:t>(三)、质量管理体系文件</w:t>
        </w:r>
        <w:r>
          <w:tab/>
        </w:r>
        <w:r>
          <w:fldChar w:fldCharType="begin"/>
        </w:r>
        <w:r>
          <w:instrText xml:space="preserve"> PAGEREF _Toc5949 \h </w:instrText>
        </w:r>
        <w:r>
          <w:fldChar w:fldCharType="separate"/>
        </w:r>
        <w:r>
          <w:t>52</w:t>
        </w:r>
        <w:r>
          <w:fldChar w:fldCharType="end"/>
        </w:r>
      </w:hyperlink>
    </w:p>
    <w:p>
      <w:pPr>
        <w:pStyle w:val="TOC2"/>
        <w:tabs>
          <w:tab w:val="right" w:leader="dot" w:pos="8306"/>
        </w:tabs>
      </w:pPr>
      <w:hyperlink w:anchor="_Toc6951" w:history="1">
        <w:r>
          <w:rPr>
            <w:rFonts w:ascii="仿宋" w:eastAsia="仿宋" w:hAnsi="仿宋" w:cs="仿宋" w:hint="eastAsia"/>
            <w:lang w:eastAsia="zh-CN"/>
          </w:rPr>
          <w:t>(四)、质量培训与教育</w:t>
        </w:r>
        <w:r>
          <w:tab/>
        </w:r>
        <w:r>
          <w:fldChar w:fldCharType="begin"/>
        </w:r>
        <w:r>
          <w:instrText xml:space="preserve"> PAGEREF _Toc6951 \h </w:instrText>
        </w:r>
        <w:r>
          <w:fldChar w:fldCharType="separate"/>
        </w:r>
        <w:r>
          <w:t>54</w:t>
        </w:r>
        <w:r>
          <w:fldChar w:fldCharType="end"/>
        </w:r>
      </w:hyperlink>
    </w:p>
    <w:p>
      <w:pPr>
        <w:pStyle w:val="TOC2"/>
        <w:tabs>
          <w:tab w:val="right" w:leader="dot" w:pos="8306"/>
        </w:tabs>
      </w:pPr>
      <w:hyperlink w:anchor="_Toc24891" w:history="1">
        <w:r>
          <w:rPr>
            <w:rFonts w:ascii="仿宋" w:eastAsia="仿宋" w:hAnsi="仿宋" w:cs="仿宋" w:hint="eastAsia"/>
            <w:lang w:eastAsia="zh-CN"/>
          </w:rPr>
          <w:t>(五)、质量审核与评价</w:t>
        </w:r>
        <w:r>
          <w:tab/>
        </w:r>
        <w:r>
          <w:fldChar w:fldCharType="begin"/>
        </w:r>
        <w:r>
          <w:instrText xml:space="preserve"> PAGEREF _Toc24891 \h </w:instrText>
        </w:r>
        <w:r>
          <w:fldChar w:fldCharType="separate"/>
        </w:r>
        <w:r>
          <w:t>55</w:t>
        </w:r>
        <w:r>
          <w:fldChar w:fldCharType="end"/>
        </w:r>
      </w:hyperlink>
    </w:p>
    <w:p>
      <w:pPr>
        <w:pStyle w:val="TOC2"/>
        <w:tabs>
          <w:tab w:val="right" w:leader="dot" w:pos="8306"/>
        </w:tabs>
      </w:pPr>
      <w:hyperlink w:anchor="_Toc10936" w:history="1">
        <w:r>
          <w:rPr>
            <w:rFonts w:ascii="仿宋" w:eastAsia="仿宋" w:hAnsi="仿宋" w:cs="仿宋" w:hint="eastAsia"/>
            <w:lang w:eastAsia="zh-CN"/>
          </w:rPr>
          <w:t>(六)、不符合与纠正措施</w:t>
        </w:r>
        <w:r>
          <w:tab/>
        </w:r>
        <w:r>
          <w:fldChar w:fldCharType="begin"/>
        </w:r>
        <w:r>
          <w:instrText xml:space="preserve"> PAGEREF _Toc10936 \h </w:instrText>
        </w:r>
        <w:r>
          <w:fldChar w:fldCharType="separate"/>
        </w:r>
        <w:r>
          <w:t>56</w:t>
        </w:r>
        <w:r>
          <w:fldChar w:fldCharType="end"/>
        </w:r>
      </w:hyperlink>
    </w:p>
    <w:p>
      <w:pPr>
        <w:pStyle w:val="TOC1"/>
        <w:tabs>
          <w:tab w:val="right" w:leader="dot" w:pos="8306"/>
        </w:tabs>
      </w:pPr>
      <w:hyperlink w:anchor="_Toc1926" w:history="1">
        <w:r>
          <w:rPr>
            <w:rFonts w:ascii="仿宋" w:eastAsia="仿宋" w:hAnsi="仿宋" w:cs="仿宋" w:hint="eastAsia"/>
            <w:lang w:eastAsia="zh-CN"/>
          </w:rPr>
          <w:t>十四、二氧化硅项目实施保障措施</w:t>
        </w:r>
        <w:r>
          <w:tab/>
        </w:r>
        <w:r>
          <w:fldChar w:fldCharType="begin"/>
        </w:r>
        <w:r>
          <w:instrText xml:space="preserve"> PAGEREF _Toc1926 \h </w:instrText>
        </w:r>
        <w:r>
          <w:fldChar w:fldCharType="separate"/>
        </w:r>
        <w:r>
          <w:t>57</w:t>
        </w:r>
        <w:r>
          <w:fldChar w:fldCharType="end"/>
        </w:r>
      </w:hyperlink>
    </w:p>
    <w:p>
      <w:pPr>
        <w:pStyle w:val="TOC2"/>
        <w:tabs>
          <w:tab w:val="right" w:leader="dot" w:pos="8306"/>
        </w:tabs>
      </w:pPr>
      <w:hyperlink w:anchor="_Toc24569" w:history="1">
        <w:r>
          <w:rPr>
            <w:rFonts w:ascii="仿宋" w:eastAsia="仿宋" w:hAnsi="仿宋" w:cs="仿宋" w:hint="eastAsia"/>
            <w:lang w:eastAsia="zh-CN"/>
          </w:rPr>
          <w:t>(一)、二氧化硅项目实施保障机制</w:t>
        </w:r>
        <w:r>
          <w:tab/>
        </w:r>
        <w:r>
          <w:fldChar w:fldCharType="begin"/>
        </w:r>
        <w:r>
          <w:instrText xml:space="preserve"> PAGEREF _Toc24569 \h </w:instrText>
        </w:r>
        <w:r>
          <w:fldChar w:fldCharType="separate"/>
        </w:r>
        <w:r>
          <w:t>57</w:t>
        </w:r>
        <w:r>
          <w:fldChar w:fldCharType="end"/>
        </w:r>
      </w:hyperlink>
    </w:p>
    <w:p>
      <w:pPr>
        <w:pStyle w:val="TOC2"/>
        <w:tabs>
          <w:tab w:val="right" w:leader="dot" w:pos="8306"/>
        </w:tabs>
      </w:pPr>
      <w:hyperlink w:anchor="_Toc31228" w:history="1">
        <w:r>
          <w:rPr>
            <w:rFonts w:ascii="仿宋" w:eastAsia="仿宋" w:hAnsi="仿宋" w:cs="仿宋" w:hint="eastAsia"/>
            <w:lang w:eastAsia="zh-CN"/>
          </w:rPr>
          <w:t>(二)、二氧化硅项目法律合规要求</w:t>
        </w:r>
        <w:r>
          <w:tab/>
        </w:r>
        <w:r>
          <w:fldChar w:fldCharType="begin"/>
        </w:r>
        <w:r>
          <w:instrText xml:space="preserve"> PAGEREF _Toc31228 \h </w:instrText>
        </w:r>
        <w:r>
          <w:fldChar w:fldCharType="separate"/>
        </w:r>
        <w:r>
          <w:t>61</w:t>
        </w:r>
        <w:r>
          <w:fldChar w:fldCharType="end"/>
        </w:r>
      </w:hyperlink>
    </w:p>
    <w:p>
      <w:pPr>
        <w:pStyle w:val="TOC2"/>
        <w:tabs>
          <w:tab w:val="right" w:leader="dot" w:pos="8306"/>
        </w:tabs>
      </w:pPr>
      <w:hyperlink w:anchor="_Toc12809" w:history="1">
        <w:r>
          <w:rPr>
            <w:rFonts w:ascii="仿宋" w:eastAsia="仿宋" w:hAnsi="仿宋" w:cs="仿宋" w:hint="eastAsia"/>
            <w:lang w:eastAsia="zh-CN"/>
          </w:rPr>
          <w:t>(三)、二氧化硅项目合同管理与法律事务</w:t>
        </w:r>
        <w:r>
          <w:tab/>
        </w:r>
        <w:r>
          <w:fldChar w:fldCharType="begin"/>
        </w:r>
        <w:r>
          <w:instrText xml:space="preserve"> PAGEREF _Toc12809 \h </w:instrText>
        </w:r>
        <w:r>
          <w:fldChar w:fldCharType="separate"/>
        </w:r>
        <w:r>
          <w:t>65</w:t>
        </w:r>
        <w:r>
          <w:fldChar w:fldCharType="end"/>
        </w:r>
      </w:hyperlink>
    </w:p>
    <w:p>
      <w:pPr>
        <w:pStyle w:val="TOC2"/>
        <w:tabs>
          <w:tab w:val="right" w:leader="dot" w:pos="8306"/>
        </w:tabs>
      </w:pPr>
      <w:hyperlink w:anchor="_Toc26388" w:history="1">
        <w:r>
          <w:rPr>
            <w:rFonts w:ascii="仿宋" w:eastAsia="仿宋" w:hAnsi="仿宋" w:cs="仿宋" w:hint="eastAsia"/>
            <w:lang w:eastAsia="zh-CN"/>
          </w:rPr>
          <w:t>(四)、二氧化硅项目知识产权保护策略</w:t>
        </w:r>
        <w:r>
          <w:tab/>
        </w:r>
        <w:r>
          <w:fldChar w:fldCharType="begin"/>
        </w:r>
        <w:r>
          <w:instrText xml:space="preserve"> PAGEREF _Toc26388 \h </w:instrText>
        </w:r>
        <w:r>
          <w:fldChar w:fldCharType="separate"/>
        </w:r>
        <w:r>
          <w:t>71</w:t>
        </w:r>
        <w:r>
          <w:fldChar w:fldCharType="end"/>
        </w:r>
      </w:hyperlink>
    </w:p>
    <w:p>
      <w:pPr>
        <w:pStyle w:val="TOC1"/>
        <w:tabs>
          <w:tab w:val="right" w:leader="dot" w:pos="8306"/>
        </w:tabs>
      </w:pPr>
      <w:hyperlink w:anchor="_Toc8719" w:history="1">
        <w:r>
          <w:rPr>
            <w:rFonts w:ascii="仿宋" w:eastAsia="仿宋" w:hAnsi="仿宋" w:cs="仿宋" w:hint="eastAsia"/>
            <w:lang w:eastAsia="zh-CN"/>
          </w:rPr>
          <w:t>十五、二氧化硅项目工程方案分析</w:t>
        </w:r>
        <w:r>
          <w:tab/>
        </w:r>
        <w:r>
          <w:fldChar w:fldCharType="begin"/>
        </w:r>
        <w:r>
          <w:instrText xml:space="preserve"> PAGEREF _Toc8719 \h </w:instrText>
        </w:r>
        <w:r>
          <w:fldChar w:fldCharType="separate"/>
        </w:r>
        <w:r>
          <w:t>73</w:t>
        </w:r>
        <w:r>
          <w:fldChar w:fldCharType="end"/>
        </w:r>
      </w:hyperlink>
    </w:p>
    <w:p>
      <w:pPr>
        <w:pStyle w:val="TOC2"/>
        <w:tabs>
          <w:tab w:val="right" w:leader="dot" w:pos="8306"/>
        </w:tabs>
      </w:pPr>
      <w:hyperlink w:anchor="_Toc19892" w:history="1">
        <w:r>
          <w:rPr>
            <w:rFonts w:ascii="仿宋" w:eastAsia="仿宋" w:hAnsi="仿宋" w:cs="仿宋" w:hint="eastAsia"/>
            <w:lang w:eastAsia="zh-CN"/>
          </w:rPr>
          <w:t>(一)、建筑工程设计原则</w:t>
        </w:r>
        <w:r>
          <w:tab/>
        </w:r>
        <w:r>
          <w:fldChar w:fldCharType="begin"/>
        </w:r>
        <w:r>
          <w:instrText xml:space="preserve"> PAGEREF _Toc19892 \h </w:instrText>
        </w:r>
        <w:r>
          <w:fldChar w:fldCharType="separate"/>
        </w:r>
        <w:r>
          <w:t>73</w:t>
        </w:r>
        <w:r>
          <w:fldChar w:fldCharType="end"/>
        </w:r>
      </w:hyperlink>
    </w:p>
    <w:p>
      <w:pPr>
        <w:pStyle w:val="TOC2"/>
        <w:tabs>
          <w:tab w:val="right" w:leader="dot" w:pos="8306"/>
        </w:tabs>
      </w:pPr>
      <w:hyperlink w:anchor="_Toc13365" w:history="1">
        <w:r>
          <w:rPr>
            <w:rFonts w:ascii="仿宋" w:eastAsia="仿宋" w:hAnsi="仿宋" w:cs="仿宋" w:hint="eastAsia"/>
            <w:lang w:eastAsia="zh-CN"/>
          </w:rPr>
          <w:t>(二)、土建工程建设指标</w:t>
        </w:r>
        <w:r>
          <w:tab/>
        </w:r>
        <w:r>
          <w:fldChar w:fldCharType="begin"/>
        </w:r>
        <w:r>
          <w:instrText xml:space="preserve"> PAGEREF _Toc13365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61"/>
      <w:r>
        <w:rPr>
          <w:rFonts w:ascii="仿宋" w:eastAsia="仿宋" w:hAnsi="仿宋" w:cs="仿宋" w:hint="eastAsia"/>
          <w:sz w:val="28"/>
          <w:lang w:eastAsia="zh-CN"/>
        </w:rPr>
        <w:t>一、二氧化硅项目文档管理</w:t>
      </w:r>
      <w:bookmarkEnd w:id="2"/>
    </w:p>
    <w:p>
      <w:pPr>
        <w:pStyle w:val="Heading2"/>
        <w:rPr>
          <w:rFonts w:ascii="仿宋" w:eastAsia="仿宋" w:hAnsi="仿宋" w:cs="仿宋" w:hint="eastAsia"/>
          <w:lang w:eastAsia="zh-CN"/>
        </w:rPr>
      </w:pPr>
      <w:bookmarkStart w:id="3" w:name="_Toc207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二氧化硅项目高度重视文档的质量和准确性，以支持二氧化硅项目的各项活动和决策。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文档的编制始于二氧化硅项目计划的初期，我们制定了详细的文档编制计划，明确了每个文档的内容、格式和编写责任人。在二氧化硅项目启动阶段，我们首先编制了二氧化硅项目章程，明确定义了二氧化硅项目的目标、范围、风险等关键要素。随后，二氧化硅项目团队根据计划陆续编制了需求文档、设计文档、测试文档等各类文档，确保二氧化硅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氧化硅项目管理中的重要环节，旨在确保二氧化硅项目文档符合质量标准和二氧化硅项目需求。在二氧化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除了内部审查，我们还进行了外部审查，邀请二氧化硅项目相关利益方和专业领域的专家对文档进行独立审查。这有助于获取更全面、客观的反馈，确保二氧化硅项目文档不仅符合内部标准，也满足外部需求。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二氧化硅项目在文档编制与审查方面建立了严格的管理机制，通过规范的流程和多维度的审查，确保二氧化硅项目文档的质量、准确性和可靠性，为二氧化硅项目的顺利推进提供了有力支持。</w:t>
      </w:r>
    </w:p>
    <w:p>
      <w:pPr>
        <w:pStyle w:val="Heading2"/>
        <w:ind w:firstLine="560" w:firstLineChars="200"/>
        <w:rPr>
          <w:rFonts w:ascii="仿宋" w:eastAsia="仿宋" w:hAnsi="仿宋" w:cs="仿宋" w:hint="eastAsia"/>
          <w:sz w:val="28"/>
          <w:lang w:eastAsia="zh-CN"/>
        </w:rPr>
      </w:pPr>
      <w:bookmarkStart w:id="4" w:name="_Toc267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我们通过多渠道发布文档，包括电子邮件、二氧化硅项目管理平台、内部网站等，以满足不同团队成员的偏好和需求。多渠道发布确保了信息的全面覆盖。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我们采用了精细的权限控制，确保只有授权人员可以访问敏感信息。这种安全措施保护了二氧化硅项目文档的机密性，防止了未经授权的信息泄露。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1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文档存档与归档是二氧化硅项目生命周期中一个至关重要的环节，直接关系到二氧化硅项目信息的长期保存和历史记录的完整性。在二氧化硅项目中，我们实施了一系列有效的文档存档与归档管理策略：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990"/>
      <w:r>
        <w:rPr>
          <w:rFonts w:ascii="仿宋" w:eastAsia="仿宋" w:hAnsi="仿宋" w:cs="仿宋" w:hint="eastAsia"/>
          <w:sz w:val="28"/>
          <w:lang w:eastAsia="zh-CN"/>
        </w:rPr>
        <w:t>二、二氧化硅项目选址可行性分析</w:t>
      </w:r>
      <w:bookmarkEnd w:id="6"/>
    </w:p>
    <w:p>
      <w:pPr>
        <w:pStyle w:val="Heading2"/>
        <w:rPr>
          <w:rFonts w:ascii="仿宋" w:eastAsia="仿宋" w:hAnsi="仿宋" w:cs="仿宋" w:hint="eastAsia"/>
          <w:lang w:eastAsia="zh-CN"/>
        </w:rPr>
      </w:pPr>
      <w:bookmarkStart w:id="7" w:name="_Toc18929"/>
      <w:r>
        <w:rPr>
          <w:rFonts w:ascii="仿宋" w:eastAsia="仿宋" w:hAnsi="仿宋" w:cs="仿宋" w:hint="eastAsia"/>
          <w:lang w:eastAsia="zh-CN"/>
        </w:rPr>
        <w:t>(一)、二氧化硅项目选址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该二氧化硅项目选址位于XX省XX市XX区XXX街道</w:t>
      </w:r>
    </w:p>
    <w:p>
      <w:pPr>
        <w:pStyle w:val="Heading2"/>
        <w:ind w:firstLine="560" w:firstLineChars="200"/>
        <w:rPr>
          <w:rFonts w:ascii="仿宋" w:eastAsia="仿宋" w:hAnsi="仿宋" w:cs="仿宋" w:hint="eastAsia"/>
          <w:sz w:val="28"/>
          <w:lang w:eastAsia="zh-CN"/>
        </w:rPr>
      </w:pPr>
      <w:bookmarkStart w:id="8" w:name="_Toc2339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二氧化硅项目的征地面积将根据二氧化硅项目的实际规模和需求进行精确规划。具体面积XXX平方米，旨在确保二氧化硅项目不仅能够满足当前的发展需求，还能够预留空间以适应未来的扩展。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净用地面积是在征地面积基础上去除不可利用面积后的实际可开发用地。具体面积XXX平方米，考虑到环保、交通、安全等多方面因素，以确保二氧化硅项目在整体利用效率上达到最优。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二氧化硅项目计划建设的建筑总规模具体面积XXX平方米。这一规模的确定综合考虑了二氧化硅项目的性质、规模，以及城市规划的相关要求，确保建筑布局与周边环境协调一致。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绿地率是二氧化硅项目用地中被规划为绿地的比例。具体面积XXX平方米，旨在通过合理规划绿地，改善二氧化硅项目周边环境，提升居民生活质量，并符合城市整体绿化规划。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容积率是用地上可以建设的建筑总体积与用地面积之比。具体面积XXX，通过合理的容积率规划，确保二氧化硅项目建筑规模与周边环境和谐共生。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确保二氧化硅项目选址与当地城市规划相一致，具体面积XXX平方米。通过与城市规划部门深入沟通，确保二氧化硅项目不仅符合城市的整体发展方向，还能够融入城市的发展布局，为城市的长远发展贡献力量。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二氧化硅项目选址符合当地产业政策，具体面积XXX平方米。这包括二氧化硅项目对当地经济的促进作用，以及对相关产业的带动效应，确保二氧化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用地总体要求必须符合环保和可持续发展的原则，具体面积XXX平方米。通过采用绿色建筑设计、节能减排等措施，确保二氧化硅项目在建设和运营过程中对环境的影响最小化，达到可持续发展的要求。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确保二氧化硅项目选址具备必要的公共设施配套，具体面积XXX平方米。这包括交通便利性、教育、医疗等基础设施，以提高居民生活品质，使得二氧化硅项目选址更具吸引力。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考虑用地总体要求对当地社会稳定性的影响，具体面积XXX平方米。通过深入了解当地社区反馈，确保二氧化硅项目的选址和建设过程对当地社会和谐稳定产生积极作用。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氧化硅项目选址不仅符合法规和规划，还在实际操作中具有可行性。这一全面规划将为二氧化硅项目的成功实施提供坚实的基础，确保二氧化硅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91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氧化硅项目的设备规划和空间设计中，我们将采取灵活设备布局的措施。设备布局将根据实际需求进行灵活设计，避免不必要的浪费。通过合理规划设备摆放位置，我们将提高设备的利用率，减少设备间距，以确保二氧化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氧化硅项目内部引入共享设施的概念，例如共享会议室、办公区等。通过这种方式，我们可以减少对资源的重复建设，提高资源共享效率，从而减小二氧化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68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二氧化硅项目的总图布置中，我们将不同功能区域进行明确的规划，以最大程度满足二氧化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17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二氧化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二氧化硅项目对环境的影响是综合评价的重要因素之一。我们将详细考虑选址周边的自然环境、生态保护区、水源地等情况，确保二氧化硅项目的建设和运营对环境影响最小化，并符合当地的环保法规标准。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对选址的评价还需充分考虑当地政府的产业政策和法规。我们将详细了解二氧化硅项目所在地的相关政策，确保二氧化硅项目的规划和运营与当地法规相符，降低不必要的法律风险。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考虑到社会稳定性对企业运营的重要性，我们将评估选址地区的社会安全情况、劳工关系、社区反馈等方面，以确保二氧化硅项目的建设和运营不会受到社会稳定性的负面影响。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最后，我们将综合考虑用地成本，包括土地购置费用、土地开发成本等。通过对用地成本的详细评估，我们能够做出更为精确的经济效益分析，为二氧化硅项目的投资决策提供有力支持。</w:t>
      </w:r>
    </w:p>
    <w:p>
      <w:pPr>
        <w:pStyle w:val="Heading1"/>
        <w:ind w:firstLine="560" w:firstLineChars="200"/>
        <w:rPr>
          <w:rFonts w:ascii="仿宋" w:eastAsia="仿宋" w:hAnsi="仿宋" w:cs="仿宋" w:hint="eastAsia"/>
          <w:sz w:val="28"/>
          <w:lang w:eastAsia="zh-CN"/>
        </w:rPr>
      </w:pPr>
      <w:bookmarkStart w:id="12" w:name="_Toc26092"/>
      <w:r>
        <w:rPr>
          <w:rFonts w:ascii="仿宋" w:eastAsia="仿宋" w:hAnsi="仿宋" w:cs="仿宋" w:hint="eastAsia"/>
          <w:sz w:val="28"/>
          <w:lang w:eastAsia="zh-CN"/>
        </w:rPr>
        <w:t>三、二氧化硅项目危机管理</w:t>
      </w:r>
      <w:bookmarkEnd w:id="12"/>
    </w:p>
    <w:p>
      <w:pPr>
        <w:pStyle w:val="Heading2"/>
        <w:rPr>
          <w:rFonts w:ascii="仿宋" w:eastAsia="仿宋" w:hAnsi="仿宋" w:cs="仿宋" w:hint="eastAsia"/>
          <w:lang w:eastAsia="zh-CN"/>
        </w:rPr>
      </w:pPr>
      <w:bookmarkStart w:id="13" w:name="_Toc3160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硅项目危机管理中，危机预警与识别是确保二氧化硅项目稳健运行的核心步骤。通过建立全面的监测机制，二氧化硅项目团队旨在及时发现和理解潜在的风险和危机因素，以便采取及时的预防和应对措施，确保二氧化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首先，通过深入的风险评估，二氧化硅项目团队全面分析了整个二氧化硅项目和各个阶段可能存在的威胁。这包括准确评估每个潜在风险的发生概率和可能影响的程度，为后续危机预警提供了有力支持。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氧化硅项目团队着重于明确定义二氧化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氧化硅项目进展的持续监控，团队能够及时发现潜在问题并作出迅速反应。二氧化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在这一阶段，团队的专业素养和反应速度将发挥至关重要的作用，以确保潜在危机能够在初期得到有效的处理，最大程度地减轻负面影响。通过危机预警与识别，二氧化硅项目得以更有序、可控地推进。</w:t>
      </w:r>
    </w:p>
    <w:p>
      <w:pPr>
        <w:pStyle w:val="Heading2"/>
        <w:ind w:firstLine="560" w:firstLineChars="200"/>
        <w:rPr>
          <w:rFonts w:ascii="仿宋" w:eastAsia="仿宋" w:hAnsi="仿宋" w:cs="仿宋" w:hint="eastAsia"/>
          <w:sz w:val="28"/>
          <w:lang w:eastAsia="zh-CN"/>
        </w:rPr>
      </w:pPr>
      <w:bookmarkStart w:id="14" w:name="_Toc2196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在危机发生时，二氧化硅项目团队立即行动，成立了应急小组。该小组的任务是迅速制定并实施紧急应对措施，以最小化潜在损失。以下是采取的主要措施：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暂停二氧化硅项目进度：为遏制危机蔓延，二氧化硅项目暂时停止进行，以便全面评估当前状况。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资源重新分配：重新评估二氧化硅项目资源的分配，确保最大限度地减小损失。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实时沟通：与关键利益相关者建立实时沟通机制，向他们传递二氧化硅项目危机的实际状况，保障二氧化硅项目核心利益。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在紧急应对的同时，二氧化硅项目团队强调了团队协作和有效沟通的重要性。以下是团队协作的关键举措：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信息共享机制：建立了信息共享平台，确保团队成员能够及时获取二氧化硅项目危机的实时信息。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领导者沟通：二氧化硅项目领导者通过定期会议和即时沟通工具，指导团队应对危机，保持团队稳定运行。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随着危机得到初步控制，二氧化硅项目团队转向制定恢复计划，以确保二氧化硅项目能够从中迅速恢复。主要恢复计划包括：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修复受损的进度计划：重新评估二氧化硅项目进度，制定修复计划，确保二氧化硅项目尽快回归正常进程。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重新调整资源分配：优化资源分配，确保二氧化硅项目在有限资源下高效运转。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风险管理机制加强：对二氧化硅项目风险进行全面评估，制定更强化的风险管理策略，以预防未来可能的危机。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31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83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二氧化硅项目的主要产品是XXXX，预计年产值为XXX万元。这一产品在市场中占据着重要的地位，其广泛的应用范围使得该二氧化硅项目的市场前景非常广阔。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氧化硅项目的xxx产品作为重要的原材料之一，将在多个领域发挥关键作用。其在建筑、交通、能源等方面的广泛应用将为整个产业链提供强大的支持，形成产业协同效应。二氧化硅项目的年产值XXX万XXX万XXX万万元不仅反映了其在市场上的巨大潜力，更预示着它对国民经济的积极贡献。这种关联度高、涉及面广的产业关系，使得该二氧化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29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总征地面积为XXXX平方米，相当于约XX.XX亩，其中净用地面积为XXXX平方米，红线范围内相当于约XX.XX亩。这一用地规模充分考虑了二氧化硅项目的建设需求，保障了二氧化硅项目在合适的空间内得以充分发展。二氧化硅项目规划的总建筑面积为XXXX平方米，其中主体工程建设占XXXX平方米，计容建筑面积达XXXX平方米。预计建筑工程的投资将达到XXXX万元，为二氧化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计划购置的设备共计XXXX台（套），设备购置费用为XXXX万元。这一设备购置计划充分考虑到二氧化硅项目的生产需求和技术要求，确保了二氧化硅项目在生产运营中具备先进的技术装备和高效的生产能力。设备的合理配置将为二氧化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计划总投资为XXXX万元，预计年实现营业收入为XXXX万元。这一产能规模的设定旨在确保二氧化硅项目能够在投资与回报之间取得平衡，实现长期可持续的发展。二氧化硅项目的总投资充分考虑到各个方面的需求，包括用地建设、设备购置等多个环节，以确保二氧化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5962"/>
      <w:r>
        <w:rPr>
          <w:rFonts w:ascii="仿宋" w:eastAsia="仿宋" w:hAnsi="仿宋" w:cs="仿宋" w:hint="eastAsia"/>
          <w:sz w:val="28"/>
          <w:lang w:eastAsia="zh-CN"/>
        </w:rPr>
        <w:t>五、二氧化硅项目建设单位说明</w:t>
      </w:r>
      <w:bookmarkEnd w:id="18"/>
    </w:p>
    <w:p>
      <w:pPr>
        <w:pStyle w:val="Heading2"/>
        <w:rPr>
          <w:rFonts w:ascii="仿宋" w:eastAsia="仿宋" w:hAnsi="仿宋" w:cs="仿宋" w:hint="eastAsia"/>
          <w:lang w:eastAsia="zh-CN"/>
        </w:rPr>
      </w:pPr>
      <w:bookmarkStart w:id="19" w:name="_Toc28416"/>
      <w:r>
        <w:rPr>
          <w:rFonts w:ascii="仿宋" w:eastAsia="仿宋" w:hAnsi="仿宋" w:cs="仿宋" w:hint="eastAsia"/>
          <w:lang w:eastAsia="zh-CN"/>
        </w:rPr>
        <w:t>(一)、二氧化硅项目承办单位基本情况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900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https://d.book118.com/628045062112006045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4690F"/>
    <w:rsid w:val="794469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06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2024-03-01T15:38:00Z</dcterms:created>
  <dcterms:modified xsi:type="dcterms:W3CDTF">2024-03-01T15:38:30Z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1BC68DA0D3EF4E76989E07318A13E72F_11</vt:lpwstr>
  </property>
  <property fmtid="{D5CDD505-2E9C-101B-9397-08002B2CF9AE}" pid="3" name="KSOProductBuildVer">
    <vt:lpwstr>2052-12.1.0.16388</vt:lpwstr>
  </property>
</Properties>
</file>