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PCPVC项目规划设计纲要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79" w:history="1">
        <w:r>
          <w:rPr>
            <w:rFonts w:ascii="仿宋" w:eastAsia="仿宋" w:hAnsi="仿宋" w:cs="仿宋" w:hint="eastAsia"/>
            <w:lang w:eastAsia="zh-CN"/>
          </w:rPr>
          <w:t>前言</w:t>
        </w:r>
        <w:r>
          <w:tab/>
        </w:r>
        <w:r>
          <w:fldChar w:fldCharType="begin"/>
        </w:r>
        <w:r>
          <w:instrText xml:space="preserve"> PAGEREF _Toc13979 \h </w:instrText>
        </w:r>
        <w:r>
          <w:fldChar w:fldCharType="separate"/>
        </w:r>
        <w:r>
          <w:t>3</w:t>
        </w:r>
        <w:r>
          <w:fldChar w:fldCharType="end"/>
        </w:r>
      </w:hyperlink>
    </w:p>
    <w:p>
      <w:pPr>
        <w:pStyle w:val="TOC1"/>
        <w:tabs>
          <w:tab w:val="right" w:leader="dot" w:pos="8306"/>
        </w:tabs>
      </w:pPr>
      <w:hyperlink w:anchor="_Toc15042" w:history="1">
        <w:r>
          <w:rPr>
            <w:rFonts w:ascii="仿宋" w:eastAsia="仿宋" w:hAnsi="仿宋" w:cs="仿宋" w:hint="eastAsia"/>
            <w:lang w:eastAsia="zh-CN"/>
          </w:rPr>
          <w:t>一、产品规划分析</w:t>
        </w:r>
        <w:r>
          <w:tab/>
        </w:r>
        <w:r>
          <w:fldChar w:fldCharType="begin"/>
        </w:r>
        <w:r>
          <w:instrText xml:space="preserve"> PAGEREF _Toc15042 \h </w:instrText>
        </w:r>
        <w:r>
          <w:fldChar w:fldCharType="separate"/>
        </w:r>
        <w:r>
          <w:t>3</w:t>
        </w:r>
        <w:r>
          <w:fldChar w:fldCharType="end"/>
        </w:r>
      </w:hyperlink>
    </w:p>
    <w:p>
      <w:pPr>
        <w:pStyle w:val="TOC2"/>
        <w:tabs>
          <w:tab w:val="right" w:leader="dot" w:pos="8306"/>
        </w:tabs>
      </w:pPr>
      <w:hyperlink w:anchor="_Toc21533" w:history="1">
        <w:r>
          <w:rPr>
            <w:rFonts w:ascii="仿宋" w:eastAsia="仿宋" w:hAnsi="仿宋" w:cs="仿宋" w:hint="eastAsia"/>
            <w:lang w:eastAsia="zh-CN"/>
          </w:rPr>
          <w:t>(一)、产品规划</w:t>
        </w:r>
        <w:r>
          <w:tab/>
        </w:r>
        <w:r>
          <w:fldChar w:fldCharType="begin"/>
        </w:r>
        <w:r>
          <w:instrText xml:space="preserve"> PAGEREF _Toc21533 \h </w:instrText>
        </w:r>
        <w:r>
          <w:fldChar w:fldCharType="separate"/>
        </w:r>
        <w:r>
          <w:t>3</w:t>
        </w:r>
        <w:r>
          <w:fldChar w:fldCharType="end"/>
        </w:r>
      </w:hyperlink>
    </w:p>
    <w:p>
      <w:pPr>
        <w:pStyle w:val="TOC2"/>
        <w:tabs>
          <w:tab w:val="right" w:leader="dot" w:pos="8306"/>
        </w:tabs>
      </w:pPr>
      <w:hyperlink w:anchor="_Toc15499" w:history="1">
        <w:r>
          <w:rPr>
            <w:rFonts w:ascii="仿宋" w:eastAsia="仿宋" w:hAnsi="仿宋" w:cs="仿宋" w:hint="eastAsia"/>
            <w:lang w:eastAsia="zh-CN"/>
          </w:rPr>
          <w:t>(二)、建设规模</w:t>
        </w:r>
        <w:r>
          <w:tab/>
        </w:r>
        <w:r>
          <w:fldChar w:fldCharType="begin"/>
        </w:r>
        <w:r>
          <w:instrText xml:space="preserve"> PAGEREF _Toc15499 \h </w:instrText>
        </w:r>
        <w:r>
          <w:fldChar w:fldCharType="separate"/>
        </w:r>
        <w:r>
          <w:t>4</w:t>
        </w:r>
        <w:r>
          <w:fldChar w:fldCharType="end"/>
        </w:r>
      </w:hyperlink>
    </w:p>
    <w:p>
      <w:pPr>
        <w:pStyle w:val="TOC1"/>
        <w:tabs>
          <w:tab w:val="right" w:leader="dot" w:pos="8306"/>
        </w:tabs>
      </w:pPr>
      <w:hyperlink w:anchor="_Toc13303" w:history="1">
        <w:r>
          <w:rPr>
            <w:rFonts w:ascii="仿宋" w:eastAsia="仿宋" w:hAnsi="仿宋" w:cs="仿宋" w:hint="eastAsia"/>
            <w:lang w:eastAsia="zh-CN"/>
          </w:rPr>
          <w:t>二、PCPVC项目建设背景及必要性分析</w:t>
        </w:r>
        <w:r>
          <w:tab/>
        </w:r>
        <w:r>
          <w:fldChar w:fldCharType="begin"/>
        </w:r>
        <w:r>
          <w:instrText xml:space="preserve"> PAGEREF _Toc13303 \h </w:instrText>
        </w:r>
        <w:r>
          <w:fldChar w:fldCharType="separate"/>
        </w:r>
        <w:r>
          <w:t>5</w:t>
        </w:r>
        <w:r>
          <w:fldChar w:fldCharType="end"/>
        </w:r>
      </w:hyperlink>
    </w:p>
    <w:p>
      <w:pPr>
        <w:pStyle w:val="TOC2"/>
        <w:tabs>
          <w:tab w:val="right" w:leader="dot" w:pos="8306"/>
        </w:tabs>
      </w:pPr>
      <w:hyperlink w:anchor="_Toc4350" w:history="1">
        <w:r>
          <w:rPr>
            <w:rFonts w:ascii="仿宋" w:eastAsia="仿宋" w:hAnsi="仿宋" w:cs="仿宋" w:hint="eastAsia"/>
            <w:lang w:eastAsia="zh-CN"/>
          </w:rPr>
          <w:t>(一)、PCPVC项目背景分析</w:t>
        </w:r>
        <w:r>
          <w:tab/>
        </w:r>
        <w:r>
          <w:fldChar w:fldCharType="begin"/>
        </w:r>
        <w:r>
          <w:instrText xml:space="preserve"> PAGEREF _Toc4350 \h </w:instrText>
        </w:r>
        <w:r>
          <w:fldChar w:fldCharType="separate"/>
        </w:r>
        <w:r>
          <w:t>5</w:t>
        </w:r>
        <w:r>
          <w:fldChar w:fldCharType="end"/>
        </w:r>
      </w:hyperlink>
    </w:p>
    <w:p>
      <w:pPr>
        <w:pStyle w:val="TOC2"/>
        <w:tabs>
          <w:tab w:val="right" w:leader="dot" w:pos="8306"/>
        </w:tabs>
      </w:pPr>
      <w:hyperlink w:anchor="_Toc28595" w:history="1">
        <w:r>
          <w:rPr>
            <w:rFonts w:ascii="仿宋" w:eastAsia="仿宋" w:hAnsi="仿宋" w:cs="仿宋" w:hint="eastAsia"/>
            <w:lang w:eastAsia="zh-CN"/>
          </w:rPr>
          <w:t>(二)、PCPVC项目建设必要性分析</w:t>
        </w:r>
        <w:r>
          <w:tab/>
        </w:r>
        <w:r>
          <w:fldChar w:fldCharType="begin"/>
        </w:r>
        <w:r>
          <w:instrText xml:space="preserve"> PAGEREF _Toc28595 \h </w:instrText>
        </w:r>
        <w:r>
          <w:fldChar w:fldCharType="separate"/>
        </w:r>
        <w:r>
          <w:t>6</w:t>
        </w:r>
        <w:r>
          <w:fldChar w:fldCharType="end"/>
        </w:r>
      </w:hyperlink>
    </w:p>
    <w:p>
      <w:pPr>
        <w:pStyle w:val="TOC1"/>
        <w:tabs>
          <w:tab w:val="right" w:leader="dot" w:pos="8306"/>
        </w:tabs>
      </w:pPr>
      <w:hyperlink w:anchor="_Toc29475" w:history="1">
        <w:r>
          <w:rPr>
            <w:rFonts w:ascii="仿宋" w:eastAsia="仿宋" w:hAnsi="仿宋" w:cs="仿宋" w:hint="eastAsia"/>
            <w:lang w:eastAsia="zh-CN"/>
          </w:rPr>
          <w:t>三、PCPVC项目可持续发展</w:t>
        </w:r>
        <w:r>
          <w:tab/>
        </w:r>
        <w:r>
          <w:fldChar w:fldCharType="begin"/>
        </w:r>
        <w:r>
          <w:instrText xml:space="preserve"> PAGEREF _Toc29475 \h </w:instrText>
        </w:r>
        <w:r>
          <w:fldChar w:fldCharType="separate"/>
        </w:r>
        <w:r>
          <w:t>8</w:t>
        </w:r>
        <w:r>
          <w:fldChar w:fldCharType="end"/>
        </w:r>
      </w:hyperlink>
    </w:p>
    <w:p>
      <w:pPr>
        <w:pStyle w:val="TOC2"/>
        <w:tabs>
          <w:tab w:val="right" w:leader="dot" w:pos="8306"/>
        </w:tabs>
      </w:pPr>
      <w:hyperlink w:anchor="_Toc18267" w:history="1">
        <w:r>
          <w:rPr>
            <w:rFonts w:ascii="仿宋" w:eastAsia="仿宋" w:hAnsi="仿宋" w:cs="仿宋" w:hint="eastAsia"/>
            <w:lang w:eastAsia="zh-CN"/>
          </w:rPr>
          <w:t>(一)、可持续战略与实践</w:t>
        </w:r>
        <w:r>
          <w:tab/>
        </w:r>
        <w:r>
          <w:fldChar w:fldCharType="begin"/>
        </w:r>
        <w:r>
          <w:instrText xml:space="preserve"> PAGEREF _Toc18267 \h </w:instrText>
        </w:r>
        <w:r>
          <w:fldChar w:fldCharType="separate"/>
        </w:r>
        <w:r>
          <w:t>8</w:t>
        </w:r>
        <w:r>
          <w:fldChar w:fldCharType="end"/>
        </w:r>
      </w:hyperlink>
    </w:p>
    <w:p>
      <w:pPr>
        <w:pStyle w:val="TOC2"/>
        <w:tabs>
          <w:tab w:val="right" w:leader="dot" w:pos="8306"/>
        </w:tabs>
      </w:pPr>
      <w:hyperlink w:anchor="_Toc14221" w:history="1">
        <w:r>
          <w:rPr>
            <w:rFonts w:ascii="仿宋" w:eastAsia="仿宋" w:hAnsi="仿宋" w:cs="仿宋" w:hint="eastAsia"/>
            <w:lang w:eastAsia="zh-CN"/>
          </w:rPr>
          <w:t>(二)、环保与社会责任</w:t>
        </w:r>
        <w:r>
          <w:tab/>
        </w:r>
        <w:r>
          <w:fldChar w:fldCharType="begin"/>
        </w:r>
        <w:r>
          <w:instrText xml:space="preserve"> PAGEREF _Toc14221 \h </w:instrText>
        </w:r>
        <w:r>
          <w:fldChar w:fldCharType="separate"/>
        </w:r>
        <w:r>
          <w:t>9</w:t>
        </w:r>
        <w:r>
          <w:fldChar w:fldCharType="end"/>
        </w:r>
      </w:hyperlink>
    </w:p>
    <w:p>
      <w:pPr>
        <w:pStyle w:val="TOC1"/>
        <w:tabs>
          <w:tab w:val="right" w:leader="dot" w:pos="8306"/>
        </w:tabs>
      </w:pPr>
      <w:hyperlink w:anchor="_Toc18199" w:history="1">
        <w:r>
          <w:rPr>
            <w:rFonts w:ascii="仿宋" w:eastAsia="仿宋" w:hAnsi="仿宋" w:cs="仿宋" w:hint="eastAsia"/>
            <w:lang w:eastAsia="zh-CN"/>
          </w:rPr>
          <w:t>四、PCPVC项目绩效评估</w:t>
        </w:r>
        <w:r>
          <w:tab/>
        </w:r>
        <w:r>
          <w:fldChar w:fldCharType="begin"/>
        </w:r>
        <w:r>
          <w:instrText xml:space="preserve"> PAGEREF _Toc18199 \h </w:instrText>
        </w:r>
        <w:r>
          <w:fldChar w:fldCharType="separate"/>
        </w:r>
        <w:r>
          <w:t>9</w:t>
        </w:r>
        <w:r>
          <w:fldChar w:fldCharType="end"/>
        </w:r>
      </w:hyperlink>
    </w:p>
    <w:p>
      <w:pPr>
        <w:pStyle w:val="TOC2"/>
        <w:tabs>
          <w:tab w:val="right" w:leader="dot" w:pos="8306"/>
        </w:tabs>
      </w:pPr>
      <w:hyperlink w:anchor="_Toc17411" w:history="1">
        <w:r>
          <w:rPr>
            <w:rFonts w:ascii="仿宋" w:eastAsia="仿宋" w:hAnsi="仿宋" w:cs="仿宋" w:hint="eastAsia"/>
            <w:lang w:eastAsia="zh-CN"/>
          </w:rPr>
          <w:t>(一)、绩效评估指标</w:t>
        </w:r>
        <w:r>
          <w:tab/>
        </w:r>
        <w:r>
          <w:fldChar w:fldCharType="begin"/>
        </w:r>
        <w:r>
          <w:instrText xml:space="preserve"> PAGEREF _Toc17411 \h </w:instrText>
        </w:r>
        <w:r>
          <w:fldChar w:fldCharType="separate"/>
        </w:r>
        <w:r>
          <w:t>9</w:t>
        </w:r>
        <w:r>
          <w:fldChar w:fldCharType="end"/>
        </w:r>
      </w:hyperlink>
    </w:p>
    <w:p>
      <w:pPr>
        <w:pStyle w:val="TOC2"/>
        <w:tabs>
          <w:tab w:val="right" w:leader="dot" w:pos="8306"/>
        </w:tabs>
      </w:pPr>
      <w:hyperlink w:anchor="_Toc9940" w:history="1">
        <w:r>
          <w:rPr>
            <w:rFonts w:ascii="仿宋" w:eastAsia="仿宋" w:hAnsi="仿宋" w:cs="仿宋" w:hint="eastAsia"/>
            <w:lang w:eastAsia="zh-CN"/>
          </w:rPr>
          <w:t>(二)、绩效评估方法</w:t>
        </w:r>
        <w:r>
          <w:tab/>
        </w:r>
        <w:r>
          <w:fldChar w:fldCharType="begin"/>
        </w:r>
        <w:r>
          <w:instrText xml:space="preserve"> PAGEREF _Toc9940 \h </w:instrText>
        </w:r>
        <w:r>
          <w:fldChar w:fldCharType="separate"/>
        </w:r>
        <w:r>
          <w:t>11</w:t>
        </w:r>
        <w:r>
          <w:fldChar w:fldCharType="end"/>
        </w:r>
      </w:hyperlink>
    </w:p>
    <w:p>
      <w:pPr>
        <w:pStyle w:val="TOC2"/>
        <w:tabs>
          <w:tab w:val="right" w:leader="dot" w:pos="8306"/>
        </w:tabs>
      </w:pPr>
      <w:hyperlink w:anchor="_Toc7445" w:history="1">
        <w:r>
          <w:rPr>
            <w:rFonts w:ascii="仿宋" w:eastAsia="仿宋" w:hAnsi="仿宋" w:cs="仿宋" w:hint="eastAsia"/>
            <w:lang w:eastAsia="zh-CN"/>
          </w:rPr>
          <w:t>(三)、绩效评估周期</w:t>
        </w:r>
        <w:r>
          <w:tab/>
        </w:r>
        <w:r>
          <w:fldChar w:fldCharType="begin"/>
        </w:r>
        <w:r>
          <w:instrText xml:space="preserve"> PAGEREF _Toc7445 \h </w:instrText>
        </w:r>
        <w:r>
          <w:fldChar w:fldCharType="separate"/>
        </w:r>
        <w:r>
          <w:t>12</w:t>
        </w:r>
        <w:r>
          <w:fldChar w:fldCharType="end"/>
        </w:r>
      </w:hyperlink>
    </w:p>
    <w:p>
      <w:pPr>
        <w:pStyle w:val="TOC1"/>
        <w:tabs>
          <w:tab w:val="right" w:leader="dot" w:pos="8306"/>
        </w:tabs>
      </w:pPr>
      <w:hyperlink w:anchor="_Toc7143" w:history="1">
        <w:r>
          <w:rPr>
            <w:rFonts w:ascii="仿宋" w:eastAsia="仿宋" w:hAnsi="仿宋" w:cs="仿宋" w:hint="eastAsia"/>
            <w:lang w:eastAsia="zh-CN"/>
          </w:rPr>
          <w:t>五、市场分析、调研</w:t>
        </w:r>
        <w:r>
          <w:tab/>
        </w:r>
        <w:r>
          <w:fldChar w:fldCharType="begin"/>
        </w:r>
        <w:r>
          <w:instrText xml:space="preserve"> PAGEREF _Toc7143 \h </w:instrText>
        </w:r>
        <w:r>
          <w:fldChar w:fldCharType="separate"/>
        </w:r>
        <w:r>
          <w:t>13</w:t>
        </w:r>
        <w:r>
          <w:fldChar w:fldCharType="end"/>
        </w:r>
      </w:hyperlink>
    </w:p>
    <w:p>
      <w:pPr>
        <w:pStyle w:val="TOC2"/>
        <w:tabs>
          <w:tab w:val="right" w:leader="dot" w:pos="8306"/>
        </w:tabs>
      </w:pPr>
      <w:hyperlink w:anchor="_Toc418" w:history="1">
        <w:r>
          <w:rPr>
            <w:rFonts w:ascii="仿宋" w:eastAsia="仿宋" w:hAnsi="仿宋" w:cs="仿宋" w:hint="eastAsia"/>
            <w:lang w:eastAsia="zh-CN"/>
          </w:rPr>
          <w:t>(一)、PCPVC行业分析</w:t>
        </w:r>
        <w:r>
          <w:tab/>
        </w:r>
        <w:r>
          <w:fldChar w:fldCharType="begin"/>
        </w:r>
        <w:r>
          <w:instrText xml:space="preserve"> PAGEREF _Toc418 \h </w:instrText>
        </w:r>
        <w:r>
          <w:fldChar w:fldCharType="separate"/>
        </w:r>
        <w:r>
          <w:t>13</w:t>
        </w:r>
        <w:r>
          <w:fldChar w:fldCharType="end"/>
        </w:r>
      </w:hyperlink>
    </w:p>
    <w:p>
      <w:pPr>
        <w:pStyle w:val="TOC2"/>
        <w:tabs>
          <w:tab w:val="right" w:leader="dot" w:pos="8306"/>
        </w:tabs>
      </w:pPr>
      <w:hyperlink w:anchor="_Toc21773" w:history="1">
        <w:r>
          <w:rPr>
            <w:rFonts w:ascii="仿宋" w:eastAsia="仿宋" w:hAnsi="仿宋" w:cs="仿宋" w:hint="eastAsia"/>
            <w:lang w:eastAsia="zh-CN"/>
          </w:rPr>
          <w:t>(二)、PCPVC市场分析预测</w:t>
        </w:r>
        <w:r>
          <w:tab/>
        </w:r>
        <w:r>
          <w:fldChar w:fldCharType="begin"/>
        </w:r>
        <w:r>
          <w:instrText xml:space="preserve"> PAGEREF _Toc21773 \h </w:instrText>
        </w:r>
        <w:r>
          <w:fldChar w:fldCharType="separate"/>
        </w:r>
        <w:r>
          <w:t>13</w:t>
        </w:r>
        <w:r>
          <w:fldChar w:fldCharType="end"/>
        </w:r>
      </w:hyperlink>
    </w:p>
    <w:p>
      <w:pPr>
        <w:pStyle w:val="TOC1"/>
        <w:tabs>
          <w:tab w:val="right" w:leader="dot" w:pos="8306"/>
        </w:tabs>
      </w:pPr>
      <w:hyperlink w:anchor="_Toc2918" w:history="1">
        <w:r>
          <w:rPr>
            <w:rFonts w:ascii="仿宋" w:eastAsia="仿宋" w:hAnsi="仿宋" w:cs="仿宋" w:hint="eastAsia"/>
            <w:lang w:eastAsia="zh-CN"/>
          </w:rPr>
          <w:t>六、PCPVC项目选址可行性分析</w:t>
        </w:r>
        <w:r>
          <w:tab/>
        </w:r>
        <w:r>
          <w:fldChar w:fldCharType="begin"/>
        </w:r>
        <w:r>
          <w:instrText xml:space="preserve"> PAGEREF _Toc2918 \h </w:instrText>
        </w:r>
        <w:r>
          <w:fldChar w:fldCharType="separate"/>
        </w:r>
        <w:r>
          <w:t>14</w:t>
        </w:r>
        <w:r>
          <w:fldChar w:fldCharType="end"/>
        </w:r>
      </w:hyperlink>
    </w:p>
    <w:p>
      <w:pPr>
        <w:pStyle w:val="TOC2"/>
        <w:tabs>
          <w:tab w:val="right" w:leader="dot" w:pos="8306"/>
        </w:tabs>
      </w:pPr>
      <w:hyperlink w:anchor="_Toc23357" w:history="1">
        <w:r>
          <w:rPr>
            <w:rFonts w:ascii="仿宋" w:eastAsia="仿宋" w:hAnsi="仿宋" w:cs="仿宋" w:hint="eastAsia"/>
            <w:lang w:eastAsia="zh-CN"/>
          </w:rPr>
          <w:t>(一)、PCPVC项目选址</w:t>
        </w:r>
        <w:r>
          <w:tab/>
        </w:r>
        <w:r>
          <w:fldChar w:fldCharType="begin"/>
        </w:r>
        <w:r>
          <w:instrText xml:space="preserve"> PAGEREF _Toc23357 \h </w:instrText>
        </w:r>
        <w:r>
          <w:fldChar w:fldCharType="separate"/>
        </w:r>
        <w:r>
          <w:t>14</w:t>
        </w:r>
        <w:r>
          <w:fldChar w:fldCharType="end"/>
        </w:r>
      </w:hyperlink>
    </w:p>
    <w:p>
      <w:pPr>
        <w:pStyle w:val="TOC2"/>
        <w:tabs>
          <w:tab w:val="right" w:leader="dot" w:pos="8306"/>
        </w:tabs>
      </w:pPr>
      <w:hyperlink w:anchor="_Toc17661" w:history="1">
        <w:r>
          <w:rPr>
            <w:rFonts w:ascii="仿宋" w:eastAsia="仿宋" w:hAnsi="仿宋" w:cs="仿宋" w:hint="eastAsia"/>
            <w:lang w:eastAsia="zh-CN"/>
          </w:rPr>
          <w:t>(二)、用地控制指标</w:t>
        </w:r>
        <w:r>
          <w:tab/>
        </w:r>
        <w:r>
          <w:fldChar w:fldCharType="begin"/>
        </w:r>
        <w:r>
          <w:instrText xml:space="preserve"> PAGEREF _Toc17661 \h </w:instrText>
        </w:r>
        <w:r>
          <w:fldChar w:fldCharType="separate"/>
        </w:r>
        <w:r>
          <w:t>14</w:t>
        </w:r>
        <w:r>
          <w:fldChar w:fldCharType="end"/>
        </w:r>
      </w:hyperlink>
    </w:p>
    <w:p>
      <w:pPr>
        <w:pStyle w:val="TOC2"/>
        <w:tabs>
          <w:tab w:val="right" w:leader="dot" w:pos="8306"/>
        </w:tabs>
      </w:pPr>
      <w:hyperlink w:anchor="_Toc9760" w:history="1">
        <w:r>
          <w:rPr>
            <w:rFonts w:ascii="仿宋" w:eastAsia="仿宋" w:hAnsi="仿宋" w:cs="仿宋" w:hint="eastAsia"/>
            <w:lang w:eastAsia="zh-CN"/>
          </w:rPr>
          <w:t>(三)、节约用地措施</w:t>
        </w:r>
        <w:r>
          <w:tab/>
        </w:r>
        <w:r>
          <w:fldChar w:fldCharType="begin"/>
        </w:r>
        <w:r>
          <w:instrText xml:space="preserve"> PAGEREF _Toc9760 \h </w:instrText>
        </w:r>
        <w:r>
          <w:fldChar w:fldCharType="separate"/>
        </w:r>
        <w:r>
          <w:t>16</w:t>
        </w:r>
        <w:r>
          <w:fldChar w:fldCharType="end"/>
        </w:r>
      </w:hyperlink>
    </w:p>
    <w:p>
      <w:pPr>
        <w:pStyle w:val="TOC2"/>
        <w:tabs>
          <w:tab w:val="right" w:leader="dot" w:pos="8306"/>
        </w:tabs>
      </w:pPr>
      <w:hyperlink w:anchor="_Toc26882" w:history="1">
        <w:r>
          <w:rPr>
            <w:rFonts w:ascii="仿宋" w:eastAsia="仿宋" w:hAnsi="仿宋" w:cs="仿宋" w:hint="eastAsia"/>
            <w:lang w:eastAsia="zh-CN"/>
          </w:rPr>
          <w:t>(四)、总图布置方案</w:t>
        </w:r>
        <w:r>
          <w:tab/>
        </w:r>
        <w:r>
          <w:fldChar w:fldCharType="begin"/>
        </w:r>
        <w:r>
          <w:instrText xml:space="preserve"> PAGEREF _Toc26882 \h </w:instrText>
        </w:r>
        <w:r>
          <w:fldChar w:fldCharType="separate"/>
        </w:r>
        <w:r>
          <w:t>17</w:t>
        </w:r>
        <w:r>
          <w:fldChar w:fldCharType="end"/>
        </w:r>
      </w:hyperlink>
    </w:p>
    <w:p>
      <w:pPr>
        <w:pStyle w:val="TOC2"/>
        <w:tabs>
          <w:tab w:val="right" w:leader="dot" w:pos="8306"/>
        </w:tabs>
      </w:pPr>
      <w:hyperlink w:anchor="_Toc26921" w:history="1">
        <w:r>
          <w:rPr>
            <w:rFonts w:ascii="仿宋" w:eastAsia="仿宋" w:hAnsi="仿宋" w:cs="仿宋" w:hint="eastAsia"/>
            <w:lang w:eastAsia="zh-CN"/>
          </w:rPr>
          <w:t>(五)、选址综合评价</w:t>
        </w:r>
        <w:r>
          <w:tab/>
        </w:r>
        <w:r>
          <w:fldChar w:fldCharType="begin"/>
        </w:r>
        <w:r>
          <w:instrText xml:space="preserve"> PAGEREF _Toc26921 \h </w:instrText>
        </w:r>
        <w:r>
          <w:fldChar w:fldCharType="separate"/>
        </w:r>
        <w:r>
          <w:t>18</w:t>
        </w:r>
        <w:r>
          <w:fldChar w:fldCharType="end"/>
        </w:r>
      </w:hyperlink>
    </w:p>
    <w:p>
      <w:pPr>
        <w:pStyle w:val="TOC1"/>
        <w:tabs>
          <w:tab w:val="right" w:leader="dot" w:pos="8306"/>
        </w:tabs>
      </w:pPr>
      <w:hyperlink w:anchor="_Toc23353" w:history="1">
        <w:r>
          <w:rPr>
            <w:rFonts w:ascii="仿宋" w:eastAsia="仿宋" w:hAnsi="仿宋" w:cs="仿宋" w:hint="eastAsia"/>
            <w:lang w:eastAsia="zh-CN"/>
          </w:rPr>
          <w:t>七、PCPVC项目投资规划</w:t>
        </w:r>
        <w:r>
          <w:tab/>
        </w:r>
        <w:r>
          <w:fldChar w:fldCharType="begin"/>
        </w:r>
        <w:r>
          <w:instrText xml:space="preserve"> PAGEREF _Toc23353 \h </w:instrText>
        </w:r>
        <w:r>
          <w:fldChar w:fldCharType="separate"/>
        </w:r>
        <w:r>
          <w:t>19</w:t>
        </w:r>
        <w:r>
          <w:fldChar w:fldCharType="end"/>
        </w:r>
      </w:hyperlink>
    </w:p>
    <w:p>
      <w:pPr>
        <w:pStyle w:val="TOC2"/>
        <w:tabs>
          <w:tab w:val="right" w:leader="dot" w:pos="8306"/>
        </w:tabs>
      </w:pPr>
      <w:hyperlink w:anchor="_Toc1708" w:history="1">
        <w:r>
          <w:rPr>
            <w:rFonts w:ascii="仿宋" w:eastAsia="仿宋" w:hAnsi="仿宋" w:cs="仿宋" w:hint="eastAsia"/>
            <w:lang w:eastAsia="zh-CN"/>
          </w:rPr>
          <w:t>(一)、PCPVC项目总投资估算</w:t>
        </w:r>
        <w:r>
          <w:tab/>
        </w:r>
        <w:r>
          <w:fldChar w:fldCharType="begin"/>
        </w:r>
        <w:r>
          <w:instrText xml:space="preserve"> PAGEREF _Toc1708 \h </w:instrText>
        </w:r>
        <w:r>
          <w:fldChar w:fldCharType="separate"/>
        </w:r>
        <w:r>
          <w:t>19</w:t>
        </w:r>
        <w:r>
          <w:fldChar w:fldCharType="end"/>
        </w:r>
      </w:hyperlink>
    </w:p>
    <w:p>
      <w:pPr>
        <w:pStyle w:val="TOC2"/>
        <w:tabs>
          <w:tab w:val="right" w:leader="dot" w:pos="8306"/>
        </w:tabs>
      </w:pPr>
      <w:hyperlink w:anchor="_Toc13277" w:history="1">
        <w:r>
          <w:rPr>
            <w:rFonts w:ascii="仿宋" w:eastAsia="仿宋" w:hAnsi="仿宋" w:cs="仿宋" w:hint="eastAsia"/>
            <w:lang w:eastAsia="zh-CN"/>
          </w:rPr>
          <w:t>(二)、资金筹措</w:t>
        </w:r>
        <w:r>
          <w:tab/>
        </w:r>
        <w:r>
          <w:fldChar w:fldCharType="begin"/>
        </w:r>
        <w:r>
          <w:instrText xml:space="preserve"> PAGEREF _Toc13277 \h </w:instrText>
        </w:r>
        <w:r>
          <w:fldChar w:fldCharType="separate"/>
        </w:r>
        <w:r>
          <w:t>21</w:t>
        </w:r>
        <w:r>
          <w:fldChar w:fldCharType="end"/>
        </w:r>
      </w:hyperlink>
    </w:p>
    <w:p>
      <w:pPr>
        <w:pStyle w:val="TOC1"/>
        <w:tabs>
          <w:tab w:val="right" w:leader="dot" w:pos="8306"/>
        </w:tabs>
      </w:pPr>
      <w:hyperlink w:anchor="_Toc16479" w:history="1">
        <w:r>
          <w:rPr>
            <w:rFonts w:ascii="仿宋" w:eastAsia="仿宋" w:hAnsi="仿宋" w:cs="仿宋" w:hint="eastAsia"/>
            <w:lang w:eastAsia="zh-CN"/>
          </w:rPr>
          <w:t>八、PCPVC项目财务管理</w:t>
        </w:r>
        <w:r>
          <w:tab/>
        </w:r>
        <w:r>
          <w:fldChar w:fldCharType="begin"/>
        </w:r>
        <w:r>
          <w:instrText xml:space="preserve"> PAGEREF _Toc16479 \h </w:instrText>
        </w:r>
        <w:r>
          <w:fldChar w:fldCharType="separate"/>
        </w:r>
        <w:r>
          <w:t>21</w:t>
        </w:r>
        <w:r>
          <w:fldChar w:fldCharType="end"/>
        </w:r>
      </w:hyperlink>
    </w:p>
    <w:p>
      <w:pPr>
        <w:pStyle w:val="TOC2"/>
        <w:tabs>
          <w:tab w:val="right" w:leader="dot" w:pos="8306"/>
        </w:tabs>
      </w:pPr>
      <w:hyperlink w:anchor="_Toc13962" w:history="1">
        <w:r>
          <w:rPr>
            <w:rFonts w:ascii="仿宋" w:eastAsia="仿宋" w:hAnsi="仿宋" w:cs="仿宋" w:hint="eastAsia"/>
            <w:lang w:eastAsia="zh-CN"/>
          </w:rPr>
          <w:t>(一)、资金需求大</w:t>
        </w:r>
        <w:r>
          <w:tab/>
        </w:r>
        <w:r>
          <w:fldChar w:fldCharType="begin"/>
        </w:r>
        <w:r>
          <w:instrText xml:space="preserve"> PAGEREF _Toc13962 \h </w:instrText>
        </w:r>
        <w:r>
          <w:fldChar w:fldCharType="separate"/>
        </w:r>
        <w:r>
          <w:t>21</w:t>
        </w:r>
        <w:r>
          <w:fldChar w:fldCharType="end"/>
        </w:r>
      </w:hyperlink>
    </w:p>
    <w:p>
      <w:pPr>
        <w:pStyle w:val="TOC2"/>
        <w:tabs>
          <w:tab w:val="right" w:leader="dot" w:pos="8306"/>
        </w:tabs>
      </w:pPr>
      <w:hyperlink w:anchor="_Toc14632" w:history="1">
        <w:r>
          <w:rPr>
            <w:rFonts w:ascii="仿宋" w:eastAsia="仿宋" w:hAnsi="仿宋" w:cs="仿宋" w:hint="eastAsia"/>
            <w:lang w:eastAsia="zh-CN"/>
          </w:rPr>
          <w:t>(二)、研发周期长</w:t>
        </w:r>
        <w:r>
          <w:tab/>
        </w:r>
        <w:r>
          <w:fldChar w:fldCharType="begin"/>
        </w:r>
        <w:r>
          <w:instrText xml:space="preserve"> PAGEREF _Toc14632 \h </w:instrText>
        </w:r>
        <w:r>
          <w:fldChar w:fldCharType="separate"/>
        </w:r>
        <w:r>
          <w:t>22</w:t>
        </w:r>
        <w:r>
          <w:fldChar w:fldCharType="end"/>
        </w:r>
      </w:hyperlink>
    </w:p>
    <w:p>
      <w:pPr>
        <w:pStyle w:val="TOC2"/>
        <w:tabs>
          <w:tab w:val="right" w:leader="dot" w:pos="8306"/>
        </w:tabs>
      </w:pPr>
      <w:hyperlink w:anchor="_Toc6497" w:history="1">
        <w:r>
          <w:rPr>
            <w:rFonts w:ascii="仿宋" w:eastAsia="仿宋" w:hAnsi="仿宋" w:cs="仿宋" w:hint="eastAsia"/>
            <w:lang w:eastAsia="zh-CN"/>
          </w:rPr>
          <w:t>(三)、市场风险大</w:t>
        </w:r>
        <w:r>
          <w:tab/>
        </w:r>
        <w:r>
          <w:fldChar w:fldCharType="begin"/>
        </w:r>
        <w:r>
          <w:instrText xml:space="preserve"> PAGEREF _Toc6497 \h </w:instrText>
        </w:r>
        <w:r>
          <w:fldChar w:fldCharType="separate"/>
        </w:r>
        <w:r>
          <w:t>24</w:t>
        </w:r>
        <w:r>
          <w:fldChar w:fldCharType="end"/>
        </w:r>
      </w:hyperlink>
    </w:p>
    <w:p>
      <w:pPr>
        <w:pStyle w:val="TOC2"/>
        <w:tabs>
          <w:tab w:val="right" w:leader="dot" w:pos="8306"/>
        </w:tabs>
      </w:pPr>
      <w:hyperlink w:anchor="_Toc14892" w:history="1">
        <w:r>
          <w:rPr>
            <w:rFonts w:ascii="仿宋" w:eastAsia="仿宋" w:hAnsi="仿宋" w:cs="仿宋" w:hint="eastAsia"/>
            <w:lang w:eastAsia="zh-CN"/>
          </w:rPr>
          <w:t>(四)、利润率高</w:t>
        </w:r>
        <w:r>
          <w:tab/>
        </w:r>
        <w:r>
          <w:fldChar w:fldCharType="begin"/>
        </w:r>
        <w:r>
          <w:instrText xml:space="preserve"> PAGEREF _Toc14892 \h </w:instrText>
        </w:r>
        <w:r>
          <w:fldChar w:fldCharType="separate"/>
        </w:r>
        <w:r>
          <w:t>26</w:t>
        </w:r>
        <w:r>
          <w:fldChar w:fldCharType="end"/>
        </w:r>
      </w:hyperlink>
    </w:p>
    <w:p>
      <w:pPr>
        <w:pStyle w:val="TOC1"/>
        <w:tabs>
          <w:tab w:val="right" w:leader="dot" w:pos="8306"/>
        </w:tabs>
      </w:pPr>
      <w:hyperlink w:anchor="_Toc26195" w:history="1">
        <w:r>
          <w:rPr>
            <w:rFonts w:ascii="仿宋" w:eastAsia="仿宋" w:hAnsi="仿宋" w:cs="仿宋" w:hint="eastAsia"/>
            <w:lang w:eastAsia="zh-CN"/>
          </w:rPr>
          <w:t>九、PCPVC项目社会影响</w:t>
        </w:r>
        <w:r>
          <w:tab/>
        </w:r>
        <w:r>
          <w:fldChar w:fldCharType="begin"/>
        </w:r>
        <w:r>
          <w:instrText xml:space="preserve"> PAGEREF _Toc26195 \h </w:instrText>
        </w:r>
        <w:r>
          <w:fldChar w:fldCharType="separate"/>
        </w:r>
        <w:r>
          <w:t>28</w:t>
        </w:r>
        <w:r>
          <w:fldChar w:fldCharType="end"/>
        </w:r>
      </w:hyperlink>
    </w:p>
    <w:p>
      <w:pPr>
        <w:pStyle w:val="TOC2"/>
        <w:tabs>
          <w:tab w:val="right" w:leader="dot" w:pos="8306"/>
        </w:tabs>
      </w:pPr>
      <w:hyperlink w:anchor="_Toc32118" w:history="1">
        <w:r>
          <w:rPr>
            <w:rFonts w:ascii="仿宋" w:eastAsia="仿宋" w:hAnsi="仿宋" w:cs="仿宋" w:hint="eastAsia"/>
            <w:lang w:eastAsia="zh-CN"/>
          </w:rPr>
          <w:t>(一)、社会责任与义务</w:t>
        </w:r>
        <w:r>
          <w:tab/>
        </w:r>
        <w:r>
          <w:fldChar w:fldCharType="begin"/>
        </w:r>
        <w:r>
          <w:instrText xml:space="preserve"> PAGEREF _Toc32118 \h </w:instrText>
        </w:r>
        <w:r>
          <w:fldChar w:fldCharType="separate"/>
        </w:r>
        <w:r>
          <w:t>28</w:t>
        </w:r>
        <w:r>
          <w:fldChar w:fldCharType="end"/>
        </w:r>
      </w:hyperlink>
    </w:p>
    <w:p>
      <w:pPr>
        <w:pStyle w:val="TOC2"/>
        <w:tabs>
          <w:tab w:val="right" w:leader="dot" w:pos="8306"/>
        </w:tabs>
      </w:pPr>
      <w:hyperlink w:anchor="_Toc20405" w:history="1">
        <w:r>
          <w:rPr>
            <w:rFonts w:ascii="仿宋" w:eastAsia="仿宋" w:hAnsi="仿宋" w:cs="仿宋" w:hint="eastAsia"/>
            <w:lang w:eastAsia="zh-CN"/>
          </w:rPr>
          <w:t>(二)、社会参与与沟通</w:t>
        </w:r>
        <w:r>
          <w:tab/>
        </w:r>
        <w:r>
          <w:fldChar w:fldCharType="begin"/>
        </w:r>
        <w:r>
          <w:instrText xml:space="preserve"> PAGEREF _Toc20405 \h </w:instrText>
        </w:r>
        <w:r>
          <w:fldChar w:fldCharType="separate"/>
        </w:r>
        <w:r>
          <w:t>29</w:t>
        </w:r>
        <w:r>
          <w:fldChar w:fldCharType="end"/>
        </w:r>
      </w:hyperlink>
    </w:p>
    <w:p>
      <w:pPr>
        <w:pStyle w:val="TOC1"/>
        <w:tabs>
          <w:tab w:val="right" w:leader="dot" w:pos="8306"/>
        </w:tabs>
      </w:pPr>
      <w:hyperlink w:anchor="_Toc4783" w:history="1">
        <w:r>
          <w:rPr>
            <w:rFonts w:ascii="仿宋" w:eastAsia="仿宋" w:hAnsi="仿宋" w:cs="仿宋" w:hint="eastAsia"/>
            <w:lang w:eastAsia="zh-CN"/>
          </w:rPr>
          <w:t>十、PCPVC项目人力资源管理</w:t>
        </w:r>
        <w:r>
          <w:tab/>
        </w:r>
        <w:r>
          <w:fldChar w:fldCharType="begin"/>
        </w:r>
        <w:r>
          <w:instrText xml:space="preserve"> PAGEREF _Toc4783 \h </w:instrText>
        </w:r>
        <w:r>
          <w:fldChar w:fldCharType="separate"/>
        </w:r>
        <w:r>
          <w:t>30</w:t>
        </w:r>
        <w:r>
          <w:fldChar w:fldCharType="end"/>
        </w:r>
      </w:hyperlink>
    </w:p>
    <w:p>
      <w:pPr>
        <w:pStyle w:val="TOC2"/>
        <w:tabs>
          <w:tab w:val="right" w:leader="dot" w:pos="8306"/>
        </w:tabs>
      </w:pPr>
      <w:hyperlink w:anchor="_Toc23183" w:history="1">
        <w:r>
          <w:rPr>
            <w:rFonts w:ascii="仿宋" w:eastAsia="仿宋" w:hAnsi="仿宋" w:cs="仿宋" w:hint="eastAsia"/>
            <w:lang w:eastAsia="zh-CN"/>
          </w:rPr>
          <w:t>(一)、建立健全的预算管理制度</w:t>
        </w:r>
        <w:r>
          <w:tab/>
        </w:r>
        <w:r>
          <w:fldChar w:fldCharType="begin"/>
        </w:r>
        <w:r>
          <w:instrText xml:space="preserve"> PAGEREF _Toc23183 \h </w:instrText>
        </w:r>
        <w:r>
          <w:fldChar w:fldCharType="separate"/>
        </w:r>
        <w:r>
          <w:t>30</w:t>
        </w:r>
        <w:r>
          <w:fldChar w:fldCharType="end"/>
        </w:r>
      </w:hyperlink>
    </w:p>
    <w:p>
      <w:pPr>
        <w:pStyle w:val="TOC2"/>
        <w:tabs>
          <w:tab w:val="right" w:leader="dot" w:pos="8306"/>
        </w:tabs>
      </w:pPr>
      <w:hyperlink w:anchor="_Toc22203" w:history="1">
        <w:r>
          <w:rPr>
            <w:rFonts w:ascii="仿宋" w:eastAsia="仿宋" w:hAnsi="仿宋" w:cs="仿宋" w:hint="eastAsia"/>
            <w:lang w:eastAsia="zh-CN"/>
          </w:rPr>
          <w:t>(二)、加强资金流动监控</w:t>
        </w:r>
        <w:r>
          <w:tab/>
        </w:r>
        <w:r>
          <w:fldChar w:fldCharType="begin"/>
        </w:r>
        <w:r>
          <w:instrText xml:space="preserve"> PAGEREF _Toc22203 \h </w:instrText>
        </w:r>
        <w:r>
          <w:fldChar w:fldCharType="separate"/>
        </w:r>
        <w:r>
          <w:t>32</w:t>
        </w:r>
        <w:r>
          <w:fldChar w:fldCharType="end"/>
        </w:r>
      </w:hyperlink>
    </w:p>
    <w:p>
      <w:pPr>
        <w:pStyle w:val="TOC2"/>
        <w:tabs>
          <w:tab w:val="right" w:leader="dot" w:pos="8306"/>
        </w:tabs>
      </w:pPr>
      <w:hyperlink w:anchor="_Toc5183" w:history="1">
        <w:r>
          <w:rPr>
            <w:rFonts w:ascii="仿宋" w:eastAsia="仿宋" w:hAnsi="仿宋" w:cs="仿宋" w:hint="eastAsia"/>
            <w:lang w:eastAsia="zh-CN"/>
          </w:rPr>
          <w:t>(三)、制定完善的风险控制机制</w:t>
        </w:r>
        <w:r>
          <w:tab/>
        </w:r>
        <w:r>
          <w:fldChar w:fldCharType="begin"/>
        </w:r>
        <w:r>
          <w:instrText xml:space="preserve"> PAGEREF _Toc5183 \h </w:instrText>
        </w:r>
        <w:r>
          <w:fldChar w:fldCharType="separate"/>
        </w:r>
        <w:r>
          <w:t>33</w:t>
        </w:r>
        <w:r>
          <w:fldChar w:fldCharType="end"/>
        </w:r>
      </w:hyperlink>
    </w:p>
    <w:p>
      <w:pPr>
        <w:pStyle w:val="TOC2"/>
        <w:tabs>
          <w:tab w:val="right" w:leader="dot" w:pos="8306"/>
        </w:tabs>
      </w:pPr>
      <w:hyperlink w:anchor="_Toc32069" w:history="1">
        <w:r>
          <w:rPr>
            <w:rFonts w:ascii="仿宋" w:eastAsia="仿宋" w:hAnsi="仿宋" w:cs="仿宋" w:hint="eastAsia"/>
            <w:lang w:eastAsia="zh-CN"/>
          </w:rPr>
          <w:t>(四)、优化成本管理</w:t>
        </w:r>
        <w:r>
          <w:tab/>
        </w:r>
        <w:r>
          <w:fldChar w:fldCharType="begin"/>
        </w:r>
        <w:r>
          <w:instrText xml:space="preserve"> PAGEREF _Toc32069 \h </w:instrText>
        </w:r>
        <w:r>
          <w:fldChar w:fldCharType="separate"/>
        </w:r>
        <w:r>
          <w:t>34</w:t>
        </w:r>
        <w:r>
          <w:fldChar w:fldCharType="end"/>
        </w:r>
      </w:hyperlink>
    </w:p>
    <w:p>
      <w:pPr>
        <w:pStyle w:val="TOC1"/>
        <w:tabs>
          <w:tab w:val="right" w:leader="dot" w:pos="8306"/>
        </w:tabs>
      </w:pPr>
      <w:hyperlink w:anchor="_Toc30319" w:history="1">
        <w:r>
          <w:rPr>
            <w:rFonts w:ascii="仿宋" w:eastAsia="仿宋" w:hAnsi="仿宋" w:cs="仿宋" w:hint="eastAsia"/>
            <w:lang w:eastAsia="zh-CN"/>
          </w:rPr>
          <w:t>十一、生产安全保护</w:t>
        </w:r>
        <w:r>
          <w:tab/>
        </w:r>
        <w:r>
          <w:fldChar w:fldCharType="begin"/>
        </w:r>
        <w:r>
          <w:instrText xml:space="preserve"> PAGEREF _Toc30319 \h </w:instrText>
        </w:r>
        <w:r>
          <w:fldChar w:fldCharType="separate"/>
        </w:r>
        <w:r>
          <w:t>35</w:t>
        </w:r>
        <w:r>
          <w:fldChar w:fldCharType="end"/>
        </w:r>
      </w:hyperlink>
    </w:p>
    <w:p>
      <w:pPr>
        <w:pStyle w:val="TOC2"/>
        <w:tabs>
          <w:tab w:val="right" w:leader="dot" w:pos="8306"/>
        </w:tabs>
      </w:pPr>
      <w:hyperlink w:anchor="_Toc25455" w:history="1">
        <w:r>
          <w:rPr>
            <w:rFonts w:ascii="仿宋" w:eastAsia="仿宋" w:hAnsi="仿宋" w:cs="仿宋" w:hint="eastAsia"/>
            <w:lang w:eastAsia="zh-CN"/>
          </w:rPr>
          <w:t>(一)、消防安全</w:t>
        </w:r>
        <w:r>
          <w:tab/>
        </w:r>
        <w:r>
          <w:fldChar w:fldCharType="begin"/>
        </w:r>
        <w:r>
          <w:instrText xml:space="preserve"> PAGEREF _Toc25455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4" w:history="1">
        <w:r>
          <w:rPr>
            <w:rFonts w:ascii="仿宋" w:eastAsia="仿宋" w:hAnsi="仿宋" w:cs="仿宋" w:hint="eastAsia"/>
            <w:lang w:eastAsia="zh-CN"/>
          </w:rPr>
          <w:t>(二)、防火防爆总图布置措施</w:t>
        </w:r>
        <w:r>
          <w:tab/>
        </w:r>
        <w:r>
          <w:fldChar w:fldCharType="begin"/>
        </w:r>
        <w:r>
          <w:instrText xml:space="preserve"> PAGEREF _Toc29544 \h </w:instrText>
        </w:r>
        <w:r>
          <w:fldChar w:fldCharType="separate"/>
        </w:r>
        <w:r>
          <w:t>37</w:t>
        </w:r>
        <w:r>
          <w:fldChar w:fldCharType="end"/>
        </w:r>
      </w:hyperlink>
    </w:p>
    <w:p>
      <w:pPr>
        <w:pStyle w:val="TOC2"/>
        <w:tabs>
          <w:tab w:val="right" w:leader="dot" w:pos="8306"/>
        </w:tabs>
      </w:pPr>
      <w:hyperlink w:anchor="_Toc23877" w:history="1">
        <w:r>
          <w:rPr>
            <w:rFonts w:ascii="仿宋" w:eastAsia="仿宋" w:hAnsi="仿宋" w:cs="仿宋" w:hint="eastAsia"/>
            <w:lang w:eastAsia="zh-CN"/>
          </w:rPr>
          <w:t>(三)、自然灾害防范措施</w:t>
        </w:r>
        <w:r>
          <w:tab/>
        </w:r>
        <w:r>
          <w:fldChar w:fldCharType="begin"/>
        </w:r>
        <w:r>
          <w:instrText xml:space="preserve"> PAGEREF _Toc23877 \h </w:instrText>
        </w:r>
        <w:r>
          <w:fldChar w:fldCharType="separate"/>
        </w:r>
        <w:r>
          <w:t>37</w:t>
        </w:r>
        <w:r>
          <w:fldChar w:fldCharType="end"/>
        </w:r>
      </w:hyperlink>
    </w:p>
    <w:p>
      <w:pPr>
        <w:pStyle w:val="TOC2"/>
        <w:tabs>
          <w:tab w:val="right" w:leader="dot" w:pos="8306"/>
        </w:tabs>
      </w:pPr>
      <w:hyperlink w:anchor="_Toc13892" w:history="1">
        <w:r>
          <w:rPr>
            <w:rFonts w:ascii="仿宋" w:eastAsia="仿宋" w:hAnsi="仿宋" w:cs="仿宋" w:hint="eastAsia"/>
            <w:lang w:eastAsia="zh-CN"/>
          </w:rPr>
          <w:t>(四)、安全色及安全标志使用要求</w:t>
        </w:r>
        <w:r>
          <w:tab/>
        </w:r>
        <w:r>
          <w:fldChar w:fldCharType="begin"/>
        </w:r>
        <w:r>
          <w:instrText xml:space="preserve"> PAGEREF _Toc13892 \h </w:instrText>
        </w:r>
        <w:r>
          <w:fldChar w:fldCharType="separate"/>
        </w:r>
        <w:r>
          <w:t>38</w:t>
        </w:r>
        <w:r>
          <w:fldChar w:fldCharType="end"/>
        </w:r>
      </w:hyperlink>
    </w:p>
    <w:p>
      <w:pPr>
        <w:pStyle w:val="TOC2"/>
        <w:tabs>
          <w:tab w:val="right" w:leader="dot" w:pos="8306"/>
        </w:tabs>
      </w:pPr>
      <w:hyperlink w:anchor="_Toc31664" w:history="1">
        <w:r>
          <w:rPr>
            <w:rFonts w:ascii="仿宋" w:eastAsia="仿宋" w:hAnsi="仿宋" w:cs="仿宋" w:hint="eastAsia"/>
            <w:lang w:eastAsia="zh-CN"/>
          </w:rPr>
          <w:t>(五)、防尘防毒措施</w:t>
        </w:r>
        <w:r>
          <w:tab/>
        </w:r>
        <w:r>
          <w:fldChar w:fldCharType="begin"/>
        </w:r>
        <w:r>
          <w:instrText xml:space="preserve"> PAGEREF _Toc31664 \h </w:instrText>
        </w:r>
        <w:r>
          <w:fldChar w:fldCharType="separate"/>
        </w:r>
        <w:r>
          <w:t>39</w:t>
        </w:r>
        <w:r>
          <w:fldChar w:fldCharType="end"/>
        </w:r>
      </w:hyperlink>
    </w:p>
    <w:p>
      <w:pPr>
        <w:pStyle w:val="TOC2"/>
        <w:tabs>
          <w:tab w:val="right" w:leader="dot" w:pos="8306"/>
        </w:tabs>
      </w:pPr>
      <w:hyperlink w:anchor="_Toc15775" w:history="1">
        <w:r>
          <w:rPr>
            <w:rFonts w:ascii="仿宋" w:eastAsia="仿宋" w:hAnsi="仿宋" w:cs="仿宋" w:hint="eastAsia"/>
            <w:lang w:eastAsia="zh-CN"/>
          </w:rPr>
          <w:t>(六)、防静电、触电防护及防雷措施</w:t>
        </w:r>
        <w:r>
          <w:tab/>
        </w:r>
        <w:r>
          <w:fldChar w:fldCharType="begin"/>
        </w:r>
        <w:r>
          <w:instrText xml:space="preserve"> PAGEREF _Toc15775 \h </w:instrText>
        </w:r>
        <w:r>
          <w:fldChar w:fldCharType="separate"/>
        </w:r>
        <w:r>
          <w:t>40</w:t>
        </w:r>
        <w:r>
          <w:fldChar w:fldCharType="end"/>
        </w:r>
      </w:hyperlink>
    </w:p>
    <w:p>
      <w:pPr>
        <w:pStyle w:val="TOC2"/>
        <w:tabs>
          <w:tab w:val="right" w:leader="dot" w:pos="8306"/>
        </w:tabs>
      </w:pPr>
      <w:hyperlink w:anchor="_Toc30446" w:history="1">
        <w:r>
          <w:rPr>
            <w:rFonts w:ascii="仿宋" w:eastAsia="仿宋" w:hAnsi="仿宋" w:cs="仿宋" w:hint="eastAsia"/>
            <w:lang w:eastAsia="zh-CN"/>
          </w:rPr>
          <w:t>(七)、机械设备安全保障措施</w:t>
        </w:r>
        <w:r>
          <w:tab/>
        </w:r>
        <w:r>
          <w:fldChar w:fldCharType="begin"/>
        </w:r>
        <w:r>
          <w:instrText xml:space="preserve"> PAGEREF _Toc30446 \h </w:instrText>
        </w:r>
        <w:r>
          <w:fldChar w:fldCharType="separate"/>
        </w:r>
        <w:r>
          <w:t>41</w:t>
        </w:r>
        <w:r>
          <w:fldChar w:fldCharType="end"/>
        </w:r>
      </w:hyperlink>
    </w:p>
    <w:p>
      <w:pPr>
        <w:pStyle w:val="TOC1"/>
        <w:tabs>
          <w:tab w:val="right" w:leader="dot" w:pos="8306"/>
        </w:tabs>
      </w:pPr>
      <w:hyperlink w:anchor="_Toc27808" w:history="1">
        <w:r>
          <w:rPr>
            <w:rFonts w:ascii="仿宋" w:eastAsia="仿宋" w:hAnsi="仿宋" w:cs="仿宋" w:hint="eastAsia"/>
            <w:lang w:eastAsia="zh-CN"/>
          </w:rPr>
          <w:t>十二、PCPVC项目技术管理</w:t>
        </w:r>
        <w:r>
          <w:tab/>
        </w:r>
        <w:r>
          <w:fldChar w:fldCharType="begin"/>
        </w:r>
        <w:r>
          <w:instrText xml:space="preserve"> PAGEREF _Toc27808 \h </w:instrText>
        </w:r>
        <w:r>
          <w:fldChar w:fldCharType="separate"/>
        </w:r>
        <w:r>
          <w:t>43</w:t>
        </w:r>
        <w:r>
          <w:fldChar w:fldCharType="end"/>
        </w:r>
      </w:hyperlink>
    </w:p>
    <w:p>
      <w:pPr>
        <w:pStyle w:val="TOC2"/>
        <w:tabs>
          <w:tab w:val="right" w:leader="dot" w:pos="8306"/>
        </w:tabs>
      </w:pPr>
      <w:hyperlink w:anchor="_Toc2524" w:history="1">
        <w:r>
          <w:rPr>
            <w:rFonts w:ascii="仿宋" w:eastAsia="仿宋" w:hAnsi="仿宋" w:cs="仿宋" w:hint="eastAsia"/>
            <w:lang w:eastAsia="zh-CN"/>
          </w:rPr>
          <w:t>(一)、技术方案选用方向</w:t>
        </w:r>
        <w:r>
          <w:tab/>
        </w:r>
        <w:r>
          <w:fldChar w:fldCharType="begin"/>
        </w:r>
        <w:r>
          <w:instrText xml:space="preserve"> PAGEREF _Toc2524 \h </w:instrText>
        </w:r>
        <w:r>
          <w:fldChar w:fldCharType="separate"/>
        </w:r>
        <w:r>
          <w:t>43</w:t>
        </w:r>
        <w:r>
          <w:fldChar w:fldCharType="end"/>
        </w:r>
      </w:hyperlink>
    </w:p>
    <w:p>
      <w:pPr>
        <w:pStyle w:val="TOC2"/>
        <w:tabs>
          <w:tab w:val="right" w:leader="dot" w:pos="8306"/>
        </w:tabs>
      </w:pPr>
      <w:hyperlink w:anchor="_Toc19872" w:history="1">
        <w:r>
          <w:rPr>
            <w:rFonts w:ascii="仿宋" w:eastAsia="仿宋" w:hAnsi="仿宋" w:cs="仿宋" w:hint="eastAsia"/>
            <w:lang w:eastAsia="zh-CN"/>
          </w:rPr>
          <w:t>(二)、工艺技术方案选用原则</w:t>
        </w:r>
        <w:r>
          <w:tab/>
        </w:r>
        <w:r>
          <w:fldChar w:fldCharType="begin"/>
        </w:r>
        <w:r>
          <w:instrText xml:space="preserve"> PAGEREF _Toc19872 \h </w:instrText>
        </w:r>
        <w:r>
          <w:fldChar w:fldCharType="separate"/>
        </w:r>
        <w:r>
          <w:t>45</w:t>
        </w:r>
        <w:r>
          <w:fldChar w:fldCharType="end"/>
        </w:r>
      </w:hyperlink>
    </w:p>
    <w:p>
      <w:pPr>
        <w:pStyle w:val="TOC2"/>
        <w:tabs>
          <w:tab w:val="right" w:leader="dot" w:pos="8306"/>
        </w:tabs>
      </w:pPr>
      <w:hyperlink w:anchor="_Toc11421" w:history="1">
        <w:r>
          <w:rPr>
            <w:rFonts w:ascii="仿宋" w:eastAsia="仿宋" w:hAnsi="仿宋" w:cs="仿宋" w:hint="eastAsia"/>
            <w:lang w:eastAsia="zh-CN"/>
          </w:rPr>
          <w:t>(三)、工艺技术方案要求</w:t>
        </w:r>
        <w:r>
          <w:tab/>
        </w:r>
        <w:r>
          <w:fldChar w:fldCharType="begin"/>
        </w:r>
        <w:r>
          <w:instrText xml:space="preserve"> PAGEREF _Toc11421 \h </w:instrText>
        </w:r>
        <w:r>
          <w:fldChar w:fldCharType="separate"/>
        </w:r>
        <w:r>
          <w:t>47</w:t>
        </w:r>
        <w:r>
          <w:fldChar w:fldCharType="end"/>
        </w:r>
      </w:hyperlink>
    </w:p>
    <w:p>
      <w:pPr>
        <w:pStyle w:val="TOC1"/>
        <w:tabs>
          <w:tab w:val="right" w:leader="dot" w:pos="8306"/>
        </w:tabs>
      </w:pPr>
      <w:hyperlink w:anchor="_Toc23224" w:history="1">
        <w:r>
          <w:rPr>
            <w:rFonts w:ascii="仿宋" w:eastAsia="仿宋" w:hAnsi="仿宋" w:cs="仿宋" w:hint="eastAsia"/>
            <w:lang w:eastAsia="zh-CN"/>
          </w:rPr>
          <w:t>十三、PCPVC项目实施时间节点</w:t>
        </w:r>
        <w:r>
          <w:tab/>
        </w:r>
        <w:r>
          <w:fldChar w:fldCharType="begin"/>
        </w:r>
        <w:r>
          <w:instrText xml:space="preserve"> PAGEREF _Toc23224 \h </w:instrText>
        </w:r>
        <w:r>
          <w:fldChar w:fldCharType="separate"/>
        </w:r>
        <w:r>
          <w:t>49</w:t>
        </w:r>
        <w:r>
          <w:fldChar w:fldCharType="end"/>
        </w:r>
      </w:hyperlink>
    </w:p>
    <w:p>
      <w:pPr>
        <w:pStyle w:val="TOC2"/>
        <w:tabs>
          <w:tab w:val="right" w:leader="dot" w:pos="8306"/>
        </w:tabs>
      </w:pPr>
      <w:hyperlink w:anchor="_Toc20830" w:history="1">
        <w:r>
          <w:rPr>
            <w:rFonts w:ascii="仿宋" w:eastAsia="仿宋" w:hAnsi="仿宋" w:cs="仿宋" w:hint="eastAsia"/>
            <w:lang w:eastAsia="zh-CN"/>
          </w:rPr>
          <w:t>(一)、PCPVC项目启动阶段时间节点</w:t>
        </w:r>
        <w:r>
          <w:tab/>
        </w:r>
        <w:r>
          <w:fldChar w:fldCharType="begin"/>
        </w:r>
        <w:r>
          <w:instrText xml:space="preserve"> PAGEREF _Toc20830 \h </w:instrText>
        </w:r>
        <w:r>
          <w:fldChar w:fldCharType="separate"/>
        </w:r>
        <w:r>
          <w:t>49</w:t>
        </w:r>
        <w:r>
          <w:fldChar w:fldCharType="end"/>
        </w:r>
      </w:hyperlink>
    </w:p>
    <w:p>
      <w:pPr>
        <w:pStyle w:val="TOC2"/>
        <w:tabs>
          <w:tab w:val="right" w:leader="dot" w:pos="8306"/>
        </w:tabs>
      </w:pPr>
      <w:hyperlink w:anchor="_Toc1014" w:history="1">
        <w:r>
          <w:rPr>
            <w:rFonts w:ascii="仿宋" w:eastAsia="仿宋" w:hAnsi="仿宋" w:cs="仿宋" w:hint="eastAsia"/>
            <w:lang w:eastAsia="zh-CN"/>
          </w:rPr>
          <w:t>(二)、PCPVC项目执行阶段时间节点</w:t>
        </w:r>
        <w:r>
          <w:tab/>
        </w:r>
        <w:r>
          <w:fldChar w:fldCharType="begin"/>
        </w:r>
        <w:r>
          <w:instrText xml:space="preserve"> PAGEREF _Toc1014 \h </w:instrText>
        </w:r>
        <w:r>
          <w:fldChar w:fldCharType="separate"/>
        </w:r>
        <w:r>
          <w:t>50</w:t>
        </w:r>
        <w:r>
          <w:fldChar w:fldCharType="end"/>
        </w:r>
      </w:hyperlink>
    </w:p>
    <w:p>
      <w:pPr>
        <w:pStyle w:val="TOC2"/>
        <w:tabs>
          <w:tab w:val="right" w:leader="dot" w:pos="8306"/>
        </w:tabs>
      </w:pPr>
      <w:hyperlink w:anchor="_Toc7235" w:history="1">
        <w:r>
          <w:rPr>
            <w:rFonts w:ascii="仿宋" w:eastAsia="仿宋" w:hAnsi="仿宋" w:cs="仿宋" w:hint="eastAsia"/>
            <w:lang w:eastAsia="zh-CN"/>
          </w:rPr>
          <w:t>(三)、PCPVC项目完成阶段时间节点</w:t>
        </w:r>
        <w:r>
          <w:tab/>
        </w:r>
        <w:r>
          <w:fldChar w:fldCharType="begin"/>
        </w:r>
        <w:r>
          <w:instrText xml:space="preserve"> PAGEREF _Toc7235 \h </w:instrText>
        </w:r>
        <w:r>
          <w:fldChar w:fldCharType="separate"/>
        </w:r>
        <w:r>
          <w:t>51</w:t>
        </w:r>
        <w:r>
          <w:fldChar w:fldCharType="end"/>
        </w:r>
      </w:hyperlink>
    </w:p>
    <w:p>
      <w:pPr>
        <w:pStyle w:val="TOC1"/>
        <w:tabs>
          <w:tab w:val="right" w:leader="dot" w:pos="8306"/>
        </w:tabs>
      </w:pPr>
      <w:hyperlink w:anchor="_Toc10253" w:history="1">
        <w:r>
          <w:rPr>
            <w:rFonts w:ascii="仿宋" w:eastAsia="仿宋" w:hAnsi="仿宋" w:cs="仿宋" w:hint="eastAsia"/>
            <w:lang w:eastAsia="zh-CN"/>
          </w:rPr>
          <w:t>十四、PCPVC项目变更管理</w:t>
        </w:r>
        <w:r>
          <w:tab/>
        </w:r>
        <w:r>
          <w:fldChar w:fldCharType="begin"/>
        </w:r>
        <w:r>
          <w:instrText xml:space="preserve"> PAGEREF _Toc10253 \h </w:instrText>
        </w:r>
        <w:r>
          <w:fldChar w:fldCharType="separate"/>
        </w:r>
        <w:r>
          <w:t>52</w:t>
        </w:r>
        <w:r>
          <w:fldChar w:fldCharType="end"/>
        </w:r>
      </w:hyperlink>
    </w:p>
    <w:p>
      <w:pPr>
        <w:pStyle w:val="TOC2"/>
        <w:tabs>
          <w:tab w:val="right" w:leader="dot" w:pos="8306"/>
        </w:tabs>
      </w:pPr>
      <w:hyperlink w:anchor="_Toc6088" w:history="1">
        <w:r>
          <w:rPr>
            <w:rFonts w:ascii="仿宋" w:eastAsia="仿宋" w:hAnsi="仿宋" w:cs="仿宋" w:hint="eastAsia"/>
            <w:lang w:eastAsia="zh-CN"/>
          </w:rPr>
          <w:t>(一)、变更申请与评估</w:t>
        </w:r>
        <w:r>
          <w:tab/>
        </w:r>
        <w:r>
          <w:fldChar w:fldCharType="begin"/>
        </w:r>
        <w:r>
          <w:instrText xml:space="preserve"> PAGEREF _Toc6088 \h </w:instrText>
        </w:r>
        <w:r>
          <w:fldChar w:fldCharType="separate"/>
        </w:r>
        <w:r>
          <w:t>52</w:t>
        </w:r>
        <w:r>
          <w:fldChar w:fldCharType="end"/>
        </w:r>
      </w:hyperlink>
    </w:p>
    <w:p>
      <w:pPr>
        <w:pStyle w:val="TOC2"/>
        <w:tabs>
          <w:tab w:val="right" w:leader="dot" w:pos="8306"/>
        </w:tabs>
      </w:pPr>
      <w:hyperlink w:anchor="_Toc7102" w:history="1">
        <w:r>
          <w:rPr>
            <w:rFonts w:ascii="仿宋" w:eastAsia="仿宋" w:hAnsi="仿宋" w:cs="仿宋" w:hint="eastAsia"/>
            <w:lang w:eastAsia="zh-CN"/>
          </w:rPr>
          <w:t>(二)、变更实施与控制</w:t>
        </w:r>
        <w:r>
          <w:tab/>
        </w:r>
        <w:r>
          <w:fldChar w:fldCharType="begin"/>
        </w:r>
        <w:r>
          <w:instrText xml:space="preserve"> PAGEREF _Toc7102 \h </w:instrText>
        </w:r>
        <w:r>
          <w:fldChar w:fldCharType="separate"/>
        </w:r>
        <w:r>
          <w:t>52</w:t>
        </w:r>
        <w:r>
          <w:fldChar w:fldCharType="end"/>
        </w:r>
      </w:hyperlink>
    </w:p>
    <w:p>
      <w:pPr>
        <w:pStyle w:val="TOC1"/>
        <w:tabs>
          <w:tab w:val="right" w:leader="dot" w:pos="8306"/>
        </w:tabs>
      </w:pPr>
      <w:hyperlink w:anchor="_Toc12567" w:history="1">
        <w:r>
          <w:rPr>
            <w:rFonts w:ascii="仿宋" w:eastAsia="仿宋" w:hAnsi="仿宋" w:cs="仿宋" w:hint="eastAsia"/>
            <w:lang w:eastAsia="zh-CN"/>
          </w:rPr>
          <w:t>十五、PCPVC项目治理与监督</w:t>
        </w:r>
        <w:r>
          <w:tab/>
        </w:r>
        <w:r>
          <w:fldChar w:fldCharType="begin"/>
        </w:r>
        <w:r>
          <w:instrText xml:space="preserve"> PAGEREF _Toc12567 \h </w:instrText>
        </w:r>
        <w:r>
          <w:fldChar w:fldCharType="separate"/>
        </w:r>
        <w:r>
          <w:t>53</w:t>
        </w:r>
        <w:r>
          <w:fldChar w:fldCharType="end"/>
        </w:r>
      </w:hyperlink>
    </w:p>
    <w:p>
      <w:pPr>
        <w:pStyle w:val="TOC2"/>
        <w:tabs>
          <w:tab w:val="right" w:leader="dot" w:pos="8306"/>
        </w:tabs>
      </w:pPr>
      <w:hyperlink w:anchor="_Toc32076" w:history="1">
        <w:r>
          <w:rPr>
            <w:rFonts w:ascii="仿宋" w:eastAsia="仿宋" w:hAnsi="仿宋" w:cs="仿宋" w:hint="eastAsia"/>
            <w:lang w:eastAsia="zh-CN"/>
          </w:rPr>
          <w:t>(一)、PCPVC项目治理结构</w:t>
        </w:r>
        <w:r>
          <w:tab/>
        </w:r>
        <w:r>
          <w:fldChar w:fldCharType="begin"/>
        </w:r>
        <w:r>
          <w:instrText xml:space="preserve"> PAGEREF _Toc32076 \h </w:instrText>
        </w:r>
        <w:r>
          <w:fldChar w:fldCharType="separate"/>
        </w:r>
        <w:r>
          <w:t>53</w:t>
        </w:r>
        <w:r>
          <w:fldChar w:fldCharType="end"/>
        </w:r>
      </w:hyperlink>
    </w:p>
    <w:p>
      <w:pPr>
        <w:pStyle w:val="TOC2"/>
        <w:tabs>
          <w:tab w:val="right" w:leader="dot" w:pos="8306"/>
        </w:tabs>
      </w:pPr>
      <w:hyperlink w:anchor="_Toc25635" w:history="1">
        <w:r>
          <w:rPr>
            <w:rFonts w:ascii="仿宋" w:eastAsia="仿宋" w:hAnsi="仿宋" w:cs="仿宋" w:hint="eastAsia"/>
            <w:lang w:eastAsia="zh-CN"/>
          </w:rPr>
          <w:t>(二)、监督与审计</w:t>
        </w:r>
        <w:r>
          <w:tab/>
        </w:r>
        <w:r>
          <w:fldChar w:fldCharType="begin"/>
        </w:r>
        <w:r>
          <w:instrText xml:space="preserve"> PAGEREF _Toc25635 \h </w:instrText>
        </w:r>
        <w:r>
          <w:fldChar w:fldCharType="separate"/>
        </w:r>
        <w:r>
          <w:t>54</w:t>
        </w:r>
        <w:r>
          <w:fldChar w:fldCharType="end"/>
        </w:r>
      </w:hyperlink>
    </w:p>
    <w:p>
      <w:pPr>
        <w:pStyle w:val="TOC1"/>
        <w:tabs>
          <w:tab w:val="right" w:leader="dot" w:pos="8306"/>
        </w:tabs>
      </w:pPr>
      <w:hyperlink w:anchor="_Toc15535" w:history="1">
        <w:r>
          <w:rPr>
            <w:rFonts w:ascii="仿宋" w:eastAsia="仿宋" w:hAnsi="仿宋" w:cs="仿宋" w:hint="eastAsia"/>
            <w:lang w:eastAsia="zh-CN"/>
          </w:rPr>
          <w:t>十六、PCPVC项目实施保障措施</w:t>
        </w:r>
        <w:r>
          <w:tab/>
        </w:r>
        <w:r>
          <w:fldChar w:fldCharType="begin"/>
        </w:r>
        <w:r>
          <w:instrText xml:space="preserve"> PAGEREF _Toc15535 \h </w:instrText>
        </w:r>
        <w:r>
          <w:fldChar w:fldCharType="separate"/>
        </w:r>
        <w:r>
          <w:t>56</w:t>
        </w:r>
        <w:r>
          <w:fldChar w:fldCharType="end"/>
        </w:r>
      </w:hyperlink>
    </w:p>
    <w:p>
      <w:pPr>
        <w:pStyle w:val="TOC2"/>
        <w:tabs>
          <w:tab w:val="right" w:leader="dot" w:pos="8306"/>
        </w:tabs>
      </w:pPr>
      <w:hyperlink w:anchor="_Toc32136" w:history="1">
        <w:r>
          <w:rPr>
            <w:rFonts w:ascii="仿宋" w:eastAsia="仿宋" w:hAnsi="仿宋" w:cs="仿宋" w:hint="eastAsia"/>
            <w:lang w:eastAsia="zh-CN"/>
          </w:rPr>
          <w:t>(一)、PCPVC项目实施保障机制</w:t>
        </w:r>
        <w:r>
          <w:tab/>
        </w:r>
        <w:r>
          <w:fldChar w:fldCharType="begin"/>
        </w:r>
        <w:r>
          <w:instrText xml:space="preserve"> PAGEREF _Toc32136 \h </w:instrText>
        </w:r>
        <w:r>
          <w:fldChar w:fldCharType="separate"/>
        </w:r>
        <w:r>
          <w:t>56</w:t>
        </w:r>
        <w:r>
          <w:fldChar w:fldCharType="end"/>
        </w:r>
      </w:hyperlink>
    </w:p>
    <w:p>
      <w:pPr>
        <w:pStyle w:val="TOC2"/>
        <w:tabs>
          <w:tab w:val="right" w:leader="dot" w:pos="8306"/>
        </w:tabs>
      </w:pPr>
      <w:hyperlink w:anchor="_Toc18034" w:history="1">
        <w:r>
          <w:rPr>
            <w:rFonts w:ascii="仿宋" w:eastAsia="仿宋" w:hAnsi="仿宋" w:cs="仿宋" w:hint="eastAsia"/>
            <w:lang w:eastAsia="zh-CN"/>
          </w:rPr>
          <w:t>(二)、PCPVC项目法律合规要求</w:t>
        </w:r>
        <w:r>
          <w:tab/>
        </w:r>
        <w:r>
          <w:fldChar w:fldCharType="begin"/>
        </w:r>
        <w:r>
          <w:instrText xml:space="preserve"> PAGEREF _Toc18034 \h </w:instrText>
        </w:r>
        <w:r>
          <w:fldChar w:fldCharType="separate"/>
        </w:r>
        <w:r>
          <w:t>59</w:t>
        </w:r>
        <w:r>
          <w:fldChar w:fldCharType="end"/>
        </w:r>
      </w:hyperlink>
    </w:p>
    <w:p>
      <w:pPr>
        <w:pStyle w:val="TOC2"/>
        <w:tabs>
          <w:tab w:val="right" w:leader="dot" w:pos="8306"/>
        </w:tabs>
      </w:pPr>
      <w:hyperlink w:anchor="_Toc18562" w:history="1">
        <w:r>
          <w:rPr>
            <w:rFonts w:ascii="仿宋" w:eastAsia="仿宋" w:hAnsi="仿宋" w:cs="仿宋" w:hint="eastAsia"/>
            <w:lang w:eastAsia="zh-CN"/>
          </w:rPr>
          <w:t>(三)、PCPVC项目合同管理与法律事务</w:t>
        </w:r>
        <w:r>
          <w:tab/>
        </w:r>
        <w:r>
          <w:fldChar w:fldCharType="begin"/>
        </w:r>
        <w:r>
          <w:instrText xml:space="preserve"> PAGEREF _Toc18562 \h </w:instrText>
        </w:r>
        <w:r>
          <w:fldChar w:fldCharType="separate"/>
        </w:r>
        <w:r>
          <w:t>63</w:t>
        </w:r>
        <w:r>
          <w:fldChar w:fldCharType="end"/>
        </w:r>
      </w:hyperlink>
    </w:p>
    <w:p>
      <w:pPr>
        <w:pStyle w:val="TOC2"/>
        <w:tabs>
          <w:tab w:val="right" w:leader="dot" w:pos="8306"/>
        </w:tabs>
      </w:pPr>
      <w:hyperlink w:anchor="_Toc28247" w:history="1">
        <w:r>
          <w:rPr>
            <w:rFonts w:ascii="仿宋" w:eastAsia="仿宋" w:hAnsi="仿宋" w:cs="仿宋" w:hint="eastAsia"/>
            <w:lang w:eastAsia="zh-CN"/>
          </w:rPr>
          <w:t>(四)、PCPVC项目知识产权保护策略</w:t>
        </w:r>
        <w:r>
          <w:tab/>
        </w:r>
        <w:r>
          <w:fldChar w:fldCharType="begin"/>
        </w:r>
        <w:r>
          <w:instrText xml:space="preserve"> PAGEREF _Toc28247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5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PCPVC项目的主要产品是XXXX，预计年产值为XXX万元。这一产品在市场中占据着重要的地位，其广泛的应用范围使得该PCPVC项目的市场前景非常广阔。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CPVC项目的xxx产品作为重要的原材料之一，将在多个领域发挥关键作用。其在建筑、交通、能源等方面的广泛应用将为整个产业链提供强大的支持，形成产业协同效应。PCPVC项目的年产值XXX万XXX万XXX万万元不仅反映了其在市场上的巨大潜力，更预示着它对国民经济的积极贡献。这种关联度高、涉及面广的产业关系，使得该PCPVC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4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总征地面积为XXXX平方米，相当于约XX.XX亩，其中净用地面积为XXXX平方米，红线范围内相当于约XX.XX亩。这一用地规模充分考虑了PCPVC项目的建设需求，保障了PCPVC项目在合适的空间内得以充分发展。PCPVC项目规划的总建筑面积为XXXX平方米，其中主体工程建设占XXXX平方米，计容建筑面积达XXXX平方米。预计建筑工程的投资将达到XXXX万元，为PCPVC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计划购置的设备共计XXXX台（套），设备购置费用为XXXX万元。这一设备购置计划充分考虑到PCPVC项目的生产需求和技术要求，确保了PCPVC项目在生产运营中具备先进的技术装备和高效的生产能力。设备的合理配置将为PCPVC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计划总投资为XXXX万元，预计年实现营业收入为XXXX万元。这一产能规模的设定旨在确保PCPVC项目能够在投资与回报之间取得平衡，实现长期可持续的发展。PCPVC项目的总投资充分考虑到各个方面的需求，包括用地建设、设备购置等多个环节，以确保PCPVC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303"/>
      <w:r>
        <w:rPr>
          <w:rFonts w:ascii="仿宋" w:eastAsia="仿宋" w:hAnsi="仿宋" w:cs="仿宋" w:hint="eastAsia"/>
          <w:sz w:val="28"/>
          <w:lang w:eastAsia="zh-CN"/>
        </w:rPr>
        <w:t>二、PCPVC项目建设背景及必要性分析</w:t>
      </w:r>
      <w:bookmarkEnd w:id="5"/>
    </w:p>
    <w:p>
      <w:pPr>
        <w:pStyle w:val="Heading2"/>
        <w:rPr>
          <w:rFonts w:ascii="仿宋" w:eastAsia="仿宋" w:hAnsi="仿宋" w:cs="仿宋" w:hint="eastAsia"/>
          <w:lang w:eastAsia="zh-CN"/>
        </w:rPr>
      </w:pPr>
      <w:bookmarkStart w:id="6" w:name="_Toc4350"/>
      <w:r>
        <w:rPr>
          <w:rFonts w:ascii="仿宋" w:eastAsia="仿宋" w:hAnsi="仿宋" w:cs="仿宋" w:hint="eastAsia"/>
          <w:lang w:eastAsia="zh-CN"/>
        </w:rPr>
        <w:t>(一)、PCPVC项目背景分析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PVC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我们的背景分析将深入挖掘当前行业的发展趋势，通过对竞争态势的全面审视，找到PCPVC项目在这个潮流中的定位。同时，我们将关注行业内涌现的新兴机遇，以便PCPVC项目更好地融入行业发展的潮流中。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PVC项目提供了强大的发展动力。我们将聚焦于行业内最新的技术发展趋势，包括但不限于人工智能、大数据分析、物联网等领域。通过深度的技术研究，我们将确保PCPVC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PVC项目发展的源泉。我们将投入更多的精力对市场需求进行深入剖析，超越表面的需求，深入挖掘潜在的市场痛点和机遇。通过对市场需求的细致了解，PCPVC项目将更有针对性地设计解决方案，满足市场的多样化需求，从而更好地促进PCPVC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PVC项目战略至关重要。我们将对竞争态势进行更为深入的分析，包括但不限于市场份额、产品特点、客户满意度等多个维度。通过深度的竞争分析，PCPVC项目将能够更准确地把握市场脉搏，制定具有竞争力的PCPVC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PVC项目的发展具有直接的影响。我们将进行更为全面的法规和政策分析，了解行业发展中的潜在法律风险和合规挑战。通过充分了解和遵守相关法规，PCPVC项目将确保在法律框架内合法合规运营，为PCPVC项目的稳健发展提供有力支持。</w:t>
      </w:r>
    </w:p>
    <w:p>
      <w:pPr>
        <w:pStyle w:val="Heading2"/>
        <w:ind w:firstLine="560" w:firstLineChars="200"/>
        <w:rPr>
          <w:rFonts w:ascii="仿宋" w:eastAsia="仿宋" w:hAnsi="仿宋" w:cs="仿宋" w:hint="eastAsia"/>
          <w:sz w:val="28"/>
          <w:lang w:eastAsia="zh-CN"/>
        </w:rPr>
      </w:pPr>
      <w:bookmarkStart w:id="7" w:name="_Toc28595"/>
      <w:r>
        <w:rPr>
          <w:rFonts w:ascii="仿宋" w:eastAsia="仿宋" w:hAnsi="仿宋" w:cs="仿宋" w:hint="eastAsia"/>
          <w:sz w:val="28"/>
          <w:lang w:eastAsia="zh-CN"/>
        </w:rPr>
        <w:t>(二)、PCPVC项目建设必要性分析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建设的迫切性源于对行业发展趋势的深刻洞察。我们正处于一个行业变革的时代，科技创新、数字化转型成为企业发展的关键动力。PCPVC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建设不仅仅是为了跟上潮流，更是为了通过技术创新推动企业的持续发展。通过引入先进的技术和解决方案，PCPVC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PVC项目的建设成为必然选择，通过提高产品质量、拓展服务领域，从而在竞争中获得更多的机会。PCPVC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PVC项目建设的必要性体现在对客户需求更精准的满足。通过PCPVC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建设的背后是对企业持续创新的追求。只有通过不断创新，企业才能在竞争中立于不败之地。PCPVC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475"/>
      <w:r>
        <w:rPr>
          <w:rFonts w:ascii="仿宋" w:eastAsia="仿宋" w:hAnsi="仿宋" w:cs="仿宋" w:hint="eastAsia"/>
          <w:sz w:val="28"/>
          <w:lang w:eastAsia="zh-CN"/>
        </w:rPr>
        <w:t>三、PCPVC项目可持续发展</w:t>
      </w:r>
      <w:bookmarkEnd w:id="8"/>
    </w:p>
    <w:p>
      <w:pPr>
        <w:pStyle w:val="Heading2"/>
        <w:rPr>
          <w:rFonts w:ascii="仿宋" w:eastAsia="仿宋" w:hAnsi="仿宋" w:cs="仿宋" w:hint="eastAsia"/>
          <w:lang w:eastAsia="zh-CN"/>
        </w:rPr>
      </w:pPr>
      <w:bookmarkStart w:id="9" w:name="_Toc1826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中，PCPVC项目团队着眼于未来，明确了可持续发展的战略方向。制定的具体可持续发展目标包括降低资源使用、采用环保技术、最大化社会效益等。这一步骤不仅有助于PCPVC项目在环保和社会责任方面达到最高标准，也为未来提供了明确的指引，确保PCPVC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可持续实践的融入PCPVC项目管理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PCPVC项目管理周期。从PCPVC项目规划开始，PCPVC项目团队就考虑了环境和社会的因素。在执行阶段，PCPVC项目团队积极推动绿色技术的应用，优化资源利用。此外，关注员工的社会责任，通过培训和沟通活动提高员工对可持续发展的认知，使他们能够在日常工作中践行可持续实践。这些举措不仅为PCPVC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22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扎根于PCPVC项目的可持续发展理念，我们深信环保与社会责任是PCPVC项目成功的关键支柱。在PCPVC项目的每一步，我们都致力于通过创新和实践，履行对环境和社会的坚定责任。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团队通过引入先进的环保技术、建立高效的废物处理系统以及推动能源节约措施，积极履行环保责任。定期的环保监测和评估确保PCPVC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不仅致力于自身可持续发展，还注重对社会的回馈。通过支持社区PCPVC项目、参与慈善事业、提供培训机会等方式，PCPVC项目积极履行社会责任。与当地社区建立积极互动，关注员工的工作与生活平衡，以及员工的身心健康，是PCPVC项目在社会责任层面的关键举措。这样的实践不仅增强了PCPVC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199"/>
      <w:r>
        <w:rPr>
          <w:rFonts w:ascii="仿宋" w:eastAsia="仿宋" w:hAnsi="仿宋" w:cs="仿宋" w:hint="eastAsia"/>
          <w:sz w:val="28"/>
          <w:lang w:eastAsia="zh-CN"/>
        </w:rPr>
        <w:t>四、PCPVC项目绩效评估</w:t>
      </w:r>
      <w:bookmarkEnd w:id="11"/>
    </w:p>
    <w:p>
      <w:pPr>
        <w:pStyle w:val="Heading2"/>
        <w:rPr>
          <w:rFonts w:ascii="仿宋" w:eastAsia="仿宋" w:hAnsi="仿宋" w:cs="仿宋" w:hint="eastAsia"/>
          <w:lang w:eastAsia="zh-CN"/>
        </w:rPr>
      </w:pPr>
      <w:bookmarkStart w:id="12" w:name="_Toc1741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在PCPVC项目中，我们设计了一套全面的绩效评估指标，以确保PCPVC项目的可控和成功交付。这些指标跨足PCPVC项目目标、成本、进度和质量等多个维度，为我们提供了全面洞察PCPVC项目的健康状况。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目标达成率是我们关注的首要指标。我们设定了明确的目标，并通过定期监测和评估，迅速发现并应对潜在的目标偏差。这为PCPVC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成本绩效是另一个核心关注点。通过实际成本与预算成本的对比分析，我们深入了解成本差异的原因，及时调整资源分配，保持PCPVC项目在经济效益方面的合理水平。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PVC项目进度作为关键的绩效指标之一，得到了精心的关注。我们制定了详细的PCPVC项目进度计划，并设立了进度符合度指标，确保实际进度与计划进度保持一致。这使我们能够快速发现和解决潜在的进度问题，保持PCPVC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PCPVC项目绩效的不可或缺的一环。我们引入了一系列的质量标准和客户满意度指标，以确保PCPVC项目交付的成果在质量上达到或超越预期水平。通过持续监测这些指标，我们努力提升PCPVC项目整体质量水平，为PCPVC项目的成功交付提供有力保障。通过这些科学且全面的绩效评估，我们能够更好地引导PCPVC项目的持续改进，确保PCPVC项目目标的顺利达成。</w:t>
      </w:r>
    </w:p>
    <w:p>
      <w:pPr>
        <w:pStyle w:val="Heading2"/>
        <w:ind w:firstLine="560" w:firstLineChars="200"/>
        <w:rPr>
          <w:rFonts w:ascii="仿宋" w:eastAsia="仿宋" w:hAnsi="仿宋" w:cs="仿宋" w:hint="eastAsia"/>
          <w:sz w:val="28"/>
          <w:lang w:eastAsia="zh-CN"/>
        </w:rPr>
      </w:pPr>
      <w:bookmarkStart w:id="13" w:name="_Toc994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绩效评估是PCPVC项目中的关键环节，为确保PCPVC项目达到预期目标，我们采用了多层次、多维度的绩效评估方法。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PVC项目的战略目标对齐，确保每个决策和行动都与PCPVC项目整体目标保持一致。团队会定期召开战略对齐会议，审视当前工作与PCPVC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PVC项目进度、质量、成本和风险等方面。这些指标通过数据收集和分析，为PCPVC项目管理团队提供了客观的评估依据。例如，我们通过PCPVC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绩效评估不仅仅停留在PCPVC项目内部，还考虑了PCPVC项目对外部环境的影响。我们定期进行干系人满意度调查，以了解各利益相关方对PCPVC项目的期望和满意度，并及时做出调整。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这种多层次、多角度的绩效评估方法，使得我们能够全面了解PCPVC项目的运行状态，及时做出调整，确保PCPVC项目在不断变化的环境中保持稳健前行。</w:t>
      </w:r>
    </w:p>
    <w:p>
      <w:pPr>
        <w:pStyle w:val="Heading2"/>
        <w:ind w:firstLine="560" w:firstLineChars="200"/>
        <w:rPr>
          <w:rFonts w:ascii="仿宋" w:eastAsia="仿宋" w:hAnsi="仿宋" w:cs="仿宋" w:hint="eastAsia"/>
          <w:sz w:val="28"/>
          <w:lang w:eastAsia="zh-CN"/>
        </w:rPr>
      </w:pPr>
      <w:bookmarkStart w:id="14" w:name="_Toc744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为了确保PCPVC项目的有效管理和不断优化，我们采用了精心设计的绩效评估周期。这个周期旨在实现灵活、实时和全面的评估，以适应PCPVC项目执行中的各种挑战。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PVC项目的不同需求，分为短期、中期和长期。短期评估关注每个迭代或工作周期，以及时发现和解决当前任务中的问题。中期评估涵盖几个迭代，深入了解整体PCPVC项目的趋势和性能。长期评估则着眼于整个PCPVC项目阶段，确保PCPVC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PVC项目管理工具和协作平台，团队成员能够随时更新和分享PCPVC项目数据。这种实时性的反馈机制使我们能够及时察觉潜在问题，快速调整，保持PCPVC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PCPVC项目的决策制定密不可分。每个周期的PCPVC项目回顾会议成为集体总结经验、识别问题深层次原因并找到创新解决方案的平台。这种定期的反思与调整机制使PCPVC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143"/>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418"/>
      <w:r>
        <w:rPr>
          <w:rFonts w:ascii="仿宋" w:eastAsia="仿宋" w:hAnsi="仿宋" w:cs="仿宋" w:hint="eastAsia"/>
          <w:lang w:eastAsia="zh-CN"/>
        </w:rPr>
        <w:t>(一)、PCPVC行业分析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CPVC行业一直以来都是市场的关注焦点。行业内的发展趋势、竞争态势以及潜在机会都对PCPVC项目的推进产生深远的影响。通过深入研究行业的整体概貌，我们将更好地理解行业的核心特征，为PCPVC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PVC行业，技术一直是推动创新和发展的关键因素。我们将对当前技术趋势进行详尽分析，包括但不限于人工智能、大数据应用、先进制造技术等。这有助于PCPVC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CPVC项目成功的基础。我们将对主要竞争对手进行深入研究，包括其市场份额、产品特点、市场定位等。通过全面了解竞争对手的优势和劣势，PCPVC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1773"/>
      <w:r>
        <w:rPr>
          <w:rFonts w:ascii="仿宋" w:eastAsia="仿宋" w:hAnsi="仿宋" w:cs="仿宋" w:hint="eastAsia"/>
          <w:sz w:val="28"/>
          <w:lang w:eastAsia="zh-CN"/>
        </w:rPr>
        <w:t>(二)、PCPVC市场分析预测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通过对市场规模的深入调研，我们将预测PCPVC市场未来的增长趋势。这包括市场的整体规模、各细分领域的发展趋势等。PCPVC项目可以根据市场的扩张速度和潜在机会，制定更符合市场需求的发展策略。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了解消费者的需求是市场分析的核心。我们将通过调查研究，深入挖掘目标消费者的需求特点、购买习惯以及对产品和服务的期望。这有助于PCPVC项目更好地定位目标市场，提供更符合消费者期待的解决方案。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CPVC项目实施过程中需要充分考虑的因素。我们将对市场风险进行全面评估，包括但不限于政策法规风险、市场竞争风险、技术变革风险等。通过对潜在风险的深入分析，PCPVC项目可以制定相应的风险缓解策略，降低不确定性对PCPVC项目的影响。</w:t>
      </w:r>
    </w:p>
    <w:p>
      <w:pPr>
        <w:pStyle w:val="Heading1"/>
        <w:ind w:firstLine="560" w:firstLineChars="200"/>
        <w:rPr>
          <w:rFonts w:ascii="仿宋" w:eastAsia="仿宋" w:hAnsi="仿宋" w:cs="仿宋" w:hint="eastAsia"/>
          <w:sz w:val="28"/>
          <w:lang w:eastAsia="zh-CN"/>
        </w:rPr>
      </w:pPr>
      <w:bookmarkStart w:id="18" w:name="_Toc2918"/>
      <w:r>
        <w:rPr>
          <w:rFonts w:ascii="仿宋" w:eastAsia="仿宋" w:hAnsi="仿宋" w:cs="仿宋" w:hint="eastAsia"/>
          <w:sz w:val="28"/>
          <w:lang w:eastAsia="zh-CN"/>
        </w:rPr>
        <w:t>六、PCPVC项目选址可行性分析</w:t>
      </w:r>
      <w:bookmarkEnd w:id="18"/>
    </w:p>
    <w:p>
      <w:pPr>
        <w:pStyle w:val="Heading2"/>
        <w:rPr>
          <w:rFonts w:ascii="仿宋" w:eastAsia="仿宋" w:hAnsi="仿宋" w:cs="仿宋" w:hint="eastAsia"/>
          <w:lang w:eastAsia="zh-CN"/>
        </w:rPr>
      </w:pPr>
      <w:bookmarkStart w:id="19" w:name="_Toc23357"/>
      <w:r>
        <w:rPr>
          <w:rFonts w:ascii="仿宋" w:eastAsia="仿宋" w:hAnsi="仿宋" w:cs="仿宋" w:hint="eastAsia"/>
          <w:lang w:eastAsia="zh-CN"/>
        </w:rPr>
        <w:t>(一)、PCPVC项目选址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该PCPVC项目选址位于XX省XX市XX区XXX街道</w:t>
      </w:r>
    </w:p>
    <w:p>
      <w:pPr>
        <w:pStyle w:val="Heading2"/>
        <w:ind w:firstLine="560" w:firstLineChars="200"/>
        <w:rPr>
          <w:rFonts w:ascii="仿宋" w:eastAsia="仿宋" w:hAnsi="仿宋" w:cs="仿宋" w:hint="eastAsia"/>
          <w:sz w:val="28"/>
          <w:lang w:eastAsia="zh-CN"/>
        </w:rPr>
      </w:pPr>
      <w:bookmarkStart w:id="20" w:name="_Toc1766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PCPVC项目的征地面积将根据PCPVC项目的实际规模和需求进行精确规划。具体面积XXX平方米，旨在确保PCPVC项目不仅能够满足当前的发展需求，还能够预留空间以适应未来的扩展。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净用地面积是在征地面积基础上去除不可利用面积后的实际可开发用地。具体面积XXX平方米，考虑到环保、交通、安全等多方面因素，以确保PCPVC项目在整体利用效率上达到最优。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PCPVC项目计划建设的建筑总规模具体面积XXX平方米。这一规模的确定综合考虑了PCPVC项目的性质、规模，以及城市规划的相关要求，确保建筑布局与周边环境协调一致。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绿地率是PCPVC项目用地中被规划为绿地的比例。具体面积XXX平方米，旨在通过合理规划绿地，改善PCPVC项目周边环境，提升居民生活质量，并符合城市整体绿化规划。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容积率是用地上可以建设的建筑总体积与用地面积之比。具体面积XXX，通过合理的容积率规划，确保PCPVC项目建筑规模与周边环境和谐共生。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确保PCPVC项目选址与当地城市规划相一致，具体面积XXX平方米。通过与城市规划部门深入沟通，确保PCPVC项目不仅符合城市的整体发展方向，还能够融入城市的发展布局，为城市的长远发展贡献力量。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充分了解并确保PCPVC项目选址符合当地产业政策，具体面积XXX平方米。这包括PCPVC项目对当地经济的促进作用，以及对相关产业的带动效应，确保PCPVC项目与地方政府的产业政策保持一致，促进共赢合作。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用地总体要求必须符合环保和可持续发展的原则，具体面积XXX平方米。通过采用绿色建筑设计、节能减排等措施，确保PCPVC项目在建设和运营过程中对环境的影响最小化，达到可持续发展的要求。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确保PCPVC项目选址具备必要的公共设施配套，具体面积XXX平方米。这包括交通便利性、教育、医疗等基础设施，以提高居民生活品质，使得PCPVC项目选址更具吸引力。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考虑用地总体要求对当地社会稳定性的影响，具体面积XXX平方米。通过深入了解当地社区反馈，确保PCPVC项目的选址和建设过程对当地社会和谐稳定产生积极作用。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CPVC项目选址不仅符合法规和规划，还在实际操作中具有可行性。这一全面规划将为PCPVC项目的成功实施提供坚实的基础，确保PCPVC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9760"/>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PVC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https://d.book118.com/628045104112006045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PCPVC项目规划设计纲要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00BEB"/>
    <w:rsid w:val="30700B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451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2024-03-03T17:47:00Z</dcterms:created>
  <dcterms:modified xsi:type="dcterms:W3CDTF">2024-03-03T17:48:14Z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3401A6C6D878433E9D76E2C544003FD6_11</vt:lpwstr>
  </property>
  <property fmtid="{D5CDD505-2E9C-101B-9397-08002B2CF9AE}" pid="3" name="KSOProductBuildVer">
    <vt:lpwstr>2052-12.1.0.16388</vt:lpwstr>
  </property>
</Properties>
</file>