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铝合金项目规划设计纲要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 w:history="1">
        <w:r>
          <w:rPr>
            <w:rFonts w:ascii="仿宋" w:eastAsia="仿宋" w:hAnsi="仿宋" w:cs="仿宋" w:hint="eastAsia"/>
            <w:lang w:eastAsia="zh-CN"/>
          </w:rPr>
          <w:t>概论</w:t>
        </w:r>
        <w:r>
          <w:tab/>
        </w:r>
        <w:r>
          <w:fldChar w:fldCharType="begin"/>
        </w:r>
        <w:r>
          <w:instrText xml:space="preserve"> PAGEREF _Toc140 \h </w:instrText>
        </w:r>
        <w:r>
          <w:fldChar w:fldCharType="separate"/>
        </w:r>
        <w:r>
          <w:t>3</w:t>
        </w:r>
        <w:r>
          <w:fldChar w:fldCharType="end"/>
        </w:r>
      </w:hyperlink>
    </w:p>
    <w:p>
      <w:pPr>
        <w:pStyle w:val="TOC1"/>
        <w:tabs>
          <w:tab w:val="right" w:leader="dot" w:pos="8306"/>
        </w:tabs>
      </w:pPr>
      <w:hyperlink w:anchor="_Toc2769" w:history="1">
        <w:r>
          <w:rPr>
            <w:rFonts w:ascii="仿宋" w:eastAsia="仿宋" w:hAnsi="仿宋" w:cs="仿宋" w:hint="eastAsia"/>
            <w:lang w:eastAsia="zh-CN"/>
          </w:rPr>
          <w:t>一、铝合金项目绩效评估</w:t>
        </w:r>
        <w:r>
          <w:tab/>
        </w:r>
        <w:r>
          <w:fldChar w:fldCharType="begin"/>
        </w:r>
        <w:r>
          <w:instrText xml:space="preserve"> PAGEREF _Toc2769 \h </w:instrText>
        </w:r>
        <w:r>
          <w:fldChar w:fldCharType="separate"/>
        </w:r>
        <w:r>
          <w:t>3</w:t>
        </w:r>
        <w:r>
          <w:fldChar w:fldCharType="end"/>
        </w:r>
      </w:hyperlink>
    </w:p>
    <w:p>
      <w:pPr>
        <w:pStyle w:val="TOC2"/>
        <w:tabs>
          <w:tab w:val="right" w:leader="dot" w:pos="8306"/>
        </w:tabs>
      </w:pPr>
      <w:hyperlink w:anchor="_Toc15815" w:history="1">
        <w:r>
          <w:rPr>
            <w:rFonts w:ascii="仿宋" w:eastAsia="仿宋" w:hAnsi="仿宋" w:cs="仿宋" w:hint="eastAsia"/>
            <w:lang w:eastAsia="zh-CN"/>
          </w:rPr>
          <w:t>(一)、绩效评估指标</w:t>
        </w:r>
        <w:r>
          <w:tab/>
        </w:r>
        <w:r>
          <w:fldChar w:fldCharType="begin"/>
        </w:r>
        <w:r>
          <w:instrText xml:space="preserve"> PAGEREF _Toc15815 \h </w:instrText>
        </w:r>
        <w:r>
          <w:fldChar w:fldCharType="separate"/>
        </w:r>
        <w:r>
          <w:t>3</w:t>
        </w:r>
        <w:r>
          <w:fldChar w:fldCharType="end"/>
        </w:r>
      </w:hyperlink>
    </w:p>
    <w:p>
      <w:pPr>
        <w:pStyle w:val="TOC2"/>
        <w:tabs>
          <w:tab w:val="right" w:leader="dot" w:pos="8306"/>
        </w:tabs>
      </w:pPr>
      <w:hyperlink w:anchor="_Toc18308" w:history="1">
        <w:r>
          <w:rPr>
            <w:rFonts w:ascii="仿宋" w:eastAsia="仿宋" w:hAnsi="仿宋" w:cs="仿宋" w:hint="eastAsia"/>
            <w:lang w:eastAsia="zh-CN"/>
          </w:rPr>
          <w:t>(二)、绩效评估方法</w:t>
        </w:r>
        <w:r>
          <w:tab/>
        </w:r>
        <w:r>
          <w:fldChar w:fldCharType="begin"/>
        </w:r>
        <w:r>
          <w:instrText xml:space="preserve"> PAGEREF _Toc18308 \h </w:instrText>
        </w:r>
        <w:r>
          <w:fldChar w:fldCharType="separate"/>
        </w:r>
        <w:r>
          <w:t>4</w:t>
        </w:r>
        <w:r>
          <w:fldChar w:fldCharType="end"/>
        </w:r>
      </w:hyperlink>
    </w:p>
    <w:p>
      <w:pPr>
        <w:pStyle w:val="TOC2"/>
        <w:tabs>
          <w:tab w:val="right" w:leader="dot" w:pos="8306"/>
        </w:tabs>
      </w:pPr>
      <w:hyperlink w:anchor="_Toc15006" w:history="1">
        <w:r>
          <w:rPr>
            <w:rFonts w:ascii="仿宋" w:eastAsia="仿宋" w:hAnsi="仿宋" w:cs="仿宋" w:hint="eastAsia"/>
            <w:lang w:eastAsia="zh-CN"/>
          </w:rPr>
          <w:t>(三)、绩效评估周期</w:t>
        </w:r>
        <w:r>
          <w:tab/>
        </w:r>
        <w:r>
          <w:fldChar w:fldCharType="begin"/>
        </w:r>
        <w:r>
          <w:instrText xml:space="preserve"> PAGEREF _Toc15006 \h </w:instrText>
        </w:r>
        <w:r>
          <w:fldChar w:fldCharType="separate"/>
        </w:r>
        <w:r>
          <w:t>5</w:t>
        </w:r>
        <w:r>
          <w:fldChar w:fldCharType="end"/>
        </w:r>
      </w:hyperlink>
    </w:p>
    <w:p>
      <w:pPr>
        <w:pStyle w:val="TOC1"/>
        <w:tabs>
          <w:tab w:val="right" w:leader="dot" w:pos="8306"/>
        </w:tabs>
      </w:pPr>
      <w:hyperlink w:anchor="_Toc2001" w:history="1">
        <w:r>
          <w:rPr>
            <w:rFonts w:ascii="仿宋" w:eastAsia="仿宋" w:hAnsi="仿宋" w:cs="仿宋" w:hint="eastAsia"/>
            <w:lang w:eastAsia="zh-CN"/>
          </w:rPr>
          <w:t>二、铝合金项目土建工程</w:t>
        </w:r>
        <w:r>
          <w:tab/>
        </w:r>
        <w:r>
          <w:fldChar w:fldCharType="begin"/>
        </w:r>
        <w:r>
          <w:instrText xml:space="preserve"> PAGEREF _Toc2001 \h </w:instrText>
        </w:r>
        <w:r>
          <w:fldChar w:fldCharType="separate"/>
        </w:r>
        <w:r>
          <w:t>6</w:t>
        </w:r>
        <w:r>
          <w:fldChar w:fldCharType="end"/>
        </w:r>
      </w:hyperlink>
    </w:p>
    <w:p>
      <w:pPr>
        <w:pStyle w:val="TOC2"/>
        <w:tabs>
          <w:tab w:val="right" w:leader="dot" w:pos="8306"/>
        </w:tabs>
      </w:pPr>
      <w:hyperlink w:anchor="_Toc26208" w:history="1">
        <w:r>
          <w:rPr>
            <w:rFonts w:ascii="仿宋" w:eastAsia="仿宋" w:hAnsi="仿宋" w:cs="仿宋" w:hint="eastAsia"/>
            <w:lang w:eastAsia="zh-CN"/>
          </w:rPr>
          <w:t>(一)、建筑工程设计原则</w:t>
        </w:r>
        <w:r>
          <w:tab/>
        </w:r>
        <w:r>
          <w:fldChar w:fldCharType="begin"/>
        </w:r>
        <w:r>
          <w:instrText xml:space="preserve"> PAGEREF _Toc26208 \h </w:instrText>
        </w:r>
        <w:r>
          <w:fldChar w:fldCharType="separate"/>
        </w:r>
        <w:r>
          <w:t>6</w:t>
        </w:r>
        <w:r>
          <w:fldChar w:fldCharType="end"/>
        </w:r>
      </w:hyperlink>
    </w:p>
    <w:p>
      <w:pPr>
        <w:pStyle w:val="TOC2"/>
        <w:tabs>
          <w:tab w:val="right" w:leader="dot" w:pos="8306"/>
        </w:tabs>
      </w:pPr>
      <w:hyperlink w:anchor="_Toc2860" w:history="1">
        <w:r>
          <w:rPr>
            <w:rFonts w:ascii="仿宋" w:eastAsia="仿宋" w:hAnsi="仿宋" w:cs="仿宋" w:hint="eastAsia"/>
            <w:lang w:eastAsia="zh-CN"/>
          </w:rPr>
          <w:t>(二)、土建工程设计年限及安全等级</w:t>
        </w:r>
        <w:r>
          <w:tab/>
        </w:r>
        <w:r>
          <w:fldChar w:fldCharType="begin"/>
        </w:r>
        <w:r>
          <w:instrText xml:space="preserve"> PAGEREF _Toc2860 \h </w:instrText>
        </w:r>
        <w:r>
          <w:fldChar w:fldCharType="separate"/>
        </w:r>
        <w:r>
          <w:t>7</w:t>
        </w:r>
        <w:r>
          <w:fldChar w:fldCharType="end"/>
        </w:r>
      </w:hyperlink>
    </w:p>
    <w:p>
      <w:pPr>
        <w:pStyle w:val="TOC2"/>
        <w:tabs>
          <w:tab w:val="right" w:leader="dot" w:pos="8306"/>
        </w:tabs>
      </w:pPr>
      <w:hyperlink w:anchor="_Toc25232" w:history="1">
        <w:r>
          <w:rPr>
            <w:rFonts w:ascii="仿宋" w:eastAsia="仿宋" w:hAnsi="仿宋" w:cs="仿宋" w:hint="eastAsia"/>
            <w:lang w:eastAsia="zh-CN"/>
          </w:rPr>
          <w:t>(三)、建筑工程设计总体要求</w:t>
        </w:r>
        <w:r>
          <w:tab/>
        </w:r>
        <w:r>
          <w:fldChar w:fldCharType="begin"/>
        </w:r>
        <w:r>
          <w:instrText xml:space="preserve"> PAGEREF _Toc25232 \h </w:instrText>
        </w:r>
        <w:r>
          <w:fldChar w:fldCharType="separate"/>
        </w:r>
        <w:r>
          <w:t>8</w:t>
        </w:r>
        <w:r>
          <w:fldChar w:fldCharType="end"/>
        </w:r>
      </w:hyperlink>
    </w:p>
    <w:p>
      <w:pPr>
        <w:pStyle w:val="TOC2"/>
        <w:tabs>
          <w:tab w:val="right" w:leader="dot" w:pos="8306"/>
        </w:tabs>
      </w:pPr>
      <w:hyperlink w:anchor="_Toc13691" w:history="1">
        <w:r>
          <w:rPr>
            <w:rFonts w:ascii="仿宋" w:eastAsia="仿宋" w:hAnsi="仿宋" w:cs="仿宋" w:hint="eastAsia"/>
            <w:lang w:eastAsia="zh-CN"/>
          </w:rPr>
          <w:t>(四)、土建工程建设指标</w:t>
        </w:r>
        <w:r>
          <w:tab/>
        </w:r>
        <w:r>
          <w:fldChar w:fldCharType="begin"/>
        </w:r>
        <w:r>
          <w:instrText xml:space="preserve"> PAGEREF _Toc13691 \h </w:instrText>
        </w:r>
        <w:r>
          <w:fldChar w:fldCharType="separate"/>
        </w:r>
        <w:r>
          <w:t>9</w:t>
        </w:r>
        <w:r>
          <w:fldChar w:fldCharType="end"/>
        </w:r>
      </w:hyperlink>
    </w:p>
    <w:p>
      <w:pPr>
        <w:pStyle w:val="TOC1"/>
        <w:tabs>
          <w:tab w:val="right" w:leader="dot" w:pos="8306"/>
        </w:tabs>
      </w:pPr>
      <w:hyperlink w:anchor="_Toc29219" w:history="1">
        <w:r>
          <w:rPr>
            <w:rFonts w:ascii="仿宋" w:eastAsia="仿宋" w:hAnsi="仿宋" w:cs="仿宋" w:hint="eastAsia"/>
            <w:lang w:eastAsia="zh-CN"/>
          </w:rPr>
          <w:t>三、工艺说明</w:t>
        </w:r>
        <w:r>
          <w:tab/>
        </w:r>
        <w:r>
          <w:fldChar w:fldCharType="begin"/>
        </w:r>
        <w:r>
          <w:instrText xml:space="preserve"> PAGEREF _Toc29219 \h </w:instrText>
        </w:r>
        <w:r>
          <w:fldChar w:fldCharType="separate"/>
        </w:r>
        <w:r>
          <w:t>9</w:t>
        </w:r>
        <w:r>
          <w:fldChar w:fldCharType="end"/>
        </w:r>
      </w:hyperlink>
    </w:p>
    <w:p>
      <w:pPr>
        <w:pStyle w:val="TOC2"/>
        <w:tabs>
          <w:tab w:val="right" w:leader="dot" w:pos="8306"/>
        </w:tabs>
      </w:pPr>
      <w:hyperlink w:anchor="_Toc6631" w:history="1">
        <w:r>
          <w:rPr>
            <w:rFonts w:ascii="仿宋" w:eastAsia="仿宋" w:hAnsi="仿宋" w:cs="仿宋" w:hint="eastAsia"/>
            <w:lang w:eastAsia="zh-CN"/>
          </w:rPr>
          <w:t>(一)、技术管理特点</w:t>
        </w:r>
        <w:r>
          <w:tab/>
        </w:r>
        <w:r>
          <w:fldChar w:fldCharType="begin"/>
        </w:r>
        <w:r>
          <w:instrText xml:space="preserve"> PAGEREF _Toc6631 \h </w:instrText>
        </w:r>
        <w:r>
          <w:fldChar w:fldCharType="separate"/>
        </w:r>
        <w:r>
          <w:t>9</w:t>
        </w:r>
        <w:r>
          <w:fldChar w:fldCharType="end"/>
        </w:r>
      </w:hyperlink>
    </w:p>
    <w:p>
      <w:pPr>
        <w:pStyle w:val="TOC2"/>
        <w:tabs>
          <w:tab w:val="right" w:leader="dot" w:pos="8306"/>
        </w:tabs>
      </w:pPr>
      <w:hyperlink w:anchor="_Toc20374" w:history="1">
        <w:r>
          <w:rPr>
            <w:rFonts w:ascii="仿宋" w:eastAsia="仿宋" w:hAnsi="仿宋" w:cs="仿宋" w:hint="eastAsia"/>
            <w:lang w:eastAsia="zh-CN"/>
          </w:rPr>
          <w:t>(二)、铝合金项目工艺技术设计方案</w:t>
        </w:r>
        <w:r>
          <w:tab/>
        </w:r>
        <w:r>
          <w:fldChar w:fldCharType="begin"/>
        </w:r>
        <w:r>
          <w:instrText xml:space="preserve"> PAGEREF _Toc20374 \h </w:instrText>
        </w:r>
        <w:r>
          <w:fldChar w:fldCharType="separate"/>
        </w:r>
        <w:r>
          <w:t>10</w:t>
        </w:r>
        <w:r>
          <w:fldChar w:fldCharType="end"/>
        </w:r>
      </w:hyperlink>
    </w:p>
    <w:p>
      <w:pPr>
        <w:pStyle w:val="TOC2"/>
        <w:tabs>
          <w:tab w:val="right" w:leader="dot" w:pos="8306"/>
        </w:tabs>
      </w:pPr>
      <w:hyperlink w:anchor="_Toc5379" w:history="1">
        <w:r>
          <w:rPr>
            <w:rFonts w:ascii="仿宋" w:eastAsia="仿宋" w:hAnsi="仿宋" w:cs="仿宋" w:hint="eastAsia"/>
            <w:lang w:eastAsia="zh-CN"/>
          </w:rPr>
          <w:t>(三)、设备选型方案</w:t>
        </w:r>
        <w:r>
          <w:tab/>
        </w:r>
        <w:r>
          <w:fldChar w:fldCharType="begin"/>
        </w:r>
        <w:r>
          <w:instrText xml:space="preserve"> PAGEREF _Toc5379 \h </w:instrText>
        </w:r>
        <w:r>
          <w:fldChar w:fldCharType="separate"/>
        </w:r>
        <w:r>
          <w:t>12</w:t>
        </w:r>
        <w:r>
          <w:fldChar w:fldCharType="end"/>
        </w:r>
      </w:hyperlink>
    </w:p>
    <w:p>
      <w:pPr>
        <w:pStyle w:val="TOC1"/>
        <w:tabs>
          <w:tab w:val="right" w:leader="dot" w:pos="8306"/>
        </w:tabs>
      </w:pPr>
      <w:hyperlink w:anchor="_Toc2302" w:history="1">
        <w:r>
          <w:rPr>
            <w:rFonts w:ascii="仿宋" w:eastAsia="仿宋" w:hAnsi="仿宋" w:cs="仿宋" w:hint="eastAsia"/>
            <w:lang w:eastAsia="zh-CN"/>
          </w:rPr>
          <w:t>四、铝合金项目建设单位说明</w:t>
        </w:r>
        <w:r>
          <w:tab/>
        </w:r>
        <w:r>
          <w:fldChar w:fldCharType="begin"/>
        </w:r>
        <w:r>
          <w:instrText xml:space="preserve"> PAGEREF _Toc2302 \h </w:instrText>
        </w:r>
        <w:r>
          <w:fldChar w:fldCharType="separate"/>
        </w:r>
        <w:r>
          <w:t>13</w:t>
        </w:r>
        <w:r>
          <w:fldChar w:fldCharType="end"/>
        </w:r>
      </w:hyperlink>
    </w:p>
    <w:p>
      <w:pPr>
        <w:pStyle w:val="TOC2"/>
        <w:tabs>
          <w:tab w:val="right" w:leader="dot" w:pos="8306"/>
        </w:tabs>
      </w:pPr>
      <w:hyperlink w:anchor="_Toc14648" w:history="1">
        <w:r>
          <w:rPr>
            <w:rFonts w:ascii="仿宋" w:eastAsia="仿宋" w:hAnsi="仿宋" w:cs="仿宋" w:hint="eastAsia"/>
            <w:lang w:eastAsia="zh-CN"/>
          </w:rPr>
          <w:t>(一)、铝合金项目承办单位基本情况</w:t>
        </w:r>
        <w:r>
          <w:tab/>
        </w:r>
        <w:r>
          <w:fldChar w:fldCharType="begin"/>
        </w:r>
        <w:r>
          <w:instrText xml:space="preserve"> PAGEREF _Toc14648 \h </w:instrText>
        </w:r>
        <w:r>
          <w:fldChar w:fldCharType="separate"/>
        </w:r>
        <w:r>
          <w:t>13</w:t>
        </w:r>
        <w:r>
          <w:fldChar w:fldCharType="end"/>
        </w:r>
      </w:hyperlink>
    </w:p>
    <w:p>
      <w:pPr>
        <w:pStyle w:val="TOC2"/>
        <w:tabs>
          <w:tab w:val="right" w:leader="dot" w:pos="8306"/>
        </w:tabs>
      </w:pPr>
      <w:hyperlink w:anchor="_Toc14647" w:history="1">
        <w:r>
          <w:rPr>
            <w:rFonts w:ascii="仿宋" w:eastAsia="仿宋" w:hAnsi="仿宋" w:cs="仿宋" w:hint="eastAsia"/>
            <w:lang w:eastAsia="zh-CN"/>
          </w:rPr>
          <w:t>(二)、公司经济效益分析</w:t>
        </w:r>
        <w:r>
          <w:tab/>
        </w:r>
        <w:r>
          <w:fldChar w:fldCharType="begin"/>
        </w:r>
        <w:r>
          <w:instrText xml:space="preserve"> PAGEREF _Toc14647 \h </w:instrText>
        </w:r>
        <w:r>
          <w:fldChar w:fldCharType="separate"/>
        </w:r>
        <w:r>
          <w:t>13</w:t>
        </w:r>
        <w:r>
          <w:fldChar w:fldCharType="end"/>
        </w:r>
      </w:hyperlink>
    </w:p>
    <w:p>
      <w:pPr>
        <w:pStyle w:val="TOC1"/>
        <w:tabs>
          <w:tab w:val="right" w:leader="dot" w:pos="8306"/>
        </w:tabs>
      </w:pPr>
      <w:hyperlink w:anchor="_Toc10147" w:history="1">
        <w:r>
          <w:rPr>
            <w:rFonts w:ascii="仿宋" w:eastAsia="仿宋" w:hAnsi="仿宋" w:cs="仿宋" w:hint="eastAsia"/>
            <w:lang w:eastAsia="zh-CN"/>
          </w:rPr>
          <w:t>五、铝合金项目可持续发展</w:t>
        </w:r>
        <w:r>
          <w:tab/>
        </w:r>
        <w:r>
          <w:fldChar w:fldCharType="begin"/>
        </w:r>
        <w:r>
          <w:instrText xml:space="preserve"> PAGEREF _Toc10147 \h </w:instrText>
        </w:r>
        <w:r>
          <w:fldChar w:fldCharType="separate"/>
        </w:r>
        <w:r>
          <w:t>14</w:t>
        </w:r>
        <w:r>
          <w:fldChar w:fldCharType="end"/>
        </w:r>
      </w:hyperlink>
    </w:p>
    <w:p>
      <w:pPr>
        <w:pStyle w:val="TOC2"/>
        <w:tabs>
          <w:tab w:val="right" w:leader="dot" w:pos="8306"/>
        </w:tabs>
      </w:pPr>
      <w:hyperlink w:anchor="_Toc28632" w:history="1">
        <w:r>
          <w:rPr>
            <w:rFonts w:ascii="仿宋" w:eastAsia="仿宋" w:hAnsi="仿宋" w:cs="仿宋" w:hint="eastAsia"/>
            <w:lang w:eastAsia="zh-CN"/>
          </w:rPr>
          <w:t>(一)、可持续战略与实践</w:t>
        </w:r>
        <w:r>
          <w:tab/>
        </w:r>
        <w:r>
          <w:fldChar w:fldCharType="begin"/>
        </w:r>
        <w:r>
          <w:instrText xml:space="preserve"> PAGEREF _Toc28632 \h </w:instrText>
        </w:r>
        <w:r>
          <w:fldChar w:fldCharType="separate"/>
        </w:r>
        <w:r>
          <w:t>14</w:t>
        </w:r>
        <w:r>
          <w:fldChar w:fldCharType="end"/>
        </w:r>
      </w:hyperlink>
    </w:p>
    <w:p>
      <w:pPr>
        <w:pStyle w:val="TOC2"/>
        <w:tabs>
          <w:tab w:val="right" w:leader="dot" w:pos="8306"/>
        </w:tabs>
      </w:pPr>
      <w:hyperlink w:anchor="_Toc191" w:history="1">
        <w:r>
          <w:rPr>
            <w:rFonts w:ascii="仿宋" w:eastAsia="仿宋" w:hAnsi="仿宋" w:cs="仿宋" w:hint="eastAsia"/>
            <w:lang w:eastAsia="zh-CN"/>
          </w:rPr>
          <w:t>(二)、环保与社会责任</w:t>
        </w:r>
        <w:r>
          <w:tab/>
        </w:r>
        <w:r>
          <w:fldChar w:fldCharType="begin"/>
        </w:r>
        <w:r>
          <w:instrText xml:space="preserve"> PAGEREF _Toc191 \h </w:instrText>
        </w:r>
        <w:r>
          <w:fldChar w:fldCharType="separate"/>
        </w:r>
        <w:r>
          <w:t>15</w:t>
        </w:r>
        <w:r>
          <w:fldChar w:fldCharType="end"/>
        </w:r>
      </w:hyperlink>
    </w:p>
    <w:p>
      <w:pPr>
        <w:pStyle w:val="TOC1"/>
        <w:tabs>
          <w:tab w:val="right" w:leader="dot" w:pos="8306"/>
        </w:tabs>
      </w:pPr>
      <w:hyperlink w:anchor="_Toc26019" w:history="1">
        <w:r>
          <w:rPr>
            <w:rFonts w:ascii="仿宋" w:eastAsia="仿宋" w:hAnsi="仿宋" w:cs="仿宋" w:hint="eastAsia"/>
            <w:lang w:eastAsia="zh-CN"/>
          </w:rPr>
          <w:t>六、铝合金项目选址可行性分析</w:t>
        </w:r>
        <w:r>
          <w:tab/>
        </w:r>
        <w:r>
          <w:fldChar w:fldCharType="begin"/>
        </w:r>
        <w:r>
          <w:instrText xml:space="preserve"> PAGEREF _Toc26019 \h </w:instrText>
        </w:r>
        <w:r>
          <w:fldChar w:fldCharType="separate"/>
        </w:r>
        <w:r>
          <w:t>16</w:t>
        </w:r>
        <w:r>
          <w:fldChar w:fldCharType="end"/>
        </w:r>
      </w:hyperlink>
    </w:p>
    <w:p>
      <w:pPr>
        <w:pStyle w:val="TOC2"/>
        <w:tabs>
          <w:tab w:val="right" w:leader="dot" w:pos="8306"/>
        </w:tabs>
      </w:pPr>
      <w:hyperlink w:anchor="_Toc13210" w:history="1">
        <w:r>
          <w:rPr>
            <w:rFonts w:ascii="仿宋" w:eastAsia="仿宋" w:hAnsi="仿宋" w:cs="仿宋" w:hint="eastAsia"/>
            <w:lang w:eastAsia="zh-CN"/>
          </w:rPr>
          <w:t>(一)、铝合金项目选址</w:t>
        </w:r>
        <w:r>
          <w:tab/>
        </w:r>
        <w:r>
          <w:fldChar w:fldCharType="begin"/>
        </w:r>
        <w:r>
          <w:instrText xml:space="preserve"> PAGEREF _Toc13210 \h </w:instrText>
        </w:r>
        <w:r>
          <w:fldChar w:fldCharType="separate"/>
        </w:r>
        <w:r>
          <w:t>16</w:t>
        </w:r>
        <w:r>
          <w:fldChar w:fldCharType="end"/>
        </w:r>
      </w:hyperlink>
    </w:p>
    <w:p>
      <w:pPr>
        <w:pStyle w:val="TOC2"/>
        <w:tabs>
          <w:tab w:val="right" w:leader="dot" w:pos="8306"/>
        </w:tabs>
      </w:pPr>
      <w:hyperlink w:anchor="_Toc18816" w:history="1">
        <w:r>
          <w:rPr>
            <w:rFonts w:ascii="仿宋" w:eastAsia="仿宋" w:hAnsi="仿宋" w:cs="仿宋" w:hint="eastAsia"/>
            <w:lang w:eastAsia="zh-CN"/>
          </w:rPr>
          <w:t>(二)、用地控制指标</w:t>
        </w:r>
        <w:r>
          <w:tab/>
        </w:r>
        <w:r>
          <w:fldChar w:fldCharType="begin"/>
        </w:r>
        <w:r>
          <w:instrText xml:space="preserve"> PAGEREF _Toc18816 \h </w:instrText>
        </w:r>
        <w:r>
          <w:fldChar w:fldCharType="separate"/>
        </w:r>
        <w:r>
          <w:t>16</w:t>
        </w:r>
        <w:r>
          <w:fldChar w:fldCharType="end"/>
        </w:r>
      </w:hyperlink>
    </w:p>
    <w:p>
      <w:pPr>
        <w:pStyle w:val="TOC2"/>
        <w:tabs>
          <w:tab w:val="right" w:leader="dot" w:pos="8306"/>
        </w:tabs>
      </w:pPr>
      <w:hyperlink w:anchor="_Toc26462" w:history="1">
        <w:r>
          <w:rPr>
            <w:rFonts w:ascii="仿宋" w:eastAsia="仿宋" w:hAnsi="仿宋" w:cs="仿宋" w:hint="eastAsia"/>
            <w:lang w:eastAsia="zh-CN"/>
          </w:rPr>
          <w:t>(三)、节约用地措施</w:t>
        </w:r>
        <w:r>
          <w:tab/>
        </w:r>
        <w:r>
          <w:fldChar w:fldCharType="begin"/>
        </w:r>
        <w:r>
          <w:instrText xml:space="preserve"> PAGEREF _Toc26462 \h </w:instrText>
        </w:r>
        <w:r>
          <w:fldChar w:fldCharType="separate"/>
        </w:r>
        <w:r>
          <w:t>18</w:t>
        </w:r>
        <w:r>
          <w:fldChar w:fldCharType="end"/>
        </w:r>
      </w:hyperlink>
    </w:p>
    <w:p>
      <w:pPr>
        <w:pStyle w:val="TOC2"/>
        <w:tabs>
          <w:tab w:val="right" w:leader="dot" w:pos="8306"/>
        </w:tabs>
      </w:pPr>
      <w:hyperlink w:anchor="_Toc4678" w:history="1">
        <w:r>
          <w:rPr>
            <w:rFonts w:ascii="仿宋" w:eastAsia="仿宋" w:hAnsi="仿宋" w:cs="仿宋" w:hint="eastAsia"/>
            <w:lang w:eastAsia="zh-CN"/>
          </w:rPr>
          <w:t>(四)、总图布置方案</w:t>
        </w:r>
        <w:r>
          <w:tab/>
        </w:r>
        <w:r>
          <w:fldChar w:fldCharType="begin"/>
        </w:r>
        <w:r>
          <w:instrText xml:space="preserve"> PAGEREF _Toc4678 \h </w:instrText>
        </w:r>
        <w:r>
          <w:fldChar w:fldCharType="separate"/>
        </w:r>
        <w:r>
          <w:t>19</w:t>
        </w:r>
        <w:r>
          <w:fldChar w:fldCharType="end"/>
        </w:r>
      </w:hyperlink>
    </w:p>
    <w:p>
      <w:pPr>
        <w:pStyle w:val="TOC2"/>
        <w:tabs>
          <w:tab w:val="right" w:leader="dot" w:pos="8306"/>
        </w:tabs>
      </w:pPr>
      <w:hyperlink w:anchor="_Toc23157" w:history="1">
        <w:r>
          <w:rPr>
            <w:rFonts w:ascii="仿宋" w:eastAsia="仿宋" w:hAnsi="仿宋" w:cs="仿宋" w:hint="eastAsia"/>
            <w:lang w:eastAsia="zh-CN"/>
          </w:rPr>
          <w:t>(五)、选址综合评价</w:t>
        </w:r>
        <w:r>
          <w:tab/>
        </w:r>
        <w:r>
          <w:fldChar w:fldCharType="begin"/>
        </w:r>
        <w:r>
          <w:instrText xml:space="preserve"> PAGEREF _Toc23157 \h </w:instrText>
        </w:r>
        <w:r>
          <w:fldChar w:fldCharType="separate"/>
        </w:r>
        <w:r>
          <w:t>20</w:t>
        </w:r>
        <w:r>
          <w:fldChar w:fldCharType="end"/>
        </w:r>
      </w:hyperlink>
    </w:p>
    <w:p>
      <w:pPr>
        <w:pStyle w:val="TOC1"/>
        <w:tabs>
          <w:tab w:val="right" w:leader="dot" w:pos="8306"/>
        </w:tabs>
      </w:pPr>
      <w:hyperlink w:anchor="_Toc25571" w:history="1">
        <w:r>
          <w:rPr>
            <w:rFonts w:ascii="仿宋" w:eastAsia="仿宋" w:hAnsi="仿宋" w:cs="仿宋" w:hint="eastAsia"/>
            <w:lang w:eastAsia="zh-CN"/>
          </w:rPr>
          <w:t>七、铝合金项目社会影响</w:t>
        </w:r>
        <w:r>
          <w:tab/>
        </w:r>
        <w:r>
          <w:fldChar w:fldCharType="begin"/>
        </w:r>
        <w:r>
          <w:instrText xml:space="preserve"> PAGEREF _Toc25571 \h </w:instrText>
        </w:r>
        <w:r>
          <w:fldChar w:fldCharType="separate"/>
        </w:r>
        <w:r>
          <w:t>21</w:t>
        </w:r>
        <w:r>
          <w:fldChar w:fldCharType="end"/>
        </w:r>
      </w:hyperlink>
    </w:p>
    <w:p>
      <w:pPr>
        <w:pStyle w:val="TOC2"/>
        <w:tabs>
          <w:tab w:val="right" w:leader="dot" w:pos="8306"/>
        </w:tabs>
      </w:pPr>
      <w:hyperlink w:anchor="_Toc11162" w:history="1">
        <w:r>
          <w:rPr>
            <w:rFonts w:ascii="仿宋" w:eastAsia="仿宋" w:hAnsi="仿宋" w:cs="仿宋" w:hint="eastAsia"/>
            <w:lang w:eastAsia="zh-CN"/>
          </w:rPr>
          <w:t>(一)、社会责任与义务</w:t>
        </w:r>
        <w:r>
          <w:tab/>
        </w:r>
        <w:r>
          <w:fldChar w:fldCharType="begin"/>
        </w:r>
        <w:r>
          <w:instrText xml:space="preserve"> PAGEREF _Toc11162 \h </w:instrText>
        </w:r>
        <w:r>
          <w:fldChar w:fldCharType="separate"/>
        </w:r>
        <w:r>
          <w:t>21</w:t>
        </w:r>
        <w:r>
          <w:fldChar w:fldCharType="end"/>
        </w:r>
      </w:hyperlink>
    </w:p>
    <w:p>
      <w:pPr>
        <w:pStyle w:val="TOC2"/>
        <w:tabs>
          <w:tab w:val="right" w:leader="dot" w:pos="8306"/>
        </w:tabs>
      </w:pPr>
      <w:hyperlink w:anchor="_Toc19101" w:history="1">
        <w:r>
          <w:rPr>
            <w:rFonts w:ascii="仿宋" w:eastAsia="仿宋" w:hAnsi="仿宋" w:cs="仿宋" w:hint="eastAsia"/>
            <w:lang w:eastAsia="zh-CN"/>
          </w:rPr>
          <w:t>(二)、社会参与与沟通</w:t>
        </w:r>
        <w:r>
          <w:tab/>
        </w:r>
        <w:r>
          <w:fldChar w:fldCharType="begin"/>
        </w:r>
        <w:r>
          <w:instrText xml:space="preserve"> PAGEREF _Toc19101 \h </w:instrText>
        </w:r>
        <w:r>
          <w:fldChar w:fldCharType="separate"/>
        </w:r>
        <w:r>
          <w:t>22</w:t>
        </w:r>
        <w:r>
          <w:fldChar w:fldCharType="end"/>
        </w:r>
      </w:hyperlink>
    </w:p>
    <w:p>
      <w:pPr>
        <w:pStyle w:val="TOC1"/>
        <w:tabs>
          <w:tab w:val="right" w:leader="dot" w:pos="8306"/>
        </w:tabs>
      </w:pPr>
      <w:hyperlink w:anchor="_Toc25741" w:history="1">
        <w:r>
          <w:rPr>
            <w:rFonts w:ascii="仿宋" w:eastAsia="仿宋" w:hAnsi="仿宋" w:cs="仿宋" w:hint="eastAsia"/>
            <w:lang w:eastAsia="zh-CN"/>
          </w:rPr>
          <w:t>八、铝合金项目环境影响分析</w:t>
        </w:r>
        <w:r>
          <w:tab/>
        </w:r>
        <w:r>
          <w:fldChar w:fldCharType="begin"/>
        </w:r>
        <w:r>
          <w:instrText xml:space="preserve"> PAGEREF _Toc25741 \h </w:instrText>
        </w:r>
        <w:r>
          <w:fldChar w:fldCharType="separate"/>
        </w:r>
        <w:r>
          <w:t>23</w:t>
        </w:r>
        <w:r>
          <w:fldChar w:fldCharType="end"/>
        </w:r>
      </w:hyperlink>
    </w:p>
    <w:p>
      <w:pPr>
        <w:pStyle w:val="TOC2"/>
        <w:tabs>
          <w:tab w:val="right" w:leader="dot" w:pos="8306"/>
        </w:tabs>
      </w:pPr>
      <w:hyperlink w:anchor="_Toc25987" w:history="1">
        <w:r>
          <w:rPr>
            <w:rFonts w:ascii="仿宋" w:eastAsia="仿宋" w:hAnsi="仿宋" w:cs="仿宋" w:hint="eastAsia"/>
            <w:lang w:eastAsia="zh-CN"/>
          </w:rPr>
          <w:t>(一)、建设区域环境质量现状</w:t>
        </w:r>
        <w:r>
          <w:tab/>
        </w:r>
        <w:r>
          <w:fldChar w:fldCharType="begin"/>
        </w:r>
        <w:r>
          <w:instrText xml:space="preserve"> PAGEREF _Toc25987 \h </w:instrText>
        </w:r>
        <w:r>
          <w:fldChar w:fldCharType="separate"/>
        </w:r>
        <w:r>
          <w:t>23</w:t>
        </w:r>
        <w:r>
          <w:fldChar w:fldCharType="end"/>
        </w:r>
      </w:hyperlink>
    </w:p>
    <w:p>
      <w:pPr>
        <w:pStyle w:val="TOC2"/>
        <w:tabs>
          <w:tab w:val="right" w:leader="dot" w:pos="8306"/>
        </w:tabs>
      </w:pPr>
      <w:hyperlink w:anchor="_Toc6980" w:history="1">
        <w:r>
          <w:rPr>
            <w:rFonts w:ascii="仿宋" w:eastAsia="仿宋" w:hAnsi="仿宋" w:cs="仿宋" w:hint="eastAsia"/>
            <w:lang w:eastAsia="zh-CN"/>
          </w:rPr>
          <w:t>(二)、建设期环境保护</w:t>
        </w:r>
        <w:r>
          <w:tab/>
        </w:r>
        <w:r>
          <w:fldChar w:fldCharType="begin"/>
        </w:r>
        <w:r>
          <w:instrText xml:space="preserve"> PAGEREF _Toc6980 \h </w:instrText>
        </w:r>
        <w:r>
          <w:fldChar w:fldCharType="separate"/>
        </w:r>
        <w:r>
          <w:t>24</w:t>
        </w:r>
        <w:r>
          <w:fldChar w:fldCharType="end"/>
        </w:r>
      </w:hyperlink>
    </w:p>
    <w:p>
      <w:pPr>
        <w:pStyle w:val="TOC2"/>
        <w:tabs>
          <w:tab w:val="right" w:leader="dot" w:pos="8306"/>
        </w:tabs>
      </w:pPr>
      <w:hyperlink w:anchor="_Toc8521" w:history="1">
        <w:r>
          <w:rPr>
            <w:rFonts w:ascii="仿宋" w:eastAsia="仿宋" w:hAnsi="仿宋" w:cs="仿宋" w:hint="eastAsia"/>
            <w:lang w:eastAsia="zh-CN"/>
          </w:rPr>
          <w:t>(三)、运营期环境保护</w:t>
        </w:r>
        <w:r>
          <w:tab/>
        </w:r>
        <w:r>
          <w:fldChar w:fldCharType="begin"/>
        </w:r>
        <w:r>
          <w:instrText xml:space="preserve"> PAGEREF _Toc8521 \h </w:instrText>
        </w:r>
        <w:r>
          <w:fldChar w:fldCharType="separate"/>
        </w:r>
        <w:r>
          <w:t>26</w:t>
        </w:r>
        <w:r>
          <w:fldChar w:fldCharType="end"/>
        </w:r>
      </w:hyperlink>
    </w:p>
    <w:p>
      <w:pPr>
        <w:pStyle w:val="TOC2"/>
        <w:tabs>
          <w:tab w:val="right" w:leader="dot" w:pos="8306"/>
        </w:tabs>
      </w:pPr>
      <w:hyperlink w:anchor="_Toc26065" w:history="1">
        <w:r>
          <w:rPr>
            <w:rFonts w:ascii="仿宋" w:eastAsia="仿宋" w:hAnsi="仿宋" w:cs="仿宋" w:hint="eastAsia"/>
            <w:lang w:eastAsia="zh-CN"/>
          </w:rPr>
          <w:t>(四)、铝合金项目建设对区域经济的影响</w:t>
        </w:r>
        <w:r>
          <w:tab/>
        </w:r>
        <w:r>
          <w:fldChar w:fldCharType="begin"/>
        </w:r>
        <w:r>
          <w:instrText xml:space="preserve"> PAGEREF _Toc26065 \h </w:instrText>
        </w:r>
        <w:r>
          <w:fldChar w:fldCharType="separate"/>
        </w:r>
        <w:r>
          <w:t>27</w:t>
        </w:r>
        <w:r>
          <w:fldChar w:fldCharType="end"/>
        </w:r>
      </w:hyperlink>
    </w:p>
    <w:p>
      <w:pPr>
        <w:pStyle w:val="TOC2"/>
        <w:tabs>
          <w:tab w:val="right" w:leader="dot" w:pos="8306"/>
        </w:tabs>
      </w:pPr>
      <w:hyperlink w:anchor="_Toc28452" w:history="1">
        <w:r>
          <w:rPr>
            <w:rFonts w:ascii="仿宋" w:eastAsia="仿宋" w:hAnsi="仿宋" w:cs="仿宋" w:hint="eastAsia"/>
            <w:lang w:eastAsia="zh-CN"/>
          </w:rPr>
          <w:t>(五)、废弃物处理</w:t>
        </w:r>
        <w:r>
          <w:tab/>
        </w:r>
        <w:r>
          <w:fldChar w:fldCharType="begin"/>
        </w:r>
        <w:r>
          <w:instrText xml:space="preserve"> PAGEREF _Toc28452 \h </w:instrText>
        </w:r>
        <w:r>
          <w:fldChar w:fldCharType="separate"/>
        </w:r>
        <w:r>
          <w:t>29</w:t>
        </w:r>
        <w:r>
          <w:fldChar w:fldCharType="end"/>
        </w:r>
      </w:hyperlink>
    </w:p>
    <w:p>
      <w:pPr>
        <w:pStyle w:val="TOC2"/>
        <w:tabs>
          <w:tab w:val="right" w:leader="dot" w:pos="8306"/>
        </w:tabs>
      </w:pPr>
      <w:hyperlink w:anchor="_Toc32344" w:history="1">
        <w:r>
          <w:rPr>
            <w:rFonts w:ascii="仿宋" w:eastAsia="仿宋" w:hAnsi="仿宋" w:cs="仿宋" w:hint="eastAsia"/>
            <w:lang w:eastAsia="zh-CN"/>
          </w:rPr>
          <w:t>(六)、特殊环境影响分析</w:t>
        </w:r>
        <w:r>
          <w:tab/>
        </w:r>
        <w:r>
          <w:fldChar w:fldCharType="begin"/>
        </w:r>
        <w:r>
          <w:instrText xml:space="preserve"> PAGEREF _Toc32344 \h </w:instrText>
        </w:r>
        <w:r>
          <w:fldChar w:fldCharType="separate"/>
        </w:r>
        <w:r>
          <w:t>30</w:t>
        </w:r>
        <w:r>
          <w:fldChar w:fldCharType="end"/>
        </w:r>
      </w:hyperlink>
    </w:p>
    <w:p>
      <w:pPr>
        <w:pStyle w:val="TOC2"/>
        <w:tabs>
          <w:tab w:val="right" w:leader="dot" w:pos="8306"/>
        </w:tabs>
      </w:pPr>
      <w:hyperlink w:anchor="_Toc32610" w:history="1">
        <w:r>
          <w:rPr>
            <w:rFonts w:ascii="仿宋" w:eastAsia="仿宋" w:hAnsi="仿宋" w:cs="仿宋" w:hint="eastAsia"/>
            <w:lang w:eastAsia="zh-CN"/>
          </w:rPr>
          <w:t>(七)、清洁生产</w:t>
        </w:r>
        <w:r>
          <w:tab/>
        </w:r>
        <w:r>
          <w:fldChar w:fldCharType="begin"/>
        </w:r>
        <w:r>
          <w:instrText xml:space="preserve"> PAGEREF _Toc32610 \h </w:instrText>
        </w:r>
        <w:r>
          <w:fldChar w:fldCharType="separate"/>
        </w:r>
        <w:r>
          <w:t>31</w:t>
        </w:r>
        <w:r>
          <w:fldChar w:fldCharType="end"/>
        </w:r>
      </w:hyperlink>
    </w:p>
    <w:p>
      <w:pPr>
        <w:pStyle w:val="TOC2"/>
        <w:tabs>
          <w:tab w:val="right" w:leader="dot" w:pos="8306"/>
        </w:tabs>
      </w:pPr>
      <w:hyperlink w:anchor="_Toc8133" w:history="1">
        <w:r>
          <w:rPr>
            <w:rFonts w:ascii="仿宋" w:eastAsia="仿宋" w:hAnsi="仿宋" w:cs="仿宋" w:hint="eastAsia"/>
            <w:lang w:eastAsia="zh-CN"/>
          </w:rPr>
          <w:t>(八)、环境保护综合评价</w:t>
        </w:r>
        <w:r>
          <w:tab/>
        </w:r>
        <w:r>
          <w:fldChar w:fldCharType="begin"/>
        </w:r>
        <w:r>
          <w:instrText xml:space="preserve"> PAGEREF _Toc8133 \h </w:instrText>
        </w:r>
        <w:r>
          <w:fldChar w:fldCharType="separate"/>
        </w:r>
        <w:r>
          <w:t>32</w:t>
        </w:r>
        <w:r>
          <w:fldChar w:fldCharType="end"/>
        </w:r>
      </w:hyperlink>
    </w:p>
    <w:p>
      <w:pPr>
        <w:pStyle w:val="TOC1"/>
        <w:tabs>
          <w:tab w:val="right" w:leader="dot" w:pos="8306"/>
        </w:tabs>
      </w:pPr>
      <w:hyperlink w:anchor="_Toc1480" w:history="1">
        <w:r>
          <w:rPr>
            <w:rFonts w:ascii="仿宋" w:eastAsia="仿宋" w:hAnsi="仿宋" w:cs="仿宋" w:hint="eastAsia"/>
            <w:lang w:eastAsia="zh-CN"/>
          </w:rPr>
          <w:t>九、铝合金项目技术管理</w:t>
        </w:r>
        <w:r>
          <w:tab/>
        </w:r>
        <w:r>
          <w:fldChar w:fldCharType="begin"/>
        </w:r>
        <w:r>
          <w:instrText xml:space="preserve"> PAGEREF _Toc1480 \h </w:instrText>
        </w:r>
        <w:r>
          <w:fldChar w:fldCharType="separate"/>
        </w:r>
        <w:r>
          <w:t>33</w:t>
        </w:r>
        <w:r>
          <w:fldChar w:fldCharType="end"/>
        </w:r>
      </w:hyperlink>
    </w:p>
    <w:p>
      <w:pPr>
        <w:pStyle w:val="TOC2"/>
        <w:tabs>
          <w:tab w:val="right" w:leader="dot" w:pos="8306"/>
        </w:tabs>
      </w:pPr>
      <w:hyperlink w:anchor="_Toc10533" w:history="1">
        <w:r>
          <w:rPr>
            <w:rFonts w:ascii="仿宋" w:eastAsia="仿宋" w:hAnsi="仿宋" w:cs="仿宋" w:hint="eastAsia"/>
            <w:lang w:eastAsia="zh-CN"/>
          </w:rPr>
          <w:t>(一)、技术方案选用方向</w:t>
        </w:r>
        <w:r>
          <w:tab/>
        </w:r>
        <w:r>
          <w:fldChar w:fldCharType="begin"/>
        </w:r>
        <w:r>
          <w:instrText xml:space="preserve"> PAGEREF _Toc10533 \h </w:instrText>
        </w:r>
        <w:r>
          <w:fldChar w:fldCharType="separate"/>
        </w:r>
        <w:r>
          <w:t>33</w:t>
        </w:r>
        <w:r>
          <w:fldChar w:fldCharType="end"/>
        </w:r>
      </w:hyperlink>
    </w:p>
    <w:p>
      <w:pPr>
        <w:pStyle w:val="TOC2"/>
        <w:tabs>
          <w:tab w:val="right" w:leader="dot" w:pos="8306"/>
        </w:tabs>
      </w:pPr>
      <w:hyperlink w:anchor="_Toc32269" w:history="1">
        <w:r>
          <w:rPr>
            <w:rFonts w:ascii="仿宋" w:eastAsia="仿宋" w:hAnsi="仿宋" w:cs="仿宋" w:hint="eastAsia"/>
            <w:lang w:eastAsia="zh-CN"/>
          </w:rPr>
          <w:t>(二)、工艺技术方案选用原则</w:t>
        </w:r>
        <w:r>
          <w:tab/>
        </w:r>
        <w:r>
          <w:fldChar w:fldCharType="begin"/>
        </w:r>
        <w:r>
          <w:instrText xml:space="preserve"> PAGEREF _Toc32269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11" w:history="1">
        <w:r>
          <w:rPr>
            <w:rFonts w:ascii="仿宋" w:eastAsia="仿宋" w:hAnsi="仿宋" w:cs="仿宋" w:hint="eastAsia"/>
            <w:lang w:eastAsia="zh-CN"/>
          </w:rPr>
          <w:t>(三)、工艺技术方案要求</w:t>
        </w:r>
        <w:r>
          <w:tab/>
        </w:r>
        <w:r>
          <w:fldChar w:fldCharType="begin"/>
        </w:r>
        <w:r>
          <w:instrText xml:space="preserve"> PAGEREF _Toc17611 \h </w:instrText>
        </w:r>
        <w:r>
          <w:fldChar w:fldCharType="separate"/>
        </w:r>
        <w:r>
          <w:t>37</w:t>
        </w:r>
        <w:r>
          <w:fldChar w:fldCharType="end"/>
        </w:r>
      </w:hyperlink>
    </w:p>
    <w:p>
      <w:pPr>
        <w:pStyle w:val="TOC1"/>
        <w:tabs>
          <w:tab w:val="right" w:leader="dot" w:pos="8306"/>
        </w:tabs>
      </w:pPr>
      <w:hyperlink w:anchor="_Toc22750" w:history="1">
        <w:r>
          <w:rPr>
            <w:rFonts w:ascii="仿宋" w:eastAsia="仿宋" w:hAnsi="仿宋" w:cs="仿宋" w:hint="eastAsia"/>
            <w:lang w:eastAsia="zh-CN"/>
          </w:rPr>
          <w:t>十、铝合金项目人力资源管理</w:t>
        </w:r>
        <w:r>
          <w:tab/>
        </w:r>
        <w:r>
          <w:fldChar w:fldCharType="begin"/>
        </w:r>
        <w:r>
          <w:instrText xml:space="preserve"> PAGEREF _Toc22750 \h </w:instrText>
        </w:r>
        <w:r>
          <w:fldChar w:fldCharType="separate"/>
        </w:r>
        <w:r>
          <w:t>39</w:t>
        </w:r>
        <w:r>
          <w:fldChar w:fldCharType="end"/>
        </w:r>
      </w:hyperlink>
    </w:p>
    <w:p>
      <w:pPr>
        <w:pStyle w:val="TOC2"/>
        <w:tabs>
          <w:tab w:val="right" w:leader="dot" w:pos="8306"/>
        </w:tabs>
      </w:pPr>
      <w:hyperlink w:anchor="_Toc31150" w:history="1">
        <w:r>
          <w:rPr>
            <w:rFonts w:ascii="仿宋" w:eastAsia="仿宋" w:hAnsi="仿宋" w:cs="仿宋" w:hint="eastAsia"/>
            <w:lang w:eastAsia="zh-CN"/>
          </w:rPr>
          <w:t>(一)、建立健全的预算管理制度</w:t>
        </w:r>
        <w:r>
          <w:tab/>
        </w:r>
        <w:r>
          <w:fldChar w:fldCharType="begin"/>
        </w:r>
        <w:r>
          <w:instrText xml:space="preserve"> PAGEREF _Toc31150 \h </w:instrText>
        </w:r>
        <w:r>
          <w:fldChar w:fldCharType="separate"/>
        </w:r>
        <w:r>
          <w:t>39</w:t>
        </w:r>
        <w:r>
          <w:fldChar w:fldCharType="end"/>
        </w:r>
      </w:hyperlink>
    </w:p>
    <w:p>
      <w:pPr>
        <w:pStyle w:val="TOC2"/>
        <w:tabs>
          <w:tab w:val="right" w:leader="dot" w:pos="8306"/>
        </w:tabs>
      </w:pPr>
      <w:hyperlink w:anchor="_Toc32337" w:history="1">
        <w:r>
          <w:rPr>
            <w:rFonts w:ascii="仿宋" w:eastAsia="仿宋" w:hAnsi="仿宋" w:cs="仿宋" w:hint="eastAsia"/>
            <w:lang w:eastAsia="zh-CN"/>
          </w:rPr>
          <w:t>(二)、加强资金流动监控</w:t>
        </w:r>
        <w:r>
          <w:tab/>
        </w:r>
        <w:r>
          <w:fldChar w:fldCharType="begin"/>
        </w:r>
        <w:r>
          <w:instrText xml:space="preserve"> PAGEREF _Toc32337 \h </w:instrText>
        </w:r>
        <w:r>
          <w:fldChar w:fldCharType="separate"/>
        </w:r>
        <w:r>
          <w:t>41</w:t>
        </w:r>
        <w:r>
          <w:fldChar w:fldCharType="end"/>
        </w:r>
      </w:hyperlink>
    </w:p>
    <w:p>
      <w:pPr>
        <w:pStyle w:val="TOC2"/>
        <w:tabs>
          <w:tab w:val="right" w:leader="dot" w:pos="8306"/>
        </w:tabs>
      </w:pPr>
      <w:hyperlink w:anchor="_Toc162" w:history="1">
        <w:r>
          <w:rPr>
            <w:rFonts w:ascii="仿宋" w:eastAsia="仿宋" w:hAnsi="仿宋" w:cs="仿宋" w:hint="eastAsia"/>
            <w:lang w:eastAsia="zh-CN"/>
          </w:rPr>
          <w:t>(三)、制定完善的风险控制机制</w:t>
        </w:r>
        <w:r>
          <w:tab/>
        </w:r>
        <w:r>
          <w:fldChar w:fldCharType="begin"/>
        </w:r>
        <w:r>
          <w:instrText xml:space="preserve"> PAGEREF _Toc162 \h </w:instrText>
        </w:r>
        <w:r>
          <w:fldChar w:fldCharType="separate"/>
        </w:r>
        <w:r>
          <w:t>42</w:t>
        </w:r>
        <w:r>
          <w:fldChar w:fldCharType="end"/>
        </w:r>
      </w:hyperlink>
    </w:p>
    <w:p>
      <w:pPr>
        <w:pStyle w:val="TOC2"/>
        <w:tabs>
          <w:tab w:val="right" w:leader="dot" w:pos="8306"/>
        </w:tabs>
      </w:pPr>
      <w:hyperlink w:anchor="_Toc14519" w:history="1">
        <w:r>
          <w:rPr>
            <w:rFonts w:ascii="仿宋" w:eastAsia="仿宋" w:hAnsi="仿宋" w:cs="仿宋" w:hint="eastAsia"/>
            <w:lang w:eastAsia="zh-CN"/>
          </w:rPr>
          <w:t>(四)、优化成本管理</w:t>
        </w:r>
        <w:r>
          <w:tab/>
        </w:r>
        <w:r>
          <w:fldChar w:fldCharType="begin"/>
        </w:r>
        <w:r>
          <w:instrText xml:space="preserve"> PAGEREF _Toc14519 \h </w:instrText>
        </w:r>
        <w:r>
          <w:fldChar w:fldCharType="separate"/>
        </w:r>
        <w:r>
          <w:t>43</w:t>
        </w:r>
        <w:r>
          <w:fldChar w:fldCharType="end"/>
        </w:r>
      </w:hyperlink>
    </w:p>
    <w:p>
      <w:pPr>
        <w:pStyle w:val="TOC1"/>
        <w:tabs>
          <w:tab w:val="right" w:leader="dot" w:pos="8306"/>
        </w:tabs>
      </w:pPr>
      <w:hyperlink w:anchor="_Toc17489" w:history="1">
        <w:r>
          <w:rPr>
            <w:rFonts w:ascii="仿宋" w:eastAsia="仿宋" w:hAnsi="仿宋" w:cs="仿宋" w:hint="eastAsia"/>
            <w:lang w:eastAsia="zh-CN"/>
          </w:rPr>
          <w:t>十一、铝合金项目计划安排</w:t>
        </w:r>
        <w:r>
          <w:tab/>
        </w:r>
        <w:r>
          <w:fldChar w:fldCharType="begin"/>
        </w:r>
        <w:r>
          <w:instrText xml:space="preserve"> PAGEREF _Toc17489 \h </w:instrText>
        </w:r>
        <w:r>
          <w:fldChar w:fldCharType="separate"/>
        </w:r>
        <w:r>
          <w:t>45</w:t>
        </w:r>
        <w:r>
          <w:fldChar w:fldCharType="end"/>
        </w:r>
      </w:hyperlink>
    </w:p>
    <w:p>
      <w:pPr>
        <w:pStyle w:val="TOC2"/>
        <w:tabs>
          <w:tab w:val="right" w:leader="dot" w:pos="8306"/>
        </w:tabs>
      </w:pPr>
      <w:hyperlink w:anchor="_Toc29478" w:history="1">
        <w:r>
          <w:rPr>
            <w:rFonts w:ascii="仿宋" w:eastAsia="仿宋" w:hAnsi="仿宋" w:cs="仿宋" w:hint="eastAsia"/>
            <w:lang w:eastAsia="zh-CN"/>
          </w:rPr>
          <w:t>(一)、建设周期</w:t>
        </w:r>
        <w:r>
          <w:tab/>
        </w:r>
        <w:r>
          <w:fldChar w:fldCharType="begin"/>
        </w:r>
        <w:r>
          <w:instrText xml:space="preserve"> PAGEREF _Toc29478 \h </w:instrText>
        </w:r>
        <w:r>
          <w:fldChar w:fldCharType="separate"/>
        </w:r>
        <w:r>
          <w:t>45</w:t>
        </w:r>
        <w:r>
          <w:fldChar w:fldCharType="end"/>
        </w:r>
      </w:hyperlink>
    </w:p>
    <w:p>
      <w:pPr>
        <w:pStyle w:val="TOC2"/>
        <w:tabs>
          <w:tab w:val="right" w:leader="dot" w:pos="8306"/>
        </w:tabs>
      </w:pPr>
      <w:hyperlink w:anchor="_Toc27180" w:history="1">
        <w:r>
          <w:rPr>
            <w:rFonts w:ascii="仿宋" w:eastAsia="仿宋" w:hAnsi="仿宋" w:cs="仿宋" w:hint="eastAsia"/>
            <w:lang w:eastAsia="zh-CN"/>
          </w:rPr>
          <w:t>(二)、建设进度</w:t>
        </w:r>
        <w:r>
          <w:tab/>
        </w:r>
        <w:r>
          <w:fldChar w:fldCharType="begin"/>
        </w:r>
        <w:r>
          <w:instrText xml:space="preserve"> PAGEREF _Toc27180 \h </w:instrText>
        </w:r>
        <w:r>
          <w:fldChar w:fldCharType="separate"/>
        </w:r>
        <w:r>
          <w:t>45</w:t>
        </w:r>
        <w:r>
          <w:fldChar w:fldCharType="end"/>
        </w:r>
      </w:hyperlink>
    </w:p>
    <w:p>
      <w:pPr>
        <w:pStyle w:val="TOC2"/>
        <w:tabs>
          <w:tab w:val="right" w:leader="dot" w:pos="8306"/>
        </w:tabs>
      </w:pPr>
      <w:hyperlink w:anchor="_Toc20793" w:history="1">
        <w:r>
          <w:rPr>
            <w:rFonts w:ascii="仿宋" w:eastAsia="仿宋" w:hAnsi="仿宋" w:cs="仿宋" w:hint="eastAsia"/>
            <w:lang w:eastAsia="zh-CN"/>
          </w:rPr>
          <w:t>(三)、进度安排注意事项</w:t>
        </w:r>
        <w:r>
          <w:tab/>
        </w:r>
        <w:r>
          <w:fldChar w:fldCharType="begin"/>
        </w:r>
        <w:r>
          <w:instrText xml:space="preserve"> PAGEREF _Toc20793 \h </w:instrText>
        </w:r>
        <w:r>
          <w:fldChar w:fldCharType="separate"/>
        </w:r>
        <w:r>
          <w:t>46</w:t>
        </w:r>
        <w:r>
          <w:fldChar w:fldCharType="end"/>
        </w:r>
      </w:hyperlink>
    </w:p>
    <w:p>
      <w:pPr>
        <w:pStyle w:val="TOC2"/>
        <w:tabs>
          <w:tab w:val="right" w:leader="dot" w:pos="8306"/>
        </w:tabs>
      </w:pPr>
      <w:hyperlink w:anchor="_Toc29606" w:history="1">
        <w:r>
          <w:rPr>
            <w:rFonts w:ascii="仿宋" w:eastAsia="仿宋" w:hAnsi="仿宋" w:cs="仿宋" w:hint="eastAsia"/>
            <w:lang w:eastAsia="zh-CN"/>
          </w:rPr>
          <w:t>(四)、人力资源配置</w:t>
        </w:r>
        <w:r>
          <w:tab/>
        </w:r>
        <w:r>
          <w:fldChar w:fldCharType="begin"/>
        </w:r>
        <w:r>
          <w:instrText xml:space="preserve"> PAGEREF _Toc29606 \h </w:instrText>
        </w:r>
        <w:r>
          <w:fldChar w:fldCharType="separate"/>
        </w:r>
        <w:r>
          <w:t>48</w:t>
        </w:r>
        <w:r>
          <w:fldChar w:fldCharType="end"/>
        </w:r>
      </w:hyperlink>
    </w:p>
    <w:p>
      <w:pPr>
        <w:pStyle w:val="TOC1"/>
        <w:tabs>
          <w:tab w:val="right" w:leader="dot" w:pos="8306"/>
        </w:tabs>
      </w:pPr>
      <w:hyperlink w:anchor="_Toc4559" w:history="1">
        <w:r>
          <w:rPr>
            <w:rFonts w:ascii="仿宋" w:eastAsia="仿宋" w:hAnsi="仿宋" w:cs="仿宋" w:hint="eastAsia"/>
            <w:lang w:eastAsia="zh-CN"/>
          </w:rPr>
          <w:t>十二、铝合金项目创新与研发</w:t>
        </w:r>
        <w:r>
          <w:tab/>
        </w:r>
        <w:r>
          <w:fldChar w:fldCharType="begin"/>
        </w:r>
        <w:r>
          <w:instrText xml:space="preserve"> PAGEREF _Toc4559 \h </w:instrText>
        </w:r>
        <w:r>
          <w:fldChar w:fldCharType="separate"/>
        </w:r>
        <w:r>
          <w:t>49</w:t>
        </w:r>
        <w:r>
          <w:fldChar w:fldCharType="end"/>
        </w:r>
      </w:hyperlink>
    </w:p>
    <w:p>
      <w:pPr>
        <w:pStyle w:val="TOC2"/>
        <w:tabs>
          <w:tab w:val="right" w:leader="dot" w:pos="8306"/>
        </w:tabs>
      </w:pPr>
      <w:hyperlink w:anchor="_Toc17012" w:history="1">
        <w:r>
          <w:rPr>
            <w:rFonts w:ascii="仿宋" w:eastAsia="仿宋" w:hAnsi="仿宋" w:cs="仿宋" w:hint="eastAsia"/>
            <w:lang w:eastAsia="zh-CN"/>
          </w:rPr>
          <w:t>(一)、创新策略与方向</w:t>
        </w:r>
        <w:r>
          <w:tab/>
        </w:r>
        <w:r>
          <w:fldChar w:fldCharType="begin"/>
        </w:r>
        <w:r>
          <w:instrText xml:space="preserve"> PAGEREF _Toc17012 \h </w:instrText>
        </w:r>
        <w:r>
          <w:fldChar w:fldCharType="separate"/>
        </w:r>
        <w:r>
          <w:t>49</w:t>
        </w:r>
        <w:r>
          <w:fldChar w:fldCharType="end"/>
        </w:r>
      </w:hyperlink>
    </w:p>
    <w:p>
      <w:pPr>
        <w:pStyle w:val="TOC2"/>
        <w:tabs>
          <w:tab w:val="right" w:leader="dot" w:pos="8306"/>
        </w:tabs>
      </w:pPr>
      <w:hyperlink w:anchor="_Toc31959" w:history="1">
        <w:r>
          <w:rPr>
            <w:rFonts w:ascii="仿宋" w:eastAsia="仿宋" w:hAnsi="仿宋" w:cs="仿宋" w:hint="eastAsia"/>
            <w:lang w:eastAsia="zh-CN"/>
          </w:rPr>
          <w:t>(二)、研发规划与投入</w:t>
        </w:r>
        <w:r>
          <w:tab/>
        </w:r>
        <w:r>
          <w:fldChar w:fldCharType="begin"/>
        </w:r>
        <w:r>
          <w:instrText xml:space="preserve"> PAGEREF _Toc31959 \h </w:instrText>
        </w:r>
        <w:r>
          <w:fldChar w:fldCharType="separate"/>
        </w:r>
        <w:r>
          <w:t>50</w:t>
        </w:r>
        <w:r>
          <w:fldChar w:fldCharType="end"/>
        </w:r>
      </w:hyperlink>
    </w:p>
    <w:p>
      <w:pPr>
        <w:pStyle w:val="TOC1"/>
        <w:tabs>
          <w:tab w:val="right" w:leader="dot" w:pos="8306"/>
        </w:tabs>
      </w:pPr>
      <w:hyperlink w:anchor="_Toc24490" w:history="1">
        <w:r>
          <w:rPr>
            <w:rFonts w:ascii="仿宋" w:eastAsia="仿宋" w:hAnsi="仿宋" w:cs="仿宋" w:hint="eastAsia"/>
            <w:lang w:eastAsia="zh-CN"/>
          </w:rPr>
          <w:t>十三、铝合金项目工程方案分析</w:t>
        </w:r>
        <w:r>
          <w:tab/>
        </w:r>
        <w:r>
          <w:fldChar w:fldCharType="begin"/>
        </w:r>
        <w:r>
          <w:instrText xml:space="preserve"> PAGEREF _Toc24490 \h </w:instrText>
        </w:r>
        <w:r>
          <w:fldChar w:fldCharType="separate"/>
        </w:r>
        <w:r>
          <w:t>52</w:t>
        </w:r>
        <w:r>
          <w:fldChar w:fldCharType="end"/>
        </w:r>
      </w:hyperlink>
    </w:p>
    <w:p>
      <w:pPr>
        <w:pStyle w:val="TOC2"/>
        <w:tabs>
          <w:tab w:val="right" w:leader="dot" w:pos="8306"/>
        </w:tabs>
      </w:pPr>
      <w:hyperlink w:anchor="_Toc23658" w:history="1">
        <w:r>
          <w:rPr>
            <w:rFonts w:ascii="仿宋" w:eastAsia="仿宋" w:hAnsi="仿宋" w:cs="仿宋" w:hint="eastAsia"/>
            <w:lang w:eastAsia="zh-CN"/>
          </w:rPr>
          <w:t>(一)、建筑工程设计原则</w:t>
        </w:r>
        <w:r>
          <w:tab/>
        </w:r>
        <w:r>
          <w:fldChar w:fldCharType="begin"/>
        </w:r>
        <w:r>
          <w:instrText xml:space="preserve"> PAGEREF _Toc23658 \h </w:instrText>
        </w:r>
        <w:r>
          <w:fldChar w:fldCharType="separate"/>
        </w:r>
        <w:r>
          <w:t>52</w:t>
        </w:r>
        <w:r>
          <w:fldChar w:fldCharType="end"/>
        </w:r>
      </w:hyperlink>
    </w:p>
    <w:p>
      <w:pPr>
        <w:pStyle w:val="TOC2"/>
        <w:tabs>
          <w:tab w:val="right" w:leader="dot" w:pos="8306"/>
        </w:tabs>
      </w:pPr>
      <w:hyperlink w:anchor="_Toc9455" w:history="1">
        <w:r>
          <w:rPr>
            <w:rFonts w:ascii="仿宋" w:eastAsia="仿宋" w:hAnsi="仿宋" w:cs="仿宋" w:hint="eastAsia"/>
            <w:lang w:eastAsia="zh-CN"/>
          </w:rPr>
          <w:t>(二)、土建工程建设指标</w:t>
        </w:r>
        <w:r>
          <w:tab/>
        </w:r>
        <w:r>
          <w:fldChar w:fldCharType="begin"/>
        </w:r>
        <w:r>
          <w:instrText xml:space="preserve"> PAGEREF _Toc9455 \h </w:instrText>
        </w:r>
        <w:r>
          <w:fldChar w:fldCharType="separate"/>
        </w:r>
        <w:r>
          <w:t>55</w:t>
        </w:r>
        <w:r>
          <w:fldChar w:fldCharType="end"/>
        </w:r>
      </w:hyperlink>
    </w:p>
    <w:p>
      <w:pPr>
        <w:pStyle w:val="TOC1"/>
        <w:tabs>
          <w:tab w:val="right" w:leader="dot" w:pos="8306"/>
        </w:tabs>
      </w:pPr>
      <w:hyperlink w:anchor="_Toc17345" w:history="1">
        <w:r>
          <w:rPr>
            <w:rFonts w:ascii="仿宋" w:eastAsia="仿宋" w:hAnsi="仿宋" w:cs="仿宋" w:hint="eastAsia"/>
            <w:lang w:eastAsia="zh-CN"/>
          </w:rPr>
          <w:t>十四、风险识别与分类</w:t>
        </w:r>
        <w:r>
          <w:tab/>
        </w:r>
        <w:r>
          <w:fldChar w:fldCharType="begin"/>
        </w:r>
        <w:r>
          <w:instrText xml:space="preserve"> PAGEREF _Toc17345 \h </w:instrText>
        </w:r>
        <w:r>
          <w:fldChar w:fldCharType="separate"/>
        </w:r>
        <w:r>
          <w:t>57</w:t>
        </w:r>
        <w:r>
          <w:fldChar w:fldCharType="end"/>
        </w:r>
      </w:hyperlink>
    </w:p>
    <w:p>
      <w:pPr>
        <w:pStyle w:val="TOC2"/>
        <w:tabs>
          <w:tab w:val="right" w:leader="dot" w:pos="8306"/>
        </w:tabs>
      </w:pPr>
      <w:hyperlink w:anchor="_Toc8221" w:history="1">
        <w:r>
          <w:rPr>
            <w:rFonts w:ascii="仿宋" w:eastAsia="仿宋" w:hAnsi="仿宋" w:cs="仿宋" w:hint="eastAsia"/>
            <w:lang w:eastAsia="zh-CN"/>
          </w:rPr>
          <w:t>(一)、风险识别</w:t>
        </w:r>
        <w:r>
          <w:tab/>
        </w:r>
        <w:r>
          <w:fldChar w:fldCharType="begin"/>
        </w:r>
        <w:r>
          <w:instrText xml:space="preserve"> PAGEREF _Toc8221 \h </w:instrText>
        </w:r>
        <w:r>
          <w:fldChar w:fldCharType="separate"/>
        </w:r>
        <w:r>
          <w:t>57</w:t>
        </w:r>
        <w:r>
          <w:fldChar w:fldCharType="end"/>
        </w:r>
      </w:hyperlink>
    </w:p>
    <w:p>
      <w:pPr>
        <w:pStyle w:val="TOC2"/>
        <w:tabs>
          <w:tab w:val="right" w:leader="dot" w:pos="8306"/>
        </w:tabs>
      </w:pPr>
      <w:hyperlink w:anchor="_Toc15046" w:history="1">
        <w:r>
          <w:rPr>
            <w:rFonts w:ascii="仿宋" w:eastAsia="仿宋" w:hAnsi="仿宋" w:cs="仿宋" w:hint="eastAsia"/>
            <w:lang w:eastAsia="zh-CN"/>
          </w:rPr>
          <w:t>(二)、风险分类</w:t>
        </w:r>
        <w:r>
          <w:tab/>
        </w:r>
        <w:r>
          <w:fldChar w:fldCharType="begin"/>
        </w:r>
        <w:r>
          <w:instrText xml:space="preserve"> PAGEREF _Toc15046 \h </w:instrText>
        </w:r>
        <w:r>
          <w:fldChar w:fldCharType="separate"/>
        </w:r>
        <w:r>
          <w:t>58</w:t>
        </w:r>
        <w:r>
          <w:fldChar w:fldCharType="end"/>
        </w:r>
      </w:hyperlink>
    </w:p>
    <w:p>
      <w:pPr>
        <w:pStyle w:val="TOC1"/>
        <w:tabs>
          <w:tab w:val="right" w:leader="dot" w:pos="8306"/>
        </w:tabs>
      </w:pPr>
      <w:hyperlink w:anchor="_Toc3330" w:history="1">
        <w:r>
          <w:rPr>
            <w:rFonts w:ascii="仿宋" w:eastAsia="仿宋" w:hAnsi="仿宋" w:cs="仿宋" w:hint="eastAsia"/>
            <w:lang w:eastAsia="zh-CN"/>
          </w:rPr>
          <w:t>十五、质量管理体系</w:t>
        </w:r>
        <w:r>
          <w:tab/>
        </w:r>
        <w:r>
          <w:fldChar w:fldCharType="begin"/>
        </w:r>
        <w:r>
          <w:instrText xml:space="preserve"> PAGEREF _Toc3330 \h </w:instrText>
        </w:r>
        <w:r>
          <w:fldChar w:fldCharType="separate"/>
        </w:r>
        <w:r>
          <w:t>60</w:t>
        </w:r>
        <w:r>
          <w:fldChar w:fldCharType="end"/>
        </w:r>
      </w:hyperlink>
    </w:p>
    <w:p>
      <w:pPr>
        <w:pStyle w:val="TOC2"/>
        <w:tabs>
          <w:tab w:val="right" w:leader="dot" w:pos="8306"/>
        </w:tabs>
      </w:pPr>
      <w:hyperlink w:anchor="_Toc23383" w:history="1">
        <w:r>
          <w:rPr>
            <w:rFonts w:ascii="仿宋" w:eastAsia="仿宋" w:hAnsi="仿宋" w:cs="仿宋" w:hint="eastAsia"/>
            <w:lang w:eastAsia="zh-CN"/>
          </w:rPr>
          <w:t>(一)、质量目标与方针</w:t>
        </w:r>
        <w:r>
          <w:tab/>
        </w:r>
        <w:r>
          <w:fldChar w:fldCharType="begin"/>
        </w:r>
        <w:r>
          <w:instrText xml:space="preserve"> PAGEREF _Toc23383 \h </w:instrText>
        </w:r>
        <w:r>
          <w:fldChar w:fldCharType="separate"/>
        </w:r>
        <w:r>
          <w:t>60</w:t>
        </w:r>
        <w:r>
          <w:fldChar w:fldCharType="end"/>
        </w:r>
      </w:hyperlink>
    </w:p>
    <w:p>
      <w:pPr>
        <w:pStyle w:val="TOC2"/>
        <w:tabs>
          <w:tab w:val="right" w:leader="dot" w:pos="8306"/>
        </w:tabs>
      </w:pPr>
      <w:hyperlink w:anchor="_Toc24104" w:history="1">
        <w:r>
          <w:rPr>
            <w:rFonts w:ascii="仿宋" w:eastAsia="仿宋" w:hAnsi="仿宋" w:cs="仿宋" w:hint="eastAsia"/>
            <w:lang w:eastAsia="zh-CN"/>
          </w:rPr>
          <w:t>(二)、质量管理责任</w:t>
        </w:r>
        <w:r>
          <w:tab/>
        </w:r>
        <w:r>
          <w:fldChar w:fldCharType="begin"/>
        </w:r>
        <w:r>
          <w:instrText xml:space="preserve"> PAGEREF _Toc24104 \h </w:instrText>
        </w:r>
        <w:r>
          <w:fldChar w:fldCharType="separate"/>
        </w:r>
        <w:r>
          <w:t>61</w:t>
        </w:r>
        <w:r>
          <w:fldChar w:fldCharType="end"/>
        </w:r>
      </w:hyperlink>
    </w:p>
    <w:p>
      <w:pPr>
        <w:pStyle w:val="TOC2"/>
        <w:tabs>
          <w:tab w:val="right" w:leader="dot" w:pos="8306"/>
        </w:tabs>
      </w:pPr>
      <w:hyperlink w:anchor="_Toc5492" w:history="1">
        <w:r>
          <w:rPr>
            <w:rFonts w:ascii="仿宋" w:eastAsia="仿宋" w:hAnsi="仿宋" w:cs="仿宋" w:hint="eastAsia"/>
            <w:lang w:eastAsia="zh-CN"/>
          </w:rPr>
          <w:t>(三)、质量管理体系文件</w:t>
        </w:r>
        <w:r>
          <w:tab/>
        </w:r>
        <w:r>
          <w:fldChar w:fldCharType="begin"/>
        </w:r>
        <w:r>
          <w:instrText xml:space="preserve"> PAGEREF _Toc5492 \h </w:instrText>
        </w:r>
        <w:r>
          <w:fldChar w:fldCharType="separate"/>
        </w:r>
        <w:r>
          <w:t>62</w:t>
        </w:r>
        <w:r>
          <w:fldChar w:fldCharType="end"/>
        </w:r>
      </w:hyperlink>
    </w:p>
    <w:p>
      <w:pPr>
        <w:pStyle w:val="TOC2"/>
        <w:tabs>
          <w:tab w:val="right" w:leader="dot" w:pos="8306"/>
        </w:tabs>
      </w:pPr>
      <w:hyperlink w:anchor="_Toc21701" w:history="1">
        <w:r>
          <w:rPr>
            <w:rFonts w:ascii="仿宋" w:eastAsia="仿宋" w:hAnsi="仿宋" w:cs="仿宋" w:hint="eastAsia"/>
            <w:lang w:eastAsia="zh-CN"/>
          </w:rPr>
          <w:t>(四)、质量培训与教育</w:t>
        </w:r>
        <w:r>
          <w:tab/>
        </w:r>
        <w:r>
          <w:fldChar w:fldCharType="begin"/>
        </w:r>
        <w:r>
          <w:instrText xml:space="preserve"> PAGEREF _Toc21701 \h </w:instrText>
        </w:r>
        <w:r>
          <w:fldChar w:fldCharType="separate"/>
        </w:r>
        <w:r>
          <w:t>64</w:t>
        </w:r>
        <w:r>
          <w:fldChar w:fldCharType="end"/>
        </w:r>
      </w:hyperlink>
    </w:p>
    <w:p>
      <w:pPr>
        <w:pStyle w:val="TOC2"/>
        <w:tabs>
          <w:tab w:val="right" w:leader="dot" w:pos="8306"/>
        </w:tabs>
      </w:pPr>
      <w:hyperlink w:anchor="_Toc14820" w:history="1">
        <w:r>
          <w:rPr>
            <w:rFonts w:ascii="仿宋" w:eastAsia="仿宋" w:hAnsi="仿宋" w:cs="仿宋" w:hint="eastAsia"/>
            <w:lang w:eastAsia="zh-CN"/>
          </w:rPr>
          <w:t>(五)、质量审核与评价</w:t>
        </w:r>
        <w:r>
          <w:tab/>
        </w:r>
        <w:r>
          <w:fldChar w:fldCharType="begin"/>
        </w:r>
        <w:r>
          <w:instrText xml:space="preserve"> PAGEREF _Toc14820 \h </w:instrText>
        </w:r>
        <w:r>
          <w:fldChar w:fldCharType="separate"/>
        </w:r>
        <w:r>
          <w:t>65</w:t>
        </w:r>
        <w:r>
          <w:fldChar w:fldCharType="end"/>
        </w:r>
      </w:hyperlink>
    </w:p>
    <w:p>
      <w:pPr>
        <w:pStyle w:val="TOC2"/>
        <w:tabs>
          <w:tab w:val="right" w:leader="dot" w:pos="8306"/>
        </w:tabs>
      </w:pPr>
      <w:hyperlink w:anchor="_Toc26947" w:history="1">
        <w:r>
          <w:rPr>
            <w:rFonts w:ascii="仿宋" w:eastAsia="仿宋" w:hAnsi="仿宋" w:cs="仿宋" w:hint="eastAsia"/>
            <w:lang w:eastAsia="zh-CN"/>
          </w:rPr>
          <w:t>(六)、不符合与纠正措施</w:t>
        </w:r>
        <w:r>
          <w:tab/>
        </w:r>
        <w:r>
          <w:fldChar w:fldCharType="begin"/>
        </w:r>
        <w:r>
          <w:instrText xml:space="preserve"> PAGEREF _Toc26947 \h </w:instrText>
        </w:r>
        <w:r>
          <w:fldChar w:fldCharType="separate"/>
        </w:r>
        <w:r>
          <w:t>66</w:t>
        </w:r>
        <w:r>
          <w:fldChar w:fldCharType="end"/>
        </w:r>
      </w:hyperlink>
    </w:p>
    <w:p>
      <w:pPr>
        <w:pStyle w:val="TOC1"/>
        <w:tabs>
          <w:tab w:val="right" w:leader="dot" w:pos="8306"/>
        </w:tabs>
      </w:pPr>
      <w:hyperlink w:anchor="_Toc10017" w:history="1">
        <w:r>
          <w:rPr>
            <w:rFonts w:ascii="仿宋" w:eastAsia="仿宋" w:hAnsi="仿宋" w:cs="仿宋" w:hint="eastAsia"/>
            <w:lang w:eastAsia="zh-CN"/>
          </w:rPr>
          <w:t>十六、利益相关者分析与沟通计划</w:t>
        </w:r>
        <w:r>
          <w:tab/>
        </w:r>
        <w:r>
          <w:fldChar w:fldCharType="begin"/>
        </w:r>
        <w:r>
          <w:instrText xml:space="preserve"> PAGEREF _Toc10017 \h </w:instrText>
        </w:r>
        <w:r>
          <w:fldChar w:fldCharType="separate"/>
        </w:r>
        <w:r>
          <w:t>67</w:t>
        </w:r>
        <w:r>
          <w:fldChar w:fldCharType="end"/>
        </w:r>
      </w:hyperlink>
    </w:p>
    <w:p>
      <w:pPr>
        <w:pStyle w:val="TOC2"/>
        <w:tabs>
          <w:tab w:val="right" w:leader="dot" w:pos="8306"/>
        </w:tabs>
      </w:pPr>
      <w:hyperlink w:anchor="_Toc4359" w:history="1">
        <w:r>
          <w:rPr>
            <w:rFonts w:ascii="仿宋" w:eastAsia="仿宋" w:hAnsi="仿宋" w:cs="仿宋" w:hint="eastAsia"/>
            <w:lang w:eastAsia="zh-CN"/>
          </w:rPr>
          <w:t>(一)、利益相关者分析</w:t>
        </w:r>
        <w:r>
          <w:tab/>
        </w:r>
        <w:r>
          <w:fldChar w:fldCharType="begin"/>
        </w:r>
        <w:r>
          <w:instrText xml:space="preserve"> PAGEREF _Toc4359 \h </w:instrText>
        </w:r>
        <w:r>
          <w:fldChar w:fldCharType="separate"/>
        </w:r>
        <w:r>
          <w:t>67</w:t>
        </w:r>
        <w:r>
          <w:fldChar w:fldCharType="end"/>
        </w:r>
      </w:hyperlink>
    </w:p>
    <w:p>
      <w:pPr>
        <w:pStyle w:val="TOC2"/>
        <w:tabs>
          <w:tab w:val="right" w:leader="dot" w:pos="8306"/>
        </w:tabs>
      </w:pPr>
      <w:hyperlink w:anchor="_Toc4745" w:history="1">
        <w:r>
          <w:rPr>
            <w:rFonts w:ascii="仿宋" w:eastAsia="仿宋" w:hAnsi="仿宋" w:cs="仿宋" w:hint="eastAsia"/>
            <w:lang w:eastAsia="zh-CN"/>
          </w:rPr>
          <w:t>(二)、沟通计划</w:t>
        </w:r>
        <w:r>
          <w:tab/>
        </w:r>
        <w:r>
          <w:fldChar w:fldCharType="begin"/>
        </w:r>
        <w:r>
          <w:instrText xml:space="preserve"> PAGEREF _Toc4745 \h </w:instrText>
        </w:r>
        <w:r>
          <w:fldChar w:fldCharType="separate"/>
        </w:r>
        <w:r>
          <w:t>69</w:t>
        </w:r>
        <w:r>
          <w:fldChar w:fldCharType="end"/>
        </w:r>
      </w:hyperlink>
    </w:p>
    <w:p>
      <w:pPr>
        <w:pStyle w:val="TOC1"/>
        <w:tabs>
          <w:tab w:val="right" w:leader="dot" w:pos="8306"/>
        </w:tabs>
      </w:pPr>
      <w:hyperlink w:anchor="_Toc4950" w:history="1">
        <w:r>
          <w:rPr>
            <w:rFonts w:ascii="仿宋" w:eastAsia="仿宋" w:hAnsi="仿宋" w:cs="仿宋" w:hint="eastAsia"/>
            <w:lang w:eastAsia="zh-CN"/>
          </w:rPr>
          <w:t>十七、铝合金项目治理与监督</w:t>
        </w:r>
        <w:r>
          <w:tab/>
        </w:r>
        <w:r>
          <w:fldChar w:fldCharType="begin"/>
        </w:r>
        <w:r>
          <w:instrText xml:space="preserve"> PAGEREF _Toc4950 \h </w:instrText>
        </w:r>
        <w:r>
          <w:fldChar w:fldCharType="separate"/>
        </w:r>
        <w:r>
          <w:t>70</w:t>
        </w:r>
        <w:r>
          <w:fldChar w:fldCharType="end"/>
        </w:r>
      </w:hyperlink>
    </w:p>
    <w:p>
      <w:pPr>
        <w:pStyle w:val="TOC2"/>
        <w:tabs>
          <w:tab w:val="right" w:leader="dot" w:pos="8306"/>
        </w:tabs>
      </w:pPr>
      <w:hyperlink w:anchor="_Toc30755" w:history="1">
        <w:r>
          <w:rPr>
            <w:rFonts w:ascii="仿宋" w:eastAsia="仿宋" w:hAnsi="仿宋" w:cs="仿宋" w:hint="eastAsia"/>
            <w:lang w:eastAsia="zh-CN"/>
          </w:rPr>
          <w:t>(一)、铝合金项目治理结构</w:t>
        </w:r>
        <w:r>
          <w:tab/>
        </w:r>
        <w:r>
          <w:fldChar w:fldCharType="begin"/>
        </w:r>
        <w:r>
          <w:instrText xml:space="preserve"> PAGEREF _Toc30755 \h </w:instrText>
        </w:r>
        <w:r>
          <w:fldChar w:fldCharType="separate"/>
        </w:r>
        <w:r>
          <w:t>70</w:t>
        </w:r>
        <w:r>
          <w:fldChar w:fldCharType="end"/>
        </w:r>
      </w:hyperlink>
    </w:p>
    <w:p>
      <w:pPr>
        <w:pStyle w:val="TOC2"/>
        <w:tabs>
          <w:tab w:val="right" w:leader="dot" w:pos="8306"/>
        </w:tabs>
      </w:pPr>
      <w:hyperlink w:anchor="_Toc28306" w:history="1">
        <w:r>
          <w:rPr>
            <w:rFonts w:ascii="仿宋" w:eastAsia="仿宋" w:hAnsi="仿宋" w:cs="仿宋" w:hint="eastAsia"/>
            <w:lang w:eastAsia="zh-CN"/>
          </w:rPr>
          <w:t>(二)、监督与审计</w:t>
        </w:r>
        <w:r>
          <w:tab/>
        </w:r>
        <w:r>
          <w:fldChar w:fldCharType="begin"/>
        </w:r>
        <w:r>
          <w:instrText xml:space="preserve"> PAGEREF _Toc28306 \h </w:instrText>
        </w:r>
        <w:r>
          <w:fldChar w:fldCharType="separate"/>
        </w:r>
        <w:r>
          <w:t>71</w:t>
        </w:r>
        <w:r>
          <w:fldChar w:fldCharType="end"/>
        </w:r>
      </w:hyperlink>
    </w:p>
    <w:p>
      <w:pPr>
        <w:pStyle w:val="TOC1"/>
        <w:tabs>
          <w:tab w:val="right" w:leader="dot" w:pos="8306"/>
        </w:tabs>
      </w:pPr>
      <w:hyperlink w:anchor="_Toc19831" w:history="1">
        <w:r>
          <w:rPr>
            <w:rFonts w:ascii="仿宋" w:eastAsia="仿宋" w:hAnsi="仿宋" w:cs="仿宋" w:hint="eastAsia"/>
            <w:lang w:eastAsia="zh-CN"/>
          </w:rPr>
          <w:t>十八、营销与推广策略</w:t>
        </w:r>
        <w:r>
          <w:tab/>
        </w:r>
        <w:r>
          <w:fldChar w:fldCharType="begin"/>
        </w:r>
        <w:r>
          <w:instrText xml:space="preserve"> PAGEREF _Toc19831 \h </w:instrText>
        </w:r>
        <w:r>
          <w:fldChar w:fldCharType="separate"/>
        </w:r>
        <w:r>
          <w:t>72</w:t>
        </w:r>
        <w:r>
          <w:fldChar w:fldCharType="end"/>
        </w:r>
      </w:hyperlink>
    </w:p>
    <w:p>
      <w:pPr>
        <w:pStyle w:val="TOC2"/>
        <w:tabs>
          <w:tab w:val="right" w:leader="dot" w:pos="8306"/>
        </w:tabs>
      </w:pPr>
      <w:hyperlink w:anchor="_Toc6174" w:history="1">
        <w:r>
          <w:rPr>
            <w:rFonts w:ascii="仿宋" w:eastAsia="仿宋" w:hAnsi="仿宋" w:cs="仿宋" w:hint="eastAsia"/>
            <w:lang w:eastAsia="zh-CN"/>
          </w:rPr>
          <w:t>(一)、产品/服务定位与特点</w:t>
        </w:r>
        <w:r>
          <w:tab/>
        </w:r>
        <w:r>
          <w:fldChar w:fldCharType="begin"/>
        </w:r>
        <w:r>
          <w:instrText xml:space="preserve"> PAGEREF _Toc6174 \h </w:instrText>
        </w:r>
        <w:r>
          <w:fldChar w:fldCharType="separate"/>
        </w:r>
        <w:r>
          <w:t>72</w:t>
        </w:r>
        <w:r>
          <w:fldChar w:fldCharType="end"/>
        </w:r>
      </w:hyperlink>
    </w:p>
    <w:p>
      <w:pPr>
        <w:pStyle w:val="TOC2"/>
        <w:tabs>
          <w:tab w:val="right" w:leader="dot" w:pos="8306"/>
        </w:tabs>
      </w:pPr>
      <w:hyperlink w:anchor="_Toc14417" w:history="1">
        <w:r>
          <w:rPr>
            <w:rFonts w:ascii="仿宋" w:eastAsia="仿宋" w:hAnsi="仿宋" w:cs="仿宋" w:hint="eastAsia"/>
            <w:lang w:eastAsia="zh-CN"/>
          </w:rPr>
          <w:t>(二)、市场定位与竞争分析</w:t>
        </w:r>
        <w:r>
          <w:tab/>
        </w:r>
        <w:r>
          <w:fldChar w:fldCharType="begin"/>
        </w:r>
        <w:r>
          <w:instrText xml:space="preserve"> PAGEREF _Toc14417 \h </w:instrText>
        </w:r>
        <w:r>
          <w:fldChar w:fldCharType="separate"/>
        </w:r>
        <w:r>
          <w:t>74</w:t>
        </w:r>
        <w:r>
          <w:fldChar w:fldCharType="end"/>
        </w:r>
      </w:hyperlink>
    </w:p>
    <w:p>
      <w:pPr>
        <w:pStyle w:val="TOC2"/>
        <w:tabs>
          <w:tab w:val="right" w:leader="dot" w:pos="8306"/>
        </w:tabs>
      </w:pPr>
      <w:hyperlink w:anchor="_Toc29871" w:history="1">
        <w:r>
          <w:rPr>
            <w:rFonts w:ascii="仿宋" w:eastAsia="仿宋" w:hAnsi="仿宋" w:cs="仿宋" w:hint="eastAsia"/>
            <w:lang w:eastAsia="zh-CN"/>
          </w:rPr>
          <w:t>(三)、营销渠道与策略</w:t>
        </w:r>
        <w:r>
          <w:tab/>
        </w:r>
        <w:r>
          <w:fldChar w:fldCharType="begin"/>
        </w:r>
        <w:r>
          <w:instrText xml:space="preserve"> PAGEREF _Toc29871 \h </w:instrText>
        </w:r>
        <w:r>
          <w:fldChar w:fldCharType="separate"/>
        </w:r>
        <w:r>
          <w:t>75</w:t>
        </w:r>
        <w:r>
          <w:fldChar w:fldCharType="end"/>
        </w:r>
      </w:hyperlink>
    </w:p>
    <w:p>
      <w:pPr>
        <w:pStyle w:val="TOC2"/>
        <w:tabs>
          <w:tab w:val="right" w:leader="dot" w:pos="8306"/>
        </w:tabs>
      </w:pPr>
      <w:hyperlink w:anchor="_Toc20577" w:history="1">
        <w:r>
          <w:rPr>
            <w:rFonts w:ascii="仿宋" w:eastAsia="仿宋" w:hAnsi="仿宋" w:cs="仿宋" w:hint="eastAsia"/>
            <w:lang w:eastAsia="zh-CN"/>
          </w:rPr>
          <w:t>(四)、推广与宣传活动</w:t>
        </w:r>
        <w:r>
          <w:tab/>
        </w:r>
        <w:r>
          <w:fldChar w:fldCharType="begin"/>
        </w:r>
        <w:r>
          <w:instrText xml:space="preserve"> PAGEREF _Toc20577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69"/>
      <w:r>
        <w:rPr>
          <w:rFonts w:ascii="仿宋" w:eastAsia="仿宋" w:hAnsi="仿宋" w:cs="仿宋" w:hint="eastAsia"/>
          <w:sz w:val="28"/>
          <w:lang w:eastAsia="zh-CN"/>
        </w:rPr>
        <w:t>一、铝合金项目绩效评估</w:t>
      </w:r>
      <w:bookmarkEnd w:id="2"/>
    </w:p>
    <w:p>
      <w:pPr>
        <w:pStyle w:val="Heading2"/>
        <w:rPr>
          <w:rFonts w:ascii="仿宋" w:eastAsia="仿宋" w:hAnsi="仿宋" w:cs="仿宋" w:hint="eastAsia"/>
          <w:lang w:eastAsia="zh-CN"/>
        </w:rPr>
      </w:pPr>
      <w:bookmarkStart w:id="3" w:name="_Toc1581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在铝合金项目中，我们设计了一套全面的绩效评估指标，以确保铝合金项目的可控和成功交付。这些指标跨足铝合金项目目标、成本、进度和质量等多个维度，为我们提供了全面洞察铝合金项目的健康状况。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铝合金项目目标达成率是我们关注的首要指标。我们设定了明确的目标，并通过定期监测和评估，迅速发现并应对潜在的目标偏差。这为铝合金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成本绩效是另一个核心关注点。通过实际成本与预算成本的对比分析，我们深入了解成本差异的原因，及时调整资源分配，保持铝合金项目在经济效益方面的合理水平。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铝合金项目进度作为关键的绩效指标之一，得到了精心的关注。我们制定了详细的铝合金项目进度计划，并设立了进度符合度指标，确保实际进度与计划进度保持一致。这使我们能够快速发现和解决潜在的进度问题，保持铝合金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铝合金项目绩效的不可或缺的一环。我们引入了一系列的质量标准和客户满意度指标，以确保铝合金项目交付的成果在质量上达到或超越预期水平。通过持续监测这些指标，我们努力提升铝合金项目整体质量水平，为铝合金项目的成功交付提供有力保障。通过这些科学且全面的绩效评估，我们能够更好地引导铝合金项目的持续改进，确保铝合金项目目标的顺利达成。</w:t>
      </w:r>
    </w:p>
    <w:p>
      <w:pPr>
        <w:pStyle w:val="Heading2"/>
        <w:ind w:firstLine="560" w:firstLineChars="200"/>
        <w:rPr>
          <w:rFonts w:ascii="仿宋" w:eastAsia="仿宋" w:hAnsi="仿宋" w:cs="仿宋" w:hint="eastAsia"/>
          <w:sz w:val="28"/>
          <w:lang w:eastAsia="zh-CN"/>
        </w:rPr>
      </w:pPr>
      <w:bookmarkStart w:id="4" w:name="_Toc1830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绩效评估是铝合金项目中的关键环节，为确保铝合金项目达到预期目标，我们采用了多层次、多维度的绩效评估方法。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铝合金项目的战略目标对齐，确保每个决策和行动都与铝合金项目整体目标保持一致。团队会定期召开战略对齐会议，审视当前工作与铝合金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铝合金项目进度、质量、成本和风险等方面。这些指标通过数据收集和分析，为铝合金项目管理团队提供了客观的评估依据。例如，我们通过铝合金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绩效评估不仅仅停留在铝合金项目内部，还考虑了铝合金项目对外部环境的影响。我们定期进行干系人满意度调查，以了解各利益相关方对铝合金项目的期望和满意度，并及时做出调整。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这种多层次、多角度的绩效评估方法，使得我们能够全面了解铝合金项目的运行状态，及时做出调整，确保铝合金项目在不断变化的环境中保持稳健前行。</w:t>
      </w:r>
    </w:p>
    <w:p>
      <w:pPr>
        <w:pStyle w:val="Heading2"/>
        <w:ind w:firstLine="560" w:firstLineChars="200"/>
        <w:rPr>
          <w:rFonts w:ascii="仿宋" w:eastAsia="仿宋" w:hAnsi="仿宋" w:cs="仿宋" w:hint="eastAsia"/>
          <w:sz w:val="28"/>
          <w:lang w:eastAsia="zh-CN"/>
        </w:rPr>
      </w:pPr>
      <w:bookmarkStart w:id="5" w:name="_Toc1500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为了确保铝合金项目的有效管理和不断优化，我们采用了精心设计的绩效评估周期。这个周期旨在实现灵活、实时和全面的评估，以适应铝合金项目执行中的各种挑战。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铝合金项目的不同需求，分为短期、中期和长期。短期评估关注每个迭代或工作周期，以及时发现和解决当前任务中的问题。中期评估涵盖几个迭代，深入了解整体铝合金项目的趋势和性能。长期评估则着眼于整个铝合金项目阶段，确保铝合金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铝合金项目管理工具和协作平台，团队成员能够随时更新和分享铝合金项目数据。这种实时性的反馈机制使我们能够及时察觉潜在问题，快速调整，保持铝合金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铝合金项目的决策制定密不可分。每个周期的铝合金项目回顾会议成为集体总结经验、识别问题深层次原因并找到创新解决方案的平台。这种定期的反思与调整机制使铝合金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001"/>
      <w:r>
        <w:rPr>
          <w:rFonts w:ascii="仿宋" w:eastAsia="仿宋" w:hAnsi="仿宋" w:cs="仿宋" w:hint="eastAsia"/>
          <w:sz w:val="28"/>
          <w:lang w:eastAsia="zh-CN"/>
        </w:rPr>
        <w:t>二、铝合金项目土建工程</w:t>
      </w:r>
      <w:bookmarkEnd w:id="6"/>
    </w:p>
    <w:p>
      <w:pPr>
        <w:pStyle w:val="Heading2"/>
        <w:rPr>
          <w:rFonts w:ascii="仿宋" w:eastAsia="仿宋" w:hAnsi="仿宋" w:cs="仿宋" w:hint="eastAsia"/>
          <w:lang w:eastAsia="zh-CN"/>
        </w:rPr>
      </w:pPr>
      <w:bookmarkStart w:id="7" w:name="_Toc26208"/>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在铝合金项目的建筑工程设计中，我们将秉承一系列重要的设计原则，以确保铝合金项目建筑在功能、美观、可持续性等方面达到最佳效果。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首要原则是确保建筑的功能性得到最大化的发挥。我们将充分理解铝合金项目的实际需求，合理布局各个功能区域，保证建筑在满足业务需求的同时，提供高效的工作环境。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在建筑设计中，我们将综合考虑建设和运营成本。通过精细的经济效益分析，确保设计方案在高效利用资源的同时，对铝合金项目的长期盈利能力有积极的贡献。</w:t>
      </w:r>
    </w:p>
    <w:p>
      <w:pPr>
        <w:pStyle w:val="Heading2"/>
        <w:ind w:firstLine="560" w:firstLineChars="200"/>
        <w:rPr>
          <w:rFonts w:ascii="仿宋" w:eastAsia="仿宋" w:hAnsi="仿宋" w:cs="仿宋" w:hint="eastAsia"/>
          <w:sz w:val="28"/>
          <w:lang w:eastAsia="zh-CN"/>
        </w:rPr>
      </w:pPr>
      <w:bookmarkStart w:id="8" w:name="_Toc2860"/>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铝合金项目的土建工程设计中，我们将精准设定设计年限，结合铝合金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铝合金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5232"/>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铝合金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铝合金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铝合金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3691"/>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本期工程铝合金项目预计总建筑面积XXX平方米，其中：计容建筑面积XXX平方米，计划建筑工程投资XX万元，占铝合金项目总投资的XX%。</w:t>
      </w:r>
    </w:p>
    <w:p>
      <w:pPr>
        <w:pStyle w:val="Heading1"/>
        <w:ind w:firstLine="560" w:firstLineChars="200"/>
        <w:rPr>
          <w:rFonts w:ascii="仿宋" w:eastAsia="仿宋" w:hAnsi="仿宋" w:cs="仿宋" w:hint="eastAsia"/>
          <w:sz w:val="28"/>
          <w:lang w:eastAsia="zh-CN"/>
        </w:rPr>
      </w:pPr>
      <w:bookmarkStart w:id="11" w:name="_Toc29219"/>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6631"/>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铝合金项目的技术管理特点体现在其创新导向。通过引入最先进的技术趋势和解决方案，铝合金项目致力于提升科技含量、提高质量和效率水平。这意味着我们将采用最新的工具和方法，确保铝合金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铝合金项目技术管理的显著特征。通过整合不同领域的技术资源，我们实现了跨学科的协同工作。这有助于优化技术架构，提高整体效能。此外，整合性策略还促进了不同技术团队之间的紧密沟通和高效合作，确保铝合金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铝合金项目所采用的技术。通过不断优化技术方案，铝合金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铝合金项目团队将在铝合金项目初期识别可能的技术风险，并采取相应的预防和应对措施。通过建立健全的风险评估机制，铝合金项目能够在实施过程中及时发现并解决潜在的技术问题，保障铝合金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通过这些独特的技术管理特点，我们确信在铝合金项目中，技术将成为铝合金项目成功的有力支持。这一深度剖析揭示了技术管理在铝合金项目实施中的关键作用，为铝合金项目的技术基础奠定了坚实的基础。</w:t>
      </w:r>
    </w:p>
    <w:p>
      <w:pPr>
        <w:pStyle w:val="Heading2"/>
        <w:ind w:firstLine="560" w:firstLineChars="200"/>
        <w:rPr>
          <w:rFonts w:ascii="仿宋" w:eastAsia="仿宋" w:hAnsi="仿宋" w:cs="仿宋" w:hint="eastAsia"/>
          <w:sz w:val="28"/>
          <w:lang w:eastAsia="zh-CN"/>
        </w:rPr>
      </w:pPr>
      <w:bookmarkStart w:id="13" w:name="_Toc20374"/>
      <w:r>
        <w:rPr>
          <w:rFonts w:ascii="仿宋" w:eastAsia="仿宋" w:hAnsi="仿宋" w:cs="仿宋" w:hint="eastAsia"/>
          <w:sz w:val="28"/>
          <w:lang w:eastAsia="zh-CN"/>
        </w:rPr>
        <w:t>(二)、铝合金项目工艺技术设计方案</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铝合金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铝合金项目将严格按照相关行业规范要求进行组织。通过有效控制产品质量，铝合金项目将致力于为顾客提供优质的铝合金项目产品和良好的服务。这体现了铝合金项目对于生产活动合规性和质量标准的高度重视，为铝合金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铝合金项目注重生态效益和清洁生产原则。铝合金项目建设将紧密结合地方特色经济发展，与社会经济发展规划和区域环境保护规划方案相协调一致。通过与当地区域自然生态系统的结合，铝合金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铝合金项目产品具有多样化的客户需求和个性化的特点。因此，铝合金项目产品规格品种多样，且单批生产数量较小。为满足这一特点，铝合金项目承办单位将建设先进的柔性制造生产线。通过广泛应用柔性制造技术，铝合金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总体而言，铝合金项目采用的技术具有较高的技术含量和自动化水平，处于国内先进水平。这一技术选用不仅体现了对生产效率、质量和环境友好性的高标准要求，同时为铝合金项目的可持续发展奠定了坚实的基础。</w:t>
      </w:r>
    </w:p>
    <w:p>
      <w:pPr>
        <w:pStyle w:val="Heading2"/>
        <w:ind w:firstLine="560" w:firstLineChars="200"/>
        <w:rPr>
          <w:rFonts w:ascii="仿宋" w:eastAsia="仿宋" w:hAnsi="仿宋" w:cs="仿宋" w:hint="eastAsia"/>
          <w:sz w:val="28"/>
          <w:lang w:eastAsia="zh-CN"/>
        </w:rPr>
      </w:pPr>
      <w:bookmarkStart w:id="14" w:name="_Toc5379"/>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为确保铝合金项目的高效生产和技术实施，我们制定了一套精心设计的设备选型方案，以满足铝合金项目生产、质量和环保的要求。该方案的主要特点如下：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铝合金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针对铝合金项目产品的多样性和小批量生产的特点，我们将建设柔性制造生产线。通过在设备选型中考虑柔性制造技术，可以灵活应对不同产品规格和生产需求，实现生产线的高度灵活性和适应性。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302"/>
      <w:r>
        <w:rPr>
          <w:rFonts w:ascii="仿宋" w:eastAsia="仿宋" w:hAnsi="仿宋" w:cs="仿宋" w:hint="eastAsia"/>
          <w:sz w:val="28"/>
          <w:lang w:eastAsia="zh-CN"/>
        </w:rPr>
        <w:t>四、铝合金项目建设单位说明</w:t>
      </w:r>
      <w:bookmarkEnd w:id="15"/>
    </w:p>
    <w:p>
      <w:pPr>
        <w:pStyle w:val="Heading2"/>
        <w:rPr>
          <w:rFonts w:ascii="仿宋" w:eastAsia="仿宋" w:hAnsi="仿宋" w:cs="仿宋" w:hint="eastAsia"/>
          <w:lang w:eastAsia="zh-CN"/>
        </w:rPr>
      </w:pPr>
      <w:bookmarkStart w:id="16" w:name="_Toc14648"/>
      <w:r>
        <w:rPr>
          <w:rFonts w:ascii="仿宋" w:eastAsia="仿宋" w:hAnsi="仿宋" w:cs="仿宋" w:hint="eastAsia"/>
          <w:lang w:eastAsia="zh-CN"/>
        </w:rPr>
        <w:t>(一)、铝合金项目承办单位基本情况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4647"/>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铝合金项目承办单位的XXXX，我们着眼于实现可持续的经济效益。通过技术创新和解决方案的提供，公司预计在铝合金项目执行期间将获得可观的收入增长。这一收入来源主要包括铝合金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同时，我们注重成本控制和效率提升，以确保铝合金项目的可持续盈利。透过精细的管理和资源优化，公司期望实现铝合金项目利润最大化。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铝合金项目实施进行全面的投资评估，包括铝合金项目启动阶段的资金投入和后续运营成本。通过对铝合金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铝合金项目实施过程中具备足够的资金流动性，公司将进行详尽的现金流分析。这包括资金需求的合理预测、铝合金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0147"/>
      <w:r>
        <w:rPr>
          <w:rFonts w:ascii="仿宋" w:eastAsia="仿宋" w:hAnsi="仿宋" w:cs="仿宋" w:hint="eastAsia"/>
          <w:sz w:val="28"/>
          <w:lang w:eastAsia="zh-CN"/>
        </w:rPr>
        <w:t>五、铝合金项目可持续发展</w:t>
      </w:r>
      <w:bookmarkEnd w:id="18"/>
    </w:p>
    <w:p>
      <w:pPr>
        <w:pStyle w:val="Heading2"/>
        <w:rPr>
          <w:rFonts w:ascii="仿宋" w:eastAsia="仿宋" w:hAnsi="仿宋" w:cs="仿宋" w:hint="eastAsia"/>
          <w:lang w:eastAsia="zh-CN"/>
        </w:rPr>
      </w:pPr>
      <w:bookmarkStart w:id="19" w:name="_Toc28632"/>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铝合金项目中，铝合金项目团队着眼于未来，明确了可持续发展的战略方向。制定的具体可持续发展目标包括降低资源使用、采用环保技术、最大化社会效益等。这一步骤不仅有助于铝合金项目在环保和社会责任方面达到最高标准，也为未来提供了明确的指引，确保铝合金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可持续实践的融入铝合金项目管理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铝合金项目管理周期。从铝合金项目规划开始，铝合金项目团队就考虑了环境和社会的因素。在执行阶段，铝合金项目团队积极推动绿色技术的应用，优化资源利用。此外，关注员工的社会责任，通过培训和沟通活动提高员工对可持续发展的认知，使他们能够在日常工作中践行可持续实践。这些举措不仅为铝合金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191"/>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扎根于铝合金项目的可持续发展理念，我们深信环保与社会责任是铝合金项目成功的关键支柱。在铝合金项目的每一步，我们都致力于通过创新和实践，履行对环境和社会的坚定责任。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铝合金项目团队通过引入先进的环保技术、建立高效的废物处理系统以及推动能源节约措施，积极履行环保责任。定期的环保监测和评估确保铝合金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铝合金项目不仅致力于自身可持续发展，还注重对社会的回馈。通过支持社区铝合金项目、参与慈善事业、提供培训机会等方式，铝合金项目积极履行社会责任。与当地社区建立积极互动，关注员工的工作与生活平衡，以及员工的身心健康，是铝合金项目在社会责任层面的关键举措。这样的实践不仅增强了铝合金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26019"/>
      <w:r>
        <w:rPr>
          <w:rFonts w:ascii="仿宋" w:eastAsia="仿宋" w:hAnsi="仿宋" w:cs="仿宋" w:hint="eastAsia"/>
          <w:sz w:val="28"/>
          <w:lang w:eastAsia="zh-CN"/>
        </w:rPr>
        <w:t>六、铝合金项目选址可行性分析</w:t>
      </w:r>
      <w:bookmarkEnd w:id="21"/>
    </w:p>
    <w:p>
      <w:pPr>
        <w:pStyle w:val="Heading2"/>
        <w:rPr>
          <w:rFonts w:ascii="仿宋" w:eastAsia="仿宋" w:hAnsi="仿宋" w:cs="仿宋" w:hint="eastAsia"/>
          <w:lang w:eastAsia="zh-CN"/>
        </w:rPr>
      </w:pPr>
      <w:bookmarkStart w:id="22" w:name="_Toc13210"/>
      <w:r>
        <w:rPr>
          <w:rFonts w:ascii="仿宋" w:eastAsia="仿宋" w:hAnsi="仿宋" w:cs="仿宋" w:hint="eastAsia"/>
          <w:lang w:eastAsia="zh-CN"/>
        </w:rPr>
        <w:t>(一)、铝合金项目选址</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该铝合金项目选址位于XX省XX市XX区XXX街道</w:t>
      </w:r>
    </w:p>
    <w:p>
      <w:pPr>
        <w:pStyle w:val="Heading2"/>
        <w:ind w:firstLine="560" w:firstLineChars="200"/>
        <w:rPr>
          <w:rFonts w:ascii="仿宋" w:eastAsia="仿宋" w:hAnsi="仿宋" w:cs="仿宋" w:hint="eastAsia"/>
          <w:sz w:val="28"/>
          <w:lang w:eastAsia="zh-CN"/>
        </w:rPr>
      </w:pPr>
      <w:bookmarkStart w:id="23" w:name="_Toc18816"/>
      <w:r>
        <w:rPr>
          <w:rFonts w:ascii="仿宋" w:eastAsia="仿宋" w:hAnsi="仿宋" w:cs="仿宋" w:hint="eastAsia"/>
          <w:sz w:val="28"/>
          <w:lang w:eastAsia="zh-CN"/>
        </w:rPr>
        <w:t>(二)、用地控制指标</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铝合金项目的征地面积将根据铝合金项目的实际规模和需求进行精确规划。具体面积XXX平方米，旨在确保铝合金项目不仅能够满足当前的发展需求，还能够预留空间以适应未来的扩展。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净用地面积是在征地面积基础上去除不可利用面积后的实际可开发用地。具体面积XXX平方米，考虑到环保、交通、安全等多方面因素，以确保铝合金项目在整体利用效率上达到最优。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https://d.book118.com/628045122007006027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176D73"/>
    <w:rsid w:val="37176D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804512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2024-01-15T23:01:00Z</dcterms:created>
  <dcterms:modified xsi:type="dcterms:W3CDTF">2024-01-15T23:02:08Z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F28B3A0EFEEF429A8A7ABDFF3BD9BC54_11</vt:lpwstr>
  </property>
  <property fmtid="{D5CDD505-2E9C-101B-9397-08002B2CF9AE}" pid="3" name="KSOProductBuildVer">
    <vt:lpwstr>2052-12.1.0.16120</vt:lpwstr>
  </property>
</Properties>
</file>