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配电屏项目规划设计蓝图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35" w:history="1">
        <w:r>
          <w:rPr>
            <w:rFonts w:ascii="仿宋" w:eastAsia="仿宋" w:hAnsi="仿宋" w:cs="仿宋" w:hint="eastAsia"/>
            <w:lang w:eastAsia="zh-CN"/>
          </w:rPr>
          <w:t>概论</w:t>
        </w:r>
        <w:r>
          <w:tab/>
        </w:r>
        <w:r>
          <w:fldChar w:fldCharType="begin"/>
        </w:r>
        <w:r>
          <w:instrText xml:space="preserve"> PAGEREF _Toc16035 \h </w:instrText>
        </w:r>
        <w:r>
          <w:fldChar w:fldCharType="separate"/>
        </w:r>
        <w:r>
          <w:t>3</w:t>
        </w:r>
        <w:r>
          <w:fldChar w:fldCharType="end"/>
        </w:r>
      </w:hyperlink>
    </w:p>
    <w:p>
      <w:pPr>
        <w:pStyle w:val="TOC1"/>
        <w:tabs>
          <w:tab w:val="right" w:leader="dot" w:pos="8306"/>
        </w:tabs>
      </w:pPr>
      <w:hyperlink w:anchor="_Toc21628" w:history="1">
        <w:r>
          <w:rPr>
            <w:rFonts w:ascii="仿宋" w:eastAsia="仿宋" w:hAnsi="仿宋" w:cs="仿宋" w:hint="eastAsia"/>
            <w:lang w:eastAsia="zh-CN"/>
          </w:rPr>
          <w:t>一、配电屏项目概论</w:t>
        </w:r>
        <w:r>
          <w:tab/>
        </w:r>
        <w:r>
          <w:fldChar w:fldCharType="begin"/>
        </w:r>
        <w:r>
          <w:instrText xml:space="preserve"> PAGEREF _Toc21628 \h </w:instrText>
        </w:r>
        <w:r>
          <w:fldChar w:fldCharType="separate"/>
        </w:r>
        <w:r>
          <w:t>3</w:t>
        </w:r>
        <w:r>
          <w:fldChar w:fldCharType="end"/>
        </w:r>
      </w:hyperlink>
    </w:p>
    <w:p>
      <w:pPr>
        <w:pStyle w:val="TOC2"/>
        <w:tabs>
          <w:tab w:val="right" w:leader="dot" w:pos="8306"/>
        </w:tabs>
      </w:pPr>
      <w:hyperlink w:anchor="_Toc6710" w:history="1">
        <w:r>
          <w:rPr>
            <w:rFonts w:ascii="仿宋" w:eastAsia="仿宋" w:hAnsi="仿宋" w:cs="仿宋" w:hint="eastAsia"/>
            <w:lang w:eastAsia="zh-CN"/>
          </w:rPr>
          <w:t>(一)、配电屏项目概况</w:t>
        </w:r>
        <w:r>
          <w:tab/>
        </w:r>
        <w:r>
          <w:fldChar w:fldCharType="begin"/>
        </w:r>
        <w:r>
          <w:instrText xml:space="preserve"> PAGEREF _Toc6710 \h </w:instrText>
        </w:r>
        <w:r>
          <w:fldChar w:fldCharType="separate"/>
        </w:r>
        <w:r>
          <w:t>3</w:t>
        </w:r>
        <w:r>
          <w:fldChar w:fldCharType="end"/>
        </w:r>
      </w:hyperlink>
    </w:p>
    <w:p>
      <w:pPr>
        <w:pStyle w:val="TOC2"/>
        <w:tabs>
          <w:tab w:val="right" w:leader="dot" w:pos="8306"/>
        </w:tabs>
      </w:pPr>
      <w:hyperlink w:anchor="_Toc13868" w:history="1">
        <w:r>
          <w:rPr>
            <w:rFonts w:ascii="仿宋" w:eastAsia="仿宋" w:hAnsi="仿宋" w:cs="仿宋" w:hint="eastAsia"/>
            <w:lang w:eastAsia="zh-CN"/>
          </w:rPr>
          <w:t>(二)、配电屏项目目标</w:t>
        </w:r>
        <w:r>
          <w:tab/>
        </w:r>
        <w:r>
          <w:fldChar w:fldCharType="begin"/>
        </w:r>
        <w:r>
          <w:instrText xml:space="preserve"> PAGEREF _Toc13868 \h </w:instrText>
        </w:r>
        <w:r>
          <w:fldChar w:fldCharType="separate"/>
        </w:r>
        <w:r>
          <w:t>5</w:t>
        </w:r>
        <w:r>
          <w:fldChar w:fldCharType="end"/>
        </w:r>
      </w:hyperlink>
    </w:p>
    <w:p>
      <w:pPr>
        <w:pStyle w:val="TOC2"/>
        <w:tabs>
          <w:tab w:val="right" w:leader="dot" w:pos="8306"/>
        </w:tabs>
      </w:pPr>
      <w:hyperlink w:anchor="_Toc21006" w:history="1">
        <w:r>
          <w:rPr>
            <w:rFonts w:ascii="仿宋" w:eastAsia="仿宋" w:hAnsi="仿宋" w:cs="仿宋" w:hint="eastAsia"/>
            <w:lang w:eastAsia="zh-CN"/>
          </w:rPr>
          <w:t>(三)、配电屏项目提出的理由</w:t>
        </w:r>
        <w:r>
          <w:tab/>
        </w:r>
        <w:r>
          <w:fldChar w:fldCharType="begin"/>
        </w:r>
        <w:r>
          <w:instrText xml:space="preserve"> PAGEREF _Toc21006 \h </w:instrText>
        </w:r>
        <w:r>
          <w:fldChar w:fldCharType="separate"/>
        </w:r>
        <w:r>
          <w:t>6</w:t>
        </w:r>
        <w:r>
          <w:fldChar w:fldCharType="end"/>
        </w:r>
      </w:hyperlink>
    </w:p>
    <w:p>
      <w:pPr>
        <w:pStyle w:val="TOC2"/>
        <w:tabs>
          <w:tab w:val="right" w:leader="dot" w:pos="8306"/>
        </w:tabs>
      </w:pPr>
      <w:hyperlink w:anchor="_Toc18829" w:history="1">
        <w:r>
          <w:rPr>
            <w:rFonts w:ascii="仿宋" w:eastAsia="仿宋" w:hAnsi="仿宋" w:cs="仿宋" w:hint="eastAsia"/>
            <w:lang w:eastAsia="zh-CN"/>
          </w:rPr>
          <w:t>(四)、配电屏项目意义</w:t>
        </w:r>
        <w:r>
          <w:tab/>
        </w:r>
        <w:r>
          <w:fldChar w:fldCharType="begin"/>
        </w:r>
        <w:r>
          <w:instrText xml:space="preserve"> PAGEREF _Toc18829 \h </w:instrText>
        </w:r>
        <w:r>
          <w:fldChar w:fldCharType="separate"/>
        </w:r>
        <w:r>
          <w:t>8</w:t>
        </w:r>
        <w:r>
          <w:fldChar w:fldCharType="end"/>
        </w:r>
      </w:hyperlink>
    </w:p>
    <w:p>
      <w:pPr>
        <w:pStyle w:val="TOC2"/>
        <w:tabs>
          <w:tab w:val="right" w:leader="dot" w:pos="8306"/>
        </w:tabs>
      </w:pPr>
      <w:hyperlink w:anchor="_Toc29266" w:history="1">
        <w:r>
          <w:rPr>
            <w:rFonts w:ascii="仿宋" w:eastAsia="仿宋" w:hAnsi="仿宋" w:cs="仿宋" w:hint="eastAsia"/>
            <w:lang w:eastAsia="zh-CN"/>
          </w:rPr>
          <w:t>(五)、配电屏项目背景</w:t>
        </w:r>
        <w:r>
          <w:tab/>
        </w:r>
        <w:r>
          <w:fldChar w:fldCharType="begin"/>
        </w:r>
        <w:r>
          <w:instrText xml:space="preserve"> PAGEREF _Toc29266 \h </w:instrText>
        </w:r>
        <w:r>
          <w:fldChar w:fldCharType="separate"/>
        </w:r>
        <w:r>
          <w:t>8</w:t>
        </w:r>
        <w:r>
          <w:fldChar w:fldCharType="end"/>
        </w:r>
      </w:hyperlink>
    </w:p>
    <w:p>
      <w:pPr>
        <w:pStyle w:val="TOC1"/>
        <w:tabs>
          <w:tab w:val="right" w:leader="dot" w:pos="8306"/>
        </w:tabs>
      </w:pPr>
      <w:hyperlink w:anchor="_Toc14378" w:history="1">
        <w:r>
          <w:rPr>
            <w:rFonts w:ascii="仿宋" w:eastAsia="仿宋" w:hAnsi="仿宋" w:cs="仿宋" w:hint="eastAsia"/>
            <w:lang w:eastAsia="zh-CN"/>
          </w:rPr>
          <w:t>二、配电屏项目文档管理</w:t>
        </w:r>
        <w:r>
          <w:tab/>
        </w:r>
        <w:r>
          <w:fldChar w:fldCharType="begin"/>
        </w:r>
        <w:r>
          <w:instrText xml:space="preserve"> PAGEREF _Toc14378 \h </w:instrText>
        </w:r>
        <w:r>
          <w:fldChar w:fldCharType="separate"/>
        </w:r>
        <w:r>
          <w:t>9</w:t>
        </w:r>
        <w:r>
          <w:fldChar w:fldCharType="end"/>
        </w:r>
      </w:hyperlink>
    </w:p>
    <w:p>
      <w:pPr>
        <w:pStyle w:val="TOC2"/>
        <w:tabs>
          <w:tab w:val="right" w:leader="dot" w:pos="8306"/>
        </w:tabs>
      </w:pPr>
      <w:hyperlink w:anchor="_Toc7260" w:history="1">
        <w:r>
          <w:rPr>
            <w:rFonts w:ascii="仿宋" w:eastAsia="仿宋" w:hAnsi="仿宋" w:cs="仿宋" w:hint="eastAsia"/>
            <w:lang w:eastAsia="zh-CN"/>
          </w:rPr>
          <w:t>(一)、文档编制与审查</w:t>
        </w:r>
        <w:r>
          <w:tab/>
        </w:r>
        <w:r>
          <w:fldChar w:fldCharType="begin"/>
        </w:r>
        <w:r>
          <w:instrText xml:space="preserve"> PAGEREF _Toc7260 \h </w:instrText>
        </w:r>
        <w:r>
          <w:fldChar w:fldCharType="separate"/>
        </w:r>
        <w:r>
          <w:t>9</w:t>
        </w:r>
        <w:r>
          <w:fldChar w:fldCharType="end"/>
        </w:r>
      </w:hyperlink>
    </w:p>
    <w:p>
      <w:pPr>
        <w:pStyle w:val="TOC2"/>
        <w:tabs>
          <w:tab w:val="right" w:leader="dot" w:pos="8306"/>
        </w:tabs>
      </w:pPr>
      <w:hyperlink w:anchor="_Toc11275" w:history="1">
        <w:r>
          <w:rPr>
            <w:rFonts w:ascii="仿宋" w:eastAsia="仿宋" w:hAnsi="仿宋" w:cs="仿宋" w:hint="eastAsia"/>
            <w:lang w:eastAsia="zh-CN"/>
          </w:rPr>
          <w:t>(二)、文档发布与分发</w:t>
        </w:r>
        <w:r>
          <w:tab/>
        </w:r>
        <w:r>
          <w:fldChar w:fldCharType="begin"/>
        </w:r>
        <w:r>
          <w:instrText xml:space="preserve"> PAGEREF _Toc11275 \h </w:instrText>
        </w:r>
        <w:r>
          <w:fldChar w:fldCharType="separate"/>
        </w:r>
        <w:r>
          <w:t>11</w:t>
        </w:r>
        <w:r>
          <w:fldChar w:fldCharType="end"/>
        </w:r>
      </w:hyperlink>
    </w:p>
    <w:p>
      <w:pPr>
        <w:pStyle w:val="TOC2"/>
        <w:tabs>
          <w:tab w:val="right" w:leader="dot" w:pos="8306"/>
        </w:tabs>
      </w:pPr>
      <w:hyperlink w:anchor="_Toc28634" w:history="1">
        <w:r>
          <w:rPr>
            <w:rFonts w:ascii="仿宋" w:eastAsia="仿宋" w:hAnsi="仿宋" w:cs="仿宋" w:hint="eastAsia"/>
            <w:lang w:eastAsia="zh-CN"/>
          </w:rPr>
          <w:t>(三)、文档存档与归档</w:t>
        </w:r>
        <w:r>
          <w:tab/>
        </w:r>
        <w:r>
          <w:fldChar w:fldCharType="begin"/>
        </w:r>
        <w:r>
          <w:instrText xml:space="preserve"> PAGEREF _Toc28634 \h </w:instrText>
        </w:r>
        <w:r>
          <w:fldChar w:fldCharType="separate"/>
        </w:r>
        <w:r>
          <w:t>11</w:t>
        </w:r>
        <w:r>
          <w:fldChar w:fldCharType="end"/>
        </w:r>
      </w:hyperlink>
    </w:p>
    <w:p>
      <w:pPr>
        <w:pStyle w:val="TOC1"/>
        <w:tabs>
          <w:tab w:val="right" w:leader="dot" w:pos="8306"/>
        </w:tabs>
      </w:pPr>
      <w:hyperlink w:anchor="_Toc5319" w:history="1">
        <w:r>
          <w:rPr>
            <w:rFonts w:ascii="仿宋" w:eastAsia="仿宋" w:hAnsi="仿宋" w:cs="仿宋" w:hint="eastAsia"/>
            <w:lang w:eastAsia="zh-CN"/>
          </w:rPr>
          <w:t>三、配电屏项目选址可行性分析</w:t>
        </w:r>
        <w:r>
          <w:tab/>
        </w:r>
        <w:r>
          <w:fldChar w:fldCharType="begin"/>
        </w:r>
        <w:r>
          <w:instrText xml:space="preserve"> PAGEREF _Toc5319 \h </w:instrText>
        </w:r>
        <w:r>
          <w:fldChar w:fldCharType="separate"/>
        </w:r>
        <w:r>
          <w:t>13</w:t>
        </w:r>
        <w:r>
          <w:fldChar w:fldCharType="end"/>
        </w:r>
      </w:hyperlink>
    </w:p>
    <w:p>
      <w:pPr>
        <w:pStyle w:val="TOC2"/>
        <w:tabs>
          <w:tab w:val="right" w:leader="dot" w:pos="8306"/>
        </w:tabs>
      </w:pPr>
      <w:hyperlink w:anchor="_Toc14889" w:history="1">
        <w:r>
          <w:rPr>
            <w:rFonts w:ascii="仿宋" w:eastAsia="仿宋" w:hAnsi="仿宋" w:cs="仿宋" w:hint="eastAsia"/>
            <w:lang w:eastAsia="zh-CN"/>
          </w:rPr>
          <w:t>(一)、配电屏项目选址</w:t>
        </w:r>
        <w:r>
          <w:tab/>
        </w:r>
        <w:r>
          <w:fldChar w:fldCharType="begin"/>
        </w:r>
        <w:r>
          <w:instrText xml:space="preserve"> PAGEREF _Toc14889 \h </w:instrText>
        </w:r>
        <w:r>
          <w:fldChar w:fldCharType="separate"/>
        </w:r>
        <w:r>
          <w:t>13</w:t>
        </w:r>
        <w:r>
          <w:fldChar w:fldCharType="end"/>
        </w:r>
      </w:hyperlink>
    </w:p>
    <w:p>
      <w:pPr>
        <w:pStyle w:val="TOC2"/>
        <w:tabs>
          <w:tab w:val="right" w:leader="dot" w:pos="8306"/>
        </w:tabs>
      </w:pPr>
      <w:hyperlink w:anchor="_Toc7669" w:history="1">
        <w:r>
          <w:rPr>
            <w:rFonts w:ascii="仿宋" w:eastAsia="仿宋" w:hAnsi="仿宋" w:cs="仿宋" w:hint="eastAsia"/>
            <w:lang w:eastAsia="zh-CN"/>
          </w:rPr>
          <w:t>(二)、用地控制指标</w:t>
        </w:r>
        <w:r>
          <w:tab/>
        </w:r>
        <w:r>
          <w:fldChar w:fldCharType="begin"/>
        </w:r>
        <w:r>
          <w:instrText xml:space="preserve"> PAGEREF _Toc7669 \h </w:instrText>
        </w:r>
        <w:r>
          <w:fldChar w:fldCharType="separate"/>
        </w:r>
        <w:r>
          <w:t>13</w:t>
        </w:r>
        <w:r>
          <w:fldChar w:fldCharType="end"/>
        </w:r>
      </w:hyperlink>
    </w:p>
    <w:p>
      <w:pPr>
        <w:pStyle w:val="TOC2"/>
        <w:tabs>
          <w:tab w:val="right" w:leader="dot" w:pos="8306"/>
        </w:tabs>
      </w:pPr>
      <w:hyperlink w:anchor="_Toc1382" w:history="1">
        <w:r>
          <w:rPr>
            <w:rFonts w:ascii="仿宋" w:eastAsia="仿宋" w:hAnsi="仿宋" w:cs="仿宋" w:hint="eastAsia"/>
            <w:lang w:eastAsia="zh-CN"/>
          </w:rPr>
          <w:t>(三)、节约用地措施</w:t>
        </w:r>
        <w:r>
          <w:tab/>
        </w:r>
        <w:r>
          <w:fldChar w:fldCharType="begin"/>
        </w:r>
        <w:r>
          <w:instrText xml:space="preserve"> PAGEREF _Toc1382 \h </w:instrText>
        </w:r>
        <w:r>
          <w:fldChar w:fldCharType="separate"/>
        </w:r>
        <w:r>
          <w:t>15</w:t>
        </w:r>
        <w:r>
          <w:fldChar w:fldCharType="end"/>
        </w:r>
      </w:hyperlink>
    </w:p>
    <w:p>
      <w:pPr>
        <w:pStyle w:val="TOC2"/>
        <w:tabs>
          <w:tab w:val="right" w:leader="dot" w:pos="8306"/>
        </w:tabs>
      </w:pPr>
      <w:hyperlink w:anchor="_Toc10887" w:history="1">
        <w:r>
          <w:rPr>
            <w:rFonts w:ascii="仿宋" w:eastAsia="仿宋" w:hAnsi="仿宋" w:cs="仿宋" w:hint="eastAsia"/>
            <w:lang w:eastAsia="zh-CN"/>
          </w:rPr>
          <w:t>(四)、总图布置方案</w:t>
        </w:r>
        <w:r>
          <w:tab/>
        </w:r>
        <w:r>
          <w:fldChar w:fldCharType="begin"/>
        </w:r>
        <w:r>
          <w:instrText xml:space="preserve"> PAGEREF _Toc10887 \h </w:instrText>
        </w:r>
        <w:r>
          <w:fldChar w:fldCharType="separate"/>
        </w:r>
        <w:r>
          <w:t>16</w:t>
        </w:r>
        <w:r>
          <w:fldChar w:fldCharType="end"/>
        </w:r>
      </w:hyperlink>
    </w:p>
    <w:p>
      <w:pPr>
        <w:pStyle w:val="TOC2"/>
        <w:tabs>
          <w:tab w:val="right" w:leader="dot" w:pos="8306"/>
        </w:tabs>
      </w:pPr>
      <w:hyperlink w:anchor="_Toc11514" w:history="1">
        <w:r>
          <w:rPr>
            <w:rFonts w:ascii="仿宋" w:eastAsia="仿宋" w:hAnsi="仿宋" w:cs="仿宋" w:hint="eastAsia"/>
            <w:lang w:eastAsia="zh-CN"/>
          </w:rPr>
          <w:t>(五)、选址综合评价</w:t>
        </w:r>
        <w:r>
          <w:tab/>
        </w:r>
        <w:r>
          <w:fldChar w:fldCharType="begin"/>
        </w:r>
        <w:r>
          <w:instrText xml:space="preserve"> PAGEREF _Toc11514 \h </w:instrText>
        </w:r>
        <w:r>
          <w:fldChar w:fldCharType="separate"/>
        </w:r>
        <w:r>
          <w:t>17</w:t>
        </w:r>
        <w:r>
          <w:fldChar w:fldCharType="end"/>
        </w:r>
      </w:hyperlink>
    </w:p>
    <w:p>
      <w:pPr>
        <w:pStyle w:val="TOC1"/>
        <w:tabs>
          <w:tab w:val="right" w:leader="dot" w:pos="8306"/>
        </w:tabs>
      </w:pPr>
      <w:hyperlink w:anchor="_Toc910" w:history="1">
        <w:r>
          <w:rPr>
            <w:rFonts w:ascii="仿宋" w:eastAsia="仿宋" w:hAnsi="仿宋" w:cs="仿宋" w:hint="eastAsia"/>
            <w:lang w:eastAsia="zh-CN"/>
          </w:rPr>
          <w:t>四、配电屏项目绩效评估</w:t>
        </w:r>
        <w:r>
          <w:tab/>
        </w:r>
        <w:r>
          <w:fldChar w:fldCharType="begin"/>
        </w:r>
        <w:r>
          <w:instrText xml:space="preserve"> PAGEREF _Toc910 \h </w:instrText>
        </w:r>
        <w:r>
          <w:fldChar w:fldCharType="separate"/>
        </w:r>
        <w:r>
          <w:t>18</w:t>
        </w:r>
        <w:r>
          <w:fldChar w:fldCharType="end"/>
        </w:r>
      </w:hyperlink>
    </w:p>
    <w:p>
      <w:pPr>
        <w:pStyle w:val="TOC2"/>
        <w:tabs>
          <w:tab w:val="right" w:leader="dot" w:pos="8306"/>
        </w:tabs>
      </w:pPr>
      <w:hyperlink w:anchor="_Toc3002" w:history="1">
        <w:r>
          <w:rPr>
            <w:rFonts w:ascii="仿宋" w:eastAsia="仿宋" w:hAnsi="仿宋" w:cs="仿宋" w:hint="eastAsia"/>
            <w:lang w:eastAsia="zh-CN"/>
          </w:rPr>
          <w:t>(一)、绩效评估指标</w:t>
        </w:r>
        <w:r>
          <w:tab/>
        </w:r>
        <w:r>
          <w:fldChar w:fldCharType="begin"/>
        </w:r>
        <w:r>
          <w:instrText xml:space="preserve"> PAGEREF _Toc3002 \h </w:instrText>
        </w:r>
        <w:r>
          <w:fldChar w:fldCharType="separate"/>
        </w:r>
        <w:r>
          <w:t>18</w:t>
        </w:r>
        <w:r>
          <w:fldChar w:fldCharType="end"/>
        </w:r>
      </w:hyperlink>
    </w:p>
    <w:p>
      <w:pPr>
        <w:pStyle w:val="TOC2"/>
        <w:tabs>
          <w:tab w:val="right" w:leader="dot" w:pos="8306"/>
        </w:tabs>
      </w:pPr>
      <w:hyperlink w:anchor="_Toc7791" w:history="1">
        <w:r>
          <w:rPr>
            <w:rFonts w:ascii="仿宋" w:eastAsia="仿宋" w:hAnsi="仿宋" w:cs="仿宋" w:hint="eastAsia"/>
            <w:lang w:eastAsia="zh-CN"/>
          </w:rPr>
          <w:t>(二)、绩效评估方法</w:t>
        </w:r>
        <w:r>
          <w:tab/>
        </w:r>
        <w:r>
          <w:fldChar w:fldCharType="begin"/>
        </w:r>
        <w:r>
          <w:instrText xml:space="preserve"> PAGEREF _Toc7791 \h </w:instrText>
        </w:r>
        <w:r>
          <w:fldChar w:fldCharType="separate"/>
        </w:r>
        <w:r>
          <w:t>19</w:t>
        </w:r>
        <w:r>
          <w:fldChar w:fldCharType="end"/>
        </w:r>
      </w:hyperlink>
    </w:p>
    <w:p>
      <w:pPr>
        <w:pStyle w:val="TOC2"/>
        <w:tabs>
          <w:tab w:val="right" w:leader="dot" w:pos="8306"/>
        </w:tabs>
      </w:pPr>
      <w:hyperlink w:anchor="_Toc14287" w:history="1">
        <w:r>
          <w:rPr>
            <w:rFonts w:ascii="仿宋" w:eastAsia="仿宋" w:hAnsi="仿宋" w:cs="仿宋" w:hint="eastAsia"/>
            <w:lang w:eastAsia="zh-CN"/>
          </w:rPr>
          <w:t>(三)、绩效评估周期</w:t>
        </w:r>
        <w:r>
          <w:tab/>
        </w:r>
        <w:r>
          <w:fldChar w:fldCharType="begin"/>
        </w:r>
        <w:r>
          <w:instrText xml:space="preserve"> PAGEREF _Toc14287 \h </w:instrText>
        </w:r>
        <w:r>
          <w:fldChar w:fldCharType="separate"/>
        </w:r>
        <w:r>
          <w:t>20</w:t>
        </w:r>
        <w:r>
          <w:fldChar w:fldCharType="end"/>
        </w:r>
      </w:hyperlink>
    </w:p>
    <w:p>
      <w:pPr>
        <w:pStyle w:val="TOC1"/>
        <w:tabs>
          <w:tab w:val="right" w:leader="dot" w:pos="8306"/>
        </w:tabs>
      </w:pPr>
      <w:hyperlink w:anchor="_Toc15781" w:history="1">
        <w:r>
          <w:rPr>
            <w:rFonts w:ascii="仿宋" w:eastAsia="仿宋" w:hAnsi="仿宋" w:cs="仿宋" w:hint="eastAsia"/>
            <w:lang w:eastAsia="zh-CN"/>
          </w:rPr>
          <w:t>五、市场分析、调研</w:t>
        </w:r>
        <w:r>
          <w:tab/>
        </w:r>
        <w:r>
          <w:fldChar w:fldCharType="begin"/>
        </w:r>
        <w:r>
          <w:instrText xml:space="preserve"> PAGEREF _Toc15781 \h </w:instrText>
        </w:r>
        <w:r>
          <w:fldChar w:fldCharType="separate"/>
        </w:r>
        <w:r>
          <w:t>21</w:t>
        </w:r>
        <w:r>
          <w:fldChar w:fldCharType="end"/>
        </w:r>
      </w:hyperlink>
    </w:p>
    <w:p>
      <w:pPr>
        <w:pStyle w:val="TOC2"/>
        <w:tabs>
          <w:tab w:val="right" w:leader="dot" w:pos="8306"/>
        </w:tabs>
      </w:pPr>
      <w:hyperlink w:anchor="_Toc8953" w:history="1">
        <w:r>
          <w:rPr>
            <w:rFonts w:ascii="仿宋" w:eastAsia="仿宋" w:hAnsi="仿宋" w:cs="仿宋" w:hint="eastAsia"/>
            <w:lang w:eastAsia="zh-CN"/>
          </w:rPr>
          <w:t>(一)、配电屏行业分析</w:t>
        </w:r>
        <w:r>
          <w:tab/>
        </w:r>
        <w:r>
          <w:fldChar w:fldCharType="begin"/>
        </w:r>
        <w:r>
          <w:instrText xml:space="preserve"> PAGEREF _Toc8953 \h </w:instrText>
        </w:r>
        <w:r>
          <w:fldChar w:fldCharType="separate"/>
        </w:r>
        <w:r>
          <w:t>21</w:t>
        </w:r>
        <w:r>
          <w:fldChar w:fldCharType="end"/>
        </w:r>
      </w:hyperlink>
    </w:p>
    <w:p>
      <w:pPr>
        <w:pStyle w:val="TOC2"/>
        <w:tabs>
          <w:tab w:val="right" w:leader="dot" w:pos="8306"/>
        </w:tabs>
      </w:pPr>
      <w:hyperlink w:anchor="_Toc2155" w:history="1">
        <w:r>
          <w:rPr>
            <w:rFonts w:ascii="仿宋" w:eastAsia="仿宋" w:hAnsi="仿宋" w:cs="仿宋" w:hint="eastAsia"/>
            <w:lang w:eastAsia="zh-CN"/>
          </w:rPr>
          <w:t>(二)、配电屏市场分析预测</w:t>
        </w:r>
        <w:r>
          <w:tab/>
        </w:r>
        <w:r>
          <w:fldChar w:fldCharType="begin"/>
        </w:r>
        <w:r>
          <w:instrText xml:space="preserve"> PAGEREF _Toc2155 \h </w:instrText>
        </w:r>
        <w:r>
          <w:fldChar w:fldCharType="separate"/>
        </w:r>
        <w:r>
          <w:t>22</w:t>
        </w:r>
        <w:r>
          <w:fldChar w:fldCharType="end"/>
        </w:r>
      </w:hyperlink>
    </w:p>
    <w:p>
      <w:pPr>
        <w:pStyle w:val="TOC1"/>
        <w:tabs>
          <w:tab w:val="right" w:leader="dot" w:pos="8306"/>
        </w:tabs>
      </w:pPr>
      <w:hyperlink w:anchor="_Toc27127" w:history="1">
        <w:r>
          <w:rPr>
            <w:rFonts w:ascii="仿宋" w:eastAsia="仿宋" w:hAnsi="仿宋" w:cs="仿宋" w:hint="eastAsia"/>
            <w:lang w:eastAsia="zh-CN"/>
          </w:rPr>
          <w:t>六、配电屏项目建设单位说明</w:t>
        </w:r>
        <w:r>
          <w:tab/>
        </w:r>
        <w:r>
          <w:fldChar w:fldCharType="begin"/>
        </w:r>
        <w:r>
          <w:instrText xml:space="preserve"> PAGEREF _Toc27127 \h </w:instrText>
        </w:r>
        <w:r>
          <w:fldChar w:fldCharType="separate"/>
        </w:r>
        <w:r>
          <w:t>22</w:t>
        </w:r>
        <w:r>
          <w:fldChar w:fldCharType="end"/>
        </w:r>
      </w:hyperlink>
    </w:p>
    <w:p>
      <w:pPr>
        <w:pStyle w:val="TOC2"/>
        <w:tabs>
          <w:tab w:val="right" w:leader="dot" w:pos="8306"/>
        </w:tabs>
      </w:pPr>
      <w:hyperlink w:anchor="_Toc22808" w:history="1">
        <w:r>
          <w:rPr>
            <w:rFonts w:ascii="仿宋" w:eastAsia="仿宋" w:hAnsi="仿宋" w:cs="仿宋" w:hint="eastAsia"/>
            <w:lang w:eastAsia="zh-CN"/>
          </w:rPr>
          <w:t>(一)、配电屏项目承办单位基本情况</w:t>
        </w:r>
        <w:r>
          <w:tab/>
        </w:r>
        <w:r>
          <w:fldChar w:fldCharType="begin"/>
        </w:r>
        <w:r>
          <w:instrText xml:space="preserve"> PAGEREF _Toc22808 \h </w:instrText>
        </w:r>
        <w:r>
          <w:fldChar w:fldCharType="separate"/>
        </w:r>
        <w:r>
          <w:t>22</w:t>
        </w:r>
        <w:r>
          <w:fldChar w:fldCharType="end"/>
        </w:r>
      </w:hyperlink>
    </w:p>
    <w:p>
      <w:pPr>
        <w:pStyle w:val="TOC2"/>
        <w:tabs>
          <w:tab w:val="right" w:leader="dot" w:pos="8306"/>
        </w:tabs>
      </w:pPr>
      <w:hyperlink w:anchor="_Toc13333" w:history="1">
        <w:r>
          <w:rPr>
            <w:rFonts w:ascii="仿宋" w:eastAsia="仿宋" w:hAnsi="仿宋" w:cs="仿宋" w:hint="eastAsia"/>
            <w:lang w:eastAsia="zh-CN"/>
          </w:rPr>
          <w:t>(二)、公司经济效益分析</w:t>
        </w:r>
        <w:r>
          <w:tab/>
        </w:r>
        <w:r>
          <w:fldChar w:fldCharType="begin"/>
        </w:r>
        <w:r>
          <w:instrText xml:space="preserve"> PAGEREF _Toc13333 \h </w:instrText>
        </w:r>
        <w:r>
          <w:fldChar w:fldCharType="separate"/>
        </w:r>
        <w:r>
          <w:t>23</w:t>
        </w:r>
        <w:r>
          <w:fldChar w:fldCharType="end"/>
        </w:r>
      </w:hyperlink>
    </w:p>
    <w:p>
      <w:pPr>
        <w:pStyle w:val="TOC1"/>
        <w:tabs>
          <w:tab w:val="right" w:leader="dot" w:pos="8306"/>
        </w:tabs>
      </w:pPr>
      <w:hyperlink w:anchor="_Toc16110" w:history="1">
        <w:r>
          <w:rPr>
            <w:rFonts w:ascii="仿宋" w:eastAsia="仿宋" w:hAnsi="仿宋" w:cs="仿宋" w:hint="eastAsia"/>
            <w:lang w:eastAsia="zh-CN"/>
          </w:rPr>
          <w:t>七、配电屏项目环境影响分析</w:t>
        </w:r>
        <w:r>
          <w:tab/>
        </w:r>
        <w:r>
          <w:fldChar w:fldCharType="begin"/>
        </w:r>
        <w:r>
          <w:instrText xml:space="preserve"> PAGEREF _Toc16110 \h </w:instrText>
        </w:r>
        <w:r>
          <w:fldChar w:fldCharType="separate"/>
        </w:r>
        <w:r>
          <w:t>24</w:t>
        </w:r>
        <w:r>
          <w:fldChar w:fldCharType="end"/>
        </w:r>
      </w:hyperlink>
    </w:p>
    <w:p>
      <w:pPr>
        <w:pStyle w:val="TOC2"/>
        <w:tabs>
          <w:tab w:val="right" w:leader="dot" w:pos="8306"/>
        </w:tabs>
      </w:pPr>
      <w:hyperlink w:anchor="_Toc19496" w:history="1">
        <w:r>
          <w:rPr>
            <w:rFonts w:ascii="仿宋" w:eastAsia="仿宋" w:hAnsi="仿宋" w:cs="仿宋" w:hint="eastAsia"/>
            <w:lang w:eastAsia="zh-CN"/>
          </w:rPr>
          <w:t>(一)、建设区域环境质量现状</w:t>
        </w:r>
        <w:r>
          <w:tab/>
        </w:r>
        <w:r>
          <w:fldChar w:fldCharType="begin"/>
        </w:r>
        <w:r>
          <w:instrText xml:space="preserve"> PAGEREF _Toc19496 \h </w:instrText>
        </w:r>
        <w:r>
          <w:fldChar w:fldCharType="separate"/>
        </w:r>
        <w:r>
          <w:t>24</w:t>
        </w:r>
        <w:r>
          <w:fldChar w:fldCharType="end"/>
        </w:r>
      </w:hyperlink>
    </w:p>
    <w:p>
      <w:pPr>
        <w:pStyle w:val="TOC2"/>
        <w:tabs>
          <w:tab w:val="right" w:leader="dot" w:pos="8306"/>
        </w:tabs>
      </w:pPr>
      <w:hyperlink w:anchor="_Toc22427" w:history="1">
        <w:r>
          <w:rPr>
            <w:rFonts w:ascii="仿宋" w:eastAsia="仿宋" w:hAnsi="仿宋" w:cs="仿宋" w:hint="eastAsia"/>
            <w:lang w:eastAsia="zh-CN"/>
          </w:rPr>
          <w:t>(二)、建设期环境保护</w:t>
        </w:r>
        <w:r>
          <w:tab/>
        </w:r>
        <w:r>
          <w:fldChar w:fldCharType="begin"/>
        </w:r>
        <w:r>
          <w:instrText xml:space="preserve"> PAGEREF _Toc22427 \h </w:instrText>
        </w:r>
        <w:r>
          <w:fldChar w:fldCharType="separate"/>
        </w:r>
        <w:r>
          <w:t>25</w:t>
        </w:r>
        <w:r>
          <w:fldChar w:fldCharType="end"/>
        </w:r>
      </w:hyperlink>
    </w:p>
    <w:p>
      <w:pPr>
        <w:pStyle w:val="TOC2"/>
        <w:tabs>
          <w:tab w:val="right" w:leader="dot" w:pos="8306"/>
        </w:tabs>
      </w:pPr>
      <w:hyperlink w:anchor="_Toc9866" w:history="1">
        <w:r>
          <w:rPr>
            <w:rFonts w:ascii="仿宋" w:eastAsia="仿宋" w:hAnsi="仿宋" w:cs="仿宋" w:hint="eastAsia"/>
            <w:lang w:eastAsia="zh-CN"/>
          </w:rPr>
          <w:t>(三)、运营期环境保护</w:t>
        </w:r>
        <w:r>
          <w:tab/>
        </w:r>
        <w:r>
          <w:fldChar w:fldCharType="begin"/>
        </w:r>
        <w:r>
          <w:instrText xml:space="preserve"> PAGEREF _Toc9866 \h </w:instrText>
        </w:r>
        <w:r>
          <w:fldChar w:fldCharType="separate"/>
        </w:r>
        <w:r>
          <w:t>27</w:t>
        </w:r>
        <w:r>
          <w:fldChar w:fldCharType="end"/>
        </w:r>
      </w:hyperlink>
    </w:p>
    <w:p>
      <w:pPr>
        <w:pStyle w:val="TOC2"/>
        <w:tabs>
          <w:tab w:val="right" w:leader="dot" w:pos="8306"/>
        </w:tabs>
      </w:pPr>
      <w:hyperlink w:anchor="_Toc1496" w:history="1">
        <w:r>
          <w:rPr>
            <w:rFonts w:ascii="仿宋" w:eastAsia="仿宋" w:hAnsi="仿宋" w:cs="仿宋" w:hint="eastAsia"/>
            <w:lang w:eastAsia="zh-CN"/>
          </w:rPr>
          <w:t>(四)、配电屏项目建设对区域经济的影响</w:t>
        </w:r>
        <w:r>
          <w:tab/>
        </w:r>
        <w:r>
          <w:fldChar w:fldCharType="begin"/>
        </w:r>
        <w:r>
          <w:instrText xml:space="preserve"> PAGEREF _Toc1496 \h </w:instrText>
        </w:r>
        <w:r>
          <w:fldChar w:fldCharType="separate"/>
        </w:r>
        <w:r>
          <w:t>28</w:t>
        </w:r>
        <w:r>
          <w:fldChar w:fldCharType="end"/>
        </w:r>
      </w:hyperlink>
    </w:p>
    <w:p>
      <w:pPr>
        <w:pStyle w:val="TOC2"/>
        <w:tabs>
          <w:tab w:val="right" w:leader="dot" w:pos="8306"/>
        </w:tabs>
      </w:pPr>
      <w:hyperlink w:anchor="_Toc25551" w:history="1">
        <w:r>
          <w:rPr>
            <w:rFonts w:ascii="仿宋" w:eastAsia="仿宋" w:hAnsi="仿宋" w:cs="仿宋" w:hint="eastAsia"/>
            <w:lang w:eastAsia="zh-CN"/>
          </w:rPr>
          <w:t>(五)、废弃物处理</w:t>
        </w:r>
        <w:r>
          <w:tab/>
        </w:r>
        <w:r>
          <w:fldChar w:fldCharType="begin"/>
        </w:r>
        <w:r>
          <w:instrText xml:space="preserve"> PAGEREF _Toc25551 \h </w:instrText>
        </w:r>
        <w:r>
          <w:fldChar w:fldCharType="separate"/>
        </w:r>
        <w:r>
          <w:t>30</w:t>
        </w:r>
        <w:r>
          <w:fldChar w:fldCharType="end"/>
        </w:r>
      </w:hyperlink>
    </w:p>
    <w:p>
      <w:pPr>
        <w:pStyle w:val="TOC2"/>
        <w:tabs>
          <w:tab w:val="right" w:leader="dot" w:pos="8306"/>
        </w:tabs>
      </w:pPr>
      <w:hyperlink w:anchor="_Toc30134" w:history="1">
        <w:r>
          <w:rPr>
            <w:rFonts w:ascii="仿宋" w:eastAsia="仿宋" w:hAnsi="仿宋" w:cs="仿宋" w:hint="eastAsia"/>
            <w:lang w:eastAsia="zh-CN"/>
          </w:rPr>
          <w:t>(六)、特殊环境影响分析</w:t>
        </w:r>
        <w:r>
          <w:tab/>
        </w:r>
        <w:r>
          <w:fldChar w:fldCharType="begin"/>
        </w:r>
        <w:r>
          <w:instrText xml:space="preserve"> PAGEREF _Toc30134 \h </w:instrText>
        </w:r>
        <w:r>
          <w:fldChar w:fldCharType="separate"/>
        </w:r>
        <w:r>
          <w:t>31</w:t>
        </w:r>
        <w:r>
          <w:fldChar w:fldCharType="end"/>
        </w:r>
      </w:hyperlink>
    </w:p>
    <w:p>
      <w:pPr>
        <w:pStyle w:val="TOC2"/>
        <w:tabs>
          <w:tab w:val="right" w:leader="dot" w:pos="8306"/>
        </w:tabs>
      </w:pPr>
      <w:hyperlink w:anchor="_Toc7756" w:history="1">
        <w:r>
          <w:rPr>
            <w:rFonts w:ascii="仿宋" w:eastAsia="仿宋" w:hAnsi="仿宋" w:cs="仿宋" w:hint="eastAsia"/>
            <w:lang w:eastAsia="zh-CN"/>
          </w:rPr>
          <w:t>(七)、清洁生产</w:t>
        </w:r>
        <w:r>
          <w:tab/>
        </w:r>
        <w:r>
          <w:fldChar w:fldCharType="begin"/>
        </w:r>
        <w:r>
          <w:instrText xml:space="preserve"> PAGEREF _Toc7756 \h </w:instrText>
        </w:r>
        <w:r>
          <w:fldChar w:fldCharType="separate"/>
        </w:r>
        <w:r>
          <w:t>32</w:t>
        </w:r>
        <w:r>
          <w:fldChar w:fldCharType="end"/>
        </w:r>
      </w:hyperlink>
    </w:p>
    <w:p>
      <w:pPr>
        <w:pStyle w:val="TOC2"/>
        <w:tabs>
          <w:tab w:val="right" w:leader="dot" w:pos="8306"/>
        </w:tabs>
      </w:pPr>
      <w:hyperlink w:anchor="_Toc9372" w:history="1">
        <w:r>
          <w:rPr>
            <w:rFonts w:ascii="仿宋" w:eastAsia="仿宋" w:hAnsi="仿宋" w:cs="仿宋" w:hint="eastAsia"/>
            <w:lang w:eastAsia="zh-CN"/>
          </w:rPr>
          <w:t>(八)、环境保护综合评价</w:t>
        </w:r>
        <w:r>
          <w:tab/>
        </w:r>
        <w:r>
          <w:fldChar w:fldCharType="begin"/>
        </w:r>
        <w:r>
          <w:instrText xml:space="preserve"> PAGEREF _Toc9372 \h </w:instrText>
        </w:r>
        <w:r>
          <w:fldChar w:fldCharType="separate"/>
        </w:r>
        <w:r>
          <w:t>33</w:t>
        </w:r>
        <w:r>
          <w:fldChar w:fldCharType="end"/>
        </w:r>
      </w:hyperlink>
    </w:p>
    <w:p>
      <w:pPr>
        <w:pStyle w:val="TOC1"/>
        <w:tabs>
          <w:tab w:val="right" w:leader="dot" w:pos="8306"/>
        </w:tabs>
      </w:pPr>
      <w:hyperlink w:anchor="_Toc165" w:history="1">
        <w:r>
          <w:rPr>
            <w:rFonts w:ascii="仿宋" w:eastAsia="仿宋" w:hAnsi="仿宋" w:cs="仿宋" w:hint="eastAsia"/>
            <w:lang w:eastAsia="zh-CN"/>
          </w:rPr>
          <w:t>八、配电屏项目经营效益</w:t>
        </w:r>
        <w:r>
          <w:tab/>
        </w:r>
        <w:r>
          <w:fldChar w:fldCharType="begin"/>
        </w:r>
        <w:r>
          <w:instrText xml:space="preserve"> PAGEREF _Toc165 \h </w:instrText>
        </w:r>
        <w:r>
          <w:fldChar w:fldCharType="separate"/>
        </w:r>
        <w:r>
          <w:t>35</w:t>
        </w:r>
        <w:r>
          <w:fldChar w:fldCharType="end"/>
        </w:r>
      </w:hyperlink>
    </w:p>
    <w:p>
      <w:pPr>
        <w:pStyle w:val="TOC2"/>
        <w:tabs>
          <w:tab w:val="right" w:leader="dot" w:pos="8306"/>
        </w:tabs>
      </w:pPr>
      <w:hyperlink w:anchor="_Toc4621" w:history="1">
        <w:r>
          <w:rPr>
            <w:rFonts w:ascii="仿宋" w:eastAsia="仿宋" w:hAnsi="仿宋" w:cs="仿宋" w:hint="eastAsia"/>
            <w:lang w:eastAsia="zh-CN"/>
          </w:rPr>
          <w:t>(一)、经济评价财务测算</w:t>
        </w:r>
        <w:r>
          <w:tab/>
        </w:r>
        <w:r>
          <w:fldChar w:fldCharType="begin"/>
        </w:r>
        <w:r>
          <w:instrText xml:space="preserve"> PAGEREF _Toc4621 \h </w:instrText>
        </w:r>
        <w:r>
          <w:fldChar w:fldCharType="separate"/>
        </w:r>
        <w:r>
          <w:t>35</w:t>
        </w:r>
        <w:r>
          <w:fldChar w:fldCharType="end"/>
        </w:r>
      </w:hyperlink>
    </w:p>
    <w:p>
      <w:pPr>
        <w:pStyle w:val="TOC2"/>
        <w:tabs>
          <w:tab w:val="right" w:leader="dot" w:pos="8306"/>
        </w:tabs>
      </w:pPr>
      <w:hyperlink w:anchor="_Toc22013" w:history="1">
        <w:r>
          <w:rPr>
            <w:rFonts w:ascii="仿宋" w:eastAsia="仿宋" w:hAnsi="仿宋" w:cs="仿宋" w:hint="eastAsia"/>
            <w:lang w:eastAsia="zh-CN"/>
          </w:rPr>
          <w:t>(二)、配电屏项目盈利能力分析</w:t>
        </w:r>
        <w:r>
          <w:tab/>
        </w:r>
        <w:r>
          <w:fldChar w:fldCharType="begin"/>
        </w:r>
        <w:r>
          <w:instrText xml:space="preserve"> PAGEREF _Toc22013 \h </w:instrText>
        </w:r>
        <w:r>
          <w:fldChar w:fldCharType="separate"/>
        </w:r>
        <w:r>
          <w:t>36</w:t>
        </w:r>
        <w:r>
          <w:fldChar w:fldCharType="end"/>
        </w:r>
      </w:hyperlink>
    </w:p>
    <w:p>
      <w:pPr>
        <w:pStyle w:val="TOC1"/>
        <w:tabs>
          <w:tab w:val="right" w:leader="dot" w:pos="8306"/>
        </w:tabs>
      </w:pPr>
      <w:hyperlink w:anchor="_Toc10146" w:history="1">
        <w:r>
          <w:rPr>
            <w:rFonts w:ascii="仿宋" w:eastAsia="仿宋" w:hAnsi="仿宋" w:cs="仿宋" w:hint="eastAsia"/>
            <w:lang w:eastAsia="zh-CN"/>
          </w:rPr>
          <w:t>九、配电屏项目投资规划</w:t>
        </w:r>
        <w:r>
          <w:tab/>
        </w:r>
        <w:r>
          <w:fldChar w:fldCharType="begin"/>
        </w:r>
        <w:r>
          <w:instrText xml:space="preserve"> PAGEREF _Toc10146 \h </w:instrText>
        </w:r>
        <w:r>
          <w:fldChar w:fldCharType="separate"/>
        </w:r>
        <w:r>
          <w:t>37</w:t>
        </w:r>
        <w:r>
          <w:fldChar w:fldCharType="end"/>
        </w:r>
      </w:hyperlink>
    </w:p>
    <w:p>
      <w:pPr>
        <w:pStyle w:val="TOC2"/>
        <w:tabs>
          <w:tab w:val="right" w:leader="dot" w:pos="8306"/>
        </w:tabs>
      </w:pPr>
      <w:hyperlink w:anchor="_Toc2179" w:history="1">
        <w:r>
          <w:rPr>
            <w:rFonts w:ascii="仿宋" w:eastAsia="仿宋" w:hAnsi="仿宋" w:cs="仿宋" w:hint="eastAsia"/>
            <w:lang w:eastAsia="zh-CN"/>
          </w:rPr>
          <w:t>(一)、配电屏项目总投资估算</w:t>
        </w:r>
        <w:r>
          <w:tab/>
        </w:r>
        <w:r>
          <w:fldChar w:fldCharType="begin"/>
        </w:r>
        <w:r>
          <w:instrText xml:space="preserve"> PAGEREF _Toc2179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28" w:history="1">
        <w:r>
          <w:rPr>
            <w:rFonts w:ascii="仿宋" w:eastAsia="仿宋" w:hAnsi="仿宋" w:cs="仿宋" w:hint="eastAsia"/>
            <w:lang w:eastAsia="zh-CN"/>
          </w:rPr>
          <w:t>(二)、资金筹措</w:t>
        </w:r>
        <w:r>
          <w:tab/>
        </w:r>
        <w:r>
          <w:fldChar w:fldCharType="begin"/>
        </w:r>
        <w:r>
          <w:instrText xml:space="preserve"> PAGEREF _Toc6628 \h </w:instrText>
        </w:r>
        <w:r>
          <w:fldChar w:fldCharType="separate"/>
        </w:r>
        <w:r>
          <w:t>38</w:t>
        </w:r>
        <w:r>
          <w:fldChar w:fldCharType="end"/>
        </w:r>
      </w:hyperlink>
    </w:p>
    <w:p>
      <w:pPr>
        <w:pStyle w:val="TOC1"/>
        <w:tabs>
          <w:tab w:val="right" w:leader="dot" w:pos="8306"/>
        </w:tabs>
      </w:pPr>
      <w:hyperlink w:anchor="_Toc26980" w:history="1">
        <w:r>
          <w:rPr>
            <w:rFonts w:ascii="仿宋" w:eastAsia="仿宋" w:hAnsi="仿宋" w:cs="仿宋" w:hint="eastAsia"/>
            <w:lang w:eastAsia="zh-CN"/>
          </w:rPr>
          <w:t>十、配电屏项目计划安排</w:t>
        </w:r>
        <w:r>
          <w:tab/>
        </w:r>
        <w:r>
          <w:fldChar w:fldCharType="begin"/>
        </w:r>
        <w:r>
          <w:instrText xml:space="preserve"> PAGEREF _Toc26980 \h </w:instrText>
        </w:r>
        <w:r>
          <w:fldChar w:fldCharType="separate"/>
        </w:r>
        <w:r>
          <w:t>39</w:t>
        </w:r>
        <w:r>
          <w:fldChar w:fldCharType="end"/>
        </w:r>
      </w:hyperlink>
    </w:p>
    <w:p>
      <w:pPr>
        <w:pStyle w:val="TOC2"/>
        <w:tabs>
          <w:tab w:val="right" w:leader="dot" w:pos="8306"/>
        </w:tabs>
      </w:pPr>
      <w:hyperlink w:anchor="_Toc20714" w:history="1">
        <w:r>
          <w:rPr>
            <w:rFonts w:ascii="仿宋" w:eastAsia="仿宋" w:hAnsi="仿宋" w:cs="仿宋" w:hint="eastAsia"/>
            <w:lang w:eastAsia="zh-CN"/>
          </w:rPr>
          <w:t>(一)、建设周期</w:t>
        </w:r>
        <w:r>
          <w:tab/>
        </w:r>
        <w:r>
          <w:fldChar w:fldCharType="begin"/>
        </w:r>
        <w:r>
          <w:instrText xml:space="preserve"> PAGEREF _Toc20714 \h </w:instrText>
        </w:r>
        <w:r>
          <w:fldChar w:fldCharType="separate"/>
        </w:r>
        <w:r>
          <w:t>39</w:t>
        </w:r>
        <w:r>
          <w:fldChar w:fldCharType="end"/>
        </w:r>
      </w:hyperlink>
    </w:p>
    <w:p>
      <w:pPr>
        <w:pStyle w:val="TOC2"/>
        <w:tabs>
          <w:tab w:val="right" w:leader="dot" w:pos="8306"/>
        </w:tabs>
      </w:pPr>
      <w:hyperlink w:anchor="_Toc13687" w:history="1">
        <w:r>
          <w:rPr>
            <w:rFonts w:ascii="仿宋" w:eastAsia="仿宋" w:hAnsi="仿宋" w:cs="仿宋" w:hint="eastAsia"/>
            <w:lang w:eastAsia="zh-CN"/>
          </w:rPr>
          <w:t>(二)、建设进度</w:t>
        </w:r>
        <w:r>
          <w:tab/>
        </w:r>
        <w:r>
          <w:fldChar w:fldCharType="begin"/>
        </w:r>
        <w:r>
          <w:instrText xml:space="preserve"> PAGEREF _Toc13687 \h </w:instrText>
        </w:r>
        <w:r>
          <w:fldChar w:fldCharType="separate"/>
        </w:r>
        <w:r>
          <w:t>39</w:t>
        </w:r>
        <w:r>
          <w:fldChar w:fldCharType="end"/>
        </w:r>
      </w:hyperlink>
    </w:p>
    <w:p>
      <w:pPr>
        <w:pStyle w:val="TOC2"/>
        <w:tabs>
          <w:tab w:val="right" w:leader="dot" w:pos="8306"/>
        </w:tabs>
      </w:pPr>
      <w:hyperlink w:anchor="_Toc7906" w:history="1">
        <w:r>
          <w:rPr>
            <w:rFonts w:ascii="仿宋" w:eastAsia="仿宋" w:hAnsi="仿宋" w:cs="仿宋" w:hint="eastAsia"/>
            <w:lang w:eastAsia="zh-CN"/>
          </w:rPr>
          <w:t>(三)、进度安排注意事项</w:t>
        </w:r>
        <w:r>
          <w:tab/>
        </w:r>
        <w:r>
          <w:fldChar w:fldCharType="begin"/>
        </w:r>
        <w:r>
          <w:instrText xml:space="preserve"> PAGEREF _Toc7906 \h </w:instrText>
        </w:r>
        <w:r>
          <w:fldChar w:fldCharType="separate"/>
        </w:r>
        <w:r>
          <w:t>40</w:t>
        </w:r>
        <w:r>
          <w:fldChar w:fldCharType="end"/>
        </w:r>
      </w:hyperlink>
    </w:p>
    <w:p>
      <w:pPr>
        <w:pStyle w:val="TOC2"/>
        <w:tabs>
          <w:tab w:val="right" w:leader="dot" w:pos="8306"/>
        </w:tabs>
      </w:pPr>
      <w:hyperlink w:anchor="_Toc9243" w:history="1">
        <w:r>
          <w:rPr>
            <w:rFonts w:ascii="仿宋" w:eastAsia="仿宋" w:hAnsi="仿宋" w:cs="仿宋" w:hint="eastAsia"/>
            <w:lang w:eastAsia="zh-CN"/>
          </w:rPr>
          <w:t>(四)、人力资源配置</w:t>
        </w:r>
        <w:r>
          <w:tab/>
        </w:r>
        <w:r>
          <w:fldChar w:fldCharType="begin"/>
        </w:r>
        <w:r>
          <w:instrText xml:space="preserve"> PAGEREF _Toc9243 \h </w:instrText>
        </w:r>
        <w:r>
          <w:fldChar w:fldCharType="separate"/>
        </w:r>
        <w:r>
          <w:t>42</w:t>
        </w:r>
        <w:r>
          <w:fldChar w:fldCharType="end"/>
        </w:r>
      </w:hyperlink>
    </w:p>
    <w:p>
      <w:pPr>
        <w:pStyle w:val="TOC1"/>
        <w:tabs>
          <w:tab w:val="right" w:leader="dot" w:pos="8306"/>
        </w:tabs>
      </w:pPr>
      <w:hyperlink w:anchor="_Toc31731" w:history="1">
        <w:r>
          <w:rPr>
            <w:rFonts w:ascii="仿宋" w:eastAsia="仿宋" w:hAnsi="仿宋" w:cs="仿宋" w:hint="eastAsia"/>
            <w:lang w:eastAsia="zh-CN"/>
          </w:rPr>
          <w:t>十一、配电屏项目创新与研发</w:t>
        </w:r>
        <w:r>
          <w:tab/>
        </w:r>
        <w:r>
          <w:fldChar w:fldCharType="begin"/>
        </w:r>
        <w:r>
          <w:instrText xml:space="preserve"> PAGEREF _Toc31731 \h </w:instrText>
        </w:r>
        <w:r>
          <w:fldChar w:fldCharType="separate"/>
        </w:r>
        <w:r>
          <w:t>43</w:t>
        </w:r>
        <w:r>
          <w:fldChar w:fldCharType="end"/>
        </w:r>
      </w:hyperlink>
    </w:p>
    <w:p>
      <w:pPr>
        <w:pStyle w:val="TOC2"/>
        <w:tabs>
          <w:tab w:val="right" w:leader="dot" w:pos="8306"/>
        </w:tabs>
      </w:pPr>
      <w:hyperlink w:anchor="_Toc31255" w:history="1">
        <w:r>
          <w:rPr>
            <w:rFonts w:ascii="仿宋" w:eastAsia="仿宋" w:hAnsi="仿宋" w:cs="仿宋" w:hint="eastAsia"/>
            <w:lang w:eastAsia="zh-CN"/>
          </w:rPr>
          <w:t>(一)、创新策略与方向</w:t>
        </w:r>
        <w:r>
          <w:tab/>
        </w:r>
        <w:r>
          <w:fldChar w:fldCharType="begin"/>
        </w:r>
        <w:r>
          <w:instrText xml:space="preserve"> PAGEREF _Toc31255 \h </w:instrText>
        </w:r>
        <w:r>
          <w:fldChar w:fldCharType="separate"/>
        </w:r>
        <w:r>
          <w:t>43</w:t>
        </w:r>
        <w:r>
          <w:fldChar w:fldCharType="end"/>
        </w:r>
      </w:hyperlink>
    </w:p>
    <w:p>
      <w:pPr>
        <w:pStyle w:val="TOC2"/>
        <w:tabs>
          <w:tab w:val="right" w:leader="dot" w:pos="8306"/>
        </w:tabs>
      </w:pPr>
      <w:hyperlink w:anchor="_Toc31253" w:history="1">
        <w:r>
          <w:rPr>
            <w:rFonts w:ascii="仿宋" w:eastAsia="仿宋" w:hAnsi="仿宋" w:cs="仿宋" w:hint="eastAsia"/>
            <w:lang w:eastAsia="zh-CN"/>
          </w:rPr>
          <w:t>(二)、研发规划与投入</w:t>
        </w:r>
        <w:r>
          <w:tab/>
        </w:r>
        <w:r>
          <w:fldChar w:fldCharType="begin"/>
        </w:r>
        <w:r>
          <w:instrText xml:space="preserve"> PAGEREF _Toc31253 \h </w:instrText>
        </w:r>
        <w:r>
          <w:fldChar w:fldCharType="separate"/>
        </w:r>
        <w:r>
          <w:t>44</w:t>
        </w:r>
        <w:r>
          <w:fldChar w:fldCharType="end"/>
        </w:r>
      </w:hyperlink>
    </w:p>
    <w:p>
      <w:pPr>
        <w:pStyle w:val="TOC1"/>
        <w:tabs>
          <w:tab w:val="right" w:leader="dot" w:pos="8306"/>
        </w:tabs>
      </w:pPr>
      <w:hyperlink w:anchor="_Toc10375" w:history="1">
        <w:r>
          <w:rPr>
            <w:rFonts w:ascii="仿宋" w:eastAsia="仿宋" w:hAnsi="仿宋" w:cs="仿宋" w:hint="eastAsia"/>
            <w:lang w:eastAsia="zh-CN"/>
          </w:rPr>
          <w:t>十二、配电屏项目社会影响</w:t>
        </w:r>
        <w:r>
          <w:tab/>
        </w:r>
        <w:r>
          <w:fldChar w:fldCharType="begin"/>
        </w:r>
        <w:r>
          <w:instrText xml:space="preserve"> PAGEREF _Toc10375 \h </w:instrText>
        </w:r>
        <w:r>
          <w:fldChar w:fldCharType="separate"/>
        </w:r>
        <w:r>
          <w:t>46</w:t>
        </w:r>
        <w:r>
          <w:fldChar w:fldCharType="end"/>
        </w:r>
      </w:hyperlink>
    </w:p>
    <w:p>
      <w:pPr>
        <w:pStyle w:val="TOC2"/>
        <w:tabs>
          <w:tab w:val="right" w:leader="dot" w:pos="8306"/>
        </w:tabs>
      </w:pPr>
      <w:hyperlink w:anchor="_Toc30939" w:history="1">
        <w:r>
          <w:rPr>
            <w:rFonts w:ascii="仿宋" w:eastAsia="仿宋" w:hAnsi="仿宋" w:cs="仿宋" w:hint="eastAsia"/>
            <w:lang w:eastAsia="zh-CN"/>
          </w:rPr>
          <w:t>(一)、社会责任与义务</w:t>
        </w:r>
        <w:r>
          <w:tab/>
        </w:r>
        <w:r>
          <w:fldChar w:fldCharType="begin"/>
        </w:r>
        <w:r>
          <w:instrText xml:space="preserve"> PAGEREF _Toc30939 \h </w:instrText>
        </w:r>
        <w:r>
          <w:fldChar w:fldCharType="separate"/>
        </w:r>
        <w:r>
          <w:t>46</w:t>
        </w:r>
        <w:r>
          <w:fldChar w:fldCharType="end"/>
        </w:r>
      </w:hyperlink>
    </w:p>
    <w:p>
      <w:pPr>
        <w:pStyle w:val="TOC2"/>
        <w:tabs>
          <w:tab w:val="right" w:leader="dot" w:pos="8306"/>
        </w:tabs>
      </w:pPr>
      <w:hyperlink w:anchor="_Toc21" w:history="1">
        <w:r>
          <w:rPr>
            <w:rFonts w:ascii="仿宋" w:eastAsia="仿宋" w:hAnsi="仿宋" w:cs="仿宋" w:hint="eastAsia"/>
            <w:lang w:eastAsia="zh-CN"/>
          </w:rPr>
          <w:t>(二)、社会参与与沟通</w:t>
        </w:r>
        <w:r>
          <w:tab/>
        </w:r>
        <w:r>
          <w:fldChar w:fldCharType="begin"/>
        </w:r>
        <w:r>
          <w:instrText xml:space="preserve"> PAGEREF _Toc21 \h </w:instrText>
        </w:r>
        <w:r>
          <w:fldChar w:fldCharType="separate"/>
        </w:r>
        <w:r>
          <w:t>47</w:t>
        </w:r>
        <w:r>
          <w:fldChar w:fldCharType="end"/>
        </w:r>
      </w:hyperlink>
    </w:p>
    <w:p>
      <w:pPr>
        <w:pStyle w:val="TOC1"/>
        <w:tabs>
          <w:tab w:val="right" w:leader="dot" w:pos="8306"/>
        </w:tabs>
      </w:pPr>
      <w:hyperlink w:anchor="_Toc8247" w:history="1">
        <w:r>
          <w:rPr>
            <w:rFonts w:ascii="仿宋" w:eastAsia="仿宋" w:hAnsi="仿宋" w:cs="仿宋" w:hint="eastAsia"/>
            <w:lang w:eastAsia="zh-CN"/>
          </w:rPr>
          <w:t>十三、利益相关者分析与沟通计划</w:t>
        </w:r>
        <w:r>
          <w:tab/>
        </w:r>
        <w:r>
          <w:fldChar w:fldCharType="begin"/>
        </w:r>
        <w:r>
          <w:instrText xml:space="preserve"> PAGEREF _Toc8247 \h </w:instrText>
        </w:r>
        <w:r>
          <w:fldChar w:fldCharType="separate"/>
        </w:r>
        <w:r>
          <w:t>47</w:t>
        </w:r>
        <w:r>
          <w:fldChar w:fldCharType="end"/>
        </w:r>
      </w:hyperlink>
    </w:p>
    <w:p>
      <w:pPr>
        <w:pStyle w:val="TOC2"/>
        <w:tabs>
          <w:tab w:val="right" w:leader="dot" w:pos="8306"/>
        </w:tabs>
      </w:pPr>
      <w:hyperlink w:anchor="_Toc781" w:history="1">
        <w:r>
          <w:rPr>
            <w:rFonts w:ascii="仿宋" w:eastAsia="仿宋" w:hAnsi="仿宋" w:cs="仿宋" w:hint="eastAsia"/>
            <w:lang w:eastAsia="zh-CN"/>
          </w:rPr>
          <w:t>(一)、利益相关者分析</w:t>
        </w:r>
        <w:r>
          <w:tab/>
        </w:r>
        <w:r>
          <w:fldChar w:fldCharType="begin"/>
        </w:r>
        <w:r>
          <w:instrText xml:space="preserve"> PAGEREF _Toc781 \h </w:instrText>
        </w:r>
        <w:r>
          <w:fldChar w:fldCharType="separate"/>
        </w:r>
        <w:r>
          <w:t>47</w:t>
        </w:r>
        <w:r>
          <w:fldChar w:fldCharType="end"/>
        </w:r>
      </w:hyperlink>
    </w:p>
    <w:p>
      <w:pPr>
        <w:pStyle w:val="TOC2"/>
        <w:tabs>
          <w:tab w:val="right" w:leader="dot" w:pos="8306"/>
        </w:tabs>
      </w:pPr>
      <w:hyperlink w:anchor="_Toc8903" w:history="1">
        <w:r>
          <w:rPr>
            <w:rFonts w:ascii="仿宋" w:eastAsia="仿宋" w:hAnsi="仿宋" w:cs="仿宋" w:hint="eastAsia"/>
            <w:lang w:eastAsia="zh-CN"/>
          </w:rPr>
          <w:t>(二)、沟通计划</w:t>
        </w:r>
        <w:r>
          <w:tab/>
        </w:r>
        <w:r>
          <w:fldChar w:fldCharType="begin"/>
        </w:r>
        <w:r>
          <w:instrText xml:space="preserve"> PAGEREF _Toc8903 \h </w:instrText>
        </w:r>
        <w:r>
          <w:fldChar w:fldCharType="separate"/>
        </w:r>
        <w:r>
          <w:t>49</w:t>
        </w:r>
        <w:r>
          <w:fldChar w:fldCharType="end"/>
        </w:r>
      </w:hyperlink>
    </w:p>
    <w:p>
      <w:pPr>
        <w:pStyle w:val="TOC1"/>
        <w:tabs>
          <w:tab w:val="right" w:leader="dot" w:pos="8306"/>
        </w:tabs>
      </w:pPr>
      <w:hyperlink w:anchor="_Toc29972" w:history="1">
        <w:r>
          <w:rPr>
            <w:rFonts w:ascii="仿宋" w:eastAsia="仿宋" w:hAnsi="仿宋" w:cs="仿宋" w:hint="eastAsia"/>
            <w:lang w:eastAsia="zh-CN"/>
          </w:rPr>
          <w:t>十四、质量管理体系</w:t>
        </w:r>
        <w:r>
          <w:tab/>
        </w:r>
        <w:r>
          <w:fldChar w:fldCharType="begin"/>
        </w:r>
        <w:r>
          <w:instrText xml:space="preserve"> PAGEREF _Toc29972 \h </w:instrText>
        </w:r>
        <w:r>
          <w:fldChar w:fldCharType="separate"/>
        </w:r>
        <w:r>
          <w:t>50</w:t>
        </w:r>
        <w:r>
          <w:fldChar w:fldCharType="end"/>
        </w:r>
      </w:hyperlink>
    </w:p>
    <w:p>
      <w:pPr>
        <w:pStyle w:val="TOC2"/>
        <w:tabs>
          <w:tab w:val="right" w:leader="dot" w:pos="8306"/>
        </w:tabs>
      </w:pPr>
      <w:hyperlink w:anchor="_Toc2864" w:history="1">
        <w:r>
          <w:rPr>
            <w:rFonts w:ascii="仿宋" w:eastAsia="仿宋" w:hAnsi="仿宋" w:cs="仿宋" w:hint="eastAsia"/>
            <w:lang w:eastAsia="zh-CN"/>
          </w:rPr>
          <w:t>(一)、质量目标与方针</w:t>
        </w:r>
        <w:r>
          <w:tab/>
        </w:r>
        <w:r>
          <w:fldChar w:fldCharType="begin"/>
        </w:r>
        <w:r>
          <w:instrText xml:space="preserve"> PAGEREF _Toc2864 \h </w:instrText>
        </w:r>
        <w:r>
          <w:fldChar w:fldCharType="separate"/>
        </w:r>
        <w:r>
          <w:t>50</w:t>
        </w:r>
        <w:r>
          <w:fldChar w:fldCharType="end"/>
        </w:r>
      </w:hyperlink>
    </w:p>
    <w:p>
      <w:pPr>
        <w:pStyle w:val="TOC2"/>
        <w:tabs>
          <w:tab w:val="right" w:leader="dot" w:pos="8306"/>
        </w:tabs>
      </w:pPr>
      <w:hyperlink w:anchor="_Toc32131" w:history="1">
        <w:r>
          <w:rPr>
            <w:rFonts w:ascii="仿宋" w:eastAsia="仿宋" w:hAnsi="仿宋" w:cs="仿宋" w:hint="eastAsia"/>
            <w:lang w:eastAsia="zh-CN"/>
          </w:rPr>
          <w:t>(二)、质量管理责任</w:t>
        </w:r>
        <w:r>
          <w:tab/>
        </w:r>
        <w:r>
          <w:fldChar w:fldCharType="begin"/>
        </w:r>
        <w:r>
          <w:instrText xml:space="preserve"> PAGEREF _Toc32131 \h </w:instrText>
        </w:r>
        <w:r>
          <w:fldChar w:fldCharType="separate"/>
        </w:r>
        <w:r>
          <w:t>51</w:t>
        </w:r>
        <w:r>
          <w:fldChar w:fldCharType="end"/>
        </w:r>
      </w:hyperlink>
    </w:p>
    <w:p>
      <w:pPr>
        <w:pStyle w:val="TOC2"/>
        <w:tabs>
          <w:tab w:val="right" w:leader="dot" w:pos="8306"/>
        </w:tabs>
      </w:pPr>
      <w:hyperlink w:anchor="_Toc13701" w:history="1">
        <w:r>
          <w:rPr>
            <w:rFonts w:ascii="仿宋" w:eastAsia="仿宋" w:hAnsi="仿宋" w:cs="仿宋" w:hint="eastAsia"/>
            <w:lang w:eastAsia="zh-CN"/>
          </w:rPr>
          <w:t>(三)、质量管理体系文件</w:t>
        </w:r>
        <w:r>
          <w:tab/>
        </w:r>
        <w:r>
          <w:fldChar w:fldCharType="begin"/>
        </w:r>
        <w:r>
          <w:instrText xml:space="preserve"> PAGEREF _Toc13701 \h </w:instrText>
        </w:r>
        <w:r>
          <w:fldChar w:fldCharType="separate"/>
        </w:r>
        <w:r>
          <w:t>52</w:t>
        </w:r>
        <w:r>
          <w:fldChar w:fldCharType="end"/>
        </w:r>
      </w:hyperlink>
    </w:p>
    <w:p>
      <w:pPr>
        <w:pStyle w:val="TOC2"/>
        <w:tabs>
          <w:tab w:val="right" w:leader="dot" w:pos="8306"/>
        </w:tabs>
      </w:pPr>
      <w:hyperlink w:anchor="_Toc6586" w:history="1">
        <w:r>
          <w:rPr>
            <w:rFonts w:ascii="仿宋" w:eastAsia="仿宋" w:hAnsi="仿宋" w:cs="仿宋" w:hint="eastAsia"/>
            <w:lang w:eastAsia="zh-CN"/>
          </w:rPr>
          <w:t>(四)、质量培训与教育</w:t>
        </w:r>
        <w:r>
          <w:tab/>
        </w:r>
        <w:r>
          <w:fldChar w:fldCharType="begin"/>
        </w:r>
        <w:r>
          <w:instrText xml:space="preserve"> PAGEREF _Toc6586 \h </w:instrText>
        </w:r>
        <w:r>
          <w:fldChar w:fldCharType="separate"/>
        </w:r>
        <w:r>
          <w:t>54</w:t>
        </w:r>
        <w:r>
          <w:fldChar w:fldCharType="end"/>
        </w:r>
      </w:hyperlink>
    </w:p>
    <w:p>
      <w:pPr>
        <w:pStyle w:val="TOC2"/>
        <w:tabs>
          <w:tab w:val="right" w:leader="dot" w:pos="8306"/>
        </w:tabs>
      </w:pPr>
      <w:hyperlink w:anchor="_Toc23771" w:history="1">
        <w:r>
          <w:rPr>
            <w:rFonts w:ascii="仿宋" w:eastAsia="仿宋" w:hAnsi="仿宋" w:cs="仿宋" w:hint="eastAsia"/>
            <w:lang w:eastAsia="zh-CN"/>
          </w:rPr>
          <w:t>(五)、质量审核与评价</w:t>
        </w:r>
        <w:r>
          <w:tab/>
        </w:r>
        <w:r>
          <w:fldChar w:fldCharType="begin"/>
        </w:r>
        <w:r>
          <w:instrText xml:space="preserve"> PAGEREF _Toc23771 \h </w:instrText>
        </w:r>
        <w:r>
          <w:fldChar w:fldCharType="separate"/>
        </w:r>
        <w:r>
          <w:t>55</w:t>
        </w:r>
        <w:r>
          <w:fldChar w:fldCharType="end"/>
        </w:r>
      </w:hyperlink>
    </w:p>
    <w:p>
      <w:pPr>
        <w:pStyle w:val="TOC2"/>
        <w:tabs>
          <w:tab w:val="right" w:leader="dot" w:pos="8306"/>
        </w:tabs>
      </w:pPr>
      <w:hyperlink w:anchor="_Toc18149" w:history="1">
        <w:r>
          <w:rPr>
            <w:rFonts w:ascii="仿宋" w:eastAsia="仿宋" w:hAnsi="仿宋" w:cs="仿宋" w:hint="eastAsia"/>
            <w:lang w:eastAsia="zh-CN"/>
          </w:rPr>
          <w:t>(六)、不符合与纠正措施</w:t>
        </w:r>
        <w:r>
          <w:tab/>
        </w:r>
        <w:r>
          <w:fldChar w:fldCharType="begin"/>
        </w:r>
        <w:r>
          <w:instrText xml:space="preserve"> PAGEREF _Toc18149 \h </w:instrText>
        </w:r>
        <w:r>
          <w:fldChar w:fldCharType="separate"/>
        </w:r>
        <w:r>
          <w:t>57</w:t>
        </w:r>
        <w:r>
          <w:fldChar w:fldCharType="end"/>
        </w:r>
      </w:hyperlink>
    </w:p>
    <w:p>
      <w:pPr>
        <w:pStyle w:val="TOC1"/>
        <w:tabs>
          <w:tab w:val="right" w:leader="dot" w:pos="8306"/>
        </w:tabs>
      </w:pPr>
      <w:hyperlink w:anchor="_Toc9840" w:history="1">
        <w:r>
          <w:rPr>
            <w:rFonts w:ascii="仿宋" w:eastAsia="仿宋" w:hAnsi="仿宋" w:cs="仿宋" w:hint="eastAsia"/>
            <w:lang w:eastAsia="zh-CN"/>
          </w:rPr>
          <w:t>十五、配电屏项目实施保障措施</w:t>
        </w:r>
        <w:r>
          <w:tab/>
        </w:r>
        <w:r>
          <w:fldChar w:fldCharType="begin"/>
        </w:r>
        <w:r>
          <w:instrText xml:space="preserve"> PAGEREF _Toc9840 \h </w:instrText>
        </w:r>
        <w:r>
          <w:fldChar w:fldCharType="separate"/>
        </w:r>
        <w:r>
          <w:t>58</w:t>
        </w:r>
        <w:r>
          <w:fldChar w:fldCharType="end"/>
        </w:r>
      </w:hyperlink>
    </w:p>
    <w:p>
      <w:pPr>
        <w:pStyle w:val="TOC2"/>
        <w:tabs>
          <w:tab w:val="right" w:leader="dot" w:pos="8306"/>
        </w:tabs>
      </w:pPr>
      <w:hyperlink w:anchor="_Toc18183" w:history="1">
        <w:r>
          <w:rPr>
            <w:rFonts w:ascii="仿宋" w:eastAsia="仿宋" w:hAnsi="仿宋" w:cs="仿宋" w:hint="eastAsia"/>
            <w:lang w:eastAsia="zh-CN"/>
          </w:rPr>
          <w:t>(一)、配电屏项目实施保障机制</w:t>
        </w:r>
        <w:r>
          <w:tab/>
        </w:r>
        <w:r>
          <w:fldChar w:fldCharType="begin"/>
        </w:r>
        <w:r>
          <w:instrText xml:space="preserve"> PAGEREF _Toc18183 \h </w:instrText>
        </w:r>
        <w:r>
          <w:fldChar w:fldCharType="separate"/>
        </w:r>
        <w:r>
          <w:t>58</w:t>
        </w:r>
        <w:r>
          <w:fldChar w:fldCharType="end"/>
        </w:r>
      </w:hyperlink>
    </w:p>
    <w:p>
      <w:pPr>
        <w:pStyle w:val="TOC2"/>
        <w:tabs>
          <w:tab w:val="right" w:leader="dot" w:pos="8306"/>
        </w:tabs>
      </w:pPr>
      <w:hyperlink w:anchor="_Toc7949" w:history="1">
        <w:r>
          <w:rPr>
            <w:rFonts w:ascii="仿宋" w:eastAsia="仿宋" w:hAnsi="仿宋" w:cs="仿宋" w:hint="eastAsia"/>
            <w:lang w:eastAsia="zh-CN"/>
          </w:rPr>
          <w:t>(二)、配电屏项目法律合规要求</w:t>
        </w:r>
        <w:r>
          <w:tab/>
        </w:r>
        <w:r>
          <w:fldChar w:fldCharType="begin"/>
        </w:r>
        <w:r>
          <w:instrText xml:space="preserve"> PAGEREF _Toc7949 \h </w:instrText>
        </w:r>
        <w:r>
          <w:fldChar w:fldCharType="separate"/>
        </w:r>
        <w:r>
          <w:t>61</w:t>
        </w:r>
        <w:r>
          <w:fldChar w:fldCharType="end"/>
        </w:r>
      </w:hyperlink>
    </w:p>
    <w:p>
      <w:pPr>
        <w:pStyle w:val="TOC2"/>
        <w:tabs>
          <w:tab w:val="right" w:leader="dot" w:pos="8306"/>
        </w:tabs>
      </w:pPr>
      <w:hyperlink w:anchor="_Toc17226" w:history="1">
        <w:r>
          <w:rPr>
            <w:rFonts w:ascii="仿宋" w:eastAsia="仿宋" w:hAnsi="仿宋" w:cs="仿宋" w:hint="eastAsia"/>
            <w:lang w:eastAsia="zh-CN"/>
          </w:rPr>
          <w:t>(三)、配电屏项目合同管理与法律事务</w:t>
        </w:r>
        <w:r>
          <w:tab/>
        </w:r>
        <w:r>
          <w:fldChar w:fldCharType="begin"/>
        </w:r>
        <w:r>
          <w:instrText xml:space="preserve"> PAGEREF _Toc17226 \h </w:instrText>
        </w:r>
        <w:r>
          <w:fldChar w:fldCharType="separate"/>
        </w:r>
        <w:r>
          <w:t>65</w:t>
        </w:r>
        <w:r>
          <w:fldChar w:fldCharType="end"/>
        </w:r>
      </w:hyperlink>
    </w:p>
    <w:p>
      <w:pPr>
        <w:pStyle w:val="TOC2"/>
        <w:tabs>
          <w:tab w:val="right" w:leader="dot" w:pos="8306"/>
        </w:tabs>
      </w:pPr>
      <w:hyperlink w:anchor="_Toc1172" w:history="1">
        <w:r>
          <w:rPr>
            <w:rFonts w:ascii="仿宋" w:eastAsia="仿宋" w:hAnsi="仿宋" w:cs="仿宋" w:hint="eastAsia"/>
            <w:lang w:eastAsia="zh-CN"/>
          </w:rPr>
          <w:t>(四)、配电屏项目知识产权保护策略</w:t>
        </w:r>
        <w:r>
          <w:tab/>
        </w:r>
        <w:r>
          <w:fldChar w:fldCharType="begin"/>
        </w:r>
        <w:r>
          <w:instrText xml:space="preserve"> PAGEREF _Toc1172 \h </w:instrText>
        </w:r>
        <w:r>
          <w:fldChar w:fldCharType="separate"/>
        </w:r>
        <w:r>
          <w:t>71</w:t>
        </w:r>
        <w:r>
          <w:fldChar w:fldCharType="end"/>
        </w:r>
      </w:hyperlink>
    </w:p>
    <w:p>
      <w:pPr>
        <w:pStyle w:val="TOC1"/>
        <w:tabs>
          <w:tab w:val="right" w:leader="dot" w:pos="8306"/>
        </w:tabs>
      </w:pPr>
      <w:hyperlink w:anchor="_Toc24037" w:history="1">
        <w:r>
          <w:rPr>
            <w:rFonts w:ascii="仿宋" w:eastAsia="仿宋" w:hAnsi="仿宋" w:cs="仿宋" w:hint="eastAsia"/>
            <w:lang w:eastAsia="zh-CN"/>
          </w:rPr>
          <w:t>十六、配电屏项目工程方案分析</w:t>
        </w:r>
        <w:r>
          <w:tab/>
        </w:r>
        <w:r>
          <w:fldChar w:fldCharType="begin"/>
        </w:r>
        <w:r>
          <w:instrText xml:space="preserve"> PAGEREF _Toc24037 \h </w:instrText>
        </w:r>
        <w:r>
          <w:fldChar w:fldCharType="separate"/>
        </w:r>
        <w:r>
          <w:t>74</w:t>
        </w:r>
        <w:r>
          <w:fldChar w:fldCharType="end"/>
        </w:r>
      </w:hyperlink>
    </w:p>
    <w:p>
      <w:pPr>
        <w:pStyle w:val="TOC2"/>
        <w:tabs>
          <w:tab w:val="right" w:leader="dot" w:pos="8306"/>
        </w:tabs>
      </w:pPr>
      <w:hyperlink w:anchor="_Toc17620" w:history="1">
        <w:r>
          <w:rPr>
            <w:rFonts w:ascii="仿宋" w:eastAsia="仿宋" w:hAnsi="仿宋" w:cs="仿宋" w:hint="eastAsia"/>
            <w:lang w:eastAsia="zh-CN"/>
          </w:rPr>
          <w:t>(一)、建筑工程设计原则</w:t>
        </w:r>
        <w:r>
          <w:tab/>
        </w:r>
        <w:r>
          <w:fldChar w:fldCharType="begin"/>
        </w:r>
        <w:r>
          <w:instrText xml:space="preserve"> PAGEREF _Toc17620 \h </w:instrText>
        </w:r>
        <w:r>
          <w:fldChar w:fldCharType="separate"/>
        </w:r>
        <w:r>
          <w:t>74</w:t>
        </w:r>
        <w:r>
          <w:fldChar w:fldCharType="end"/>
        </w:r>
      </w:hyperlink>
    </w:p>
    <w:p>
      <w:pPr>
        <w:pStyle w:val="TOC2"/>
        <w:tabs>
          <w:tab w:val="right" w:leader="dot" w:pos="8306"/>
        </w:tabs>
      </w:pPr>
      <w:hyperlink w:anchor="_Toc6166" w:history="1">
        <w:r>
          <w:rPr>
            <w:rFonts w:ascii="仿宋" w:eastAsia="仿宋" w:hAnsi="仿宋" w:cs="仿宋" w:hint="eastAsia"/>
            <w:lang w:eastAsia="zh-CN"/>
          </w:rPr>
          <w:t>(二)、土建工程建设指标</w:t>
        </w:r>
        <w:r>
          <w:tab/>
        </w:r>
        <w:r>
          <w:fldChar w:fldCharType="begin"/>
        </w:r>
        <w:r>
          <w:instrText xml:space="preserve"> PAGEREF _Toc6166 \h </w:instrText>
        </w:r>
        <w:r>
          <w:fldChar w:fldCharType="separate"/>
        </w:r>
        <w:r>
          <w:t>77</w:t>
        </w:r>
        <w:r>
          <w:fldChar w:fldCharType="end"/>
        </w:r>
      </w:hyperlink>
    </w:p>
    <w:p>
      <w:pPr>
        <w:pStyle w:val="TOC1"/>
        <w:tabs>
          <w:tab w:val="right" w:leader="dot" w:pos="8306"/>
        </w:tabs>
      </w:pPr>
      <w:hyperlink w:anchor="_Toc9235" w:history="1">
        <w:r>
          <w:rPr>
            <w:rFonts w:ascii="仿宋" w:eastAsia="仿宋" w:hAnsi="仿宋" w:cs="仿宋" w:hint="eastAsia"/>
            <w:lang w:eastAsia="zh-CN"/>
          </w:rPr>
          <w:t>十七、配电屏项目变更管理</w:t>
        </w:r>
        <w:r>
          <w:tab/>
        </w:r>
        <w:r>
          <w:fldChar w:fldCharType="begin"/>
        </w:r>
        <w:r>
          <w:instrText xml:space="preserve"> PAGEREF _Toc9235 \h </w:instrText>
        </w:r>
        <w:r>
          <w:fldChar w:fldCharType="separate"/>
        </w:r>
        <w:r>
          <w:t>79</w:t>
        </w:r>
        <w:r>
          <w:fldChar w:fldCharType="end"/>
        </w:r>
      </w:hyperlink>
    </w:p>
    <w:p>
      <w:pPr>
        <w:pStyle w:val="TOC2"/>
        <w:tabs>
          <w:tab w:val="right" w:leader="dot" w:pos="8306"/>
        </w:tabs>
      </w:pPr>
      <w:hyperlink w:anchor="_Toc21760" w:history="1">
        <w:r>
          <w:rPr>
            <w:rFonts w:ascii="仿宋" w:eastAsia="仿宋" w:hAnsi="仿宋" w:cs="仿宋" w:hint="eastAsia"/>
            <w:lang w:eastAsia="zh-CN"/>
          </w:rPr>
          <w:t>(一)、变更申请与评估</w:t>
        </w:r>
        <w:r>
          <w:tab/>
        </w:r>
        <w:r>
          <w:fldChar w:fldCharType="begin"/>
        </w:r>
        <w:r>
          <w:instrText xml:space="preserve"> PAGEREF _Toc21760 \h </w:instrText>
        </w:r>
        <w:r>
          <w:fldChar w:fldCharType="separate"/>
        </w:r>
        <w:r>
          <w:t>79</w:t>
        </w:r>
        <w:r>
          <w:fldChar w:fldCharType="end"/>
        </w:r>
      </w:hyperlink>
    </w:p>
    <w:p>
      <w:pPr>
        <w:pStyle w:val="TOC2"/>
        <w:tabs>
          <w:tab w:val="right" w:leader="dot" w:pos="8306"/>
        </w:tabs>
      </w:pPr>
      <w:hyperlink w:anchor="_Toc20732" w:history="1">
        <w:r>
          <w:rPr>
            <w:rFonts w:ascii="仿宋" w:eastAsia="仿宋" w:hAnsi="仿宋" w:cs="仿宋" w:hint="eastAsia"/>
            <w:lang w:eastAsia="zh-CN"/>
          </w:rPr>
          <w:t>(二)、变更实施与控制</w:t>
        </w:r>
        <w:r>
          <w:tab/>
        </w:r>
        <w:r>
          <w:fldChar w:fldCharType="begin"/>
        </w:r>
        <w:r>
          <w:instrText xml:space="preserve"> PAGEREF _Toc20732 \h </w:instrText>
        </w:r>
        <w:r>
          <w:fldChar w:fldCharType="separate"/>
        </w:r>
        <w:r>
          <w:t>79</w:t>
        </w:r>
        <w:r>
          <w:fldChar w:fldCharType="end"/>
        </w:r>
      </w:hyperlink>
    </w:p>
    <w:p>
      <w:pPr>
        <w:pStyle w:val="TOC1"/>
        <w:tabs>
          <w:tab w:val="right" w:leader="dot" w:pos="8306"/>
        </w:tabs>
      </w:pPr>
      <w:hyperlink w:anchor="_Toc18544" w:history="1">
        <w:r>
          <w:rPr>
            <w:rFonts w:ascii="仿宋" w:eastAsia="仿宋" w:hAnsi="仿宋" w:cs="仿宋" w:hint="eastAsia"/>
            <w:lang w:eastAsia="zh-CN"/>
          </w:rPr>
          <w:t>十八、供应链管理</w:t>
        </w:r>
        <w:r>
          <w:tab/>
        </w:r>
        <w:r>
          <w:fldChar w:fldCharType="begin"/>
        </w:r>
        <w:r>
          <w:instrText xml:space="preserve"> PAGEREF _Toc18544 \h </w:instrText>
        </w:r>
        <w:r>
          <w:fldChar w:fldCharType="separate"/>
        </w:r>
        <w:r>
          <w:t>80</w:t>
        </w:r>
        <w:r>
          <w:fldChar w:fldCharType="end"/>
        </w:r>
      </w:hyperlink>
    </w:p>
    <w:p>
      <w:pPr>
        <w:pStyle w:val="TOC2"/>
        <w:tabs>
          <w:tab w:val="right" w:leader="dot" w:pos="8306"/>
        </w:tabs>
      </w:pPr>
      <w:hyperlink w:anchor="_Toc6344" w:history="1">
        <w:r>
          <w:rPr>
            <w:rFonts w:ascii="仿宋" w:eastAsia="仿宋" w:hAnsi="仿宋" w:cs="仿宋" w:hint="eastAsia"/>
            <w:lang w:eastAsia="zh-CN"/>
          </w:rPr>
          <w:t>(一)、供应链战略规划</w:t>
        </w:r>
        <w:r>
          <w:tab/>
        </w:r>
        <w:r>
          <w:fldChar w:fldCharType="begin"/>
        </w:r>
        <w:r>
          <w:instrText xml:space="preserve"> PAGEREF _Toc6344 \h </w:instrText>
        </w:r>
        <w:r>
          <w:fldChar w:fldCharType="separate"/>
        </w:r>
        <w:r>
          <w:t>80</w:t>
        </w:r>
        <w:r>
          <w:fldChar w:fldCharType="end"/>
        </w:r>
      </w:hyperlink>
    </w:p>
    <w:p>
      <w:pPr>
        <w:pStyle w:val="TOC2"/>
        <w:tabs>
          <w:tab w:val="right" w:leader="dot" w:pos="8306"/>
        </w:tabs>
      </w:pPr>
      <w:hyperlink w:anchor="_Toc22743" w:history="1">
        <w:r>
          <w:rPr>
            <w:rFonts w:ascii="仿宋" w:eastAsia="仿宋" w:hAnsi="仿宋" w:cs="仿宋" w:hint="eastAsia"/>
            <w:lang w:eastAsia="zh-CN"/>
          </w:rPr>
          <w:t>(二)、供应商选择与合作</w:t>
        </w:r>
        <w:r>
          <w:tab/>
        </w:r>
        <w:r>
          <w:fldChar w:fldCharType="begin"/>
        </w:r>
        <w:r>
          <w:instrText xml:space="preserve"> PAGEREF _Toc22743 \h </w:instrText>
        </w:r>
        <w:r>
          <w:fldChar w:fldCharType="separate"/>
        </w:r>
        <w:r>
          <w:t>81</w:t>
        </w:r>
        <w:r>
          <w:fldChar w:fldCharType="end"/>
        </w:r>
      </w:hyperlink>
    </w:p>
    <w:p>
      <w:pPr>
        <w:pStyle w:val="TOC2"/>
        <w:tabs>
          <w:tab w:val="right" w:leader="dot" w:pos="8306"/>
        </w:tabs>
      </w:pPr>
      <w:hyperlink w:anchor="_Toc17880" w:history="1">
        <w:r>
          <w:rPr>
            <w:rFonts w:ascii="仿宋" w:eastAsia="仿宋" w:hAnsi="仿宋" w:cs="仿宋" w:hint="eastAsia"/>
            <w:lang w:eastAsia="zh-CN"/>
          </w:rPr>
          <w:t>(三)、物流与库存管理</w:t>
        </w:r>
        <w:r>
          <w:tab/>
        </w:r>
        <w:r>
          <w:fldChar w:fldCharType="begin"/>
        </w:r>
        <w:r>
          <w:instrText xml:space="preserve"> PAGEREF _Toc17880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28"/>
      <w:r>
        <w:rPr>
          <w:rFonts w:ascii="仿宋" w:eastAsia="仿宋" w:hAnsi="仿宋" w:cs="仿宋" w:hint="eastAsia"/>
          <w:sz w:val="28"/>
          <w:lang w:eastAsia="zh-CN"/>
        </w:rPr>
        <w:t>一、配电屏项目概论</w:t>
      </w:r>
      <w:bookmarkEnd w:id="2"/>
    </w:p>
    <w:p>
      <w:pPr>
        <w:pStyle w:val="Heading2"/>
        <w:rPr>
          <w:rFonts w:ascii="仿宋" w:eastAsia="仿宋" w:hAnsi="仿宋" w:cs="仿宋" w:hint="eastAsia"/>
          <w:lang w:eastAsia="zh-CN"/>
        </w:rPr>
      </w:pPr>
      <w:bookmarkStart w:id="3" w:name="_Toc6710"/>
      <w:r>
        <w:rPr>
          <w:rFonts w:ascii="仿宋" w:eastAsia="仿宋" w:hAnsi="仿宋" w:cs="仿宋" w:hint="eastAsia"/>
          <w:lang w:eastAsia="zh-CN"/>
        </w:rPr>
        <w:t>(一)、配电屏项目概况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起源追溯至对市场的深入洞察。市场的不断演变与变革为配电屏项目提供了难得的机遇。当前市场存在的需求缺口和变革的大环境共同构成了配电屏项目的背景。这个配电屏项目旨在充分利用市场机遇，填补行业中尚未满足的需求，为客户提供全新的解决方案。市场的变革和需求的增长使得这个配电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配电屏项目名称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配电屏项目正式命名为配电屏。这个名称不仅仅是一个标识，更代表了配电屏项目的核心理念和愿景。它蕴含着配电屏项目所要解决问题的关键字，具有强烈的表达和辨识度，为配电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配电屏项目目标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核心目标是提供一种全新、高效的解决方案，满足客户日益增长的需求。配电屏项目追求的不仅仅是满足市场需求，更是在市场中获得卓越的竞争优势。通过不断提升产品或服务的质量和创新水平，配电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配电屏项目范围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全面涵盖了产品研发、制造、市场推广和售后服务，确保从产品设计到最终用户体验的全方位关注。这一全面的配电屏项目范围是为了确保配电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配电屏项目时间表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配电屏项目计划在未来18个月内完成，包括研发、测试、市场试点和正式推出等不同阶段。这个时间表的合理设计是为了确保配电屏项目各个阶段的顺利推进，以便按时交付高质量的成果。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配电屏项目预算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配电屏项目总预算估算为XX百万美元，主要分配在研发、市场推广、人员培训和运营等方面。这一充足的预算为配电屏项目提供了充足的资源，确保配电屏项目在各个方面都能取得优异的表现。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配电屏项目风险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配电屏项目可能面临的风险包括市场接受度低、技术难题、竞争激烈等。配电屏项目团队已经制定了相应的风险应对计划，通过前瞻性的风险管理，确保配电屏项目在面对不确定性时能够迅速做出应对。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配电屏项目团队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配电屏项目汇聚了一支经验丰富、多领域专业素养的核心团队，确保配电屏项目在各个方面都能拥有高水平的执行力。团队的协同作战是配电屏项目成功的关键因素之一。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配电屏项目背景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配电屏项目的背景根植于市场对更高效、创新产品的渴望，同时也受到科技发展对行业格局的深刻改变的影响。这为配电屏项目提供了广阔的发展空间和市场需求。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配电屏项目现状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截至目前，配电屏项目已完成市场调研和技术验证，取得了初步的成功。这为配电屏项目在未来的发展奠定了坚实的基础，为更远大的目标打下了坚实的基石。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868"/>
      <w:r>
        <w:rPr>
          <w:rFonts w:ascii="仿宋" w:eastAsia="仿宋" w:hAnsi="仿宋" w:cs="仿宋" w:hint="eastAsia"/>
          <w:sz w:val="28"/>
          <w:lang w:eastAsia="zh-CN"/>
        </w:rPr>
        <w:t>(二)、配电屏项目目标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keyword》配电屏项目首要业务目标是在市场中占据有利地位，实现产品/服务的成功推广和销售。通过不断提升产品质量、创新性，配电屏项目追求成为行业中的领导者，赢得更多客户的青睐。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在科技迅速发展的时代，配电屏项目着眼于技术创新。通过持续的研发和技术升级，配电屏项目旨在推出更具创新性的产品或服务，以满足市场对新鲜、先进解决方案的需求。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为了建立可持续的客户关系，配电屏项目设定了客户满意度目标。通过提供卓越的产品质量和优质的客户服务，配电屏项目追求赢得客户的信任和忠诚度，确保他们的满意度达到行业领先水平。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配电屏项目注重社会责任和可持续发展。通过实施环保、社会责任配电屏项目，配电屏项目致力于在经济发展的同时保护环境，促进社会公平，实现可持续经营。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配电屏项目的团队是实现目标的核心驱动力。因此，配电屏项目设定了团队发展目标，包括提升团队成员的专业技能、培养领导力，以及搭建协同高效的团队工作氛围。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006"/>
      <w:r>
        <w:rPr>
          <w:rFonts w:ascii="仿宋" w:eastAsia="仿宋" w:hAnsi="仿宋" w:cs="仿宋" w:hint="eastAsia"/>
          <w:sz w:val="28"/>
          <w:lang w:eastAsia="zh-CN"/>
        </w:rPr>
        <w:t>(三)、配电屏项目提出的理由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配电屏项目提出的理由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源于对市场机遇的深刻洞察。当前市场中存在的需求缺口和行业发展趋势表明，有巨大的商业机会等待被开发。通过准确捕捉市场机遇，配电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理念基于对技术创新的信仰。通过持续的研发和技术投入，配电屏项目有望推出更具创新性的产品或服务。在科技飞速发展的当下，配电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是为了增强企业的行业竞争力。通过提升产品或服务的质量和独特性，配电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响应了消费者需求的变化。随着社会和科技的不断发展，消费者对产品和服务的需求也在发生变化。通过深入了解并及时回应消费者的新需求，配电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配电屏项目的提出是企业战略发展规划的一部分。在面对日益激烈的市场竞争和不断变化的商业环境中，配电屏项目作为企业战略的一环，旨在为企业开辟新的增长领域，巩固企业在行业中的地位。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配电屏项目的提出不仅仅是基于商业考量，还注重社会责任。通过推出环保、社会责任等方面的配电屏项目，配电屏企业可以在社会中树立积极形象，为社会做出积极贡献，实现经济效益和社会效益的双赢。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配电屏项目的提出反映了对利益相关者期望的关注。包括客户、员工、投资者等利益相关者在企业发展中都有着各自的期望，配电屏项目力求在满足这些期望的同时，取得更大的共赢。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8829"/>
      <w:r>
        <w:rPr>
          <w:rFonts w:ascii="仿宋" w:eastAsia="仿宋" w:hAnsi="仿宋" w:cs="仿宋" w:hint="eastAsia"/>
          <w:sz w:val="28"/>
          <w:lang w:eastAsia="zh-CN"/>
        </w:rPr>
        <w:t>(四)、配电屏项目意义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在实施配电屏项目的过程中，我们不仅仅是在追逐商业成功，更是为企业和社会的多个层面创造了深远的意义。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首要意义在于提升企业的市场竞争力。通过持续的创新和对产品质量的高标准要求，配电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配电屏项目的推进将促使行业技术水平的提升。通过引入先进技术和创新性解决方案，配电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在社会层面，配电屏项目不仅创造了大量就业机会，提高了就业水平，还注重社会责任和环保。通过参与社会公益事业和推动环保配电屏项目，配电屏项目为社会贡献了一份力量，体现了企业对社会的积极回馈。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综合而言，配电屏项目意义重大，不仅推动了企业的发展，也为行业和社会的进步贡献了积极力量。这是一个全面而深刻的影响，将在未来产生可持续的正面效应。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266"/>
      <w:r>
        <w:rPr>
          <w:rFonts w:ascii="仿宋" w:eastAsia="仿宋" w:hAnsi="仿宋" w:cs="仿宋" w:hint="eastAsia"/>
          <w:sz w:val="28"/>
          <w:lang w:eastAsia="zh-CN"/>
        </w:rPr>
        <w:t>(五)、配电屏项目背景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在当今迅猛发展的商业环境中，配电屏项目的动因根植于对多方面因素的审慎考量。这个配电屏项目的提出并非孤立的决策，而是对企业所处背景深入思考的产物。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市场的不断演变是配电屏项目背后的首要原因。科技的迅速发展和全球市场的快速变化使得企业必须灵活应对。配电屏项目应运而生，旨在通过创新性的解决方案迎合市场的多变需求，赢得竞争中的先机。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竞争的激烈程度也是配电屏项目背景中不可忽视的一环。企业需要在激烈竞争中脱颖而出，为此，配电屏项目致力于打破常规，提供独特的价值主张，以吸引客户并确保市场份额的增长。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技术的迅速发展为企业带来了机遇与挑战。作为配电屏项目启动的背景之一，对新兴技术的应用将有助于提升企业的技术水平，使其在不断演进的商业环境中保持竞争优势。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此外，社会对企业责任的期望也在逐渐升高。配电屏项目充分融入了社会责任的理念，通过可持续经营和社会公益配电屏项目，企图为社会贡献一份力量，在商业成功的同时关注社会价值。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378"/>
      <w:r>
        <w:rPr>
          <w:rFonts w:ascii="仿宋" w:eastAsia="仿宋" w:hAnsi="仿宋" w:cs="仿宋" w:hint="eastAsia"/>
          <w:sz w:val="28"/>
          <w:lang w:eastAsia="zh-CN"/>
        </w:rPr>
        <w:t>二、配电屏项目文档管理</w:t>
      </w:r>
      <w:bookmarkEnd w:id="8"/>
    </w:p>
    <w:p>
      <w:pPr>
        <w:pStyle w:val="Heading2"/>
        <w:rPr>
          <w:rFonts w:ascii="仿宋" w:eastAsia="仿宋" w:hAnsi="仿宋" w:cs="仿宋" w:hint="eastAsia"/>
          <w:lang w:eastAsia="zh-CN"/>
        </w:rPr>
      </w:pPr>
      <w:bookmarkStart w:id="9" w:name="_Toc726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配电屏项目高度重视文档的质量和准确性，以支持配电屏项目的各项活动和决策。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文档的编制始于配电屏项目计划的初期，我们制定了详细的文档编制计划，明确了每个文档的内容、格式和编写责任人。在配电屏项目启动阶段，我们首先编制了配电屏项目章程，明确定义了配电屏项目的目标、范围、风险等关键要素。随后，配电屏项目团队根据计划陆续编制了需求文档、设计文档、测试文档等各类文档，确保配电屏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配电屏项目管理中的重要环节，旨在确保配电屏项目文档符合质量标准和配电屏项目需求。在配电屏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除了内部审查，我们还进行了外部审查，邀请配电屏项目相关利益方和专业领域的专家对文档进行独立审查。这有助于获取更全面、客观的反馈，确保配电屏项目文档不仅符合内部标准，也满足外部需求。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配电屏项目在文档编制与审查方面建立了严格的管理机制，通过规范的流程和多维度的审查，确保配电屏项目文档的质量、准确性和可靠性，为配电屏项目的顺利推进提供了有力支持。</w:t>
      </w:r>
    </w:p>
    <w:p>
      <w:pPr>
        <w:pStyle w:val="Heading2"/>
        <w:ind w:firstLine="560" w:firstLineChars="200"/>
        <w:rPr>
          <w:rFonts w:ascii="仿宋" w:eastAsia="仿宋" w:hAnsi="仿宋" w:cs="仿宋" w:hint="eastAsia"/>
          <w:sz w:val="28"/>
          <w:lang w:eastAsia="zh-CN"/>
        </w:rPr>
      </w:pPr>
      <w:bookmarkStart w:id="10" w:name="_Toc1127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我们通过多渠道发布文档，包括电子邮件、配电屏项目管理平台、内部网站等，以满足不同团队成员的偏好和需求。多渠道发布确保了信息的全面覆盖。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我们采用了精细的权限控制，确保只有授权人员可以访问敏感信息。这种安全措施保护了配电屏项目文档的机密性，防止了未经授权的信息泄露。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63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文档存档与归档是配电屏项目生命周期中一个至关重要的环节，直接关系到配电屏项目信息的长期保存和历史记录的完整性。在配电屏项目中，我们实施了一系列有效的文档存档与归档管理策略：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319"/>
      <w:r>
        <w:rPr>
          <w:rFonts w:ascii="仿宋" w:eastAsia="仿宋" w:hAnsi="仿宋" w:cs="仿宋" w:hint="eastAsia"/>
          <w:sz w:val="28"/>
          <w:lang w:eastAsia="zh-CN"/>
        </w:rPr>
        <w:t>三、配电屏项目选址可行性分析</w:t>
      </w:r>
      <w:bookmarkEnd w:id="12"/>
    </w:p>
    <w:p>
      <w:pPr>
        <w:pStyle w:val="Heading2"/>
        <w:rPr>
          <w:rFonts w:ascii="仿宋" w:eastAsia="仿宋" w:hAnsi="仿宋" w:cs="仿宋" w:hint="eastAsia"/>
          <w:lang w:eastAsia="zh-CN"/>
        </w:rPr>
      </w:pPr>
      <w:bookmarkStart w:id="13" w:name="_Toc14889"/>
      <w:r>
        <w:rPr>
          <w:rFonts w:ascii="仿宋" w:eastAsia="仿宋" w:hAnsi="仿宋" w:cs="仿宋" w:hint="eastAsia"/>
          <w:lang w:eastAsia="zh-CN"/>
        </w:rPr>
        <w:t>(一)、配电屏项目选址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该配电屏项目选址位于XX省XX市XX区XXX街道</w:t>
      </w:r>
    </w:p>
    <w:p>
      <w:pPr>
        <w:pStyle w:val="Heading2"/>
        <w:ind w:firstLine="560" w:firstLineChars="200"/>
        <w:rPr>
          <w:rFonts w:ascii="仿宋" w:eastAsia="仿宋" w:hAnsi="仿宋" w:cs="仿宋" w:hint="eastAsia"/>
          <w:sz w:val="28"/>
          <w:lang w:eastAsia="zh-CN"/>
        </w:rPr>
      </w:pPr>
      <w:bookmarkStart w:id="14" w:name="_Toc766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配电屏项目的征地面积将根据配电屏项目的实际规模和需求进行精确规划。具体面积XXX平方米，旨在确保配电屏项目不仅能够满足当前的发展需求，还能够预留空间以适应未来的扩展。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净用地面积是在征地面积基础上去除不可利用面积后的实际可开发用地。具体面积XXX平方米，考虑到环保、交通、安全等多方面因素，以确保配电屏项目在整体利用效率上达到最优。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配电屏项目计划建设的建筑总规模具体面积XXX平方米。这一规模的确定综合考虑了配电屏项目的性质、规模，以及城市规划的相关要求，确保建筑布局与周边环境协调一致。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绿地率是配电屏项目用地中被规划为绿地的比例。具体面积XXX平方米，旨在通过合理规划绿地，改善配电屏项目周边环境，提升居民生活质量，并符合城市整体绿化规划。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容积率是用地上可以建设的建筑总体积与用地面积之比。具体面积XXX，通过合理的容积率规划，确保配电屏项目建筑规模与周边环境和谐共生。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确保配电屏项目选址与当地城市规划相一致，具体面积XXX平方米。通过与城市规划部门深入沟通，确保配电屏项目不仅符合城市的整体发展方向，还能够融入城市的发展布局，为城市的长远发展贡献力量。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充分了解并确保配电屏项目选址符合当地产业政策，具体面积XXX平方米。这包括配电屏项目对当地经济的促进作用，以及对相关产业的带动效应，确保配电屏项目与地方政府的产业政策保持一致，促进共赢合作。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用地总体要求必须符合环保和可持续发展的原则，具体面积XXX平方米。通过采用绿色建筑设计、节能减排等措施，确保配电屏项目在建设和运营过程中对环境的影响最小化，达到可持续发展的要求。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确保配电屏项目选址具备必要的公共设施配套，具体面积XXX平方米。这包括交通便利性、教育、医疗等基础设施，以提高居民生活品质，使得配电屏项目选址更具吸引力。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考虑用地总体要求对当地社会稳定性的影响，具体面积XXX平方米。通过深入了解当地社区反馈，确保配电屏项目的选址和建设过程对当地社会和谐稳定产生积极作用。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配电屏项目选址不仅符合法规和规划，还在实际操作中具有可行性。这一全面规划将为配电屏项目的成功实施提供坚实的基础，确保配电屏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8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配电屏项目的设备规划和空间设计中，我们将采取灵活设备布局的措施。设备布局将根据实际需求进行灵活设计，避免不必要的浪费。通过合理规划设备摆放位置，我们将提高设备的利用率，减少设备间距，以确保配电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配电屏项目内部引入共享设施的概念，例如共享会议室、办公区等。通过这种方式，我们可以减少对资源的重复建设，提高资源共享效率，从而减小配电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88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配电屏项目的总图布置中，我们将不同功能区域进行明确的规划，以最大程度满足配电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https://d.book118.com/628045124007006027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945D55"/>
    <w:rsid w:val="0E945D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1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2024-01-16T19:53:00Z</dcterms:created>
  <dcterms:modified xsi:type="dcterms:W3CDTF">2024-01-16T19:53:59Z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D3456C812E6E4039853BC7EE7AFA0999_11</vt:lpwstr>
  </property>
  <property fmtid="{D5CDD505-2E9C-101B-9397-08002B2CF9AE}" pid="3" name="KSOProductBuildVer">
    <vt:lpwstr>2052-12.1.0.16120</vt:lpwstr>
  </property>
</Properties>
</file>