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4245E" w14:paraId="3247F8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245E" w14:paraId="6E20BB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245E" w14:paraId="253873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245E" w:rsidRPr="0014245E" w14:paraId="716582D9" w14:textId="48FD0D8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4245E">
        <w:rPr>
          <w:rFonts w:ascii="宋体" w:eastAsia="宋体" w:hAnsi="宋体" w:hint="eastAsia"/>
          <w:b/>
          <w:sz w:val="60"/>
        </w:rPr>
        <w:t>食品杀菌设备项目招商引资推介报告</w:t>
      </w:r>
    </w:p>
    <w:p w:rsidR="0014245E" w:rsidP="0014245E" w14:paraId="423BEB58" w14:textId="0304FCD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4245E">
        <w:rPr>
          <w:rFonts w:ascii="仿宋" w:eastAsia="仿宋" w:hAnsi="仿宋" w:hint="eastAsia"/>
          <w:b/>
          <w:sz w:val="40"/>
        </w:rPr>
        <w:t>目录</w:t>
      </w:r>
    </w:p>
    <w:p w:rsidR="0014245E" w14:paraId="326F2BD5" w14:textId="66D9ACD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_Toc154464797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245E" w14:paraId="6DF161E5" w14:textId="42E469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一、食品杀菌设备项目工程设计研究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_Toc154464798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245E" w14:paraId="60456E06" w14:textId="438870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_Toc154464799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245E" w14:paraId="629AC24E" w14:textId="0C5E6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(二)、食品杀菌设备项目工程建设标准规范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245E" w14:paraId="661D1A47" w14:textId="5B183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(三)、食品杀菌设备项目总平面设计要求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4245E" w14:paraId="0585FDDF" w14:textId="5E61B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4245E" w14:paraId="006912F5" w14:textId="30BDA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4245E" w14:paraId="5A08E44B" w14:textId="234EB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4245E" w14:paraId="222B004B" w14:textId="10152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245E" w14:paraId="66B70673" w14:textId="7962E9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二、食品杀菌设备项目建设背景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245E" w14:paraId="167F5561" w14:textId="6408C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(一)、食品杀菌设备项目承办单位背景分析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245E" w14:paraId="2DFB176C" w14:textId="4FE31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4245E" w14:paraId="14BE5205" w14:textId="5B081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(三)、食品杀菌设备项目建设对区域经济的影响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4245E" w14:paraId="645D3DBD" w14:textId="3D3E8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(四)、食品杀菌设备项目必要性分析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4245E" w14:paraId="68167724" w14:textId="2C9FD5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4245E" w14:paraId="40E5871B" w14:textId="7330DE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4245E" w14:paraId="407CE748" w14:textId="31A5A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4245E" w14:paraId="12C19225" w14:textId="3FE5E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4245E" w14:paraId="271058E1" w14:textId="2149C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4245E" w14:paraId="392E757F" w14:textId="7926CC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4245E" w14:paraId="465E6719" w14:textId="2F8B498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(一)、食品杀菌设备项目建设期的原材料及辅助材料供应概述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4245E" w14:paraId="2EA5FB61" w14:textId="224A4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(二)、食品杀菌设备项目运营期原辅材料采购及管理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4245E" w14:paraId="30A99527" w14:textId="5DF9C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4245E" w14:paraId="74CBB5A2" w14:textId="63E37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(四)、食品杀菌设备项目工艺技术设计方案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_Toc154464820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4245E" w14:paraId="4603F818" w14:textId="0C6C8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(五)、食品杀菌设备项目设备选型及配置方案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_Toc154464821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4245E" w14:paraId="21518E75" w14:textId="2EB1F0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_Toc154464822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4245E" w14:paraId="50D2DAE5" w14:textId="70B43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_Toc154464823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4245E" w14:paraId="44246C77" w14:textId="43BC8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_Toc154464824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4245E" w14:paraId="4461F2F0" w14:textId="41BCF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(三)、食品杀菌设备项目盈利能力分析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4245E" w14:paraId="7CB1B5A1" w14:textId="6FDBCA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六、食品杀菌设备项目投资方案分析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4245E" w14:paraId="4891D687" w14:textId="45960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(一)、食品杀菌设备项目估算说明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4245E" w14:paraId="1DDFC865" w14:textId="5A1E8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(二)、食品杀菌设备项目总投资估算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4245E" w14:paraId="2D178BE1" w14:textId="70A30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4245E" w14:paraId="7B5E119F" w14:textId="5FE1B4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_Toc154464830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4245E" w14:paraId="62D70DA0" w14:textId="6A647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4245E" w14:paraId="6F329F8B" w14:textId="28FF1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245E" w14:paraId="041F9155" w14:textId="40F11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(三)、食品杀菌设备项目地能源消耗与供应状况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245E" w14:paraId="4A172AD7" w14:textId="16762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4245E" w14:paraId="75D36673" w14:textId="7325F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4245E" w14:paraId="4A0E3CA4" w14:textId="37F24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4245E" w14:paraId="1F394AF4" w14:textId="1D3BD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4245E" w14:paraId="73FD3147" w14:textId="418BA0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4245E" w14:paraId="53586B4D" w14:textId="32F1094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4245E" w14:paraId="02194237" w14:textId="7E730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_Toc154464840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4245E" w14:paraId="1E0DF845" w14:textId="16511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_Toc154464841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4245E" w14:paraId="18FA4311" w14:textId="0F36C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_Toc154464842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4245E" w14:paraId="53EB9F0B" w14:textId="6817D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_Toc154464843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4245E" w14:paraId="114147DC" w14:textId="26F5F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_Toc154464844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4245E" w14:paraId="106E74C1" w14:textId="312A8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4245E" w14:paraId="7881BB92" w14:textId="1617B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_Toc154464846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4245E" w14:paraId="2405B75E" w14:textId="4A078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4245E" w14:paraId="0A585736" w14:textId="28426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4245E" w14:paraId="7A165FB9" w14:textId="398AFA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九、食品杀菌设备项目优势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4245E" w14:paraId="47632362" w14:textId="22A63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_Toc154464850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4245E" w14:paraId="41514516" w14:textId="59750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_Toc154464851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4245E" w14:paraId="65D438B4" w14:textId="33BFB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_Toc154464852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4245E" w14:paraId="199037D2" w14:textId="140E4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_Toc154464853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4245E" w:rsidP="0014245E" w14:paraId="287CEA38" w14:textId="4CBA326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https://d.book118.com/628050017115006025</w:t>
        </w:r>
      </w:hyperlink>
    </w:p>
    <w:p w:rsidR="0014245E" w:rsidP="0014245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:rsidP="0058003C" w14:paraId="392CF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245E" w14:paraId="6FEDDF6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:rsidP="0058003C" w14:paraId="0C41B594" w14:textId="4F82CB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4245E" w14:paraId="60D4B0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14:paraId="598C40E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:rsidP="005800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245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:rsidP="0058003C" w14:textId="4F82CB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4245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:rsidP="005800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245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:rsidP="0058003C" w14:textId="4F82CB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4245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:rsidP="005800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245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:rsidP="0058003C" w14:textId="4F82CB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4245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14:paraId="7DA8894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:rsidRPr="0014245E" w:rsidP="0014245E" w14:paraId="4E3E0897" w14:textId="74A2CB29">
    <w:pPr>
      <w:pStyle w:val="Header"/>
      <w:rPr>
        <w:rFonts w:ascii="仿宋" w:eastAsia="仿宋" w:hAnsi="仿宋"/>
      </w:rPr>
    </w:pPr>
    <w:r w:rsidRPr="0014245E">
      <w:rPr>
        <w:rFonts w:ascii="仿宋" w:eastAsia="仿宋" w:hAnsi="仿宋" w:hint="eastAsia"/>
      </w:rPr>
      <w:t>食品杀菌设备项目招商引资推介报告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14:paraId="467F50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:rsidRPr="0014245E" w:rsidP="0014245E" w14:textId="74A2CB29">
    <w:pPr>
      <w:pStyle w:val="Header"/>
      <w:rPr>
        <w:rFonts w:ascii="仿宋" w:eastAsia="仿宋" w:hAnsi="仿宋"/>
      </w:rPr>
    </w:pPr>
    <w:r w:rsidRPr="0014245E">
      <w:rPr>
        <w:rFonts w:ascii="仿宋" w:eastAsia="仿宋" w:hAnsi="仿宋" w:hint="eastAsia"/>
      </w:rPr>
      <w:t>食品杀菌设备项目招商引资推介报告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:rsidRPr="0014245E" w:rsidP="0014245E" w14:textId="74A2CB29">
    <w:pPr>
      <w:pStyle w:val="Header"/>
      <w:rPr>
        <w:rFonts w:ascii="仿宋" w:eastAsia="仿宋" w:hAnsi="仿宋"/>
      </w:rPr>
    </w:pPr>
    <w:r w:rsidRPr="0014245E">
      <w:rPr>
        <w:rFonts w:ascii="仿宋" w:eastAsia="仿宋" w:hAnsi="仿宋" w:hint="eastAsia"/>
      </w:rPr>
      <w:t>食品杀菌设备项目招商引资推介报告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:rsidRPr="0014245E" w:rsidP="0014245E" w14:textId="74A2CB29">
    <w:pPr>
      <w:pStyle w:val="Header"/>
      <w:rPr>
        <w:rFonts w:ascii="仿宋" w:eastAsia="仿宋" w:hAnsi="仿宋"/>
      </w:rPr>
    </w:pPr>
    <w:r w:rsidRPr="0014245E">
      <w:rPr>
        <w:rFonts w:ascii="仿宋" w:eastAsia="仿宋" w:hAnsi="仿宋" w:hint="eastAsia"/>
      </w:rPr>
      <w:t>食品杀菌设备项目招商引资推介报告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245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45E"/>
    <w:rsid w:val="0014245E"/>
    <w:rsid w:val="002963D6"/>
    <w:rsid w:val="0058003C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FD8120"/>
  <w15:chartTrackingRefBased/>
  <w15:docId w15:val="{574920D0-49AB-4B9A-923B-9E38BC989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4245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4245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4245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4245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424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4245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42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4245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4245E"/>
  </w:style>
  <w:style w:type="paragraph" w:styleId="TOC1">
    <w:name w:val="toc 1"/>
    <w:basedOn w:val="Normal"/>
    <w:next w:val="Normal"/>
    <w:autoRedefine/>
    <w:uiPriority w:val="39"/>
    <w:unhideWhenUsed/>
    <w:rsid w:val="0014245E"/>
  </w:style>
  <w:style w:type="paragraph" w:styleId="TOC2">
    <w:name w:val="toc 2"/>
    <w:basedOn w:val="Normal"/>
    <w:next w:val="Normal"/>
    <w:autoRedefine/>
    <w:uiPriority w:val="39"/>
    <w:unhideWhenUsed/>
    <w:rsid w:val="0014245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28050017115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3765</Words>
  <Characters>21465</Characters>
  <Application>Microsoft Office Word</Application>
  <DocSecurity>0</DocSecurity>
  <Lines>178</Lines>
  <Paragraphs>50</Paragraphs>
  <ScaleCrop>false</ScaleCrop>
  <Company/>
  <LinksUpToDate>false</LinksUpToDate>
  <CharactersWithSpaces>25180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2023-12-25T22:32:00Z</dcterms:created>
  <dcterms:modified xsi:type="dcterms:W3CDTF">2023-12-25T22:33:00Z</dcterms:modified>
</cp:coreProperties>
</file>