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TOD自动在线监测仪项目规划设计纲要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562" w:history="1">
        <w:r>
          <w:rPr>
            <w:rFonts w:ascii="仿宋" w:eastAsia="仿宋" w:hAnsi="仿宋" w:cs="仿宋" w:hint="eastAsia"/>
            <w:lang w:eastAsia="zh-CN"/>
          </w:rPr>
          <w:t>概论</w:t>
        </w:r>
        <w:r>
          <w:tab/>
        </w:r>
        <w:r>
          <w:fldChar w:fldCharType="begin"/>
        </w:r>
        <w:r>
          <w:instrText xml:space="preserve"> PAGEREF _Toc7562 \h </w:instrText>
        </w:r>
        <w:r>
          <w:fldChar w:fldCharType="separate"/>
        </w:r>
        <w:r>
          <w:t>3</w:t>
        </w:r>
        <w:r>
          <w:fldChar w:fldCharType="end"/>
        </w:r>
      </w:hyperlink>
    </w:p>
    <w:p>
      <w:pPr>
        <w:pStyle w:val="TOC1"/>
        <w:tabs>
          <w:tab w:val="right" w:leader="dot" w:pos="8306"/>
        </w:tabs>
      </w:pPr>
      <w:hyperlink w:anchor="_Toc522" w:history="1">
        <w:r>
          <w:rPr>
            <w:rFonts w:ascii="仿宋" w:eastAsia="仿宋" w:hAnsi="仿宋" w:cs="仿宋" w:hint="eastAsia"/>
            <w:lang w:eastAsia="zh-CN"/>
          </w:rPr>
          <w:t>一、TOD自动在线监测仪项目建设单位说明</w:t>
        </w:r>
        <w:r>
          <w:tab/>
        </w:r>
        <w:r>
          <w:fldChar w:fldCharType="begin"/>
        </w:r>
        <w:r>
          <w:instrText xml:space="preserve"> PAGEREF _Toc522 \h </w:instrText>
        </w:r>
        <w:r>
          <w:fldChar w:fldCharType="separate"/>
        </w:r>
        <w:r>
          <w:t>3</w:t>
        </w:r>
        <w:r>
          <w:fldChar w:fldCharType="end"/>
        </w:r>
      </w:hyperlink>
    </w:p>
    <w:p>
      <w:pPr>
        <w:pStyle w:val="TOC2"/>
        <w:tabs>
          <w:tab w:val="right" w:leader="dot" w:pos="8306"/>
        </w:tabs>
      </w:pPr>
      <w:hyperlink w:anchor="_Toc30462" w:history="1">
        <w:r>
          <w:rPr>
            <w:rFonts w:ascii="仿宋" w:eastAsia="仿宋" w:hAnsi="仿宋" w:cs="仿宋" w:hint="eastAsia"/>
            <w:lang w:eastAsia="zh-CN"/>
          </w:rPr>
          <w:t>(一)、TOD自动在线监测仪项目承办单位基本情况</w:t>
        </w:r>
        <w:r>
          <w:tab/>
        </w:r>
        <w:r>
          <w:fldChar w:fldCharType="begin"/>
        </w:r>
        <w:r>
          <w:instrText xml:space="preserve"> PAGEREF _Toc30462 \h </w:instrText>
        </w:r>
        <w:r>
          <w:fldChar w:fldCharType="separate"/>
        </w:r>
        <w:r>
          <w:t>3</w:t>
        </w:r>
        <w:r>
          <w:fldChar w:fldCharType="end"/>
        </w:r>
      </w:hyperlink>
    </w:p>
    <w:p>
      <w:pPr>
        <w:pStyle w:val="TOC2"/>
        <w:tabs>
          <w:tab w:val="right" w:leader="dot" w:pos="8306"/>
        </w:tabs>
      </w:pPr>
      <w:hyperlink w:anchor="_Toc8889" w:history="1">
        <w:r>
          <w:rPr>
            <w:rFonts w:ascii="仿宋" w:eastAsia="仿宋" w:hAnsi="仿宋" w:cs="仿宋" w:hint="eastAsia"/>
            <w:lang w:eastAsia="zh-CN"/>
          </w:rPr>
          <w:t>(二)、公司经济效益分析</w:t>
        </w:r>
        <w:r>
          <w:tab/>
        </w:r>
        <w:r>
          <w:fldChar w:fldCharType="begin"/>
        </w:r>
        <w:r>
          <w:instrText xml:space="preserve"> PAGEREF _Toc8889 \h </w:instrText>
        </w:r>
        <w:r>
          <w:fldChar w:fldCharType="separate"/>
        </w:r>
        <w:r>
          <w:t>4</w:t>
        </w:r>
        <w:r>
          <w:fldChar w:fldCharType="end"/>
        </w:r>
      </w:hyperlink>
    </w:p>
    <w:p>
      <w:pPr>
        <w:pStyle w:val="TOC1"/>
        <w:tabs>
          <w:tab w:val="right" w:leader="dot" w:pos="8306"/>
        </w:tabs>
      </w:pPr>
      <w:hyperlink w:anchor="_Toc27128" w:history="1">
        <w:r>
          <w:rPr>
            <w:rFonts w:ascii="仿宋" w:eastAsia="仿宋" w:hAnsi="仿宋" w:cs="仿宋" w:hint="eastAsia"/>
            <w:lang w:eastAsia="zh-CN"/>
          </w:rPr>
          <w:t>二、TOD自动在线监测仪项目可持续发展</w:t>
        </w:r>
        <w:r>
          <w:tab/>
        </w:r>
        <w:r>
          <w:fldChar w:fldCharType="begin"/>
        </w:r>
        <w:r>
          <w:instrText xml:space="preserve"> PAGEREF _Toc27128 \h </w:instrText>
        </w:r>
        <w:r>
          <w:fldChar w:fldCharType="separate"/>
        </w:r>
        <w:r>
          <w:t>5</w:t>
        </w:r>
        <w:r>
          <w:fldChar w:fldCharType="end"/>
        </w:r>
      </w:hyperlink>
    </w:p>
    <w:p>
      <w:pPr>
        <w:pStyle w:val="TOC2"/>
        <w:tabs>
          <w:tab w:val="right" w:leader="dot" w:pos="8306"/>
        </w:tabs>
      </w:pPr>
      <w:hyperlink w:anchor="_Toc13909" w:history="1">
        <w:r>
          <w:rPr>
            <w:rFonts w:ascii="仿宋" w:eastAsia="仿宋" w:hAnsi="仿宋" w:cs="仿宋" w:hint="eastAsia"/>
            <w:lang w:eastAsia="zh-CN"/>
          </w:rPr>
          <w:t>(一)、可持续战略与实践</w:t>
        </w:r>
        <w:r>
          <w:tab/>
        </w:r>
        <w:r>
          <w:fldChar w:fldCharType="begin"/>
        </w:r>
        <w:r>
          <w:instrText xml:space="preserve"> PAGEREF _Toc13909 \h </w:instrText>
        </w:r>
        <w:r>
          <w:fldChar w:fldCharType="separate"/>
        </w:r>
        <w:r>
          <w:t>5</w:t>
        </w:r>
        <w:r>
          <w:fldChar w:fldCharType="end"/>
        </w:r>
      </w:hyperlink>
    </w:p>
    <w:p>
      <w:pPr>
        <w:pStyle w:val="TOC2"/>
        <w:tabs>
          <w:tab w:val="right" w:leader="dot" w:pos="8306"/>
        </w:tabs>
      </w:pPr>
      <w:hyperlink w:anchor="_Toc9886" w:history="1">
        <w:r>
          <w:rPr>
            <w:rFonts w:ascii="仿宋" w:eastAsia="仿宋" w:hAnsi="仿宋" w:cs="仿宋" w:hint="eastAsia"/>
            <w:lang w:eastAsia="zh-CN"/>
          </w:rPr>
          <w:t>(二)、环保与社会责任</w:t>
        </w:r>
        <w:r>
          <w:tab/>
        </w:r>
        <w:r>
          <w:fldChar w:fldCharType="begin"/>
        </w:r>
        <w:r>
          <w:instrText xml:space="preserve"> PAGEREF _Toc9886 \h </w:instrText>
        </w:r>
        <w:r>
          <w:fldChar w:fldCharType="separate"/>
        </w:r>
        <w:r>
          <w:t>5</w:t>
        </w:r>
        <w:r>
          <w:fldChar w:fldCharType="end"/>
        </w:r>
      </w:hyperlink>
    </w:p>
    <w:p>
      <w:pPr>
        <w:pStyle w:val="TOC1"/>
        <w:tabs>
          <w:tab w:val="right" w:leader="dot" w:pos="8306"/>
        </w:tabs>
      </w:pPr>
      <w:hyperlink w:anchor="_Toc25239" w:history="1">
        <w:r>
          <w:rPr>
            <w:rFonts w:ascii="仿宋" w:eastAsia="仿宋" w:hAnsi="仿宋" w:cs="仿宋" w:hint="eastAsia"/>
            <w:lang w:eastAsia="zh-CN"/>
          </w:rPr>
          <w:t>三、TOD自动在线监测仪项目文档管理</w:t>
        </w:r>
        <w:r>
          <w:tab/>
        </w:r>
        <w:r>
          <w:fldChar w:fldCharType="begin"/>
        </w:r>
        <w:r>
          <w:instrText xml:space="preserve"> PAGEREF _Toc25239 \h </w:instrText>
        </w:r>
        <w:r>
          <w:fldChar w:fldCharType="separate"/>
        </w:r>
        <w:r>
          <w:t>6</w:t>
        </w:r>
        <w:r>
          <w:fldChar w:fldCharType="end"/>
        </w:r>
      </w:hyperlink>
    </w:p>
    <w:p>
      <w:pPr>
        <w:pStyle w:val="TOC2"/>
        <w:tabs>
          <w:tab w:val="right" w:leader="dot" w:pos="8306"/>
        </w:tabs>
      </w:pPr>
      <w:hyperlink w:anchor="_Toc8543" w:history="1">
        <w:r>
          <w:rPr>
            <w:rFonts w:ascii="仿宋" w:eastAsia="仿宋" w:hAnsi="仿宋" w:cs="仿宋" w:hint="eastAsia"/>
            <w:lang w:eastAsia="zh-CN"/>
          </w:rPr>
          <w:t>(一)、文档编制与审查</w:t>
        </w:r>
        <w:r>
          <w:tab/>
        </w:r>
        <w:r>
          <w:fldChar w:fldCharType="begin"/>
        </w:r>
        <w:r>
          <w:instrText xml:space="preserve"> PAGEREF _Toc8543 \h </w:instrText>
        </w:r>
        <w:r>
          <w:fldChar w:fldCharType="separate"/>
        </w:r>
        <w:r>
          <w:t>6</w:t>
        </w:r>
        <w:r>
          <w:fldChar w:fldCharType="end"/>
        </w:r>
      </w:hyperlink>
    </w:p>
    <w:p>
      <w:pPr>
        <w:pStyle w:val="TOC2"/>
        <w:tabs>
          <w:tab w:val="right" w:leader="dot" w:pos="8306"/>
        </w:tabs>
      </w:pPr>
      <w:hyperlink w:anchor="_Toc353" w:history="1">
        <w:r>
          <w:rPr>
            <w:rFonts w:ascii="仿宋" w:eastAsia="仿宋" w:hAnsi="仿宋" w:cs="仿宋" w:hint="eastAsia"/>
            <w:lang w:eastAsia="zh-CN"/>
          </w:rPr>
          <w:t>(二)、文档发布与分发</w:t>
        </w:r>
        <w:r>
          <w:tab/>
        </w:r>
        <w:r>
          <w:fldChar w:fldCharType="begin"/>
        </w:r>
        <w:r>
          <w:instrText xml:space="preserve"> PAGEREF _Toc353 \h </w:instrText>
        </w:r>
        <w:r>
          <w:fldChar w:fldCharType="separate"/>
        </w:r>
        <w:r>
          <w:t>8</w:t>
        </w:r>
        <w:r>
          <w:fldChar w:fldCharType="end"/>
        </w:r>
      </w:hyperlink>
    </w:p>
    <w:p>
      <w:pPr>
        <w:pStyle w:val="TOC2"/>
        <w:tabs>
          <w:tab w:val="right" w:leader="dot" w:pos="8306"/>
        </w:tabs>
      </w:pPr>
      <w:hyperlink w:anchor="_Toc28415" w:history="1">
        <w:r>
          <w:rPr>
            <w:rFonts w:ascii="仿宋" w:eastAsia="仿宋" w:hAnsi="仿宋" w:cs="仿宋" w:hint="eastAsia"/>
            <w:lang w:eastAsia="zh-CN"/>
          </w:rPr>
          <w:t>(三)、文档存档与归档</w:t>
        </w:r>
        <w:r>
          <w:tab/>
        </w:r>
        <w:r>
          <w:fldChar w:fldCharType="begin"/>
        </w:r>
        <w:r>
          <w:instrText xml:space="preserve"> PAGEREF _Toc28415 \h </w:instrText>
        </w:r>
        <w:r>
          <w:fldChar w:fldCharType="separate"/>
        </w:r>
        <w:r>
          <w:t>9</w:t>
        </w:r>
        <w:r>
          <w:fldChar w:fldCharType="end"/>
        </w:r>
      </w:hyperlink>
    </w:p>
    <w:p>
      <w:pPr>
        <w:pStyle w:val="TOC1"/>
        <w:tabs>
          <w:tab w:val="right" w:leader="dot" w:pos="8306"/>
        </w:tabs>
      </w:pPr>
      <w:hyperlink w:anchor="_Toc5413" w:history="1">
        <w:r>
          <w:rPr>
            <w:rFonts w:ascii="仿宋" w:eastAsia="仿宋" w:hAnsi="仿宋" w:cs="仿宋" w:hint="eastAsia"/>
            <w:lang w:eastAsia="zh-CN"/>
          </w:rPr>
          <w:t>四、TOD自动在线监测仪项目土建工程</w:t>
        </w:r>
        <w:r>
          <w:tab/>
        </w:r>
        <w:r>
          <w:fldChar w:fldCharType="begin"/>
        </w:r>
        <w:r>
          <w:instrText xml:space="preserve"> PAGEREF _Toc5413 \h </w:instrText>
        </w:r>
        <w:r>
          <w:fldChar w:fldCharType="separate"/>
        </w:r>
        <w:r>
          <w:t>10</w:t>
        </w:r>
        <w:r>
          <w:fldChar w:fldCharType="end"/>
        </w:r>
      </w:hyperlink>
    </w:p>
    <w:p>
      <w:pPr>
        <w:pStyle w:val="TOC2"/>
        <w:tabs>
          <w:tab w:val="right" w:leader="dot" w:pos="8306"/>
        </w:tabs>
      </w:pPr>
      <w:hyperlink w:anchor="_Toc19939" w:history="1">
        <w:r>
          <w:rPr>
            <w:rFonts w:ascii="仿宋" w:eastAsia="仿宋" w:hAnsi="仿宋" w:cs="仿宋" w:hint="eastAsia"/>
            <w:lang w:eastAsia="zh-CN"/>
          </w:rPr>
          <w:t>(一)、建筑工程设计原则</w:t>
        </w:r>
        <w:r>
          <w:tab/>
        </w:r>
        <w:r>
          <w:fldChar w:fldCharType="begin"/>
        </w:r>
        <w:r>
          <w:instrText xml:space="preserve"> PAGEREF _Toc19939 \h </w:instrText>
        </w:r>
        <w:r>
          <w:fldChar w:fldCharType="separate"/>
        </w:r>
        <w:r>
          <w:t>10</w:t>
        </w:r>
        <w:r>
          <w:fldChar w:fldCharType="end"/>
        </w:r>
      </w:hyperlink>
    </w:p>
    <w:p>
      <w:pPr>
        <w:pStyle w:val="TOC2"/>
        <w:tabs>
          <w:tab w:val="right" w:leader="dot" w:pos="8306"/>
        </w:tabs>
      </w:pPr>
      <w:hyperlink w:anchor="_Toc31113" w:history="1">
        <w:r>
          <w:rPr>
            <w:rFonts w:ascii="仿宋" w:eastAsia="仿宋" w:hAnsi="仿宋" w:cs="仿宋" w:hint="eastAsia"/>
            <w:lang w:eastAsia="zh-CN"/>
          </w:rPr>
          <w:t>(二)、土建工程设计年限及安全等级</w:t>
        </w:r>
        <w:r>
          <w:tab/>
        </w:r>
        <w:r>
          <w:fldChar w:fldCharType="begin"/>
        </w:r>
        <w:r>
          <w:instrText xml:space="preserve"> PAGEREF _Toc31113 \h </w:instrText>
        </w:r>
        <w:r>
          <w:fldChar w:fldCharType="separate"/>
        </w:r>
        <w:r>
          <w:t>11</w:t>
        </w:r>
        <w:r>
          <w:fldChar w:fldCharType="end"/>
        </w:r>
      </w:hyperlink>
    </w:p>
    <w:p>
      <w:pPr>
        <w:pStyle w:val="TOC2"/>
        <w:tabs>
          <w:tab w:val="right" w:leader="dot" w:pos="8306"/>
        </w:tabs>
      </w:pPr>
      <w:hyperlink w:anchor="_Toc11935" w:history="1">
        <w:r>
          <w:rPr>
            <w:rFonts w:ascii="仿宋" w:eastAsia="仿宋" w:hAnsi="仿宋" w:cs="仿宋" w:hint="eastAsia"/>
            <w:lang w:eastAsia="zh-CN"/>
          </w:rPr>
          <w:t>(三)、建筑工程设计总体要求</w:t>
        </w:r>
        <w:r>
          <w:tab/>
        </w:r>
        <w:r>
          <w:fldChar w:fldCharType="begin"/>
        </w:r>
        <w:r>
          <w:instrText xml:space="preserve"> PAGEREF _Toc11935 \h </w:instrText>
        </w:r>
        <w:r>
          <w:fldChar w:fldCharType="separate"/>
        </w:r>
        <w:r>
          <w:t>12</w:t>
        </w:r>
        <w:r>
          <w:fldChar w:fldCharType="end"/>
        </w:r>
      </w:hyperlink>
    </w:p>
    <w:p>
      <w:pPr>
        <w:pStyle w:val="TOC2"/>
        <w:tabs>
          <w:tab w:val="right" w:leader="dot" w:pos="8306"/>
        </w:tabs>
      </w:pPr>
      <w:hyperlink w:anchor="_Toc31286" w:history="1">
        <w:r>
          <w:rPr>
            <w:rFonts w:ascii="仿宋" w:eastAsia="仿宋" w:hAnsi="仿宋" w:cs="仿宋" w:hint="eastAsia"/>
            <w:lang w:eastAsia="zh-CN"/>
          </w:rPr>
          <w:t>(四)、土建工程建设指标</w:t>
        </w:r>
        <w:r>
          <w:tab/>
        </w:r>
        <w:r>
          <w:fldChar w:fldCharType="begin"/>
        </w:r>
        <w:r>
          <w:instrText xml:space="preserve"> PAGEREF _Toc31286 \h </w:instrText>
        </w:r>
        <w:r>
          <w:fldChar w:fldCharType="separate"/>
        </w:r>
        <w:r>
          <w:t>13</w:t>
        </w:r>
        <w:r>
          <w:fldChar w:fldCharType="end"/>
        </w:r>
      </w:hyperlink>
    </w:p>
    <w:p>
      <w:pPr>
        <w:pStyle w:val="TOC1"/>
        <w:tabs>
          <w:tab w:val="right" w:leader="dot" w:pos="8306"/>
        </w:tabs>
      </w:pPr>
      <w:hyperlink w:anchor="_Toc24090" w:history="1">
        <w:r>
          <w:rPr>
            <w:rFonts w:ascii="仿宋" w:eastAsia="仿宋" w:hAnsi="仿宋" w:cs="仿宋" w:hint="eastAsia"/>
            <w:lang w:eastAsia="zh-CN"/>
          </w:rPr>
          <w:t>五、产品规划分析</w:t>
        </w:r>
        <w:r>
          <w:tab/>
        </w:r>
        <w:r>
          <w:fldChar w:fldCharType="begin"/>
        </w:r>
        <w:r>
          <w:instrText xml:space="preserve"> PAGEREF _Toc24090 \h </w:instrText>
        </w:r>
        <w:r>
          <w:fldChar w:fldCharType="separate"/>
        </w:r>
        <w:r>
          <w:t>13</w:t>
        </w:r>
        <w:r>
          <w:fldChar w:fldCharType="end"/>
        </w:r>
      </w:hyperlink>
    </w:p>
    <w:p>
      <w:pPr>
        <w:pStyle w:val="TOC2"/>
        <w:tabs>
          <w:tab w:val="right" w:leader="dot" w:pos="8306"/>
        </w:tabs>
      </w:pPr>
      <w:hyperlink w:anchor="_Toc2277" w:history="1">
        <w:r>
          <w:rPr>
            <w:rFonts w:ascii="仿宋" w:eastAsia="仿宋" w:hAnsi="仿宋" w:cs="仿宋" w:hint="eastAsia"/>
            <w:lang w:eastAsia="zh-CN"/>
          </w:rPr>
          <w:t>(一)、产品规划</w:t>
        </w:r>
        <w:r>
          <w:tab/>
        </w:r>
        <w:r>
          <w:fldChar w:fldCharType="begin"/>
        </w:r>
        <w:r>
          <w:instrText xml:space="preserve"> PAGEREF _Toc2277 \h </w:instrText>
        </w:r>
        <w:r>
          <w:fldChar w:fldCharType="separate"/>
        </w:r>
        <w:r>
          <w:t>13</w:t>
        </w:r>
        <w:r>
          <w:fldChar w:fldCharType="end"/>
        </w:r>
      </w:hyperlink>
    </w:p>
    <w:p>
      <w:pPr>
        <w:pStyle w:val="TOC2"/>
        <w:tabs>
          <w:tab w:val="right" w:leader="dot" w:pos="8306"/>
        </w:tabs>
      </w:pPr>
      <w:hyperlink w:anchor="_Toc17867" w:history="1">
        <w:r>
          <w:rPr>
            <w:rFonts w:ascii="仿宋" w:eastAsia="仿宋" w:hAnsi="仿宋" w:cs="仿宋" w:hint="eastAsia"/>
            <w:lang w:eastAsia="zh-CN"/>
          </w:rPr>
          <w:t>(二)、建设规模</w:t>
        </w:r>
        <w:r>
          <w:tab/>
        </w:r>
        <w:r>
          <w:fldChar w:fldCharType="begin"/>
        </w:r>
        <w:r>
          <w:instrText xml:space="preserve"> PAGEREF _Toc17867 \h </w:instrText>
        </w:r>
        <w:r>
          <w:fldChar w:fldCharType="separate"/>
        </w:r>
        <w:r>
          <w:t>14</w:t>
        </w:r>
        <w:r>
          <w:fldChar w:fldCharType="end"/>
        </w:r>
      </w:hyperlink>
    </w:p>
    <w:p>
      <w:pPr>
        <w:pStyle w:val="TOC1"/>
        <w:tabs>
          <w:tab w:val="right" w:leader="dot" w:pos="8306"/>
        </w:tabs>
      </w:pPr>
      <w:hyperlink w:anchor="_Toc21812" w:history="1">
        <w:r>
          <w:rPr>
            <w:rFonts w:ascii="仿宋" w:eastAsia="仿宋" w:hAnsi="仿宋" w:cs="仿宋" w:hint="eastAsia"/>
            <w:lang w:eastAsia="zh-CN"/>
          </w:rPr>
          <w:t>六、TOD自动在线监测仪项目建设背景及必要性分析</w:t>
        </w:r>
        <w:r>
          <w:tab/>
        </w:r>
        <w:r>
          <w:fldChar w:fldCharType="begin"/>
        </w:r>
        <w:r>
          <w:instrText xml:space="preserve"> PAGEREF _Toc21812 \h </w:instrText>
        </w:r>
        <w:r>
          <w:fldChar w:fldCharType="separate"/>
        </w:r>
        <w:r>
          <w:t>15</w:t>
        </w:r>
        <w:r>
          <w:fldChar w:fldCharType="end"/>
        </w:r>
      </w:hyperlink>
    </w:p>
    <w:p>
      <w:pPr>
        <w:pStyle w:val="TOC2"/>
        <w:tabs>
          <w:tab w:val="right" w:leader="dot" w:pos="8306"/>
        </w:tabs>
      </w:pPr>
      <w:hyperlink w:anchor="_Toc6871" w:history="1">
        <w:r>
          <w:rPr>
            <w:rFonts w:ascii="仿宋" w:eastAsia="仿宋" w:hAnsi="仿宋" w:cs="仿宋" w:hint="eastAsia"/>
            <w:lang w:eastAsia="zh-CN"/>
          </w:rPr>
          <w:t>(一)、TOD自动在线监测仪项目背景分析</w:t>
        </w:r>
        <w:r>
          <w:tab/>
        </w:r>
        <w:r>
          <w:fldChar w:fldCharType="begin"/>
        </w:r>
        <w:r>
          <w:instrText xml:space="preserve"> PAGEREF _Toc6871 \h </w:instrText>
        </w:r>
        <w:r>
          <w:fldChar w:fldCharType="separate"/>
        </w:r>
        <w:r>
          <w:t>15</w:t>
        </w:r>
        <w:r>
          <w:fldChar w:fldCharType="end"/>
        </w:r>
      </w:hyperlink>
    </w:p>
    <w:p>
      <w:pPr>
        <w:pStyle w:val="TOC2"/>
        <w:tabs>
          <w:tab w:val="right" w:leader="dot" w:pos="8306"/>
        </w:tabs>
      </w:pPr>
      <w:hyperlink w:anchor="_Toc23497" w:history="1">
        <w:r>
          <w:rPr>
            <w:rFonts w:ascii="仿宋" w:eastAsia="仿宋" w:hAnsi="仿宋" w:cs="仿宋" w:hint="eastAsia"/>
            <w:lang w:eastAsia="zh-CN"/>
          </w:rPr>
          <w:t>(二)、TOD自动在线监测仪项目建设必要性分析</w:t>
        </w:r>
        <w:r>
          <w:tab/>
        </w:r>
        <w:r>
          <w:fldChar w:fldCharType="begin"/>
        </w:r>
        <w:r>
          <w:instrText xml:space="preserve"> PAGEREF _Toc23497 \h </w:instrText>
        </w:r>
        <w:r>
          <w:fldChar w:fldCharType="separate"/>
        </w:r>
        <w:r>
          <w:t>17</w:t>
        </w:r>
        <w:r>
          <w:fldChar w:fldCharType="end"/>
        </w:r>
      </w:hyperlink>
    </w:p>
    <w:p>
      <w:pPr>
        <w:pStyle w:val="TOC1"/>
        <w:tabs>
          <w:tab w:val="right" w:leader="dot" w:pos="8306"/>
        </w:tabs>
      </w:pPr>
      <w:hyperlink w:anchor="_Toc23315" w:history="1">
        <w:r>
          <w:rPr>
            <w:rFonts w:ascii="仿宋" w:eastAsia="仿宋" w:hAnsi="仿宋" w:cs="仿宋" w:hint="eastAsia"/>
            <w:lang w:eastAsia="zh-CN"/>
          </w:rPr>
          <w:t>七、TOD自动在线监测仪项目财务管理</w:t>
        </w:r>
        <w:r>
          <w:tab/>
        </w:r>
        <w:r>
          <w:fldChar w:fldCharType="begin"/>
        </w:r>
        <w:r>
          <w:instrText xml:space="preserve"> PAGEREF _Toc23315 \h </w:instrText>
        </w:r>
        <w:r>
          <w:fldChar w:fldCharType="separate"/>
        </w:r>
        <w:r>
          <w:t>18</w:t>
        </w:r>
        <w:r>
          <w:fldChar w:fldCharType="end"/>
        </w:r>
      </w:hyperlink>
    </w:p>
    <w:p>
      <w:pPr>
        <w:pStyle w:val="TOC2"/>
        <w:tabs>
          <w:tab w:val="right" w:leader="dot" w:pos="8306"/>
        </w:tabs>
      </w:pPr>
      <w:hyperlink w:anchor="_Toc28611" w:history="1">
        <w:r>
          <w:rPr>
            <w:rFonts w:ascii="仿宋" w:eastAsia="仿宋" w:hAnsi="仿宋" w:cs="仿宋" w:hint="eastAsia"/>
            <w:lang w:eastAsia="zh-CN"/>
          </w:rPr>
          <w:t>(一)、资金需求大</w:t>
        </w:r>
        <w:r>
          <w:tab/>
        </w:r>
        <w:r>
          <w:fldChar w:fldCharType="begin"/>
        </w:r>
        <w:r>
          <w:instrText xml:space="preserve"> PAGEREF _Toc28611 \h </w:instrText>
        </w:r>
        <w:r>
          <w:fldChar w:fldCharType="separate"/>
        </w:r>
        <w:r>
          <w:t>18</w:t>
        </w:r>
        <w:r>
          <w:fldChar w:fldCharType="end"/>
        </w:r>
      </w:hyperlink>
    </w:p>
    <w:p>
      <w:pPr>
        <w:pStyle w:val="TOC2"/>
        <w:tabs>
          <w:tab w:val="right" w:leader="dot" w:pos="8306"/>
        </w:tabs>
      </w:pPr>
      <w:hyperlink w:anchor="_Toc12096" w:history="1">
        <w:r>
          <w:rPr>
            <w:rFonts w:ascii="仿宋" w:eastAsia="仿宋" w:hAnsi="仿宋" w:cs="仿宋" w:hint="eastAsia"/>
            <w:lang w:eastAsia="zh-CN"/>
          </w:rPr>
          <w:t>(二)、研发周期长</w:t>
        </w:r>
        <w:r>
          <w:tab/>
        </w:r>
        <w:r>
          <w:fldChar w:fldCharType="begin"/>
        </w:r>
        <w:r>
          <w:instrText xml:space="preserve"> PAGEREF _Toc12096 \h </w:instrText>
        </w:r>
        <w:r>
          <w:fldChar w:fldCharType="separate"/>
        </w:r>
        <w:r>
          <w:t>20</w:t>
        </w:r>
        <w:r>
          <w:fldChar w:fldCharType="end"/>
        </w:r>
      </w:hyperlink>
    </w:p>
    <w:p>
      <w:pPr>
        <w:pStyle w:val="TOC2"/>
        <w:tabs>
          <w:tab w:val="right" w:leader="dot" w:pos="8306"/>
        </w:tabs>
      </w:pPr>
      <w:hyperlink w:anchor="_Toc6287" w:history="1">
        <w:r>
          <w:rPr>
            <w:rFonts w:ascii="仿宋" w:eastAsia="仿宋" w:hAnsi="仿宋" w:cs="仿宋" w:hint="eastAsia"/>
            <w:lang w:eastAsia="zh-CN"/>
          </w:rPr>
          <w:t>(三)、市场风险大</w:t>
        </w:r>
        <w:r>
          <w:tab/>
        </w:r>
        <w:r>
          <w:fldChar w:fldCharType="begin"/>
        </w:r>
        <w:r>
          <w:instrText xml:space="preserve"> PAGEREF _Toc6287 \h </w:instrText>
        </w:r>
        <w:r>
          <w:fldChar w:fldCharType="separate"/>
        </w:r>
        <w:r>
          <w:t>21</w:t>
        </w:r>
        <w:r>
          <w:fldChar w:fldCharType="end"/>
        </w:r>
      </w:hyperlink>
    </w:p>
    <w:p>
      <w:pPr>
        <w:pStyle w:val="TOC2"/>
        <w:tabs>
          <w:tab w:val="right" w:leader="dot" w:pos="8306"/>
        </w:tabs>
      </w:pPr>
      <w:hyperlink w:anchor="_Toc17402" w:history="1">
        <w:r>
          <w:rPr>
            <w:rFonts w:ascii="仿宋" w:eastAsia="仿宋" w:hAnsi="仿宋" w:cs="仿宋" w:hint="eastAsia"/>
            <w:lang w:eastAsia="zh-CN"/>
          </w:rPr>
          <w:t>(四)、利润率高</w:t>
        </w:r>
        <w:r>
          <w:tab/>
        </w:r>
        <w:r>
          <w:fldChar w:fldCharType="begin"/>
        </w:r>
        <w:r>
          <w:instrText xml:space="preserve"> PAGEREF _Toc17402 \h </w:instrText>
        </w:r>
        <w:r>
          <w:fldChar w:fldCharType="separate"/>
        </w:r>
        <w:r>
          <w:t>24</w:t>
        </w:r>
        <w:r>
          <w:fldChar w:fldCharType="end"/>
        </w:r>
      </w:hyperlink>
    </w:p>
    <w:p>
      <w:pPr>
        <w:pStyle w:val="TOC1"/>
        <w:tabs>
          <w:tab w:val="right" w:leader="dot" w:pos="8306"/>
        </w:tabs>
      </w:pPr>
      <w:hyperlink w:anchor="_Toc12193" w:history="1">
        <w:r>
          <w:rPr>
            <w:rFonts w:ascii="仿宋" w:eastAsia="仿宋" w:hAnsi="仿宋" w:cs="仿宋" w:hint="eastAsia"/>
            <w:lang w:eastAsia="zh-CN"/>
          </w:rPr>
          <w:t>八、TOD自动在线监测仪项目社会影响</w:t>
        </w:r>
        <w:r>
          <w:tab/>
        </w:r>
        <w:r>
          <w:fldChar w:fldCharType="begin"/>
        </w:r>
        <w:r>
          <w:instrText xml:space="preserve"> PAGEREF _Toc12193 \h </w:instrText>
        </w:r>
        <w:r>
          <w:fldChar w:fldCharType="separate"/>
        </w:r>
        <w:r>
          <w:t>26</w:t>
        </w:r>
        <w:r>
          <w:fldChar w:fldCharType="end"/>
        </w:r>
      </w:hyperlink>
    </w:p>
    <w:p>
      <w:pPr>
        <w:pStyle w:val="TOC2"/>
        <w:tabs>
          <w:tab w:val="right" w:leader="dot" w:pos="8306"/>
        </w:tabs>
      </w:pPr>
      <w:hyperlink w:anchor="_Toc30503" w:history="1">
        <w:r>
          <w:rPr>
            <w:rFonts w:ascii="仿宋" w:eastAsia="仿宋" w:hAnsi="仿宋" w:cs="仿宋" w:hint="eastAsia"/>
            <w:lang w:eastAsia="zh-CN"/>
          </w:rPr>
          <w:t>(一)、社会责任与义务</w:t>
        </w:r>
        <w:r>
          <w:tab/>
        </w:r>
        <w:r>
          <w:fldChar w:fldCharType="begin"/>
        </w:r>
        <w:r>
          <w:instrText xml:space="preserve"> PAGEREF _Toc30503 \h </w:instrText>
        </w:r>
        <w:r>
          <w:fldChar w:fldCharType="separate"/>
        </w:r>
        <w:r>
          <w:t>26</w:t>
        </w:r>
        <w:r>
          <w:fldChar w:fldCharType="end"/>
        </w:r>
      </w:hyperlink>
    </w:p>
    <w:p>
      <w:pPr>
        <w:pStyle w:val="TOC2"/>
        <w:tabs>
          <w:tab w:val="right" w:leader="dot" w:pos="8306"/>
        </w:tabs>
      </w:pPr>
      <w:hyperlink w:anchor="_Toc17559" w:history="1">
        <w:r>
          <w:rPr>
            <w:rFonts w:ascii="仿宋" w:eastAsia="仿宋" w:hAnsi="仿宋" w:cs="仿宋" w:hint="eastAsia"/>
            <w:lang w:eastAsia="zh-CN"/>
          </w:rPr>
          <w:t>(二)、社会参与与沟通</w:t>
        </w:r>
        <w:r>
          <w:tab/>
        </w:r>
        <w:r>
          <w:fldChar w:fldCharType="begin"/>
        </w:r>
        <w:r>
          <w:instrText xml:space="preserve"> PAGEREF _Toc17559 \h </w:instrText>
        </w:r>
        <w:r>
          <w:fldChar w:fldCharType="separate"/>
        </w:r>
        <w:r>
          <w:t>26</w:t>
        </w:r>
        <w:r>
          <w:fldChar w:fldCharType="end"/>
        </w:r>
      </w:hyperlink>
    </w:p>
    <w:p>
      <w:pPr>
        <w:pStyle w:val="TOC1"/>
        <w:tabs>
          <w:tab w:val="right" w:leader="dot" w:pos="8306"/>
        </w:tabs>
      </w:pPr>
      <w:hyperlink w:anchor="_Toc26098" w:history="1">
        <w:r>
          <w:rPr>
            <w:rFonts w:ascii="仿宋" w:eastAsia="仿宋" w:hAnsi="仿宋" w:cs="仿宋" w:hint="eastAsia"/>
            <w:lang w:eastAsia="zh-CN"/>
          </w:rPr>
          <w:t>九、TOD自动在线监测仪项目环境影响分析</w:t>
        </w:r>
        <w:r>
          <w:tab/>
        </w:r>
        <w:r>
          <w:fldChar w:fldCharType="begin"/>
        </w:r>
        <w:r>
          <w:instrText xml:space="preserve"> PAGEREF _Toc26098 \h </w:instrText>
        </w:r>
        <w:r>
          <w:fldChar w:fldCharType="separate"/>
        </w:r>
        <w:r>
          <w:t>27</w:t>
        </w:r>
        <w:r>
          <w:fldChar w:fldCharType="end"/>
        </w:r>
      </w:hyperlink>
    </w:p>
    <w:p>
      <w:pPr>
        <w:pStyle w:val="TOC2"/>
        <w:tabs>
          <w:tab w:val="right" w:leader="dot" w:pos="8306"/>
        </w:tabs>
      </w:pPr>
      <w:hyperlink w:anchor="_Toc17360" w:history="1">
        <w:r>
          <w:rPr>
            <w:rFonts w:ascii="仿宋" w:eastAsia="仿宋" w:hAnsi="仿宋" w:cs="仿宋" w:hint="eastAsia"/>
            <w:lang w:eastAsia="zh-CN"/>
          </w:rPr>
          <w:t>(一)、建设区域环境质量现状</w:t>
        </w:r>
        <w:r>
          <w:tab/>
        </w:r>
        <w:r>
          <w:fldChar w:fldCharType="begin"/>
        </w:r>
        <w:r>
          <w:instrText xml:space="preserve"> PAGEREF _Toc17360 \h </w:instrText>
        </w:r>
        <w:r>
          <w:fldChar w:fldCharType="separate"/>
        </w:r>
        <w:r>
          <w:t>27</w:t>
        </w:r>
        <w:r>
          <w:fldChar w:fldCharType="end"/>
        </w:r>
      </w:hyperlink>
    </w:p>
    <w:p>
      <w:pPr>
        <w:pStyle w:val="TOC2"/>
        <w:tabs>
          <w:tab w:val="right" w:leader="dot" w:pos="8306"/>
        </w:tabs>
      </w:pPr>
      <w:hyperlink w:anchor="_Toc1943" w:history="1">
        <w:r>
          <w:rPr>
            <w:rFonts w:ascii="仿宋" w:eastAsia="仿宋" w:hAnsi="仿宋" w:cs="仿宋" w:hint="eastAsia"/>
            <w:lang w:eastAsia="zh-CN"/>
          </w:rPr>
          <w:t>(二)、建设期环境保护</w:t>
        </w:r>
        <w:r>
          <w:tab/>
        </w:r>
        <w:r>
          <w:fldChar w:fldCharType="begin"/>
        </w:r>
        <w:r>
          <w:instrText xml:space="preserve"> PAGEREF _Toc1943 \h </w:instrText>
        </w:r>
        <w:r>
          <w:fldChar w:fldCharType="separate"/>
        </w:r>
        <w:r>
          <w:t>29</w:t>
        </w:r>
        <w:r>
          <w:fldChar w:fldCharType="end"/>
        </w:r>
      </w:hyperlink>
    </w:p>
    <w:p>
      <w:pPr>
        <w:pStyle w:val="TOC2"/>
        <w:tabs>
          <w:tab w:val="right" w:leader="dot" w:pos="8306"/>
        </w:tabs>
      </w:pPr>
      <w:hyperlink w:anchor="_Toc31371" w:history="1">
        <w:r>
          <w:rPr>
            <w:rFonts w:ascii="仿宋" w:eastAsia="仿宋" w:hAnsi="仿宋" w:cs="仿宋" w:hint="eastAsia"/>
            <w:lang w:eastAsia="zh-CN"/>
          </w:rPr>
          <w:t>(三)、运营期环境保护</w:t>
        </w:r>
        <w:r>
          <w:tab/>
        </w:r>
        <w:r>
          <w:fldChar w:fldCharType="begin"/>
        </w:r>
        <w:r>
          <w:instrText xml:space="preserve"> PAGEREF _Toc31371 \h </w:instrText>
        </w:r>
        <w:r>
          <w:fldChar w:fldCharType="separate"/>
        </w:r>
        <w:r>
          <w:t>30</w:t>
        </w:r>
        <w:r>
          <w:fldChar w:fldCharType="end"/>
        </w:r>
      </w:hyperlink>
    </w:p>
    <w:p>
      <w:pPr>
        <w:pStyle w:val="TOC2"/>
        <w:tabs>
          <w:tab w:val="right" w:leader="dot" w:pos="8306"/>
        </w:tabs>
      </w:pPr>
      <w:hyperlink w:anchor="_Toc9095" w:history="1">
        <w:r>
          <w:rPr>
            <w:rFonts w:ascii="仿宋" w:eastAsia="仿宋" w:hAnsi="仿宋" w:cs="仿宋" w:hint="eastAsia"/>
            <w:lang w:eastAsia="zh-CN"/>
          </w:rPr>
          <w:t>(四)、TOD自动在线监测仪项目建设对区域经济的影响</w:t>
        </w:r>
        <w:r>
          <w:tab/>
        </w:r>
        <w:r>
          <w:fldChar w:fldCharType="begin"/>
        </w:r>
        <w:r>
          <w:instrText xml:space="preserve"> PAGEREF _Toc9095 \h </w:instrText>
        </w:r>
        <w:r>
          <w:fldChar w:fldCharType="separate"/>
        </w:r>
        <w:r>
          <w:t>32</w:t>
        </w:r>
        <w:r>
          <w:fldChar w:fldCharType="end"/>
        </w:r>
      </w:hyperlink>
    </w:p>
    <w:p>
      <w:pPr>
        <w:pStyle w:val="TOC2"/>
        <w:tabs>
          <w:tab w:val="right" w:leader="dot" w:pos="8306"/>
        </w:tabs>
      </w:pPr>
      <w:hyperlink w:anchor="_Toc11512" w:history="1">
        <w:r>
          <w:rPr>
            <w:rFonts w:ascii="仿宋" w:eastAsia="仿宋" w:hAnsi="仿宋" w:cs="仿宋" w:hint="eastAsia"/>
            <w:lang w:eastAsia="zh-CN"/>
          </w:rPr>
          <w:t>(五)、废弃物处理</w:t>
        </w:r>
        <w:r>
          <w:tab/>
        </w:r>
        <w:r>
          <w:fldChar w:fldCharType="begin"/>
        </w:r>
        <w:r>
          <w:instrText xml:space="preserve"> PAGEREF _Toc11512 \h </w:instrText>
        </w:r>
        <w:r>
          <w:fldChar w:fldCharType="separate"/>
        </w:r>
        <w:r>
          <w:t>34</w:t>
        </w:r>
        <w:r>
          <w:fldChar w:fldCharType="end"/>
        </w:r>
      </w:hyperlink>
    </w:p>
    <w:p>
      <w:pPr>
        <w:pStyle w:val="TOC2"/>
        <w:tabs>
          <w:tab w:val="right" w:leader="dot" w:pos="8306"/>
        </w:tabs>
      </w:pPr>
      <w:hyperlink w:anchor="_Toc9644" w:history="1">
        <w:r>
          <w:rPr>
            <w:rFonts w:ascii="仿宋" w:eastAsia="仿宋" w:hAnsi="仿宋" w:cs="仿宋" w:hint="eastAsia"/>
            <w:lang w:eastAsia="zh-CN"/>
          </w:rPr>
          <w:t>(六)、特殊环境影响分析</w:t>
        </w:r>
        <w:r>
          <w:tab/>
        </w:r>
        <w:r>
          <w:fldChar w:fldCharType="begin"/>
        </w:r>
        <w:r>
          <w:instrText xml:space="preserve"> PAGEREF _Toc9644 \h </w:instrText>
        </w:r>
        <w:r>
          <w:fldChar w:fldCharType="separate"/>
        </w:r>
        <w:r>
          <w:t>35</w:t>
        </w:r>
        <w:r>
          <w:fldChar w:fldCharType="end"/>
        </w:r>
      </w:hyperlink>
    </w:p>
    <w:p>
      <w:pPr>
        <w:pStyle w:val="TOC2"/>
        <w:tabs>
          <w:tab w:val="right" w:leader="dot" w:pos="8306"/>
        </w:tabs>
      </w:pPr>
      <w:hyperlink w:anchor="_Toc21992" w:history="1">
        <w:r>
          <w:rPr>
            <w:rFonts w:ascii="仿宋" w:eastAsia="仿宋" w:hAnsi="仿宋" w:cs="仿宋" w:hint="eastAsia"/>
            <w:lang w:eastAsia="zh-CN"/>
          </w:rPr>
          <w:t>(七)、清洁生产</w:t>
        </w:r>
        <w:r>
          <w:tab/>
        </w:r>
        <w:r>
          <w:fldChar w:fldCharType="begin"/>
        </w:r>
        <w:r>
          <w:instrText xml:space="preserve"> PAGEREF _Toc21992 \h </w:instrText>
        </w:r>
        <w:r>
          <w:fldChar w:fldCharType="separate"/>
        </w:r>
        <w:r>
          <w:t>36</w:t>
        </w:r>
        <w:r>
          <w:fldChar w:fldCharType="end"/>
        </w:r>
      </w:hyperlink>
    </w:p>
    <w:p>
      <w:pPr>
        <w:pStyle w:val="TOC2"/>
        <w:tabs>
          <w:tab w:val="right" w:leader="dot" w:pos="8306"/>
        </w:tabs>
      </w:pPr>
      <w:hyperlink w:anchor="_Toc10714" w:history="1">
        <w:r>
          <w:rPr>
            <w:rFonts w:ascii="仿宋" w:eastAsia="仿宋" w:hAnsi="仿宋" w:cs="仿宋" w:hint="eastAsia"/>
            <w:lang w:eastAsia="zh-CN"/>
          </w:rPr>
          <w:t>(八)、环境保护综合评价</w:t>
        </w:r>
        <w:r>
          <w:tab/>
        </w:r>
        <w:r>
          <w:fldChar w:fldCharType="begin"/>
        </w:r>
        <w:r>
          <w:instrText xml:space="preserve"> PAGEREF _Toc10714 \h </w:instrText>
        </w:r>
        <w:r>
          <w:fldChar w:fldCharType="separate"/>
        </w:r>
        <w:r>
          <w:t>37</w:t>
        </w:r>
        <w:r>
          <w:fldChar w:fldCharType="end"/>
        </w:r>
      </w:hyperlink>
    </w:p>
    <w:p>
      <w:pPr>
        <w:pStyle w:val="TOC1"/>
        <w:tabs>
          <w:tab w:val="right" w:leader="dot" w:pos="8306"/>
        </w:tabs>
      </w:pPr>
      <w:hyperlink w:anchor="_Toc9479" w:history="1">
        <w:r>
          <w:rPr>
            <w:rFonts w:ascii="仿宋" w:eastAsia="仿宋" w:hAnsi="仿宋" w:cs="仿宋" w:hint="eastAsia"/>
            <w:lang w:eastAsia="zh-CN"/>
          </w:rPr>
          <w:t>十、TOD自动在线监测仪项目创新与研发</w:t>
        </w:r>
        <w:r>
          <w:tab/>
        </w:r>
        <w:r>
          <w:fldChar w:fldCharType="begin"/>
        </w:r>
        <w:r>
          <w:instrText xml:space="preserve"> PAGEREF _Toc9479 \h </w:instrText>
        </w:r>
        <w:r>
          <w:fldChar w:fldCharType="separate"/>
        </w:r>
        <w:r>
          <w:t>39</w:t>
        </w:r>
        <w:r>
          <w:fldChar w:fldCharType="end"/>
        </w:r>
      </w:hyperlink>
    </w:p>
    <w:p>
      <w:pPr>
        <w:pStyle w:val="TOC2"/>
        <w:tabs>
          <w:tab w:val="right" w:leader="dot" w:pos="8306"/>
        </w:tabs>
      </w:pPr>
      <w:hyperlink w:anchor="_Toc8104" w:history="1">
        <w:r>
          <w:rPr>
            <w:rFonts w:ascii="仿宋" w:eastAsia="仿宋" w:hAnsi="仿宋" w:cs="仿宋" w:hint="eastAsia"/>
            <w:lang w:eastAsia="zh-CN"/>
          </w:rPr>
          <w:t>(一)、创新策略与方向</w:t>
        </w:r>
        <w:r>
          <w:tab/>
        </w:r>
        <w:r>
          <w:fldChar w:fldCharType="begin"/>
        </w:r>
        <w:r>
          <w:instrText xml:space="preserve"> PAGEREF _Toc8104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266" w:history="1">
        <w:r>
          <w:rPr>
            <w:rFonts w:ascii="仿宋" w:eastAsia="仿宋" w:hAnsi="仿宋" w:cs="仿宋" w:hint="eastAsia"/>
            <w:lang w:eastAsia="zh-CN"/>
          </w:rPr>
          <w:t>(二)、研发规划与投入</w:t>
        </w:r>
        <w:r>
          <w:tab/>
        </w:r>
        <w:r>
          <w:fldChar w:fldCharType="begin"/>
        </w:r>
        <w:r>
          <w:instrText xml:space="preserve"> PAGEREF _Toc14266 \h </w:instrText>
        </w:r>
        <w:r>
          <w:fldChar w:fldCharType="separate"/>
        </w:r>
        <w:r>
          <w:t>40</w:t>
        </w:r>
        <w:r>
          <w:fldChar w:fldCharType="end"/>
        </w:r>
      </w:hyperlink>
    </w:p>
    <w:p>
      <w:pPr>
        <w:pStyle w:val="TOC1"/>
        <w:tabs>
          <w:tab w:val="right" w:leader="dot" w:pos="8306"/>
        </w:tabs>
      </w:pPr>
      <w:hyperlink w:anchor="_Toc12881" w:history="1">
        <w:r>
          <w:rPr>
            <w:rFonts w:ascii="仿宋" w:eastAsia="仿宋" w:hAnsi="仿宋" w:cs="仿宋" w:hint="eastAsia"/>
            <w:lang w:eastAsia="zh-CN"/>
          </w:rPr>
          <w:t>十一、TOD自动在线监测仪项目技术管理</w:t>
        </w:r>
        <w:r>
          <w:tab/>
        </w:r>
        <w:r>
          <w:fldChar w:fldCharType="begin"/>
        </w:r>
        <w:r>
          <w:instrText xml:space="preserve"> PAGEREF _Toc12881 \h </w:instrText>
        </w:r>
        <w:r>
          <w:fldChar w:fldCharType="separate"/>
        </w:r>
        <w:r>
          <w:t>42</w:t>
        </w:r>
        <w:r>
          <w:fldChar w:fldCharType="end"/>
        </w:r>
      </w:hyperlink>
    </w:p>
    <w:p>
      <w:pPr>
        <w:pStyle w:val="TOC2"/>
        <w:tabs>
          <w:tab w:val="right" w:leader="dot" w:pos="8306"/>
        </w:tabs>
      </w:pPr>
      <w:hyperlink w:anchor="_Toc10778" w:history="1">
        <w:r>
          <w:rPr>
            <w:rFonts w:ascii="仿宋" w:eastAsia="仿宋" w:hAnsi="仿宋" w:cs="仿宋" w:hint="eastAsia"/>
            <w:lang w:eastAsia="zh-CN"/>
          </w:rPr>
          <w:t>(一)、技术方案选用方向</w:t>
        </w:r>
        <w:r>
          <w:tab/>
        </w:r>
        <w:r>
          <w:fldChar w:fldCharType="begin"/>
        </w:r>
        <w:r>
          <w:instrText xml:space="preserve"> PAGEREF _Toc10778 \h </w:instrText>
        </w:r>
        <w:r>
          <w:fldChar w:fldCharType="separate"/>
        </w:r>
        <w:r>
          <w:t>42</w:t>
        </w:r>
        <w:r>
          <w:fldChar w:fldCharType="end"/>
        </w:r>
      </w:hyperlink>
    </w:p>
    <w:p>
      <w:pPr>
        <w:pStyle w:val="TOC2"/>
        <w:tabs>
          <w:tab w:val="right" w:leader="dot" w:pos="8306"/>
        </w:tabs>
      </w:pPr>
      <w:hyperlink w:anchor="_Toc15428" w:history="1">
        <w:r>
          <w:rPr>
            <w:rFonts w:ascii="仿宋" w:eastAsia="仿宋" w:hAnsi="仿宋" w:cs="仿宋" w:hint="eastAsia"/>
            <w:lang w:eastAsia="zh-CN"/>
          </w:rPr>
          <w:t>(二)、工艺技术方案选用原则</w:t>
        </w:r>
        <w:r>
          <w:tab/>
        </w:r>
        <w:r>
          <w:fldChar w:fldCharType="begin"/>
        </w:r>
        <w:r>
          <w:instrText xml:space="preserve"> PAGEREF _Toc15428 \h </w:instrText>
        </w:r>
        <w:r>
          <w:fldChar w:fldCharType="separate"/>
        </w:r>
        <w:r>
          <w:t>44</w:t>
        </w:r>
        <w:r>
          <w:fldChar w:fldCharType="end"/>
        </w:r>
      </w:hyperlink>
    </w:p>
    <w:p>
      <w:pPr>
        <w:pStyle w:val="TOC2"/>
        <w:tabs>
          <w:tab w:val="right" w:leader="dot" w:pos="8306"/>
        </w:tabs>
      </w:pPr>
      <w:hyperlink w:anchor="_Toc18599" w:history="1">
        <w:r>
          <w:rPr>
            <w:rFonts w:ascii="仿宋" w:eastAsia="仿宋" w:hAnsi="仿宋" w:cs="仿宋" w:hint="eastAsia"/>
            <w:lang w:eastAsia="zh-CN"/>
          </w:rPr>
          <w:t>(三)、工艺技术方案要求</w:t>
        </w:r>
        <w:r>
          <w:tab/>
        </w:r>
        <w:r>
          <w:fldChar w:fldCharType="begin"/>
        </w:r>
        <w:r>
          <w:instrText xml:space="preserve"> PAGEREF _Toc18599 \h </w:instrText>
        </w:r>
        <w:r>
          <w:fldChar w:fldCharType="separate"/>
        </w:r>
        <w:r>
          <w:t>46</w:t>
        </w:r>
        <w:r>
          <w:fldChar w:fldCharType="end"/>
        </w:r>
      </w:hyperlink>
    </w:p>
    <w:p>
      <w:pPr>
        <w:pStyle w:val="TOC1"/>
        <w:tabs>
          <w:tab w:val="right" w:leader="dot" w:pos="8306"/>
        </w:tabs>
      </w:pPr>
      <w:hyperlink w:anchor="_Toc3213" w:history="1">
        <w:r>
          <w:rPr>
            <w:rFonts w:ascii="仿宋" w:eastAsia="仿宋" w:hAnsi="仿宋" w:cs="仿宋" w:hint="eastAsia"/>
            <w:lang w:eastAsia="zh-CN"/>
          </w:rPr>
          <w:t>十二、TOD自动在线监测仪项目经营效益</w:t>
        </w:r>
        <w:r>
          <w:tab/>
        </w:r>
        <w:r>
          <w:fldChar w:fldCharType="begin"/>
        </w:r>
        <w:r>
          <w:instrText xml:space="preserve"> PAGEREF _Toc3213 \h </w:instrText>
        </w:r>
        <w:r>
          <w:fldChar w:fldCharType="separate"/>
        </w:r>
        <w:r>
          <w:t>48</w:t>
        </w:r>
        <w:r>
          <w:fldChar w:fldCharType="end"/>
        </w:r>
      </w:hyperlink>
    </w:p>
    <w:p>
      <w:pPr>
        <w:pStyle w:val="TOC2"/>
        <w:tabs>
          <w:tab w:val="right" w:leader="dot" w:pos="8306"/>
        </w:tabs>
      </w:pPr>
      <w:hyperlink w:anchor="_Toc12448" w:history="1">
        <w:r>
          <w:rPr>
            <w:rFonts w:ascii="仿宋" w:eastAsia="仿宋" w:hAnsi="仿宋" w:cs="仿宋" w:hint="eastAsia"/>
            <w:lang w:eastAsia="zh-CN"/>
          </w:rPr>
          <w:t>(一)、经济评价财务测算</w:t>
        </w:r>
        <w:r>
          <w:tab/>
        </w:r>
        <w:r>
          <w:fldChar w:fldCharType="begin"/>
        </w:r>
        <w:r>
          <w:instrText xml:space="preserve"> PAGEREF _Toc12448 \h </w:instrText>
        </w:r>
        <w:r>
          <w:fldChar w:fldCharType="separate"/>
        </w:r>
        <w:r>
          <w:t>48</w:t>
        </w:r>
        <w:r>
          <w:fldChar w:fldCharType="end"/>
        </w:r>
      </w:hyperlink>
    </w:p>
    <w:p>
      <w:pPr>
        <w:pStyle w:val="TOC2"/>
        <w:tabs>
          <w:tab w:val="right" w:leader="dot" w:pos="8306"/>
        </w:tabs>
      </w:pPr>
      <w:hyperlink w:anchor="_Toc13380" w:history="1">
        <w:r>
          <w:rPr>
            <w:rFonts w:ascii="仿宋" w:eastAsia="仿宋" w:hAnsi="仿宋" w:cs="仿宋" w:hint="eastAsia"/>
            <w:lang w:eastAsia="zh-CN"/>
          </w:rPr>
          <w:t>(二)、TOD自动在线监测仪项目盈利能力分析</w:t>
        </w:r>
        <w:r>
          <w:tab/>
        </w:r>
        <w:r>
          <w:fldChar w:fldCharType="begin"/>
        </w:r>
        <w:r>
          <w:instrText xml:space="preserve"> PAGEREF _Toc13380 \h </w:instrText>
        </w:r>
        <w:r>
          <w:fldChar w:fldCharType="separate"/>
        </w:r>
        <w:r>
          <w:t>50</w:t>
        </w:r>
        <w:r>
          <w:fldChar w:fldCharType="end"/>
        </w:r>
      </w:hyperlink>
    </w:p>
    <w:p>
      <w:pPr>
        <w:pStyle w:val="TOC1"/>
        <w:tabs>
          <w:tab w:val="right" w:leader="dot" w:pos="8306"/>
        </w:tabs>
      </w:pPr>
      <w:hyperlink w:anchor="_Toc23598" w:history="1">
        <w:r>
          <w:rPr>
            <w:rFonts w:ascii="仿宋" w:eastAsia="仿宋" w:hAnsi="仿宋" w:cs="仿宋" w:hint="eastAsia"/>
            <w:lang w:eastAsia="zh-CN"/>
          </w:rPr>
          <w:t>十三、供应链管理</w:t>
        </w:r>
        <w:r>
          <w:tab/>
        </w:r>
        <w:r>
          <w:fldChar w:fldCharType="begin"/>
        </w:r>
        <w:r>
          <w:instrText xml:space="preserve"> PAGEREF _Toc23598 \h </w:instrText>
        </w:r>
        <w:r>
          <w:fldChar w:fldCharType="separate"/>
        </w:r>
        <w:r>
          <w:t>50</w:t>
        </w:r>
        <w:r>
          <w:fldChar w:fldCharType="end"/>
        </w:r>
      </w:hyperlink>
    </w:p>
    <w:p>
      <w:pPr>
        <w:pStyle w:val="TOC2"/>
        <w:tabs>
          <w:tab w:val="right" w:leader="dot" w:pos="8306"/>
        </w:tabs>
      </w:pPr>
      <w:hyperlink w:anchor="_Toc1180" w:history="1">
        <w:r>
          <w:rPr>
            <w:rFonts w:ascii="仿宋" w:eastAsia="仿宋" w:hAnsi="仿宋" w:cs="仿宋" w:hint="eastAsia"/>
            <w:lang w:eastAsia="zh-CN"/>
          </w:rPr>
          <w:t>(一)、供应链战略规划</w:t>
        </w:r>
        <w:r>
          <w:tab/>
        </w:r>
        <w:r>
          <w:fldChar w:fldCharType="begin"/>
        </w:r>
        <w:r>
          <w:instrText xml:space="preserve"> PAGEREF _Toc1180 \h </w:instrText>
        </w:r>
        <w:r>
          <w:fldChar w:fldCharType="separate"/>
        </w:r>
        <w:r>
          <w:t>50</w:t>
        </w:r>
        <w:r>
          <w:fldChar w:fldCharType="end"/>
        </w:r>
      </w:hyperlink>
    </w:p>
    <w:p>
      <w:pPr>
        <w:pStyle w:val="TOC2"/>
        <w:tabs>
          <w:tab w:val="right" w:leader="dot" w:pos="8306"/>
        </w:tabs>
      </w:pPr>
      <w:hyperlink w:anchor="_Toc16572" w:history="1">
        <w:r>
          <w:rPr>
            <w:rFonts w:ascii="仿宋" w:eastAsia="仿宋" w:hAnsi="仿宋" w:cs="仿宋" w:hint="eastAsia"/>
            <w:lang w:eastAsia="zh-CN"/>
          </w:rPr>
          <w:t>(二)、供应商选择与合作</w:t>
        </w:r>
        <w:r>
          <w:tab/>
        </w:r>
        <w:r>
          <w:fldChar w:fldCharType="begin"/>
        </w:r>
        <w:r>
          <w:instrText xml:space="preserve"> PAGEREF _Toc16572 \h </w:instrText>
        </w:r>
        <w:r>
          <w:fldChar w:fldCharType="separate"/>
        </w:r>
        <w:r>
          <w:t>52</w:t>
        </w:r>
        <w:r>
          <w:fldChar w:fldCharType="end"/>
        </w:r>
      </w:hyperlink>
    </w:p>
    <w:p>
      <w:pPr>
        <w:pStyle w:val="TOC2"/>
        <w:tabs>
          <w:tab w:val="right" w:leader="dot" w:pos="8306"/>
        </w:tabs>
      </w:pPr>
      <w:hyperlink w:anchor="_Toc27214" w:history="1">
        <w:r>
          <w:rPr>
            <w:rFonts w:ascii="仿宋" w:eastAsia="仿宋" w:hAnsi="仿宋" w:cs="仿宋" w:hint="eastAsia"/>
            <w:lang w:eastAsia="zh-CN"/>
          </w:rPr>
          <w:t>(三)、物流与库存管理</w:t>
        </w:r>
        <w:r>
          <w:tab/>
        </w:r>
        <w:r>
          <w:fldChar w:fldCharType="begin"/>
        </w:r>
        <w:r>
          <w:instrText xml:space="preserve"> PAGEREF _Toc27214 \h </w:instrText>
        </w:r>
        <w:r>
          <w:fldChar w:fldCharType="separate"/>
        </w:r>
        <w:r>
          <w:t>53</w:t>
        </w:r>
        <w:r>
          <w:fldChar w:fldCharType="end"/>
        </w:r>
      </w:hyperlink>
    </w:p>
    <w:p>
      <w:pPr>
        <w:pStyle w:val="TOC1"/>
        <w:tabs>
          <w:tab w:val="right" w:leader="dot" w:pos="8306"/>
        </w:tabs>
      </w:pPr>
      <w:hyperlink w:anchor="_Toc6449" w:history="1">
        <w:r>
          <w:rPr>
            <w:rFonts w:ascii="仿宋" w:eastAsia="仿宋" w:hAnsi="仿宋" w:cs="仿宋" w:hint="eastAsia"/>
            <w:lang w:eastAsia="zh-CN"/>
          </w:rPr>
          <w:t>十四、风险识别与分类</w:t>
        </w:r>
        <w:r>
          <w:tab/>
        </w:r>
        <w:r>
          <w:fldChar w:fldCharType="begin"/>
        </w:r>
        <w:r>
          <w:instrText xml:space="preserve"> PAGEREF _Toc6449 \h </w:instrText>
        </w:r>
        <w:r>
          <w:fldChar w:fldCharType="separate"/>
        </w:r>
        <w:r>
          <w:t>55</w:t>
        </w:r>
        <w:r>
          <w:fldChar w:fldCharType="end"/>
        </w:r>
      </w:hyperlink>
    </w:p>
    <w:p>
      <w:pPr>
        <w:pStyle w:val="TOC2"/>
        <w:tabs>
          <w:tab w:val="right" w:leader="dot" w:pos="8306"/>
        </w:tabs>
      </w:pPr>
      <w:hyperlink w:anchor="_Toc31088" w:history="1">
        <w:r>
          <w:rPr>
            <w:rFonts w:ascii="仿宋" w:eastAsia="仿宋" w:hAnsi="仿宋" w:cs="仿宋" w:hint="eastAsia"/>
            <w:lang w:eastAsia="zh-CN"/>
          </w:rPr>
          <w:t>(一)、风险识别</w:t>
        </w:r>
        <w:r>
          <w:tab/>
        </w:r>
        <w:r>
          <w:fldChar w:fldCharType="begin"/>
        </w:r>
        <w:r>
          <w:instrText xml:space="preserve"> PAGEREF _Toc31088 \h </w:instrText>
        </w:r>
        <w:r>
          <w:fldChar w:fldCharType="separate"/>
        </w:r>
        <w:r>
          <w:t>55</w:t>
        </w:r>
        <w:r>
          <w:fldChar w:fldCharType="end"/>
        </w:r>
      </w:hyperlink>
    </w:p>
    <w:p>
      <w:pPr>
        <w:pStyle w:val="TOC2"/>
        <w:tabs>
          <w:tab w:val="right" w:leader="dot" w:pos="8306"/>
        </w:tabs>
      </w:pPr>
      <w:hyperlink w:anchor="_Toc748" w:history="1">
        <w:r>
          <w:rPr>
            <w:rFonts w:ascii="仿宋" w:eastAsia="仿宋" w:hAnsi="仿宋" w:cs="仿宋" w:hint="eastAsia"/>
            <w:lang w:eastAsia="zh-CN"/>
          </w:rPr>
          <w:t>(二)、风险分类</w:t>
        </w:r>
        <w:r>
          <w:tab/>
        </w:r>
        <w:r>
          <w:fldChar w:fldCharType="begin"/>
        </w:r>
        <w:r>
          <w:instrText xml:space="preserve"> PAGEREF _Toc748 \h </w:instrText>
        </w:r>
        <w:r>
          <w:fldChar w:fldCharType="separate"/>
        </w:r>
        <w:r>
          <w:t>56</w:t>
        </w:r>
        <w:r>
          <w:fldChar w:fldCharType="end"/>
        </w:r>
      </w:hyperlink>
    </w:p>
    <w:p>
      <w:pPr>
        <w:pStyle w:val="TOC1"/>
        <w:tabs>
          <w:tab w:val="right" w:leader="dot" w:pos="8306"/>
        </w:tabs>
      </w:pPr>
      <w:hyperlink w:anchor="_Toc21756" w:history="1">
        <w:r>
          <w:rPr>
            <w:rFonts w:ascii="仿宋" w:eastAsia="仿宋" w:hAnsi="仿宋" w:cs="仿宋" w:hint="eastAsia"/>
            <w:lang w:eastAsia="zh-CN"/>
          </w:rPr>
          <w:t>十五、利益相关者分析与沟通计划</w:t>
        </w:r>
        <w:r>
          <w:tab/>
        </w:r>
        <w:r>
          <w:fldChar w:fldCharType="begin"/>
        </w:r>
        <w:r>
          <w:instrText xml:space="preserve"> PAGEREF _Toc21756 \h </w:instrText>
        </w:r>
        <w:r>
          <w:fldChar w:fldCharType="separate"/>
        </w:r>
        <w:r>
          <w:t>58</w:t>
        </w:r>
        <w:r>
          <w:fldChar w:fldCharType="end"/>
        </w:r>
      </w:hyperlink>
    </w:p>
    <w:p>
      <w:pPr>
        <w:pStyle w:val="TOC2"/>
        <w:tabs>
          <w:tab w:val="right" w:leader="dot" w:pos="8306"/>
        </w:tabs>
      </w:pPr>
      <w:hyperlink w:anchor="_Toc2993" w:history="1">
        <w:r>
          <w:rPr>
            <w:rFonts w:ascii="仿宋" w:eastAsia="仿宋" w:hAnsi="仿宋" w:cs="仿宋" w:hint="eastAsia"/>
            <w:lang w:eastAsia="zh-CN"/>
          </w:rPr>
          <w:t>(一)、利益相关者分析</w:t>
        </w:r>
        <w:r>
          <w:tab/>
        </w:r>
        <w:r>
          <w:fldChar w:fldCharType="begin"/>
        </w:r>
        <w:r>
          <w:instrText xml:space="preserve"> PAGEREF _Toc2993 \h </w:instrText>
        </w:r>
        <w:r>
          <w:fldChar w:fldCharType="separate"/>
        </w:r>
        <w:r>
          <w:t>58</w:t>
        </w:r>
        <w:r>
          <w:fldChar w:fldCharType="end"/>
        </w:r>
      </w:hyperlink>
    </w:p>
    <w:p>
      <w:pPr>
        <w:pStyle w:val="TOC2"/>
        <w:tabs>
          <w:tab w:val="right" w:leader="dot" w:pos="8306"/>
        </w:tabs>
      </w:pPr>
      <w:hyperlink w:anchor="_Toc14224" w:history="1">
        <w:r>
          <w:rPr>
            <w:rFonts w:ascii="仿宋" w:eastAsia="仿宋" w:hAnsi="仿宋" w:cs="仿宋" w:hint="eastAsia"/>
            <w:lang w:eastAsia="zh-CN"/>
          </w:rPr>
          <w:t>(二)、沟通计划</w:t>
        </w:r>
        <w:r>
          <w:tab/>
        </w:r>
        <w:r>
          <w:fldChar w:fldCharType="begin"/>
        </w:r>
        <w:r>
          <w:instrText xml:space="preserve"> PAGEREF _Toc14224 \h </w:instrText>
        </w:r>
        <w:r>
          <w:fldChar w:fldCharType="separate"/>
        </w:r>
        <w:r>
          <w:t>59</w:t>
        </w:r>
        <w:r>
          <w:fldChar w:fldCharType="end"/>
        </w:r>
      </w:hyperlink>
    </w:p>
    <w:p>
      <w:pPr>
        <w:pStyle w:val="TOC1"/>
        <w:tabs>
          <w:tab w:val="right" w:leader="dot" w:pos="8306"/>
        </w:tabs>
      </w:pPr>
      <w:hyperlink w:anchor="_Toc32745" w:history="1">
        <w:r>
          <w:rPr>
            <w:rFonts w:ascii="仿宋" w:eastAsia="仿宋" w:hAnsi="仿宋" w:cs="仿宋" w:hint="eastAsia"/>
            <w:lang w:eastAsia="zh-CN"/>
          </w:rPr>
          <w:t>十六、质量管理体系</w:t>
        </w:r>
        <w:r>
          <w:tab/>
        </w:r>
        <w:r>
          <w:fldChar w:fldCharType="begin"/>
        </w:r>
        <w:r>
          <w:instrText xml:space="preserve"> PAGEREF _Toc32745 \h </w:instrText>
        </w:r>
        <w:r>
          <w:fldChar w:fldCharType="separate"/>
        </w:r>
        <w:r>
          <w:t>60</w:t>
        </w:r>
        <w:r>
          <w:fldChar w:fldCharType="end"/>
        </w:r>
      </w:hyperlink>
    </w:p>
    <w:p>
      <w:pPr>
        <w:pStyle w:val="TOC2"/>
        <w:tabs>
          <w:tab w:val="right" w:leader="dot" w:pos="8306"/>
        </w:tabs>
      </w:pPr>
      <w:hyperlink w:anchor="_Toc20272" w:history="1">
        <w:r>
          <w:rPr>
            <w:rFonts w:ascii="仿宋" w:eastAsia="仿宋" w:hAnsi="仿宋" w:cs="仿宋" w:hint="eastAsia"/>
            <w:lang w:eastAsia="zh-CN"/>
          </w:rPr>
          <w:t>(一)、质量目标与方针</w:t>
        </w:r>
        <w:r>
          <w:tab/>
        </w:r>
        <w:r>
          <w:fldChar w:fldCharType="begin"/>
        </w:r>
        <w:r>
          <w:instrText xml:space="preserve"> PAGEREF _Toc20272 \h </w:instrText>
        </w:r>
        <w:r>
          <w:fldChar w:fldCharType="separate"/>
        </w:r>
        <w:r>
          <w:t>60</w:t>
        </w:r>
        <w:r>
          <w:fldChar w:fldCharType="end"/>
        </w:r>
      </w:hyperlink>
    </w:p>
    <w:p>
      <w:pPr>
        <w:pStyle w:val="TOC2"/>
        <w:tabs>
          <w:tab w:val="right" w:leader="dot" w:pos="8306"/>
        </w:tabs>
      </w:pPr>
      <w:hyperlink w:anchor="_Toc986" w:history="1">
        <w:r>
          <w:rPr>
            <w:rFonts w:ascii="仿宋" w:eastAsia="仿宋" w:hAnsi="仿宋" w:cs="仿宋" w:hint="eastAsia"/>
            <w:lang w:eastAsia="zh-CN"/>
          </w:rPr>
          <w:t>(二)、质量管理责任</w:t>
        </w:r>
        <w:r>
          <w:tab/>
        </w:r>
        <w:r>
          <w:fldChar w:fldCharType="begin"/>
        </w:r>
        <w:r>
          <w:instrText xml:space="preserve"> PAGEREF _Toc986 \h </w:instrText>
        </w:r>
        <w:r>
          <w:fldChar w:fldCharType="separate"/>
        </w:r>
        <w:r>
          <w:t>61</w:t>
        </w:r>
        <w:r>
          <w:fldChar w:fldCharType="end"/>
        </w:r>
      </w:hyperlink>
    </w:p>
    <w:p>
      <w:pPr>
        <w:pStyle w:val="TOC2"/>
        <w:tabs>
          <w:tab w:val="right" w:leader="dot" w:pos="8306"/>
        </w:tabs>
      </w:pPr>
      <w:hyperlink w:anchor="_Toc27662" w:history="1">
        <w:r>
          <w:rPr>
            <w:rFonts w:ascii="仿宋" w:eastAsia="仿宋" w:hAnsi="仿宋" w:cs="仿宋" w:hint="eastAsia"/>
            <w:lang w:eastAsia="zh-CN"/>
          </w:rPr>
          <w:t>(三)、质量管理体系文件</w:t>
        </w:r>
        <w:r>
          <w:tab/>
        </w:r>
        <w:r>
          <w:fldChar w:fldCharType="begin"/>
        </w:r>
        <w:r>
          <w:instrText xml:space="preserve"> PAGEREF _Toc27662 \h </w:instrText>
        </w:r>
        <w:r>
          <w:fldChar w:fldCharType="separate"/>
        </w:r>
        <w:r>
          <w:t>63</w:t>
        </w:r>
        <w:r>
          <w:fldChar w:fldCharType="end"/>
        </w:r>
      </w:hyperlink>
    </w:p>
    <w:p>
      <w:pPr>
        <w:pStyle w:val="TOC2"/>
        <w:tabs>
          <w:tab w:val="right" w:leader="dot" w:pos="8306"/>
        </w:tabs>
      </w:pPr>
      <w:hyperlink w:anchor="_Toc6094" w:history="1">
        <w:r>
          <w:rPr>
            <w:rFonts w:ascii="仿宋" w:eastAsia="仿宋" w:hAnsi="仿宋" w:cs="仿宋" w:hint="eastAsia"/>
            <w:lang w:eastAsia="zh-CN"/>
          </w:rPr>
          <w:t>(四)、质量培训与教育</w:t>
        </w:r>
        <w:r>
          <w:tab/>
        </w:r>
        <w:r>
          <w:fldChar w:fldCharType="begin"/>
        </w:r>
        <w:r>
          <w:instrText xml:space="preserve"> PAGEREF _Toc6094 \h </w:instrText>
        </w:r>
        <w:r>
          <w:fldChar w:fldCharType="separate"/>
        </w:r>
        <w:r>
          <w:t>65</w:t>
        </w:r>
        <w:r>
          <w:fldChar w:fldCharType="end"/>
        </w:r>
      </w:hyperlink>
    </w:p>
    <w:p>
      <w:pPr>
        <w:pStyle w:val="TOC2"/>
        <w:tabs>
          <w:tab w:val="right" w:leader="dot" w:pos="8306"/>
        </w:tabs>
      </w:pPr>
      <w:hyperlink w:anchor="_Toc17064" w:history="1">
        <w:r>
          <w:rPr>
            <w:rFonts w:ascii="仿宋" w:eastAsia="仿宋" w:hAnsi="仿宋" w:cs="仿宋" w:hint="eastAsia"/>
            <w:lang w:eastAsia="zh-CN"/>
          </w:rPr>
          <w:t>(五)、质量审核与评价</w:t>
        </w:r>
        <w:r>
          <w:tab/>
        </w:r>
        <w:r>
          <w:fldChar w:fldCharType="begin"/>
        </w:r>
        <w:r>
          <w:instrText xml:space="preserve"> PAGEREF _Toc17064 \h </w:instrText>
        </w:r>
        <w:r>
          <w:fldChar w:fldCharType="separate"/>
        </w:r>
        <w:r>
          <w:t>66</w:t>
        </w:r>
        <w:r>
          <w:fldChar w:fldCharType="end"/>
        </w:r>
      </w:hyperlink>
    </w:p>
    <w:p>
      <w:pPr>
        <w:pStyle w:val="TOC2"/>
        <w:tabs>
          <w:tab w:val="right" w:leader="dot" w:pos="8306"/>
        </w:tabs>
      </w:pPr>
      <w:hyperlink w:anchor="_Toc26175" w:history="1">
        <w:r>
          <w:rPr>
            <w:rFonts w:ascii="仿宋" w:eastAsia="仿宋" w:hAnsi="仿宋" w:cs="仿宋" w:hint="eastAsia"/>
            <w:lang w:eastAsia="zh-CN"/>
          </w:rPr>
          <w:t>(六)、不符合与纠正措施</w:t>
        </w:r>
        <w:r>
          <w:tab/>
        </w:r>
        <w:r>
          <w:fldChar w:fldCharType="begin"/>
        </w:r>
        <w:r>
          <w:instrText xml:space="preserve"> PAGEREF _Toc26175 \h </w:instrText>
        </w:r>
        <w:r>
          <w:fldChar w:fldCharType="separate"/>
        </w:r>
        <w:r>
          <w:t>67</w:t>
        </w:r>
        <w:r>
          <w:fldChar w:fldCharType="end"/>
        </w:r>
      </w:hyperlink>
    </w:p>
    <w:p>
      <w:pPr>
        <w:pStyle w:val="TOC1"/>
        <w:tabs>
          <w:tab w:val="right" w:leader="dot" w:pos="8306"/>
        </w:tabs>
      </w:pPr>
      <w:hyperlink w:anchor="_Toc17337" w:history="1">
        <w:r>
          <w:rPr>
            <w:rFonts w:ascii="仿宋" w:eastAsia="仿宋" w:hAnsi="仿宋" w:cs="仿宋" w:hint="eastAsia"/>
            <w:lang w:eastAsia="zh-CN"/>
          </w:rPr>
          <w:t>十七、TOD自动在线监测仪项目实施保障措施</w:t>
        </w:r>
        <w:r>
          <w:tab/>
        </w:r>
        <w:r>
          <w:fldChar w:fldCharType="begin"/>
        </w:r>
        <w:r>
          <w:instrText xml:space="preserve"> PAGEREF _Toc17337 \h </w:instrText>
        </w:r>
        <w:r>
          <w:fldChar w:fldCharType="separate"/>
        </w:r>
        <w:r>
          <w:t>69</w:t>
        </w:r>
        <w:r>
          <w:fldChar w:fldCharType="end"/>
        </w:r>
      </w:hyperlink>
    </w:p>
    <w:p>
      <w:pPr>
        <w:pStyle w:val="TOC2"/>
        <w:tabs>
          <w:tab w:val="right" w:leader="dot" w:pos="8306"/>
        </w:tabs>
      </w:pPr>
      <w:hyperlink w:anchor="_Toc29819" w:history="1">
        <w:r>
          <w:rPr>
            <w:rFonts w:ascii="仿宋" w:eastAsia="仿宋" w:hAnsi="仿宋" w:cs="仿宋" w:hint="eastAsia"/>
            <w:lang w:eastAsia="zh-CN"/>
          </w:rPr>
          <w:t>(一)、TOD自动在线监测仪项目实施保障机制</w:t>
        </w:r>
        <w:r>
          <w:tab/>
        </w:r>
        <w:r>
          <w:fldChar w:fldCharType="begin"/>
        </w:r>
        <w:r>
          <w:instrText xml:space="preserve"> PAGEREF _Toc29819 \h </w:instrText>
        </w:r>
        <w:r>
          <w:fldChar w:fldCharType="separate"/>
        </w:r>
        <w:r>
          <w:t>69</w:t>
        </w:r>
        <w:r>
          <w:fldChar w:fldCharType="end"/>
        </w:r>
      </w:hyperlink>
    </w:p>
    <w:p>
      <w:pPr>
        <w:pStyle w:val="TOC2"/>
        <w:tabs>
          <w:tab w:val="right" w:leader="dot" w:pos="8306"/>
        </w:tabs>
      </w:pPr>
      <w:hyperlink w:anchor="_Toc24786" w:history="1">
        <w:r>
          <w:rPr>
            <w:rFonts w:ascii="仿宋" w:eastAsia="仿宋" w:hAnsi="仿宋" w:cs="仿宋" w:hint="eastAsia"/>
            <w:lang w:eastAsia="zh-CN"/>
          </w:rPr>
          <w:t>(二)、TOD自动在线监测仪项目法律合规要求</w:t>
        </w:r>
        <w:r>
          <w:tab/>
        </w:r>
        <w:r>
          <w:fldChar w:fldCharType="begin"/>
        </w:r>
        <w:r>
          <w:instrText xml:space="preserve"> PAGEREF _Toc24786 \h </w:instrText>
        </w:r>
        <w:r>
          <w:fldChar w:fldCharType="separate"/>
        </w:r>
        <w:r>
          <w:t>73</w:t>
        </w:r>
        <w:r>
          <w:fldChar w:fldCharType="end"/>
        </w:r>
      </w:hyperlink>
    </w:p>
    <w:p>
      <w:pPr>
        <w:pStyle w:val="TOC2"/>
        <w:tabs>
          <w:tab w:val="right" w:leader="dot" w:pos="8306"/>
        </w:tabs>
      </w:pPr>
      <w:hyperlink w:anchor="_Toc20838" w:history="1">
        <w:r>
          <w:rPr>
            <w:rFonts w:ascii="仿宋" w:eastAsia="仿宋" w:hAnsi="仿宋" w:cs="仿宋" w:hint="eastAsia"/>
            <w:lang w:eastAsia="zh-CN"/>
          </w:rPr>
          <w:t>(三)、TOD自动在线监测仪项目合同管理与法律事务</w:t>
        </w:r>
        <w:r>
          <w:tab/>
        </w:r>
        <w:r>
          <w:fldChar w:fldCharType="begin"/>
        </w:r>
        <w:r>
          <w:instrText xml:space="preserve"> PAGEREF _Toc20838 \h </w:instrText>
        </w:r>
        <w:r>
          <w:fldChar w:fldCharType="separate"/>
        </w:r>
        <w:r>
          <w:t>77</w:t>
        </w:r>
        <w:r>
          <w:fldChar w:fldCharType="end"/>
        </w:r>
      </w:hyperlink>
    </w:p>
    <w:p>
      <w:pPr>
        <w:pStyle w:val="TOC2"/>
        <w:tabs>
          <w:tab w:val="right" w:leader="dot" w:pos="8306"/>
        </w:tabs>
      </w:pPr>
      <w:hyperlink w:anchor="_Toc2707" w:history="1">
        <w:r>
          <w:rPr>
            <w:rFonts w:ascii="仿宋" w:eastAsia="仿宋" w:hAnsi="仿宋" w:cs="仿宋" w:hint="eastAsia"/>
            <w:lang w:eastAsia="zh-CN"/>
          </w:rPr>
          <w:t>(四)、TOD自动在线监测仪项目知识产权保护策略</w:t>
        </w:r>
        <w:r>
          <w:tab/>
        </w:r>
        <w:r>
          <w:fldChar w:fldCharType="begin"/>
        </w:r>
        <w:r>
          <w:instrText xml:space="preserve"> PAGEREF _Toc2707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56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522"/>
      <w:r>
        <w:rPr>
          <w:rFonts w:ascii="仿宋" w:eastAsia="仿宋" w:hAnsi="仿宋" w:cs="仿宋" w:hint="eastAsia"/>
          <w:sz w:val="28"/>
          <w:lang w:eastAsia="zh-CN"/>
        </w:rPr>
        <w:t>一、TOD自动在线监测仪项目建设单位说明</w:t>
      </w:r>
      <w:bookmarkEnd w:id="2"/>
    </w:p>
    <w:p>
      <w:pPr>
        <w:pStyle w:val="Heading2"/>
        <w:rPr>
          <w:rFonts w:ascii="仿宋" w:eastAsia="仿宋" w:hAnsi="仿宋" w:cs="仿宋" w:hint="eastAsia"/>
          <w:lang w:eastAsia="zh-CN"/>
        </w:rPr>
      </w:pPr>
      <w:bookmarkStart w:id="3" w:name="_Toc30462"/>
      <w:r>
        <w:rPr>
          <w:rFonts w:ascii="仿宋" w:eastAsia="仿宋" w:hAnsi="仿宋" w:cs="仿宋" w:hint="eastAsia"/>
          <w:lang w:eastAsia="zh-CN"/>
        </w:rPr>
        <w:t>(一)、TOD自动在线监测仪项目承办单位基本情况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888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TOD自动在线监测仪项目承办单位的XXXX，我们着眼于实现可持续的经济效益。通过技术创新和解决方案的提供，公司预计在TOD自动在线监测仪项目执行期间将获得可观的收入增长。这一收入来源主要包括TOD自动在线监测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同时，我们注重成本控制和效率提升，以确保TOD自动在线监测仪项目的可持续盈利。透过精细的管理和资源优化，公司期望实现TOD自动在线监测仪项目利润最大化。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TOD自动在线监测仪项目实施进行全面的投资评估，包括TOD自动在线监测仪项目启动阶段的资金投入和后续运营成本。通过对TOD自动在线监测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TOD自动在线监测仪项目实施过程中具备足够的资金流动性，公司将进行详尽的现金流分析。这包括资金需求的合理预测、TOD自动在线监测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7128"/>
      <w:r>
        <w:rPr>
          <w:rFonts w:ascii="仿宋" w:eastAsia="仿宋" w:hAnsi="仿宋" w:cs="仿宋" w:hint="eastAsia"/>
          <w:sz w:val="28"/>
          <w:lang w:eastAsia="zh-CN"/>
        </w:rPr>
        <w:t>二、TOD自动在线监测仪项目可持续发展</w:t>
      </w:r>
      <w:bookmarkEnd w:id="5"/>
    </w:p>
    <w:p>
      <w:pPr>
        <w:pStyle w:val="Heading2"/>
        <w:rPr>
          <w:rFonts w:ascii="仿宋" w:eastAsia="仿宋" w:hAnsi="仿宋" w:cs="仿宋" w:hint="eastAsia"/>
          <w:lang w:eastAsia="zh-CN"/>
        </w:rPr>
      </w:pPr>
      <w:bookmarkStart w:id="6" w:name="_Toc13909"/>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TOD自动在线监测仪项目中，TOD自动在线监测仪项目团队着眼于未来，明确了可持续发展的战略方向。制定的具体可持续发展目标包括降低资源使用、采用环保技术、最大化社会效益等。这一步骤不仅有助于TOD自动在线监测仪项目在环保和社会责任方面达到最高标准，也为未来提供了明确的指引，确保TOD自动在线监测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可持续实践的融入TOD自动在线监测仪项目管理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TOD自动在线监测仪项目管理周期。从TOD自动在线监测仪项目规划开始，TOD自动在线监测仪项目团队就考虑了环境和社会的因素。在执行阶段，TOD自动在线监测仪项目团队积极推动绿色技术的应用，优化资源利用。此外，关注员工的社会责任，通过培训和沟通活动提高员工对可持续发展的认知，使他们能够在日常工作中践行可持续实践。这些举措不仅为TOD自动在线监测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9886"/>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TOD自动在线监测仪项目的可持续发展理念，我们深信环保与社会责任是TOD自动在线监测仪项目成功的关键支柱。在TOD自动在线监测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团队通过引入先进的环保技术、建立高效的废物处理系统以及推动能源节约措施，积极履行环保责任。定期的环保监测和评估确保TOD自动在线监测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不仅致力于自身可持续发展，还注重对社会的回馈。通过支持社区TOD自动在线监测仪项目、参与慈善事业、提供培训机会等方式，TOD自动在线监测仪项目积极履行社会责任。与当地社区建立积极互动，关注员工的工作与生活平衡，以及员工的身心健康，是TOD自动在线监测仪项目在社会责任层面的关键举措。这样的实践不仅增强了TOD自动在线监测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5239"/>
      <w:r>
        <w:rPr>
          <w:rFonts w:ascii="仿宋" w:eastAsia="仿宋" w:hAnsi="仿宋" w:cs="仿宋" w:hint="eastAsia"/>
          <w:sz w:val="28"/>
          <w:lang w:eastAsia="zh-CN"/>
        </w:rPr>
        <w:t>三、TOD自动在线监测仪项目文档管理</w:t>
      </w:r>
      <w:bookmarkEnd w:id="8"/>
    </w:p>
    <w:p>
      <w:pPr>
        <w:pStyle w:val="Heading2"/>
        <w:rPr>
          <w:rFonts w:ascii="仿宋" w:eastAsia="仿宋" w:hAnsi="仿宋" w:cs="仿宋" w:hint="eastAsia"/>
          <w:lang w:eastAsia="zh-CN"/>
        </w:rPr>
      </w:pPr>
      <w:bookmarkStart w:id="9" w:name="_Toc8543"/>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TOD自动在线监测仪项目高度重视文档的质量和准确性，以支持TOD自动在线监测仪项目的各项活动和决策。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文档的编制始于TOD自动在线监测仪项目计划的初期，我们制定了详细的文档编制计划，明确了每个文档的内容、格式和编写责任人。在TOD自动在线监测仪项目启动阶段，我们首先编制了TOD自动在线监测仪项目章程，明确定义了TOD自动在线监测仪项目的目标、范围、风险等关键要素。随后，TOD自动在线监测仪项目团队根据计划陆续编制了需求文档、设计文档、测试文档等各类文档，确保TOD自动在线监测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TOD自动在线监测仪项目管理中的重要环节，旨在确保TOD自动在线监测仪项目文档符合质量标准和TOD自动在线监测仪项目需求。在TOD自动在线监测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TOD自动在线监测仪项目相关利益方和专业领域的专家对文档进行独立审查。这有助于获取更全面、客观的反馈，确保TOD自动在线监测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在文档编制与审查方面建立了严格的管理机制，通过规范的流程和多维度的审查，确保TOD自动在线监测仪项目文档的质量、准确性和可靠性，为TOD自动在线监测仪项目的顺利推进提供了有力支持。</w:t>
      </w:r>
    </w:p>
    <w:p>
      <w:pPr>
        <w:pStyle w:val="Heading2"/>
        <w:ind w:firstLine="560" w:firstLineChars="200"/>
        <w:rPr>
          <w:rFonts w:ascii="仿宋" w:eastAsia="仿宋" w:hAnsi="仿宋" w:cs="仿宋" w:hint="eastAsia"/>
          <w:sz w:val="28"/>
          <w:lang w:eastAsia="zh-CN"/>
        </w:rPr>
      </w:pPr>
      <w:bookmarkStart w:id="10" w:name="_Toc353"/>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在TOD自动在线监测仪项目中，我们致力于优化文档发布与分发过程，以确保信息的高效传递和团队间协作的顺畅进行。以下是我们采取的关键优化策略：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我们通过多渠道发布文档，包括电子邮件、TOD自动在线监测仪项目管理平台、内部网站等，以满足不同团队成员的偏好和需求。多渠道发布确保了信息的全面覆盖。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我们采用了精细的权限控制，确保只有授权人员可以访问敏感信息。这种安全措施保护了TOD自动在线监测仪项目文档的机密性，防止了未经授权的信息泄露。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8415"/>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TOD自动在线监测仪项目生命周期中一个至关重要的环节，直接关系到TOD自动在线监测仪项目信息的长期保存和历史记录的完整性。在TOD自动在线监测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5413"/>
      <w:r>
        <w:rPr>
          <w:rFonts w:ascii="仿宋" w:eastAsia="仿宋" w:hAnsi="仿宋" w:cs="仿宋" w:hint="eastAsia"/>
          <w:sz w:val="28"/>
          <w:lang w:eastAsia="zh-CN"/>
        </w:rPr>
        <w:t>四、TOD自动在线监测仪项目土建工程</w:t>
      </w:r>
      <w:bookmarkEnd w:id="12"/>
    </w:p>
    <w:p>
      <w:pPr>
        <w:pStyle w:val="Heading2"/>
        <w:rPr>
          <w:rFonts w:ascii="仿宋" w:eastAsia="仿宋" w:hAnsi="仿宋" w:cs="仿宋" w:hint="eastAsia"/>
          <w:lang w:eastAsia="zh-CN"/>
        </w:rPr>
      </w:pPr>
      <w:bookmarkStart w:id="13" w:name="_Toc19939"/>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在TOD自动在线监测仪项目的建筑工程设计中，我们将秉承一系列重要的设计原则，以确保TOD自动在线监测仪项目建筑在功能、美观、可持续性等方面达到最佳效果。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首要原则是确保建筑的功能性得到最大化的发挥。我们将充分理解TOD自动在线监测仪项目的实际需求，合理布局各个功能区域，保证建筑在满足业务需求的同时，提供高效的工作环境。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在建筑设计中，我们将综合考虑建设和运营成本。通过精细的经济效益分析，确保设计方案在高效利用资源的同时，对TOD自动在线监测仪项目的长期盈利能力有积极的贡献。</w:t>
      </w:r>
    </w:p>
    <w:p>
      <w:pPr>
        <w:pStyle w:val="Heading2"/>
        <w:ind w:firstLine="560" w:firstLineChars="200"/>
        <w:rPr>
          <w:rFonts w:ascii="仿宋" w:eastAsia="仿宋" w:hAnsi="仿宋" w:cs="仿宋" w:hint="eastAsia"/>
          <w:sz w:val="28"/>
          <w:lang w:eastAsia="zh-CN"/>
        </w:rPr>
      </w:pPr>
      <w:bookmarkStart w:id="14" w:name="_Toc31113"/>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TOD自动在线监测仪项目的土建工程设计中，我们将精准设定设计年限，结合TOD自动在线监测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TOD自动在线监测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1935"/>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TOD自动在线监测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TOD自动在线监测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TOD自动在线监测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31286"/>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本期工程TOD自动在线监测仪项目预计总建筑面积XXX平方米，其中：计容建筑面积XXX平方米，计划建筑工程投资XX万元，占TOD自动在线监测仪项目总投资的XX%。</w:t>
      </w:r>
    </w:p>
    <w:p>
      <w:pPr>
        <w:pStyle w:val="Heading1"/>
        <w:ind w:firstLine="560" w:firstLineChars="200"/>
        <w:rPr>
          <w:rFonts w:ascii="仿宋" w:eastAsia="仿宋" w:hAnsi="仿宋" w:cs="仿宋" w:hint="eastAsia"/>
          <w:sz w:val="28"/>
          <w:lang w:eastAsia="zh-CN"/>
        </w:rPr>
      </w:pPr>
      <w:bookmarkStart w:id="17" w:name="_Toc24090"/>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2277"/>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TOD自动在线监测仪项目的主要产品是XXXX，预计年产值为XXX万元。这一产品在市场中占据着重要的地位，其广泛的应用范围使得该TOD自动在线监测仪项目的市场前景非常广阔。</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TOD自动在线监测仪项目的xxx产品作为重要的原材料之一，将在多个领域发挥关键作用。其在建筑、交通、能源等方面的广泛应用将为整个产业链提供强大的支持，形成产业协同效应。TOD自动在线监测仪项目的年产值XXX万XXX万XXX万万元不仅反映了其在市场上的巨大潜力，更预示着它对国民经济的积极贡献。这种关联度高、涉及面广的产业关系，使得该TOD自动在线监测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17867"/>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总征地面积为XXXX平方米，相当于约XX.XX亩，其中净用地面积为XXXX平方米，红线范围内相当于约XX.XX亩。这一用地规模充分考虑了TOD自动在线监测仪项目的建设需求，保障了TOD自动在线监测仪项目在合适的空间内得以充分发展。TOD自动在线监测仪项目规划的总建筑面积为XXXX平方米，其中主体工程建设占XXXX平方米，计容建筑面积达XXXX平方米。预计建筑工程的投资将达到XXXX万元，为TOD自动在线监测仪项目的顺利推进提供了经济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计划购置的设备共计XXXX台（套），设备购置费用为XXXX万元。这一设备购置计划充分考虑到TOD自动在线监测仪项目的生产需求和技术要求，确保了TOD自动在线监测仪项目在生产运营中具备先进的技术装备和高效的生产能力。设备的合理配置将为TOD自动在线监测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计划总投资为XXXX万元，预计年实现营业收入为XXXX万元。这一产能规模的设定旨在确保TOD自动在线监测仪项目能够在投资与回报之间取得平衡，实现长期可持续的发展。TOD自动在线监测仪项目的总投资充分考虑到各个方面的需求，包括用地建设、设备购置等多个环节，以确保TOD自动在线监测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0" w:name="_Toc21812"/>
      <w:r>
        <w:rPr>
          <w:rFonts w:ascii="仿宋" w:eastAsia="仿宋" w:hAnsi="仿宋" w:cs="仿宋" w:hint="eastAsia"/>
          <w:sz w:val="28"/>
          <w:lang w:eastAsia="zh-CN"/>
        </w:rPr>
        <w:t>六、TOD自动在线监测仪项目建设背景及必要性分析</w:t>
      </w:r>
      <w:bookmarkEnd w:id="20"/>
    </w:p>
    <w:p>
      <w:pPr>
        <w:pStyle w:val="Heading2"/>
        <w:rPr>
          <w:rFonts w:ascii="仿宋" w:eastAsia="仿宋" w:hAnsi="仿宋" w:cs="仿宋" w:hint="eastAsia"/>
          <w:lang w:eastAsia="zh-CN"/>
        </w:rPr>
      </w:pPr>
      <w:bookmarkStart w:id="21" w:name="_Toc6871"/>
      <w:r>
        <w:rPr>
          <w:rFonts w:ascii="仿宋" w:eastAsia="仿宋" w:hAnsi="仿宋" w:cs="仿宋" w:hint="eastAsia"/>
          <w:lang w:eastAsia="zh-CN"/>
        </w:rPr>
        <w:t>(一)、TOD自动在线监测仪项目背景分析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TOD自动在线监测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TOD自动在线监测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TOD自动在线监测仪项目在这个潮流中的定位。同时，我们将关注行业内涌现的新兴机遇，以便TOD自动在线监测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TOD自动在线监测仪项目提供了强大的发展动力。我们将聚焦于行业内最新的技术发展趋势，包括但不限于人工智能、大数据分析、物联网等领域。通过深度的技术研究，我们将确保TOD自动在线监测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TOD自动在线监测仪项目发展的源泉。我们将投入更多的精力对市场需求进行深入剖析，超越表面的需求，深入挖掘潜在的市场痛点和机遇。通过对市场需求的细致了解，TOD自动在线监测仪项目将更有针对性地设计解决方案，满足市场的多样化需求，从而更好地促进TOD自动在线监测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https://d.book118.com/628053114111006046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TOD自动在线监测仪项目规划设计纲要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FF34D2"/>
    <w:rsid w:val="7DFF34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805311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2024-03-05T22:12:00Z</dcterms:created>
  <dcterms:modified xsi:type="dcterms:W3CDTF">2024-03-05T22:12:59Z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8C805EEDA7D04513B28C1ECFDD081834_11</vt:lpwstr>
  </property>
  <property fmtid="{D5CDD505-2E9C-101B-9397-08002B2CF9AE}" pid="3" name="KSOProductBuildVer">
    <vt:lpwstr>2052-12.1.0.16388</vt:lpwstr>
  </property>
</Properties>
</file>