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数字健康项目计划设计方案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86" w:history="1">
        <w:r>
          <w:rPr>
            <w:rFonts w:ascii="仿宋" w:eastAsia="仿宋" w:hAnsi="仿宋" w:cs="仿宋" w:hint="eastAsia"/>
            <w:lang w:eastAsia="zh-CN"/>
          </w:rPr>
          <w:t>序言</w:t>
        </w:r>
        <w:r>
          <w:tab/>
        </w:r>
        <w:r>
          <w:fldChar w:fldCharType="begin"/>
        </w:r>
        <w:r>
          <w:instrText xml:space="preserve"> PAGEREF _Toc23086 \h </w:instrText>
        </w:r>
        <w:r>
          <w:fldChar w:fldCharType="separate"/>
        </w:r>
        <w:r>
          <w:t>3</w:t>
        </w:r>
        <w:r>
          <w:fldChar w:fldCharType="end"/>
        </w:r>
      </w:hyperlink>
    </w:p>
    <w:p>
      <w:pPr>
        <w:pStyle w:val="TOC1"/>
        <w:tabs>
          <w:tab w:val="right" w:leader="dot" w:pos="8306"/>
        </w:tabs>
      </w:pPr>
      <w:hyperlink w:anchor="_Toc14164" w:history="1">
        <w:r>
          <w:rPr>
            <w:rFonts w:ascii="仿宋" w:eastAsia="仿宋" w:hAnsi="仿宋" w:cs="仿宋" w:hint="eastAsia"/>
            <w:lang w:eastAsia="zh-CN"/>
          </w:rPr>
          <w:t>一、数字健康项目绩效评估</w:t>
        </w:r>
        <w:r>
          <w:tab/>
        </w:r>
        <w:r>
          <w:fldChar w:fldCharType="begin"/>
        </w:r>
        <w:r>
          <w:instrText xml:space="preserve"> PAGEREF _Toc14164 \h </w:instrText>
        </w:r>
        <w:r>
          <w:fldChar w:fldCharType="separate"/>
        </w:r>
        <w:r>
          <w:t>3</w:t>
        </w:r>
        <w:r>
          <w:fldChar w:fldCharType="end"/>
        </w:r>
      </w:hyperlink>
    </w:p>
    <w:p>
      <w:pPr>
        <w:pStyle w:val="TOC2"/>
        <w:tabs>
          <w:tab w:val="right" w:leader="dot" w:pos="8306"/>
        </w:tabs>
      </w:pPr>
      <w:hyperlink w:anchor="_Toc14653" w:history="1">
        <w:r>
          <w:rPr>
            <w:rFonts w:ascii="仿宋" w:eastAsia="仿宋" w:hAnsi="仿宋" w:cs="仿宋" w:hint="eastAsia"/>
            <w:lang w:eastAsia="zh-CN"/>
          </w:rPr>
          <w:t>(一)、绩效评估指标</w:t>
        </w:r>
        <w:r>
          <w:tab/>
        </w:r>
        <w:r>
          <w:fldChar w:fldCharType="begin"/>
        </w:r>
        <w:r>
          <w:instrText xml:space="preserve"> PAGEREF _Toc14653 \h </w:instrText>
        </w:r>
        <w:r>
          <w:fldChar w:fldCharType="separate"/>
        </w:r>
        <w:r>
          <w:t>3</w:t>
        </w:r>
        <w:r>
          <w:fldChar w:fldCharType="end"/>
        </w:r>
      </w:hyperlink>
    </w:p>
    <w:p>
      <w:pPr>
        <w:pStyle w:val="TOC2"/>
        <w:tabs>
          <w:tab w:val="right" w:leader="dot" w:pos="8306"/>
        </w:tabs>
      </w:pPr>
      <w:hyperlink w:anchor="_Toc19038" w:history="1">
        <w:r>
          <w:rPr>
            <w:rFonts w:ascii="仿宋" w:eastAsia="仿宋" w:hAnsi="仿宋" w:cs="仿宋" w:hint="eastAsia"/>
            <w:lang w:eastAsia="zh-CN"/>
          </w:rPr>
          <w:t>(二)、绩效评估方法</w:t>
        </w:r>
        <w:r>
          <w:tab/>
        </w:r>
        <w:r>
          <w:fldChar w:fldCharType="begin"/>
        </w:r>
        <w:r>
          <w:instrText xml:space="preserve"> PAGEREF _Toc19038 \h </w:instrText>
        </w:r>
        <w:r>
          <w:fldChar w:fldCharType="separate"/>
        </w:r>
        <w:r>
          <w:t>4</w:t>
        </w:r>
        <w:r>
          <w:fldChar w:fldCharType="end"/>
        </w:r>
      </w:hyperlink>
    </w:p>
    <w:p>
      <w:pPr>
        <w:pStyle w:val="TOC2"/>
        <w:tabs>
          <w:tab w:val="right" w:leader="dot" w:pos="8306"/>
        </w:tabs>
      </w:pPr>
      <w:hyperlink w:anchor="_Toc27032" w:history="1">
        <w:r>
          <w:rPr>
            <w:rFonts w:ascii="仿宋" w:eastAsia="仿宋" w:hAnsi="仿宋" w:cs="仿宋" w:hint="eastAsia"/>
            <w:lang w:eastAsia="zh-CN"/>
          </w:rPr>
          <w:t>(三)、绩效评估周期</w:t>
        </w:r>
        <w:r>
          <w:tab/>
        </w:r>
        <w:r>
          <w:fldChar w:fldCharType="begin"/>
        </w:r>
        <w:r>
          <w:instrText xml:space="preserve"> PAGEREF _Toc27032 \h </w:instrText>
        </w:r>
        <w:r>
          <w:fldChar w:fldCharType="separate"/>
        </w:r>
        <w:r>
          <w:t>5</w:t>
        </w:r>
        <w:r>
          <w:fldChar w:fldCharType="end"/>
        </w:r>
      </w:hyperlink>
    </w:p>
    <w:p>
      <w:pPr>
        <w:pStyle w:val="TOC1"/>
        <w:tabs>
          <w:tab w:val="right" w:leader="dot" w:pos="8306"/>
        </w:tabs>
      </w:pPr>
      <w:hyperlink w:anchor="_Toc3720" w:history="1">
        <w:r>
          <w:rPr>
            <w:rFonts w:ascii="仿宋" w:eastAsia="仿宋" w:hAnsi="仿宋" w:cs="仿宋" w:hint="eastAsia"/>
            <w:lang w:eastAsia="zh-CN"/>
          </w:rPr>
          <w:t>二、数字健康项目建设单位说明</w:t>
        </w:r>
        <w:r>
          <w:tab/>
        </w:r>
        <w:r>
          <w:fldChar w:fldCharType="begin"/>
        </w:r>
        <w:r>
          <w:instrText xml:space="preserve"> PAGEREF _Toc3720 \h </w:instrText>
        </w:r>
        <w:r>
          <w:fldChar w:fldCharType="separate"/>
        </w:r>
        <w:r>
          <w:t>6</w:t>
        </w:r>
        <w:r>
          <w:fldChar w:fldCharType="end"/>
        </w:r>
      </w:hyperlink>
    </w:p>
    <w:p>
      <w:pPr>
        <w:pStyle w:val="TOC2"/>
        <w:tabs>
          <w:tab w:val="right" w:leader="dot" w:pos="8306"/>
        </w:tabs>
      </w:pPr>
      <w:hyperlink w:anchor="_Toc26769" w:history="1">
        <w:r>
          <w:rPr>
            <w:rFonts w:ascii="仿宋" w:eastAsia="仿宋" w:hAnsi="仿宋" w:cs="仿宋" w:hint="eastAsia"/>
            <w:lang w:eastAsia="zh-CN"/>
          </w:rPr>
          <w:t>(一)、数字健康项目承办单位基本情况</w:t>
        </w:r>
        <w:r>
          <w:tab/>
        </w:r>
        <w:r>
          <w:fldChar w:fldCharType="begin"/>
        </w:r>
        <w:r>
          <w:instrText xml:space="preserve"> PAGEREF _Toc26769 \h </w:instrText>
        </w:r>
        <w:r>
          <w:fldChar w:fldCharType="separate"/>
        </w:r>
        <w:r>
          <w:t>6</w:t>
        </w:r>
        <w:r>
          <w:fldChar w:fldCharType="end"/>
        </w:r>
      </w:hyperlink>
    </w:p>
    <w:p>
      <w:pPr>
        <w:pStyle w:val="TOC2"/>
        <w:tabs>
          <w:tab w:val="right" w:leader="dot" w:pos="8306"/>
        </w:tabs>
      </w:pPr>
      <w:hyperlink w:anchor="_Toc19926" w:history="1">
        <w:r>
          <w:rPr>
            <w:rFonts w:ascii="仿宋" w:eastAsia="仿宋" w:hAnsi="仿宋" w:cs="仿宋" w:hint="eastAsia"/>
            <w:lang w:eastAsia="zh-CN"/>
          </w:rPr>
          <w:t>(二)、公司经济效益分析</w:t>
        </w:r>
        <w:r>
          <w:tab/>
        </w:r>
        <w:r>
          <w:fldChar w:fldCharType="begin"/>
        </w:r>
        <w:r>
          <w:instrText xml:space="preserve"> PAGEREF _Toc19926 \h </w:instrText>
        </w:r>
        <w:r>
          <w:fldChar w:fldCharType="separate"/>
        </w:r>
        <w:r>
          <w:t>7</w:t>
        </w:r>
        <w:r>
          <w:fldChar w:fldCharType="end"/>
        </w:r>
      </w:hyperlink>
    </w:p>
    <w:p>
      <w:pPr>
        <w:pStyle w:val="TOC1"/>
        <w:tabs>
          <w:tab w:val="right" w:leader="dot" w:pos="8306"/>
        </w:tabs>
      </w:pPr>
      <w:hyperlink w:anchor="_Toc6679" w:history="1">
        <w:r>
          <w:rPr>
            <w:rFonts w:ascii="仿宋" w:eastAsia="仿宋" w:hAnsi="仿宋" w:cs="仿宋" w:hint="eastAsia"/>
            <w:lang w:eastAsia="zh-CN"/>
          </w:rPr>
          <w:t>三、数字健康项目土建工程</w:t>
        </w:r>
        <w:r>
          <w:tab/>
        </w:r>
        <w:r>
          <w:fldChar w:fldCharType="begin"/>
        </w:r>
        <w:r>
          <w:instrText xml:space="preserve"> PAGEREF _Toc6679 \h </w:instrText>
        </w:r>
        <w:r>
          <w:fldChar w:fldCharType="separate"/>
        </w:r>
        <w:r>
          <w:t>8</w:t>
        </w:r>
        <w:r>
          <w:fldChar w:fldCharType="end"/>
        </w:r>
      </w:hyperlink>
    </w:p>
    <w:p>
      <w:pPr>
        <w:pStyle w:val="TOC2"/>
        <w:tabs>
          <w:tab w:val="right" w:leader="dot" w:pos="8306"/>
        </w:tabs>
      </w:pPr>
      <w:hyperlink w:anchor="_Toc32402" w:history="1">
        <w:r>
          <w:rPr>
            <w:rFonts w:ascii="仿宋" w:eastAsia="仿宋" w:hAnsi="仿宋" w:cs="仿宋" w:hint="eastAsia"/>
            <w:lang w:eastAsia="zh-CN"/>
          </w:rPr>
          <w:t>(一)、建筑工程设计原则</w:t>
        </w:r>
        <w:r>
          <w:tab/>
        </w:r>
        <w:r>
          <w:fldChar w:fldCharType="begin"/>
        </w:r>
        <w:r>
          <w:instrText xml:space="preserve"> PAGEREF _Toc32402 \h </w:instrText>
        </w:r>
        <w:r>
          <w:fldChar w:fldCharType="separate"/>
        </w:r>
        <w:r>
          <w:t>8</w:t>
        </w:r>
        <w:r>
          <w:fldChar w:fldCharType="end"/>
        </w:r>
      </w:hyperlink>
    </w:p>
    <w:p>
      <w:pPr>
        <w:pStyle w:val="TOC2"/>
        <w:tabs>
          <w:tab w:val="right" w:leader="dot" w:pos="8306"/>
        </w:tabs>
      </w:pPr>
      <w:hyperlink w:anchor="_Toc32023" w:history="1">
        <w:r>
          <w:rPr>
            <w:rFonts w:ascii="仿宋" w:eastAsia="仿宋" w:hAnsi="仿宋" w:cs="仿宋" w:hint="eastAsia"/>
            <w:lang w:eastAsia="zh-CN"/>
          </w:rPr>
          <w:t>(二)、土建工程设计年限及安全等级</w:t>
        </w:r>
        <w:r>
          <w:tab/>
        </w:r>
        <w:r>
          <w:fldChar w:fldCharType="begin"/>
        </w:r>
        <w:r>
          <w:instrText xml:space="preserve"> PAGEREF _Toc32023 \h </w:instrText>
        </w:r>
        <w:r>
          <w:fldChar w:fldCharType="separate"/>
        </w:r>
        <w:r>
          <w:t>9</w:t>
        </w:r>
        <w:r>
          <w:fldChar w:fldCharType="end"/>
        </w:r>
      </w:hyperlink>
    </w:p>
    <w:p>
      <w:pPr>
        <w:pStyle w:val="TOC2"/>
        <w:tabs>
          <w:tab w:val="right" w:leader="dot" w:pos="8306"/>
        </w:tabs>
      </w:pPr>
      <w:hyperlink w:anchor="_Toc9882" w:history="1">
        <w:r>
          <w:rPr>
            <w:rFonts w:ascii="仿宋" w:eastAsia="仿宋" w:hAnsi="仿宋" w:cs="仿宋" w:hint="eastAsia"/>
            <w:lang w:eastAsia="zh-CN"/>
          </w:rPr>
          <w:t>(三)、建筑工程设计总体要求</w:t>
        </w:r>
        <w:r>
          <w:tab/>
        </w:r>
        <w:r>
          <w:fldChar w:fldCharType="begin"/>
        </w:r>
        <w:r>
          <w:instrText xml:space="preserve"> PAGEREF _Toc9882 \h </w:instrText>
        </w:r>
        <w:r>
          <w:fldChar w:fldCharType="separate"/>
        </w:r>
        <w:r>
          <w:t>10</w:t>
        </w:r>
        <w:r>
          <w:fldChar w:fldCharType="end"/>
        </w:r>
      </w:hyperlink>
    </w:p>
    <w:p>
      <w:pPr>
        <w:pStyle w:val="TOC2"/>
        <w:tabs>
          <w:tab w:val="right" w:leader="dot" w:pos="8306"/>
        </w:tabs>
      </w:pPr>
      <w:hyperlink w:anchor="_Toc17" w:history="1">
        <w:r>
          <w:rPr>
            <w:rFonts w:ascii="仿宋" w:eastAsia="仿宋" w:hAnsi="仿宋" w:cs="仿宋" w:hint="eastAsia"/>
            <w:lang w:eastAsia="zh-CN"/>
          </w:rPr>
          <w:t>(四)、土建工程建设指标</w:t>
        </w:r>
        <w:r>
          <w:tab/>
        </w:r>
        <w:r>
          <w:fldChar w:fldCharType="begin"/>
        </w:r>
        <w:r>
          <w:instrText xml:space="preserve"> PAGEREF _Toc17 \h </w:instrText>
        </w:r>
        <w:r>
          <w:fldChar w:fldCharType="separate"/>
        </w:r>
        <w:r>
          <w:t>11</w:t>
        </w:r>
        <w:r>
          <w:fldChar w:fldCharType="end"/>
        </w:r>
      </w:hyperlink>
    </w:p>
    <w:p>
      <w:pPr>
        <w:pStyle w:val="TOC1"/>
        <w:tabs>
          <w:tab w:val="right" w:leader="dot" w:pos="8306"/>
        </w:tabs>
      </w:pPr>
      <w:hyperlink w:anchor="_Toc25112" w:history="1">
        <w:r>
          <w:rPr>
            <w:rFonts w:ascii="仿宋" w:eastAsia="仿宋" w:hAnsi="仿宋" w:cs="仿宋" w:hint="eastAsia"/>
            <w:lang w:eastAsia="zh-CN"/>
          </w:rPr>
          <w:t>四、数字健康项目概论</w:t>
        </w:r>
        <w:r>
          <w:tab/>
        </w:r>
        <w:r>
          <w:fldChar w:fldCharType="begin"/>
        </w:r>
        <w:r>
          <w:instrText xml:space="preserve"> PAGEREF _Toc25112 \h </w:instrText>
        </w:r>
        <w:r>
          <w:fldChar w:fldCharType="separate"/>
        </w:r>
        <w:r>
          <w:t>11</w:t>
        </w:r>
        <w:r>
          <w:fldChar w:fldCharType="end"/>
        </w:r>
      </w:hyperlink>
    </w:p>
    <w:p>
      <w:pPr>
        <w:pStyle w:val="TOC2"/>
        <w:tabs>
          <w:tab w:val="right" w:leader="dot" w:pos="8306"/>
        </w:tabs>
      </w:pPr>
      <w:hyperlink w:anchor="_Toc24431" w:history="1">
        <w:r>
          <w:rPr>
            <w:rFonts w:ascii="仿宋" w:eastAsia="仿宋" w:hAnsi="仿宋" w:cs="仿宋" w:hint="eastAsia"/>
            <w:lang w:eastAsia="zh-CN"/>
          </w:rPr>
          <w:t>(一)、数字健康项目概况</w:t>
        </w:r>
        <w:r>
          <w:tab/>
        </w:r>
        <w:r>
          <w:fldChar w:fldCharType="begin"/>
        </w:r>
        <w:r>
          <w:instrText xml:space="preserve"> PAGEREF _Toc24431 \h </w:instrText>
        </w:r>
        <w:r>
          <w:fldChar w:fldCharType="separate"/>
        </w:r>
        <w:r>
          <w:t>11</w:t>
        </w:r>
        <w:r>
          <w:fldChar w:fldCharType="end"/>
        </w:r>
      </w:hyperlink>
    </w:p>
    <w:p>
      <w:pPr>
        <w:pStyle w:val="TOC2"/>
        <w:tabs>
          <w:tab w:val="right" w:leader="dot" w:pos="8306"/>
        </w:tabs>
      </w:pPr>
      <w:hyperlink w:anchor="_Toc28949" w:history="1">
        <w:r>
          <w:rPr>
            <w:rFonts w:ascii="仿宋" w:eastAsia="仿宋" w:hAnsi="仿宋" w:cs="仿宋" w:hint="eastAsia"/>
            <w:lang w:eastAsia="zh-CN"/>
          </w:rPr>
          <w:t>(二)、数字健康项目目标</w:t>
        </w:r>
        <w:r>
          <w:tab/>
        </w:r>
        <w:r>
          <w:fldChar w:fldCharType="begin"/>
        </w:r>
        <w:r>
          <w:instrText xml:space="preserve"> PAGEREF _Toc28949 \h </w:instrText>
        </w:r>
        <w:r>
          <w:fldChar w:fldCharType="separate"/>
        </w:r>
        <w:r>
          <w:t>13</w:t>
        </w:r>
        <w:r>
          <w:fldChar w:fldCharType="end"/>
        </w:r>
      </w:hyperlink>
    </w:p>
    <w:p>
      <w:pPr>
        <w:pStyle w:val="TOC2"/>
        <w:tabs>
          <w:tab w:val="right" w:leader="dot" w:pos="8306"/>
        </w:tabs>
      </w:pPr>
      <w:hyperlink w:anchor="_Toc848" w:history="1">
        <w:r>
          <w:rPr>
            <w:rFonts w:ascii="仿宋" w:eastAsia="仿宋" w:hAnsi="仿宋" w:cs="仿宋" w:hint="eastAsia"/>
            <w:lang w:eastAsia="zh-CN"/>
          </w:rPr>
          <w:t>(三)、数字健康项目提出的理由</w:t>
        </w:r>
        <w:r>
          <w:tab/>
        </w:r>
        <w:r>
          <w:fldChar w:fldCharType="begin"/>
        </w:r>
        <w:r>
          <w:instrText xml:space="preserve"> PAGEREF _Toc848 \h </w:instrText>
        </w:r>
        <w:r>
          <w:fldChar w:fldCharType="separate"/>
        </w:r>
        <w:r>
          <w:t>14</w:t>
        </w:r>
        <w:r>
          <w:fldChar w:fldCharType="end"/>
        </w:r>
      </w:hyperlink>
    </w:p>
    <w:p>
      <w:pPr>
        <w:pStyle w:val="TOC2"/>
        <w:tabs>
          <w:tab w:val="right" w:leader="dot" w:pos="8306"/>
        </w:tabs>
      </w:pPr>
      <w:hyperlink w:anchor="_Toc2693" w:history="1">
        <w:r>
          <w:rPr>
            <w:rFonts w:ascii="仿宋" w:eastAsia="仿宋" w:hAnsi="仿宋" w:cs="仿宋" w:hint="eastAsia"/>
            <w:lang w:eastAsia="zh-CN"/>
          </w:rPr>
          <w:t>(四)、数字健康项目意义</w:t>
        </w:r>
        <w:r>
          <w:tab/>
        </w:r>
        <w:r>
          <w:fldChar w:fldCharType="begin"/>
        </w:r>
        <w:r>
          <w:instrText xml:space="preserve"> PAGEREF _Toc2693 \h </w:instrText>
        </w:r>
        <w:r>
          <w:fldChar w:fldCharType="separate"/>
        </w:r>
        <w:r>
          <w:t>16</w:t>
        </w:r>
        <w:r>
          <w:fldChar w:fldCharType="end"/>
        </w:r>
      </w:hyperlink>
    </w:p>
    <w:p>
      <w:pPr>
        <w:pStyle w:val="TOC2"/>
        <w:tabs>
          <w:tab w:val="right" w:leader="dot" w:pos="8306"/>
        </w:tabs>
      </w:pPr>
      <w:hyperlink w:anchor="_Toc16614" w:history="1">
        <w:r>
          <w:rPr>
            <w:rFonts w:ascii="仿宋" w:eastAsia="仿宋" w:hAnsi="仿宋" w:cs="仿宋" w:hint="eastAsia"/>
            <w:lang w:eastAsia="zh-CN"/>
          </w:rPr>
          <w:t>(五)、数字健康项目背景</w:t>
        </w:r>
        <w:r>
          <w:tab/>
        </w:r>
        <w:r>
          <w:fldChar w:fldCharType="begin"/>
        </w:r>
        <w:r>
          <w:instrText xml:space="preserve"> PAGEREF _Toc16614 \h </w:instrText>
        </w:r>
        <w:r>
          <w:fldChar w:fldCharType="separate"/>
        </w:r>
        <w:r>
          <w:t>16</w:t>
        </w:r>
        <w:r>
          <w:fldChar w:fldCharType="end"/>
        </w:r>
      </w:hyperlink>
    </w:p>
    <w:p>
      <w:pPr>
        <w:pStyle w:val="TOC1"/>
        <w:tabs>
          <w:tab w:val="right" w:leader="dot" w:pos="8306"/>
        </w:tabs>
      </w:pPr>
      <w:hyperlink w:anchor="_Toc26806" w:history="1">
        <w:r>
          <w:rPr>
            <w:rFonts w:ascii="仿宋" w:eastAsia="仿宋" w:hAnsi="仿宋" w:cs="仿宋" w:hint="eastAsia"/>
            <w:lang w:eastAsia="zh-CN"/>
          </w:rPr>
          <w:t>五、数字健康项目危机管理</w:t>
        </w:r>
        <w:r>
          <w:tab/>
        </w:r>
        <w:r>
          <w:fldChar w:fldCharType="begin"/>
        </w:r>
        <w:r>
          <w:instrText xml:space="preserve"> PAGEREF _Toc26806 \h </w:instrText>
        </w:r>
        <w:r>
          <w:fldChar w:fldCharType="separate"/>
        </w:r>
        <w:r>
          <w:t>17</w:t>
        </w:r>
        <w:r>
          <w:fldChar w:fldCharType="end"/>
        </w:r>
      </w:hyperlink>
    </w:p>
    <w:p>
      <w:pPr>
        <w:pStyle w:val="TOC2"/>
        <w:tabs>
          <w:tab w:val="right" w:leader="dot" w:pos="8306"/>
        </w:tabs>
      </w:pPr>
      <w:hyperlink w:anchor="_Toc17310" w:history="1">
        <w:r>
          <w:rPr>
            <w:rFonts w:ascii="仿宋" w:eastAsia="仿宋" w:hAnsi="仿宋" w:cs="仿宋" w:hint="eastAsia"/>
            <w:lang w:eastAsia="zh-CN"/>
          </w:rPr>
          <w:t>(一)、危机预警与识别</w:t>
        </w:r>
        <w:r>
          <w:tab/>
        </w:r>
        <w:r>
          <w:fldChar w:fldCharType="begin"/>
        </w:r>
        <w:r>
          <w:instrText xml:space="preserve"> PAGEREF _Toc17310 \h </w:instrText>
        </w:r>
        <w:r>
          <w:fldChar w:fldCharType="separate"/>
        </w:r>
        <w:r>
          <w:t>17</w:t>
        </w:r>
        <w:r>
          <w:fldChar w:fldCharType="end"/>
        </w:r>
      </w:hyperlink>
    </w:p>
    <w:p>
      <w:pPr>
        <w:pStyle w:val="TOC2"/>
        <w:tabs>
          <w:tab w:val="right" w:leader="dot" w:pos="8306"/>
        </w:tabs>
      </w:pPr>
      <w:hyperlink w:anchor="_Toc25169" w:history="1">
        <w:r>
          <w:rPr>
            <w:rFonts w:ascii="仿宋" w:eastAsia="仿宋" w:hAnsi="仿宋" w:cs="仿宋" w:hint="eastAsia"/>
            <w:lang w:eastAsia="zh-CN"/>
          </w:rPr>
          <w:t>(二)、危机应对与恢复</w:t>
        </w:r>
        <w:r>
          <w:tab/>
        </w:r>
        <w:r>
          <w:fldChar w:fldCharType="begin"/>
        </w:r>
        <w:r>
          <w:instrText xml:space="preserve"> PAGEREF _Toc25169 \h </w:instrText>
        </w:r>
        <w:r>
          <w:fldChar w:fldCharType="separate"/>
        </w:r>
        <w:r>
          <w:t>18</w:t>
        </w:r>
        <w:r>
          <w:fldChar w:fldCharType="end"/>
        </w:r>
      </w:hyperlink>
    </w:p>
    <w:p>
      <w:pPr>
        <w:pStyle w:val="TOC1"/>
        <w:tabs>
          <w:tab w:val="right" w:leader="dot" w:pos="8306"/>
        </w:tabs>
      </w:pPr>
      <w:hyperlink w:anchor="_Toc17574" w:history="1">
        <w:r>
          <w:rPr>
            <w:rFonts w:ascii="仿宋" w:eastAsia="仿宋" w:hAnsi="仿宋" w:cs="仿宋" w:hint="eastAsia"/>
            <w:lang w:eastAsia="zh-CN"/>
          </w:rPr>
          <w:t>六、数字健康项目建设背景及必要性分析</w:t>
        </w:r>
        <w:r>
          <w:tab/>
        </w:r>
        <w:r>
          <w:fldChar w:fldCharType="begin"/>
        </w:r>
        <w:r>
          <w:instrText xml:space="preserve"> PAGEREF _Toc17574 \h </w:instrText>
        </w:r>
        <w:r>
          <w:fldChar w:fldCharType="separate"/>
        </w:r>
        <w:r>
          <w:t>20</w:t>
        </w:r>
        <w:r>
          <w:fldChar w:fldCharType="end"/>
        </w:r>
      </w:hyperlink>
    </w:p>
    <w:p>
      <w:pPr>
        <w:pStyle w:val="TOC2"/>
        <w:tabs>
          <w:tab w:val="right" w:leader="dot" w:pos="8306"/>
        </w:tabs>
      </w:pPr>
      <w:hyperlink w:anchor="_Toc15438" w:history="1">
        <w:r>
          <w:rPr>
            <w:rFonts w:ascii="仿宋" w:eastAsia="仿宋" w:hAnsi="仿宋" w:cs="仿宋" w:hint="eastAsia"/>
            <w:lang w:eastAsia="zh-CN"/>
          </w:rPr>
          <w:t>(一)、数字健康项目背景分析</w:t>
        </w:r>
        <w:r>
          <w:tab/>
        </w:r>
        <w:r>
          <w:fldChar w:fldCharType="begin"/>
        </w:r>
        <w:r>
          <w:instrText xml:space="preserve"> PAGEREF _Toc15438 \h </w:instrText>
        </w:r>
        <w:r>
          <w:fldChar w:fldCharType="separate"/>
        </w:r>
        <w:r>
          <w:t>20</w:t>
        </w:r>
        <w:r>
          <w:fldChar w:fldCharType="end"/>
        </w:r>
      </w:hyperlink>
    </w:p>
    <w:p>
      <w:pPr>
        <w:pStyle w:val="TOC2"/>
        <w:tabs>
          <w:tab w:val="right" w:leader="dot" w:pos="8306"/>
        </w:tabs>
      </w:pPr>
      <w:hyperlink w:anchor="_Toc11154" w:history="1">
        <w:r>
          <w:rPr>
            <w:rFonts w:ascii="仿宋" w:eastAsia="仿宋" w:hAnsi="仿宋" w:cs="仿宋" w:hint="eastAsia"/>
            <w:lang w:eastAsia="zh-CN"/>
          </w:rPr>
          <w:t>(二)、数字健康项目建设必要性分析</w:t>
        </w:r>
        <w:r>
          <w:tab/>
        </w:r>
        <w:r>
          <w:fldChar w:fldCharType="begin"/>
        </w:r>
        <w:r>
          <w:instrText xml:space="preserve"> PAGEREF _Toc11154 \h </w:instrText>
        </w:r>
        <w:r>
          <w:fldChar w:fldCharType="separate"/>
        </w:r>
        <w:r>
          <w:t>21</w:t>
        </w:r>
        <w:r>
          <w:fldChar w:fldCharType="end"/>
        </w:r>
      </w:hyperlink>
    </w:p>
    <w:p>
      <w:pPr>
        <w:pStyle w:val="TOC1"/>
        <w:tabs>
          <w:tab w:val="right" w:leader="dot" w:pos="8306"/>
        </w:tabs>
      </w:pPr>
      <w:hyperlink w:anchor="_Toc1154" w:history="1">
        <w:r>
          <w:rPr>
            <w:rFonts w:ascii="仿宋" w:eastAsia="仿宋" w:hAnsi="仿宋" w:cs="仿宋" w:hint="eastAsia"/>
            <w:lang w:eastAsia="zh-CN"/>
          </w:rPr>
          <w:t>七、数字健康项目社会影响</w:t>
        </w:r>
        <w:r>
          <w:tab/>
        </w:r>
        <w:r>
          <w:fldChar w:fldCharType="begin"/>
        </w:r>
        <w:r>
          <w:instrText xml:space="preserve"> PAGEREF _Toc1154 \h </w:instrText>
        </w:r>
        <w:r>
          <w:fldChar w:fldCharType="separate"/>
        </w:r>
        <w:r>
          <w:t>23</w:t>
        </w:r>
        <w:r>
          <w:fldChar w:fldCharType="end"/>
        </w:r>
      </w:hyperlink>
    </w:p>
    <w:p>
      <w:pPr>
        <w:pStyle w:val="TOC2"/>
        <w:tabs>
          <w:tab w:val="right" w:leader="dot" w:pos="8306"/>
        </w:tabs>
      </w:pPr>
      <w:hyperlink w:anchor="_Toc18730" w:history="1">
        <w:r>
          <w:rPr>
            <w:rFonts w:ascii="仿宋" w:eastAsia="仿宋" w:hAnsi="仿宋" w:cs="仿宋" w:hint="eastAsia"/>
            <w:lang w:eastAsia="zh-CN"/>
          </w:rPr>
          <w:t>(一)、社会责任与义务</w:t>
        </w:r>
        <w:r>
          <w:tab/>
        </w:r>
        <w:r>
          <w:fldChar w:fldCharType="begin"/>
        </w:r>
        <w:r>
          <w:instrText xml:space="preserve"> PAGEREF _Toc18730 \h </w:instrText>
        </w:r>
        <w:r>
          <w:fldChar w:fldCharType="separate"/>
        </w:r>
        <w:r>
          <w:t>23</w:t>
        </w:r>
        <w:r>
          <w:fldChar w:fldCharType="end"/>
        </w:r>
      </w:hyperlink>
    </w:p>
    <w:p>
      <w:pPr>
        <w:pStyle w:val="TOC2"/>
        <w:tabs>
          <w:tab w:val="right" w:leader="dot" w:pos="8306"/>
        </w:tabs>
      </w:pPr>
      <w:hyperlink w:anchor="_Toc441" w:history="1">
        <w:r>
          <w:rPr>
            <w:rFonts w:ascii="仿宋" w:eastAsia="仿宋" w:hAnsi="仿宋" w:cs="仿宋" w:hint="eastAsia"/>
            <w:lang w:eastAsia="zh-CN"/>
          </w:rPr>
          <w:t>(二)、社会参与与沟通</w:t>
        </w:r>
        <w:r>
          <w:tab/>
        </w:r>
        <w:r>
          <w:fldChar w:fldCharType="begin"/>
        </w:r>
        <w:r>
          <w:instrText xml:space="preserve"> PAGEREF _Toc441 \h </w:instrText>
        </w:r>
        <w:r>
          <w:fldChar w:fldCharType="separate"/>
        </w:r>
        <w:r>
          <w:t>23</w:t>
        </w:r>
        <w:r>
          <w:fldChar w:fldCharType="end"/>
        </w:r>
      </w:hyperlink>
    </w:p>
    <w:p>
      <w:pPr>
        <w:pStyle w:val="TOC1"/>
        <w:tabs>
          <w:tab w:val="right" w:leader="dot" w:pos="8306"/>
        </w:tabs>
      </w:pPr>
      <w:hyperlink w:anchor="_Toc9641" w:history="1">
        <w:r>
          <w:rPr>
            <w:rFonts w:ascii="仿宋" w:eastAsia="仿宋" w:hAnsi="仿宋" w:cs="仿宋" w:hint="eastAsia"/>
            <w:lang w:eastAsia="zh-CN"/>
          </w:rPr>
          <w:t>八、数字健康项目计划安排</w:t>
        </w:r>
        <w:r>
          <w:tab/>
        </w:r>
        <w:r>
          <w:fldChar w:fldCharType="begin"/>
        </w:r>
        <w:r>
          <w:instrText xml:space="preserve"> PAGEREF _Toc9641 \h </w:instrText>
        </w:r>
        <w:r>
          <w:fldChar w:fldCharType="separate"/>
        </w:r>
        <w:r>
          <w:t>24</w:t>
        </w:r>
        <w:r>
          <w:fldChar w:fldCharType="end"/>
        </w:r>
      </w:hyperlink>
    </w:p>
    <w:p>
      <w:pPr>
        <w:pStyle w:val="TOC2"/>
        <w:tabs>
          <w:tab w:val="right" w:leader="dot" w:pos="8306"/>
        </w:tabs>
      </w:pPr>
      <w:hyperlink w:anchor="_Toc28019" w:history="1">
        <w:r>
          <w:rPr>
            <w:rFonts w:ascii="仿宋" w:eastAsia="仿宋" w:hAnsi="仿宋" w:cs="仿宋" w:hint="eastAsia"/>
            <w:lang w:eastAsia="zh-CN"/>
          </w:rPr>
          <w:t>(一)、建设周期</w:t>
        </w:r>
        <w:r>
          <w:tab/>
        </w:r>
        <w:r>
          <w:fldChar w:fldCharType="begin"/>
        </w:r>
        <w:r>
          <w:instrText xml:space="preserve"> PAGEREF _Toc28019 \h </w:instrText>
        </w:r>
        <w:r>
          <w:fldChar w:fldCharType="separate"/>
        </w:r>
        <w:r>
          <w:t>24</w:t>
        </w:r>
        <w:r>
          <w:fldChar w:fldCharType="end"/>
        </w:r>
      </w:hyperlink>
    </w:p>
    <w:p>
      <w:pPr>
        <w:pStyle w:val="TOC2"/>
        <w:tabs>
          <w:tab w:val="right" w:leader="dot" w:pos="8306"/>
        </w:tabs>
      </w:pPr>
      <w:hyperlink w:anchor="_Toc26101" w:history="1">
        <w:r>
          <w:rPr>
            <w:rFonts w:ascii="仿宋" w:eastAsia="仿宋" w:hAnsi="仿宋" w:cs="仿宋" w:hint="eastAsia"/>
            <w:lang w:eastAsia="zh-CN"/>
          </w:rPr>
          <w:t>(二)、建设进度</w:t>
        </w:r>
        <w:r>
          <w:tab/>
        </w:r>
        <w:r>
          <w:fldChar w:fldCharType="begin"/>
        </w:r>
        <w:r>
          <w:instrText xml:space="preserve"> PAGEREF _Toc26101 \h </w:instrText>
        </w:r>
        <w:r>
          <w:fldChar w:fldCharType="separate"/>
        </w:r>
        <w:r>
          <w:t>25</w:t>
        </w:r>
        <w:r>
          <w:fldChar w:fldCharType="end"/>
        </w:r>
      </w:hyperlink>
    </w:p>
    <w:p>
      <w:pPr>
        <w:pStyle w:val="TOC2"/>
        <w:tabs>
          <w:tab w:val="right" w:leader="dot" w:pos="8306"/>
        </w:tabs>
      </w:pPr>
      <w:hyperlink w:anchor="_Toc3264" w:history="1">
        <w:r>
          <w:rPr>
            <w:rFonts w:ascii="仿宋" w:eastAsia="仿宋" w:hAnsi="仿宋" w:cs="仿宋" w:hint="eastAsia"/>
            <w:lang w:eastAsia="zh-CN"/>
          </w:rPr>
          <w:t>(三)、进度安排注意事项</w:t>
        </w:r>
        <w:r>
          <w:tab/>
        </w:r>
        <w:r>
          <w:fldChar w:fldCharType="begin"/>
        </w:r>
        <w:r>
          <w:instrText xml:space="preserve"> PAGEREF _Toc3264 \h </w:instrText>
        </w:r>
        <w:r>
          <w:fldChar w:fldCharType="separate"/>
        </w:r>
        <w:r>
          <w:t>26</w:t>
        </w:r>
        <w:r>
          <w:fldChar w:fldCharType="end"/>
        </w:r>
      </w:hyperlink>
    </w:p>
    <w:p>
      <w:pPr>
        <w:pStyle w:val="TOC2"/>
        <w:tabs>
          <w:tab w:val="right" w:leader="dot" w:pos="8306"/>
        </w:tabs>
      </w:pPr>
      <w:hyperlink w:anchor="_Toc10136" w:history="1">
        <w:r>
          <w:rPr>
            <w:rFonts w:ascii="仿宋" w:eastAsia="仿宋" w:hAnsi="仿宋" w:cs="仿宋" w:hint="eastAsia"/>
            <w:lang w:eastAsia="zh-CN"/>
          </w:rPr>
          <w:t>(四)、人力资源配置</w:t>
        </w:r>
        <w:r>
          <w:tab/>
        </w:r>
        <w:r>
          <w:fldChar w:fldCharType="begin"/>
        </w:r>
        <w:r>
          <w:instrText xml:space="preserve"> PAGEREF _Toc10136 \h </w:instrText>
        </w:r>
        <w:r>
          <w:fldChar w:fldCharType="separate"/>
        </w:r>
        <w:r>
          <w:t>28</w:t>
        </w:r>
        <w:r>
          <w:fldChar w:fldCharType="end"/>
        </w:r>
      </w:hyperlink>
    </w:p>
    <w:p>
      <w:pPr>
        <w:pStyle w:val="TOC1"/>
        <w:tabs>
          <w:tab w:val="right" w:leader="dot" w:pos="8306"/>
        </w:tabs>
      </w:pPr>
      <w:hyperlink w:anchor="_Toc10452" w:history="1">
        <w:r>
          <w:rPr>
            <w:rFonts w:ascii="仿宋" w:eastAsia="仿宋" w:hAnsi="仿宋" w:cs="仿宋" w:hint="eastAsia"/>
            <w:lang w:eastAsia="zh-CN"/>
          </w:rPr>
          <w:t>九、数字健康项目经营效益</w:t>
        </w:r>
        <w:r>
          <w:tab/>
        </w:r>
        <w:r>
          <w:fldChar w:fldCharType="begin"/>
        </w:r>
        <w:r>
          <w:instrText xml:space="preserve"> PAGEREF _Toc10452 \h </w:instrText>
        </w:r>
        <w:r>
          <w:fldChar w:fldCharType="separate"/>
        </w:r>
        <w:r>
          <w:t>28</w:t>
        </w:r>
        <w:r>
          <w:fldChar w:fldCharType="end"/>
        </w:r>
      </w:hyperlink>
    </w:p>
    <w:p>
      <w:pPr>
        <w:pStyle w:val="TOC2"/>
        <w:tabs>
          <w:tab w:val="right" w:leader="dot" w:pos="8306"/>
        </w:tabs>
      </w:pPr>
      <w:hyperlink w:anchor="_Toc29060" w:history="1">
        <w:r>
          <w:rPr>
            <w:rFonts w:ascii="仿宋" w:eastAsia="仿宋" w:hAnsi="仿宋" w:cs="仿宋" w:hint="eastAsia"/>
            <w:lang w:eastAsia="zh-CN"/>
          </w:rPr>
          <w:t>(一)、经济评价财务测算</w:t>
        </w:r>
        <w:r>
          <w:tab/>
        </w:r>
        <w:r>
          <w:fldChar w:fldCharType="begin"/>
        </w:r>
        <w:r>
          <w:instrText xml:space="preserve"> PAGEREF _Toc29060 \h </w:instrText>
        </w:r>
        <w:r>
          <w:fldChar w:fldCharType="separate"/>
        </w:r>
        <w:r>
          <w:t>28</w:t>
        </w:r>
        <w:r>
          <w:fldChar w:fldCharType="end"/>
        </w:r>
      </w:hyperlink>
    </w:p>
    <w:p>
      <w:pPr>
        <w:pStyle w:val="TOC2"/>
        <w:tabs>
          <w:tab w:val="right" w:leader="dot" w:pos="8306"/>
        </w:tabs>
      </w:pPr>
      <w:hyperlink w:anchor="_Toc11582" w:history="1">
        <w:r>
          <w:rPr>
            <w:rFonts w:ascii="仿宋" w:eastAsia="仿宋" w:hAnsi="仿宋" w:cs="仿宋" w:hint="eastAsia"/>
            <w:lang w:eastAsia="zh-CN"/>
          </w:rPr>
          <w:t>(二)、数字健康项目盈利能力分析</w:t>
        </w:r>
        <w:r>
          <w:tab/>
        </w:r>
        <w:r>
          <w:fldChar w:fldCharType="begin"/>
        </w:r>
        <w:r>
          <w:instrText xml:space="preserve"> PAGEREF _Toc11582 \h </w:instrText>
        </w:r>
        <w:r>
          <w:fldChar w:fldCharType="separate"/>
        </w:r>
        <w:r>
          <w:t>30</w:t>
        </w:r>
        <w:r>
          <w:fldChar w:fldCharType="end"/>
        </w:r>
      </w:hyperlink>
    </w:p>
    <w:p>
      <w:pPr>
        <w:pStyle w:val="TOC1"/>
        <w:tabs>
          <w:tab w:val="right" w:leader="dot" w:pos="8306"/>
        </w:tabs>
      </w:pPr>
      <w:hyperlink w:anchor="_Toc2017" w:history="1">
        <w:r>
          <w:rPr>
            <w:rFonts w:ascii="仿宋" w:eastAsia="仿宋" w:hAnsi="仿宋" w:cs="仿宋" w:hint="eastAsia"/>
            <w:lang w:eastAsia="zh-CN"/>
          </w:rPr>
          <w:t>十、数字健康项目环境影响分析</w:t>
        </w:r>
        <w:r>
          <w:tab/>
        </w:r>
        <w:r>
          <w:fldChar w:fldCharType="begin"/>
        </w:r>
        <w:r>
          <w:instrText xml:space="preserve"> PAGEREF _Toc2017 \h </w:instrText>
        </w:r>
        <w:r>
          <w:fldChar w:fldCharType="separate"/>
        </w:r>
        <w:r>
          <w:t>30</w:t>
        </w:r>
        <w:r>
          <w:fldChar w:fldCharType="end"/>
        </w:r>
      </w:hyperlink>
    </w:p>
    <w:p>
      <w:pPr>
        <w:pStyle w:val="TOC2"/>
        <w:tabs>
          <w:tab w:val="right" w:leader="dot" w:pos="8306"/>
        </w:tabs>
      </w:pPr>
      <w:hyperlink w:anchor="_Toc8434" w:history="1">
        <w:r>
          <w:rPr>
            <w:rFonts w:ascii="仿宋" w:eastAsia="仿宋" w:hAnsi="仿宋" w:cs="仿宋" w:hint="eastAsia"/>
            <w:lang w:eastAsia="zh-CN"/>
          </w:rPr>
          <w:t>(一)、建设区域环境质量现状</w:t>
        </w:r>
        <w:r>
          <w:tab/>
        </w:r>
        <w:r>
          <w:fldChar w:fldCharType="begin"/>
        </w:r>
        <w:r>
          <w:instrText xml:space="preserve"> PAGEREF _Toc8434 \h </w:instrText>
        </w:r>
        <w:r>
          <w:fldChar w:fldCharType="separate"/>
        </w:r>
        <w:r>
          <w:t>30</w:t>
        </w:r>
        <w:r>
          <w:fldChar w:fldCharType="end"/>
        </w:r>
      </w:hyperlink>
    </w:p>
    <w:p>
      <w:pPr>
        <w:pStyle w:val="TOC2"/>
        <w:tabs>
          <w:tab w:val="right" w:leader="dot" w:pos="8306"/>
        </w:tabs>
      </w:pPr>
      <w:hyperlink w:anchor="_Toc9089" w:history="1">
        <w:r>
          <w:rPr>
            <w:rFonts w:ascii="仿宋" w:eastAsia="仿宋" w:hAnsi="仿宋" w:cs="仿宋" w:hint="eastAsia"/>
            <w:lang w:eastAsia="zh-CN"/>
          </w:rPr>
          <w:t>(二)、建设期环境保护</w:t>
        </w:r>
        <w:r>
          <w:tab/>
        </w:r>
        <w:r>
          <w:fldChar w:fldCharType="begin"/>
        </w:r>
        <w:r>
          <w:instrText xml:space="preserve"> PAGEREF _Toc9089 \h </w:instrText>
        </w:r>
        <w:r>
          <w:fldChar w:fldCharType="separate"/>
        </w:r>
        <w:r>
          <w:t>32</w:t>
        </w:r>
        <w:r>
          <w:fldChar w:fldCharType="end"/>
        </w:r>
      </w:hyperlink>
    </w:p>
    <w:p>
      <w:pPr>
        <w:pStyle w:val="TOC2"/>
        <w:tabs>
          <w:tab w:val="right" w:leader="dot" w:pos="8306"/>
        </w:tabs>
      </w:pPr>
      <w:hyperlink w:anchor="_Toc6274" w:history="1">
        <w:r>
          <w:rPr>
            <w:rFonts w:ascii="仿宋" w:eastAsia="仿宋" w:hAnsi="仿宋" w:cs="仿宋" w:hint="eastAsia"/>
            <w:lang w:eastAsia="zh-CN"/>
          </w:rPr>
          <w:t>(三)、运营期环境保护</w:t>
        </w:r>
        <w:r>
          <w:tab/>
        </w:r>
        <w:r>
          <w:fldChar w:fldCharType="begin"/>
        </w:r>
        <w:r>
          <w:instrText xml:space="preserve"> PAGEREF _Toc6274 \h </w:instrText>
        </w:r>
        <w:r>
          <w:fldChar w:fldCharType="separate"/>
        </w:r>
        <w:r>
          <w:t>33</w:t>
        </w:r>
        <w:r>
          <w:fldChar w:fldCharType="end"/>
        </w:r>
      </w:hyperlink>
    </w:p>
    <w:p>
      <w:pPr>
        <w:pStyle w:val="TOC2"/>
        <w:tabs>
          <w:tab w:val="right" w:leader="dot" w:pos="8306"/>
        </w:tabs>
      </w:pPr>
      <w:hyperlink w:anchor="_Toc20901" w:history="1">
        <w:r>
          <w:rPr>
            <w:rFonts w:ascii="仿宋" w:eastAsia="仿宋" w:hAnsi="仿宋" w:cs="仿宋" w:hint="eastAsia"/>
            <w:lang w:eastAsia="zh-CN"/>
          </w:rPr>
          <w:t>(四)、数字健康项目建设对区域经济的影响</w:t>
        </w:r>
        <w:r>
          <w:tab/>
        </w:r>
        <w:r>
          <w:fldChar w:fldCharType="begin"/>
        </w:r>
        <w:r>
          <w:instrText xml:space="preserve"> PAGEREF _Toc20901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96" w:history="1">
        <w:r>
          <w:rPr>
            <w:rFonts w:ascii="仿宋" w:eastAsia="仿宋" w:hAnsi="仿宋" w:cs="仿宋" w:hint="eastAsia"/>
            <w:lang w:eastAsia="zh-CN"/>
          </w:rPr>
          <w:t>(五)、废弃物处理</w:t>
        </w:r>
        <w:r>
          <w:tab/>
        </w:r>
        <w:r>
          <w:fldChar w:fldCharType="begin"/>
        </w:r>
        <w:r>
          <w:instrText xml:space="preserve"> PAGEREF _Toc29496 \h </w:instrText>
        </w:r>
        <w:r>
          <w:fldChar w:fldCharType="separate"/>
        </w:r>
        <w:r>
          <w:t>36</w:t>
        </w:r>
        <w:r>
          <w:fldChar w:fldCharType="end"/>
        </w:r>
      </w:hyperlink>
    </w:p>
    <w:p>
      <w:pPr>
        <w:pStyle w:val="TOC2"/>
        <w:tabs>
          <w:tab w:val="right" w:leader="dot" w:pos="8306"/>
        </w:tabs>
      </w:pPr>
      <w:hyperlink w:anchor="_Toc10041" w:history="1">
        <w:r>
          <w:rPr>
            <w:rFonts w:ascii="仿宋" w:eastAsia="仿宋" w:hAnsi="仿宋" w:cs="仿宋" w:hint="eastAsia"/>
            <w:lang w:eastAsia="zh-CN"/>
          </w:rPr>
          <w:t>(六)、特殊环境影响分析</w:t>
        </w:r>
        <w:r>
          <w:tab/>
        </w:r>
        <w:r>
          <w:fldChar w:fldCharType="begin"/>
        </w:r>
        <w:r>
          <w:instrText xml:space="preserve"> PAGEREF _Toc10041 \h </w:instrText>
        </w:r>
        <w:r>
          <w:fldChar w:fldCharType="separate"/>
        </w:r>
        <w:r>
          <w:t>38</w:t>
        </w:r>
        <w:r>
          <w:fldChar w:fldCharType="end"/>
        </w:r>
      </w:hyperlink>
    </w:p>
    <w:p>
      <w:pPr>
        <w:pStyle w:val="TOC2"/>
        <w:tabs>
          <w:tab w:val="right" w:leader="dot" w:pos="8306"/>
        </w:tabs>
      </w:pPr>
      <w:hyperlink w:anchor="_Toc501" w:history="1">
        <w:r>
          <w:rPr>
            <w:rFonts w:ascii="仿宋" w:eastAsia="仿宋" w:hAnsi="仿宋" w:cs="仿宋" w:hint="eastAsia"/>
            <w:lang w:eastAsia="zh-CN"/>
          </w:rPr>
          <w:t>(七)、清洁生产</w:t>
        </w:r>
        <w:r>
          <w:tab/>
        </w:r>
        <w:r>
          <w:fldChar w:fldCharType="begin"/>
        </w:r>
        <w:r>
          <w:instrText xml:space="preserve"> PAGEREF _Toc501 \h </w:instrText>
        </w:r>
        <w:r>
          <w:fldChar w:fldCharType="separate"/>
        </w:r>
        <w:r>
          <w:t>39</w:t>
        </w:r>
        <w:r>
          <w:fldChar w:fldCharType="end"/>
        </w:r>
      </w:hyperlink>
    </w:p>
    <w:p>
      <w:pPr>
        <w:pStyle w:val="TOC2"/>
        <w:tabs>
          <w:tab w:val="right" w:leader="dot" w:pos="8306"/>
        </w:tabs>
      </w:pPr>
      <w:hyperlink w:anchor="_Toc2745" w:history="1">
        <w:r>
          <w:rPr>
            <w:rFonts w:ascii="仿宋" w:eastAsia="仿宋" w:hAnsi="仿宋" w:cs="仿宋" w:hint="eastAsia"/>
            <w:lang w:eastAsia="zh-CN"/>
          </w:rPr>
          <w:t>(八)、环境保护综合评价</w:t>
        </w:r>
        <w:r>
          <w:tab/>
        </w:r>
        <w:r>
          <w:fldChar w:fldCharType="begin"/>
        </w:r>
        <w:r>
          <w:instrText xml:space="preserve"> PAGEREF _Toc2745 \h </w:instrText>
        </w:r>
        <w:r>
          <w:fldChar w:fldCharType="separate"/>
        </w:r>
        <w:r>
          <w:t>40</w:t>
        </w:r>
        <w:r>
          <w:fldChar w:fldCharType="end"/>
        </w:r>
      </w:hyperlink>
    </w:p>
    <w:p>
      <w:pPr>
        <w:pStyle w:val="TOC1"/>
        <w:tabs>
          <w:tab w:val="right" w:leader="dot" w:pos="8306"/>
        </w:tabs>
      </w:pPr>
      <w:hyperlink w:anchor="_Toc28150" w:history="1">
        <w:r>
          <w:rPr>
            <w:rFonts w:ascii="仿宋" w:eastAsia="仿宋" w:hAnsi="仿宋" w:cs="仿宋" w:hint="eastAsia"/>
            <w:lang w:eastAsia="zh-CN"/>
          </w:rPr>
          <w:t>十一、生产安全保护</w:t>
        </w:r>
        <w:r>
          <w:tab/>
        </w:r>
        <w:r>
          <w:fldChar w:fldCharType="begin"/>
        </w:r>
        <w:r>
          <w:instrText xml:space="preserve"> PAGEREF _Toc28150 \h </w:instrText>
        </w:r>
        <w:r>
          <w:fldChar w:fldCharType="separate"/>
        </w:r>
        <w:r>
          <w:t>41</w:t>
        </w:r>
        <w:r>
          <w:fldChar w:fldCharType="end"/>
        </w:r>
      </w:hyperlink>
    </w:p>
    <w:p>
      <w:pPr>
        <w:pStyle w:val="TOC2"/>
        <w:tabs>
          <w:tab w:val="right" w:leader="dot" w:pos="8306"/>
        </w:tabs>
      </w:pPr>
      <w:hyperlink w:anchor="_Toc12880" w:history="1">
        <w:r>
          <w:rPr>
            <w:rFonts w:ascii="仿宋" w:eastAsia="仿宋" w:hAnsi="仿宋" w:cs="仿宋" w:hint="eastAsia"/>
            <w:lang w:eastAsia="zh-CN"/>
          </w:rPr>
          <w:t>(一)、消防安全</w:t>
        </w:r>
        <w:r>
          <w:tab/>
        </w:r>
        <w:r>
          <w:fldChar w:fldCharType="begin"/>
        </w:r>
        <w:r>
          <w:instrText xml:space="preserve"> PAGEREF _Toc12880 \h </w:instrText>
        </w:r>
        <w:r>
          <w:fldChar w:fldCharType="separate"/>
        </w:r>
        <w:r>
          <w:t>41</w:t>
        </w:r>
        <w:r>
          <w:fldChar w:fldCharType="end"/>
        </w:r>
      </w:hyperlink>
    </w:p>
    <w:p>
      <w:pPr>
        <w:pStyle w:val="TOC2"/>
        <w:tabs>
          <w:tab w:val="right" w:leader="dot" w:pos="8306"/>
        </w:tabs>
      </w:pPr>
      <w:hyperlink w:anchor="_Toc9980" w:history="1">
        <w:r>
          <w:rPr>
            <w:rFonts w:ascii="仿宋" w:eastAsia="仿宋" w:hAnsi="仿宋" w:cs="仿宋" w:hint="eastAsia"/>
            <w:lang w:eastAsia="zh-CN"/>
          </w:rPr>
          <w:t>(二)、防火防爆总图布置措施</w:t>
        </w:r>
        <w:r>
          <w:tab/>
        </w:r>
        <w:r>
          <w:fldChar w:fldCharType="begin"/>
        </w:r>
        <w:r>
          <w:instrText xml:space="preserve"> PAGEREF _Toc9980 \h </w:instrText>
        </w:r>
        <w:r>
          <w:fldChar w:fldCharType="separate"/>
        </w:r>
        <w:r>
          <w:t>42</w:t>
        </w:r>
        <w:r>
          <w:fldChar w:fldCharType="end"/>
        </w:r>
      </w:hyperlink>
    </w:p>
    <w:p>
      <w:pPr>
        <w:pStyle w:val="TOC2"/>
        <w:tabs>
          <w:tab w:val="right" w:leader="dot" w:pos="8306"/>
        </w:tabs>
      </w:pPr>
      <w:hyperlink w:anchor="_Toc8188" w:history="1">
        <w:r>
          <w:rPr>
            <w:rFonts w:ascii="仿宋" w:eastAsia="仿宋" w:hAnsi="仿宋" w:cs="仿宋" w:hint="eastAsia"/>
            <w:lang w:eastAsia="zh-CN"/>
          </w:rPr>
          <w:t>(三)、自然灾害防范措施</w:t>
        </w:r>
        <w:r>
          <w:tab/>
        </w:r>
        <w:r>
          <w:fldChar w:fldCharType="begin"/>
        </w:r>
        <w:r>
          <w:instrText xml:space="preserve"> PAGEREF _Toc8188 \h </w:instrText>
        </w:r>
        <w:r>
          <w:fldChar w:fldCharType="separate"/>
        </w:r>
        <w:r>
          <w:t>43</w:t>
        </w:r>
        <w:r>
          <w:fldChar w:fldCharType="end"/>
        </w:r>
      </w:hyperlink>
    </w:p>
    <w:p>
      <w:pPr>
        <w:pStyle w:val="TOC2"/>
        <w:tabs>
          <w:tab w:val="right" w:leader="dot" w:pos="8306"/>
        </w:tabs>
      </w:pPr>
      <w:hyperlink w:anchor="_Toc7010" w:history="1">
        <w:r>
          <w:rPr>
            <w:rFonts w:ascii="仿宋" w:eastAsia="仿宋" w:hAnsi="仿宋" w:cs="仿宋" w:hint="eastAsia"/>
            <w:lang w:eastAsia="zh-CN"/>
          </w:rPr>
          <w:t>(四)、安全色及安全标志使用要求</w:t>
        </w:r>
        <w:r>
          <w:tab/>
        </w:r>
        <w:r>
          <w:fldChar w:fldCharType="begin"/>
        </w:r>
        <w:r>
          <w:instrText xml:space="preserve"> PAGEREF _Toc7010 \h </w:instrText>
        </w:r>
        <w:r>
          <w:fldChar w:fldCharType="separate"/>
        </w:r>
        <w:r>
          <w:t>44</w:t>
        </w:r>
        <w:r>
          <w:fldChar w:fldCharType="end"/>
        </w:r>
      </w:hyperlink>
    </w:p>
    <w:p>
      <w:pPr>
        <w:pStyle w:val="TOC2"/>
        <w:tabs>
          <w:tab w:val="right" w:leader="dot" w:pos="8306"/>
        </w:tabs>
      </w:pPr>
      <w:hyperlink w:anchor="_Toc29619" w:history="1">
        <w:r>
          <w:rPr>
            <w:rFonts w:ascii="仿宋" w:eastAsia="仿宋" w:hAnsi="仿宋" w:cs="仿宋" w:hint="eastAsia"/>
            <w:lang w:eastAsia="zh-CN"/>
          </w:rPr>
          <w:t>(五)、防尘防毒措施</w:t>
        </w:r>
        <w:r>
          <w:tab/>
        </w:r>
        <w:r>
          <w:fldChar w:fldCharType="begin"/>
        </w:r>
        <w:r>
          <w:instrText xml:space="preserve"> PAGEREF _Toc29619 \h </w:instrText>
        </w:r>
        <w:r>
          <w:fldChar w:fldCharType="separate"/>
        </w:r>
        <w:r>
          <w:t>45</w:t>
        </w:r>
        <w:r>
          <w:fldChar w:fldCharType="end"/>
        </w:r>
      </w:hyperlink>
    </w:p>
    <w:p>
      <w:pPr>
        <w:pStyle w:val="TOC2"/>
        <w:tabs>
          <w:tab w:val="right" w:leader="dot" w:pos="8306"/>
        </w:tabs>
      </w:pPr>
      <w:hyperlink w:anchor="_Toc21024" w:history="1">
        <w:r>
          <w:rPr>
            <w:rFonts w:ascii="仿宋" w:eastAsia="仿宋" w:hAnsi="仿宋" w:cs="仿宋" w:hint="eastAsia"/>
            <w:lang w:eastAsia="zh-CN"/>
          </w:rPr>
          <w:t>(六)、防静电、触电防护及防雷措施</w:t>
        </w:r>
        <w:r>
          <w:tab/>
        </w:r>
        <w:r>
          <w:fldChar w:fldCharType="begin"/>
        </w:r>
        <w:r>
          <w:instrText xml:space="preserve"> PAGEREF _Toc21024 \h </w:instrText>
        </w:r>
        <w:r>
          <w:fldChar w:fldCharType="separate"/>
        </w:r>
        <w:r>
          <w:t>46</w:t>
        </w:r>
        <w:r>
          <w:fldChar w:fldCharType="end"/>
        </w:r>
      </w:hyperlink>
    </w:p>
    <w:p>
      <w:pPr>
        <w:pStyle w:val="TOC2"/>
        <w:tabs>
          <w:tab w:val="right" w:leader="dot" w:pos="8306"/>
        </w:tabs>
      </w:pPr>
      <w:hyperlink w:anchor="_Toc27623" w:history="1">
        <w:r>
          <w:rPr>
            <w:rFonts w:ascii="仿宋" w:eastAsia="仿宋" w:hAnsi="仿宋" w:cs="仿宋" w:hint="eastAsia"/>
            <w:lang w:eastAsia="zh-CN"/>
          </w:rPr>
          <w:t>(七)、机械设备安全保障措施</w:t>
        </w:r>
        <w:r>
          <w:tab/>
        </w:r>
        <w:r>
          <w:fldChar w:fldCharType="begin"/>
        </w:r>
        <w:r>
          <w:instrText xml:space="preserve"> PAGEREF _Toc27623 \h </w:instrText>
        </w:r>
        <w:r>
          <w:fldChar w:fldCharType="separate"/>
        </w:r>
        <w:r>
          <w:t>47</w:t>
        </w:r>
        <w:r>
          <w:fldChar w:fldCharType="end"/>
        </w:r>
      </w:hyperlink>
    </w:p>
    <w:p>
      <w:pPr>
        <w:pStyle w:val="TOC1"/>
        <w:tabs>
          <w:tab w:val="right" w:leader="dot" w:pos="8306"/>
        </w:tabs>
      </w:pPr>
      <w:hyperlink w:anchor="_Toc32221" w:history="1">
        <w:r>
          <w:rPr>
            <w:rFonts w:ascii="仿宋" w:eastAsia="仿宋" w:hAnsi="仿宋" w:cs="仿宋" w:hint="eastAsia"/>
            <w:lang w:eastAsia="zh-CN"/>
          </w:rPr>
          <w:t>十二、数字健康项目人力资源培养与发展</w:t>
        </w:r>
        <w:r>
          <w:tab/>
        </w:r>
        <w:r>
          <w:fldChar w:fldCharType="begin"/>
        </w:r>
        <w:r>
          <w:instrText xml:space="preserve"> PAGEREF _Toc32221 \h </w:instrText>
        </w:r>
        <w:r>
          <w:fldChar w:fldCharType="separate"/>
        </w:r>
        <w:r>
          <w:t>49</w:t>
        </w:r>
        <w:r>
          <w:fldChar w:fldCharType="end"/>
        </w:r>
      </w:hyperlink>
    </w:p>
    <w:p>
      <w:pPr>
        <w:pStyle w:val="TOC2"/>
        <w:tabs>
          <w:tab w:val="right" w:leader="dot" w:pos="8306"/>
        </w:tabs>
      </w:pPr>
      <w:hyperlink w:anchor="_Toc28367" w:history="1">
        <w:r>
          <w:rPr>
            <w:rFonts w:ascii="仿宋" w:eastAsia="仿宋" w:hAnsi="仿宋" w:cs="仿宋" w:hint="eastAsia"/>
            <w:lang w:eastAsia="zh-CN"/>
          </w:rPr>
          <w:t>(一)、人才需求与规划</w:t>
        </w:r>
        <w:r>
          <w:tab/>
        </w:r>
        <w:r>
          <w:fldChar w:fldCharType="begin"/>
        </w:r>
        <w:r>
          <w:instrText xml:space="preserve"> PAGEREF _Toc28367 \h </w:instrText>
        </w:r>
        <w:r>
          <w:fldChar w:fldCharType="separate"/>
        </w:r>
        <w:r>
          <w:t>49</w:t>
        </w:r>
        <w:r>
          <w:fldChar w:fldCharType="end"/>
        </w:r>
      </w:hyperlink>
    </w:p>
    <w:p>
      <w:pPr>
        <w:pStyle w:val="TOC2"/>
        <w:tabs>
          <w:tab w:val="right" w:leader="dot" w:pos="8306"/>
        </w:tabs>
      </w:pPr>
      <w:hyperlink w:anchor="_Toc6509" w:history="1">
        <w:r>
          <w:rPr>
            <w:rFonts w:ascii="仿宋" w:eastAsia="仿宋" w:hAnsi="仿宋" w:cs="仿宋" w:hint="eastAsia"/>
            <w:lang w:eastAsia="zh-CN"/>
          </w:rPr>
          <w:t>(二)、培训与发展计划</w:t>
        </w:r>
        <w:r>
          <w:tab/>
        </w:r>
        <w:r>
          <w:fldChar w:fldCharType="begin"/>
        </w:r>
        <w:r>
          <w:instrText xml:space="preserve"> PAGEREF _Toc6509 \h </w:instrText>
        </w:r>
        <w:r>
          <w:fldChar w:fldCharType="separate"/>
        </w:r>
        <w:r>
          <w:t>49</w:t>
        </w:r>
        <w:r>
          <w:fldChar w:fldCharType="end"/>
        </w:r>
      </w:hyperlink>
    </w:p>
    <w:p>
      <w:pPr>
        <w:pStyle w:val="TOC1"/>
        <w:tabs>
          <w:tab w:val="right" w:leader="dot" w:pos="8306"/>
        </w:tabs>
      </w:pPr>
      <w:hyperlink w:anchor="_Toc2917" w:history="1">
        <w:r>
          <w:rPr>
            <w:rFonts w:ascii="仿宋" w:eastAsia="仿宋" w:hAnsi="仿宋" w:cs="仿宋" w:hint="eastAsia"/>
            <w:lang w:eastAsia="zh-CN"/>
          </w:rPr>
          <w:t>十三、数字健康项目实施时间节点</w:t>
        </w:r>
        <w:r>
          <w:tab/>
        </w:r>
        <w:r>
          <w:fldChar w:fldCharType="begin"/>
        </w:r>
        <w:r>
          <w:instrText xml:space="preserve"> PAGEREF _Toc2917 \h </w:instrText>
        </w:r>
        <w:r>
          <w:fldChar w:fldCharType="separate"/>
        </w:r>
        <w:r>
          <w:t>50</w:t>
        </w:r>
        <w:r>
          <w:fldChar w:fldCharType="end"/>
        </w:r>
      </w:hyperlink>
    </w:p>
    <w:p>
      <w:pPr>
        <w:pStyle w:val="TOC2"/>
        <w:tabs>
          <w:tab w:val="right" w:leader="dot" w:pos="8306"/>
        </w:tabs>
      </w:pPr>
      <w:hyperlink w:anchor="_Toc24951" w:history="1">
        <w:r>
          <w:rPr>
            <w:rFonts w:ascii="仿宋" w:eastAsia="仿宋" w:hAnsi="仿宋" w:cs="仿宋" w:hint="eastAsia"/>
            <w:lang w:eastAsia="zh-CN"/>
          </w:rPr>
          <w:t>(一)、数字健康项目启动阶段时间节点</w:t>
        </w:r>
        <w:r>
          <w:tab/>
        </w:r>
        <w:r>
          <w:fldChar w:fldCharType="begin"/>
        </w:r>
        <w:r>
          <w:instrText xml:space="preserve"> PAGEREF _Toc24951 \h </w:instrText>
        </w:r>
        <w:r>
          <w:fldChar w:fldCharType="separate"/>
        </w:r>
        <w:r>
          <w:t>50</w:t>
        </w:r>
        <w:r>
          <w:fldChar w:fldCharType="end"/>
        </w:r>
      </w:hyperlink>
    </w:p>
    <w:p>
      <w:pPr>
        <w:pStyle w:val="TOC2"/>
        <w:tabs>
          <w:tab w:val="right" w:leader="dot" w:pos="8306"/>
        </w:tabs>
      </w:pPr>
      <w:hyperlink w:anchor="_Toc5889" w:history="1">
        <w:r>
          <w:rPr>
            <w:rFonts w:ascii="仿宋" w:eastAsia="仿宋" w:hAnsi="仿宋" w:cs="仿宋" w:hint="eastAsia"/>
            <w:lang w:eastAsia="zh-CN"/>
          </w:rPr>
          <w:t>(二)、数字健康项目执行阶段时间节点</w:t>
        </w:r>
        <w:r>
          <w:tab/>
        </w:r>
        <w:r>
          <w:fldChar w:fldCharType="begin"/>
        </w:r>
        <w:r>
          <w:instrText xml:space="preserve"> PAGEREF _Toc5889 \h </w:instrText>
        </w:r>
        <w:r>
          <w:fldChar w:fldCharType="separate"/>
        </w:r>
        <w:r>
          <w:t>51</w:t>
        </w:r>
        <w:r>
          <w:fldChar w:fldCharType="end"/>
        </w:r>
      </w:hyperlink>
    </w:p>
    <w:p>
      <w:pPr>
        <w:pStyle w:val="TOC2"/>
        <w:tabs>
          <w:tab w:val="right" w:leader="dot" w:pos="8306"/>
        </w:tabs>
      </w:pPr>
      <w:hyperlink w:anchor="_Toc23575" w:history="1">
        <w:r>
          <w:rPr>
            <w:rFonts w:ascii="仿宋" w:eastAsia="仿宋" w:hAnsi="仿宋" w:cs="仿宋" w:hint="eastAsia"/>
            <w:lang w:eastAsia="zh-CN"/>
          </w:rPr>
          <w:t>(三)、数字健康项目完成阶段时间节点</w:t>
        </w:r>
        <w:r>
          <w:tab/>
        </w:r>
        <w:r>
          <w:fldChar w:fldCharType="begin"/>
        </w:r>
        <w:r>
          <w:instrText xml:space="preserve"> PAGEREF _Toc23575 \h </w:instrText>
        </w:r>
        <w:r>
          <w:fldChar w:fldCharType="separate"/>
        </w:r>
        <w:r>
          <w:t>52</w:t>
        </w:r>
        <w:r>
          <w:fldChar w:fldCharType="end"/>
        </w:r>
      </w:hyperlink>
    </w:p>
    <w:p>
      <w:pPr>
        <w:pStyle w:val="TOC1"/>
        <w:tabs>
          <w:tab w:val="right" w:leader="dot" w:pos="8306"/>
        </w:tabs>
      </w:pPr>
      <w:hyperlink w:anchor="_Toc29925" w:history="1">
        <w:r>
          <w:rPr>
            <w:rFonts w:ascii="仿宋" w:eastAsia="仿宋" w:hAnsi="仿宋" w:cs="仿宋" w:hint="eastAsia"/>
            <w:lang w:eastAsia="zh-CN"/>
          </w:rPr>
          <w:t>十四、数字健康项目治理与监督</w:t>
        </w:r>
        <w:r>
          <w:tab/>
        </w:r>
        <w:r>
          <w:fldChar w:fldCharType="begin"/>
        </w:r>
        <w:r>
          <w:instrText xml:space="preserve"> PAGEREF _Toc29925 \h </w:instrText>
        </w:r>
        <w:r>
          <w:fldChar w:fldCharType="separate"/>
        </w:r>
        <w:r>
          <w:t>53</w:t>
        </w:r>
        <w:r>
          <w:fldChar w:fldCharType="end"/>
        </w:r>
      </w:hyperlink>
    </w:p>
    <w:p>
      <w:pPr>
        <w:pStyle w:val="TOC2"/>
        <w:tabs>
          <w:tab w:val="right" w:leader="dot" w:pos="8306"/>
        </w:tabs>
      </w:pPr>
      <w:hyperlink w:anchor="_Toc26292" w:history="1">
        <w:r>
          <w:rPr>
            <w:rFonts w:ascii="仿宋" w:eastAsia="仿宋" w:hAnsi="仿宋" w:cs="仿宋" w:hint="eastAsia"/>
            <w:lang w:eastAsia="zh-CN"/>
          </w:rPr>
          <w:t>(一)、数字健康项目治理结构</w:t>
        </w:r>
        <w:r>
          <w:tab/>
        </w:r>
        <w:r>
          <w:fldChar w:fldCharType="begin"/>
        </w:r>
        <w:r>
          <w:instrText xml:space="preserve"> PAGEREF _Toc26292 \h </w:instrText>
        </w:r>
        <w:r>
          <w:fldChar w:fldCharType="separate"/>
        </w:r>
        <w:r>
          <w:t>53</w:t>
        </w:r>
        <w:r>
          <w:fldChar w:fldCharType="end"/>
        </w:r>
      </w:hyperlink>
    </w:p>
    <w:p>
      <w:pPr>
        <w:pStyle w:val="TOC2"/>
        <w:tabs>
          <w:tab w:val="right" w:leader="dot" w:pos="8306"/>
        </w:tabs>
      </w:pPr>
      <w:hyperlink w:anchor="_Toc16205" w:history="1">
        <w:r>
          <w:rPr>
            <w:rFonts w:ascii="仿宋" w:eastAsia="仿宋" w:hAnsi="仿宋" w:cs="仿宋" w:hint="eastAsia"/>
            <w:lang w:eastAsia="zh-CN"/>
          </w:rPr>
          <w:t>(二)、监督与审计</w:t>
        </w:r>
        <w:r>
          <w:tab/>
        </w:r>
        <w:r>
          <w:fldChar w:fldCharType="begin"/>
        </w:r>
        <w:r>
          <w:instrText xml:space="preserve"> PAGEREF _Toc16205 \h </w:instrText>
        </w:r>
        <w:r>
          <w:fldChar w:fldCharType="separate"/>
        </w:r>
        <w:r>
          <w:t>55</w:t>
        </w:r>
        <w:r>
          <w:fldChar w:fldCharType="end"/>
        </w:r>
      </w:hyperlink>
    </w:p>
    <w:p>
      <w:pPr>
        <w:pStyle w:val="TOC1"/>
        <w:tabs>
          <w:tab w:val="right" w:leader="dot" w:pos="8306"/>
        </w:tabs>
      </w:pPr>
      <w:hyperlink w:anchor="_Toc17252" w:history="1">
        <w:r>
          <w:rPr>
            <w:rFonts w:ascii="仿宋" w:eastAsia="仿宋" w:hAnsi="仿宋" w:cs="仿宋" w:hint="eastAsia"/>
            <w:lang w:eastAsia="zh-CN"/>
          </w:rPr>
          <w:t>十五、利益相关者分析与沟通计划</w:t>
        </w:r>
        <w:r>
          <w:tab/>
        </w:r>
        <w:r>
          <w:fldChar w:fldCharType="begin"/>
        </w:r>
        <w:r>
          <w:instrText xml:space="preserve"> PAGEREF _Toc17252 \h </w:instrText>
        </w:r>
        <w:r>
          <w:fldChar w:fldCharType="separate"/>
        </w:r>
        <w:r>
          <w:t>56</w:t>
        </w:r>
        <w:r>
          <w:fldChar w:fldCharType="end"/>
        </w:r>
      </w:hyperlink>
    </w:p>
    <w:p>
      <w:pPr>
        <w:pStyle w:val="TOC2"/>
        <w:tabs>
          <w:tab w:val="right" w:leader="dot" w:pos="8306"/>
        </w:tabs>
      </w:pPr>
      <w:hyperlink w:anchor="_Toc1454" w:history="1">
        <w:r>
          <w:rPr>
            <w:rFonts w:ascii="仿宋" w:eastAsia="仿宋" w:hAnsi="仿宋" w:cs="仿宋" w:hint="eastAsia"/>
            <w:lang w:eastAsia="zh-CN"/>
          </w:rPr>
          <w:t>(一)、利益相关者分析</w:t>
        </w:r>
        <w:r>
          <w:tab/>
        </w:r>
        <w:r>
          <w:fldChar w:fldCharType="begin"/>
        </w:r>
        <w:r>
          <w:instrText xml:space="preserve"> PAGEREF _Toc1454 \h </w:instrText>
        </w:r>
        <w:r>
          <w:fldChar w:fldCharType="separate"/>
        </w:r>
        <w:r>
          <w:t>56</w:t>
        </w:r>
        <w:r>
          <w:fldChar w:fldCharType="end"/>
        </w:r>
      </w:hyperlink>
    </w:p>
    <w:p>
      <w:pPr>
        <w:pStyle w:val="TOC2"/>
        <w:tabs>
          <w:tab w:val="right" w:leader="dot" w:pos="8306"/>
        </w:tabs>
      </w:pPr>
      <w:hyperlink w:anchor="_Toc10897" w:history="1">
        <w:r>
          <w:rPr>
            <w:rFonts w:ascii="仿宋" w:eastAsia="仿宋" w:hAnsi="仿宋" w:cs="仿宋" w:hint="eastAsia"/>
            <w:lang w:eastAsia="zh-CN"/>
          </w:rPr>
          <w:t>(二)、沟通计划</w:t>
        </w:r>
        <w:r>
          <w:tab/>
        </w:r>
        <w:r>
          <w:fldChar w:fldCharType="begin"/>
        </w:r>
        <w:r>
          <w:instrText xml:space="preserve"> PAGEREF _Toc10897 \h </w:instrText>
        </w:r>
        <w:r>
          <w:fldChar w:fldCharType="separate"/>
        </w:r>
        <w:r>
          <w:t>57</w:t>
        </w:r>
        <w:r>
          <w:fldChar w:fldCharType="end"/>
        </w:r>
      </w:hyperlink>
    </w:p>
    <w:p>
      <w:pPr>
        <w:pStyle w:val="TOC1"/>
        <w:tabs>
          <w:tab w:val="right" w:leader="dot" w:pos="8306"/>
        </w:tabs>
      </w:pPr>
      <w:hyperlink w:anchor="_Toc12882" w:history="1">
        <w:r>
          <w:rPr>
            <w:rFonts w:ascii="仿宋" w:eastAsia="仿宋" w:hAnsi="仿宋" w:cs="仿宋" w:hint="eastAsia"/>
            <w:lang w:eastAsia="zh-CN"/>
          </w:rPr>
          <w:t>十六、风险识别与分类</w:t>
        </w:r>
        <w:r>
          <w:tab/>
        </w:r>
        <w:r>
          <w:fldChar w:fldCharType="begin"/>
        </w:r>
        <w:r>
          <w:instrText xml:space="preserve"> PAGEREF _Toc12882 \h </w:instrText>
        </w:r>
        <w:r>
          <w:fldChar w:fldCharType="separate"/>
        </w:r>
        <w:r>
          <w:t>58</w:t>
        </w:r>
        <w:r>
          <w:fldChar w:fldCharType="end"/>
        </w:r>
      </w:hyperlink>
    </w:p>
    <w:p>
      <w:pPr>
        <w:pStyle w:val="TOC2"/>
        <w:tabs>
          <w:tab w:val="right" w:leader="dot" w:pos="8306"/>
        </w:tabs>
      </w:pPr>
      <w:hyperlink w:anchor="_Toc19141" w:history="1">
        <w:r>
          <w:rPr>
            <w:rFonts w:ascii="仿宋" w:eastAsia="仿宋" w:hAnsi="仿宋" w:cs="仿宋" w:hint="eastAsia"/>
            <w:lang w:eastAsia="zh-CN"/>
          </w:rPr>
          <w:t>(一)、风险识别</w:t>
        </w:r>
        <w:r>
          <w:tab/>
        </w:r>
        <w:r>
          <w:fldChar w:fldCharType="begin"/>
        </w:r>
        <w:r>
          <w:instrText xml:space="preserve"> PAGEREF _Toc19141 \h </w:instrText>
        </w:r>
        <w:r>
          <w:fldChar w:fldCharType="separate"/>
        </w:r>
        <w:r>
          <w:t>58</w:t>
        </w:r>
        <w:r>
          <w:fldChar w:fldCharType="end"/>
        </w:r>
      </w:hyperlink>
    </w:p>
    <w:p>
      <w:pPr>
        <w:pStyle w:val="TOC2"/>
        <w:tabs>
          <w:tab w:val="right" w:leader="dot" w:pos="8306"/>
        </w:tabs>
      </w:pPr>
      <w:hyperlink w:anchor="_Toc31091" w:history="1">
        <w:r>
          <w:rPr>
            <w:rFonts w:ascii="仿宋" w:eastAsia="仿宋" w:hAnsi="仿宋" w:cs="仿宋" w:hint="eastAsia"/>
            <w:lang w:eastAsia="zh-CN"/>
          </w:rPr>
          <w:t>(二)、风险分类</w:t>
        </w:r>
        <w:r>
          <w:tab/>
        </w:r>
        <w:r>
          <w:fldChar w:fldCharType="begin"/>
        </w:r>
        <w:r>
          <w:instrText xml:space="preserve"> PAGEREF _Toc31091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8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164"/>
      <w:r>
        <w:rPr>
          <w:rFonts w:ascii="仿宋" w:eastAsia="仿宋" w:hAnsi="仿宋" w:cs="仿宋" w:hint="eastAsia"/>
          <w:sz w:val="28"/>
          <w:lang w:eastAsia="zh-CN"/>
        </w:rPr>
        <w:t>一、数字健康项目绩效评估</w:t>
      </w:r>
      <w:bookmarkEnd w:id="2"/>
    </w:p>
    <w:p>
      <w:pPr>
        <w:pStyle w:val="Heading2"/>
        <w:rPr>
          <w:rFonts w:ascii="仿宋" w:eastAsia="仿宋" w:hAnsi="仿宋" w:cs="仿宋" w:hint="eastAsia"/>
          <w:lang w:eastAsia="zh-CN"/>
        </w:rPr>
      </w:pPr>
      <w:bookmarkStart w:id="3" w:name="_Toc1465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数字健康项目中，我们设计了一套全面的绩效评估指标，以确保数字健康项目的可控和成功交付。这些指标跨足数字健康项目目标、成本、进度和质量等多个维度，为我们提供了全面洞察数字健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健康项目目标达成率是我们关注的首要指标。我们设定了明确的目标，并通过定期监测和评估，迅速发现并应对潜在的目标偏差。这为数字健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成本绩效是另一个核心关注点。通过实际成本与预算成本的对比分析，我们深入了解成本差异的原因，及时调整资源分配，保持数字健康项目在经济效益方面的合理水平。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健康项目进度作为关键的绩效指标之一，得到了精心的关注。我们制定了详细的数字健康项目进度计划，并设立了进度符合度指标，确保实际进度与计划进度保持一致。这使我们能够快速发现和解决潜在的进度问题，保持数字健康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数字健康项目绩效的不可或缺的一环。我们引入了一系列的质量标准和客户满意度指标，以确保数字健康项目交付的成果在质量上达到或超越预期水平。通过持续监测这些指标，我们努力提升数字健康项目整体质量水平，为数字健康项目的成功交付提供有力保障。通过这些科学且全面的绩效评估，我们能够更好地引导数字健康项目的持续改进，确保数字健康项目目标的顺利达成。</w:t>
      </w:r>
    </w:p>
    <w:p>
      <w:pPr>
        <w:pStyle w:val="Heading2"/>
        <w:ind w:firstLine="560" w:firstLineChars="200"/>
        <w:rPr>
          <w:rFonts w:ascii="仿宋" w:eastAsia="仿宋" w:hAnsi="仿宋" w:cs="仿宋" w:hint="eastAsia"/>
          <w:sz w:val="28"/>
          <w:lang w:eastAsia="zh-CN"/>
        </w:rPr>
      </w:pPr>
      <w:bookmarkStart w:id="4" w:name="_Toc1903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绩效评估是数字健康项目中的关键环节，为确保数字健康项目达到预期目标，我们采用了多层次、多维度的绩效评估方法。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数字健康项目的战略目标对齐，确保每个决策和行动都与数字健康项目整体目标保持一致。团队会定期召开战略对齐会议，审视当前工作与数字健康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数字健康项目进度、质量、成本和风险等方面。这些指标通过数据收集和分析，为数字健康项目管理团队提供了客观的评估依据。例如，我们通过数字健康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绩效评估不仅仅停留在数字健康项目内部，还考虑了数字健康项目对外部环境的影响。我们定期进行干系人满意度调查，以了解各利益相关方对数字健康项目的期望和满意度，并及时做出调整。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这种多层次、多角度的绩效评估方法，使得我们能够全面了解数字健康项目的运行状态，及时做出调整，确保数字健康项目在不断变化的环境中保持稳健前行。</w:t>
      </w:r>
    </w:p>
    <w:p>
      <w:pPr>
        <w:pStyle w:val="Heading2"/>
        <w:ind w:firstLine="560" w:firstLineChars="200"/>
        <w:rPr>
          <w:rFonts w:ascii="仿宋" w:eastAsia="仿宋" w:hAnsi="仿宋" w:cs="仿宋" w:hint="eastAsia"/>
          <w:sz w:val="28"/>
          <w:lang w:eastAsia="zh-CN"/>
        </w:rPr>
      </w:pPr>
      <w:bookmarkStart w:id="5" w:name="_Toc2703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为了确保数字健康项目的有效管理和不断优化，我们采用了精心设计的绩效评估周期。这个周期旨在实现灵活、实时和全面的评估，以适应数字健康项目执行中的各种挑战。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数字健康项目的不同需求，分为短期、中期和长期。短期评估关注每个迭代或工作周期，以及时发现和解决当前任务中的问题。中期评估涵盖几个迭代，深入了解整体数字健康项目的趋势和性能。长期评估则着眼于整个数字健康项目阶段，确保数字健康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数字健康项目管理工具和协作平台，团队成员能够随时更新和分享数字健康项目数据。这种实时性的反馈机制使我们能够及时察觉潜在问题，快速调整，保持数字健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数字健康项目的决策制定密不可分。每个周期的数字健康项目回顾会议成为集体总结经验、识别问题深层次原因并找到创新解决方案的平台。这种定期的反思与调整机制使数字健康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720"/>
      <w:r>
        <w:rPr>
          <w:rFonts w:ascii="仿宋" w:eastAsia="仿宋" w:hAnsi="仿宋" w:cs="仿宋" w:hint="eastAsia"/>
          <w:sz w:val="28"/>
          <w:lang w:eastAsia="zh-CN"/>
        </w:rPr>
        <w:t>二、数字健康项目建设单位说明</w:t>
      </w:r>
      <w:bookmarkEnd w:id="6"/>
    </w:p>
    <w:p>
      <w:pPr>
        <w:pStyle w:val="Heading2"/>
        <w:rPr>
          <w:rFonts w:ascii="仿宋" w:eastAsia="仿宋" w:hAnsi="仿宋" w:cs="仿宋" w:hint="eastAsia"/>
          <w:lang w:eastAsia="zh-CN"/>
        </w:rPr>
      </w:pPr>
      <w:bookmarkStart w:id="7" w:name="_Toc26769"/>
      <w:r>
        <w:rPr>
          <w:rFonts w:ascii="仿宋" w:eastAsia="仿宋" w:hAnsi="仿宋" w:cs="仿宋" w:hint="eastAsia"/>
          <w:lang w:eastAsia="zh-CN"/>
        </w:rPr>
        <w:t>(一)、数字健康项目承办单位基本情况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9926"/>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数字健康项目承办单位的XXXX，我们着眼于实现可持续的经济效益。通过技术创新和解决方案的提供，公司预计在数字健康项目执行期间将获得可观的收入增长。这一收入来源主要包括数字健康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同时，我们注重成本控制和效率提升，以确保数字健康项目的可持续盈利。透过精细的管理和资源优化，公司期望实现数字健康项目利润最大化。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数字健康项目实施进行全面的投资评估，包括数字健康项目启动阶段的资金投入和后续运营成本。通过对数字健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数字健康项目实施过程中具备足够的资金流动性，公司将进行详尽的现金流分析。这包括资金需求的合理预测、数字健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6679"/>
      <w:r>
        <w:rPr>
          <w:rFonts w:ascii="仿宋" w:eastAsia="仿宋" w:hAnsi="仿宋" w:cs="仿宋" w:hint="eastAsia"/>
          <w:sz w:val="28"/>
          <w:lang w:eastAsia="zh-CN"/>
        </w:rPr>
        <w:t>三、数字健康项目土建工程</w:t>
      </w:r>
      <w:bookmarkEnd w:id="9"/>
    </w:p>
    <w:p>
      <w:pPr>
        <w:pStyle w:val="Heading2"/>
        <w:rPr>
          <w:rFonts w:ascii="仿宋" w:eastAsia="仿宋" w:hAnsi="仿宋" w:cs="仿宋" w:hint="eastAsia"/>
          <w:lang w:eastAsia="zh-CN"/>
        </w:rPr>
      </w:pPr>
      <w:bookmarkStart w:id="10" w:name="_Toc32402"/>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在数字健康项目的建筑工程设计中，我们将秉承一系列重要的设计原则，以确保数字健康项目建筑在功能、美观、可持续性等方面达到最佳效果。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首要原则是确保建筑的功能性得到最大化的发挥。我们将充分理解数字健康项目的实际需求，合理布局各个功能区域，保证建筑在满足业务需求的同时，提供高效的工作环境。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在建筑设计中，我们将综合考虑建设和运营成本。通过精细的经济效益分析，确保设计方案在高效利用资源的同时，对数字健康项目的长期盈利能力有积极的贡献。</w:t>
      </w:r>
    </w:p>
    <w:p>
      <w:pPr>
        <w:pStyle w:val="Heading2"/>
        <w:ind w:firstLine="560" w:firstLineChars="200"/>
        <w:rPr>
          <w:rFonts w:ascii="仿宋" w:eastAsia="仿宋" w:hAnsi="仿宋" w:cs="仿宋" w:hint="eastAsia"/>
          <w:sz w:val="28"/>
          <w:lang w:eastAsia="zh-CN"/>
        </w:rPr>
      </w:pPr>
      <w:bookmarkStart w:id="11" w:name="_Toc32023"/>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健康项目的土建工程设计中，我们将精准设定设计年限，结合数字健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数字健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9882"/>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数字健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数字健康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数字健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7"/>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本期工程数字健康项目预计总建筑面积XXX平方米，其中：计容建筑面积XXX平方米，计划建筑工程投资XX万元，占数字健康项目总投资的XX%。</w:t>
      </w:r>
    </w:p>
    <w:p>
      <w:pPr>
        <w:pStyle w:val="Heading1"/>
        <w:ind w:firstLine="560" w:firstLineChars="200"/>
        <w:rPr>
          <w:rFonts w:ascii="仿宋" w:eastAsia="仿宋" w:hAnsi="仿宋" w:cs="仿宋" w:hint="eastAsia"/>
          <w:sz w:val="28"/>
          <w:lang w:eastAsia="zh-CN"/>
        </w:rPr>
      </w:pPr>
      <w:bookmarkStart w:id="14" w:name="_Toc25112"/>
      <w:r>
        <w:rPr>
          <w:rFonts w:ascii="仿宋" w:eastAsia="仿宋" w:hAnsi="仿宋" w:cs="仿宋" w:hint="eastAsia"/>
          <w:sz w:val="28"/>
          <w:lang w:eastAsia="zh-CN"/>
        </w:rPr>
        <w:t>四、数字健康项目概论</w:t>
      </w:r>
      <w:bookmarkEnd w:id="14"/>
    </w:p>
    <w:p>
      <w:pPr>
        <w:pStyle w:val="Heading2"/>
        <w:rPr>
          <w:rFonts w:ascii="仿宋" w:eastAsia="仿宋" w:hAnsi="仿宋" w:cs="仿宋" w:hint="eastAsia"/>
          <w:lang w:eastAsia="zh-CN"/>
        </w:rPr>
      </w:pPr>
      <w:bookmarkStart w:id="15" w:name="_Toc24431"/>
      <w:r>
        <w:rPr>
          <w:rFonts w:ascii="仿宋" w:eastAsia="仿宋" w:hAnsi="仿宋" w:cs="仿宋" w:hint="eastAsia"/>
          <w:lang w:eastAsia="zh-CN"/>
        </w:rPr>
        <w:t>(一)、数字健康项目概况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健康项目的起源追溯至对市场的深入洞察。市场的不断演变与变革为数字健康项目提供了难得的机遇。当前市场存在的需求缺口和变革的大环境共同构成了数字健康项目的背景。这个数字健康项目旨在充分利用市场机遇，填补行业中尚未满足的需求，为客户提供全新的解决方案。市场的变革和需求的增长使得这个数字健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数字健康项目名称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健康项目正式命名为数字健康。这个名称不仅仅是一个标识，更代表了数字健康项目的核心理念和愿景。它蕴含着数字健康项目所要解决问题的关键字，具有强烈的表达和辨识度，为数字健康项目树立了鲜明的品牌形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1.3 数字健康项目目标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健康项目的核心目标是提供一种全新、高效的解决方案，满足客户日益增长的需求。数字健康项目追求的不仅仅是满足市场需求，更是在市场中获得卓越的竞争优势。通过不断提升产品或服务的质量和创新水平，数字健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数字健康项目范围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健康项目全面涵盖了产品研发、制造、市场推广和售后服务，确保从产品设计到最终用户体验的全方位关注。这一全面的数字健康项目范围是为了确保数字健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数字健康项目时间表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数字健康项目计划在未来18个月内完成，包括研发、测试、市场试点和正式推出等不同阶段。这个时间表的合理设计是为了确保数字健康项目各个阶段的顺利推进，以便按时交付高质量的成果。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数字健康项目预算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数字健康项目总预算估算为XX百万美元，主要分配在研发、市场推广、人员培训和运营等方面。这一充足的预算为数字健康项目提供了充足的资源，确保数字健康项目在各个方面都能取得优异的表现。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数字健康项目风险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数字健康项目可能面临的风险包括市场接受度低、技术难题、竞争激烈等。数字健康项目团队已经制定了相应的风险应对计划，通过前瞻性的风险管理，确保数字健康项目在面对不确定性时能够迅速做出应对。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数字健康项目团队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数字健康项目汇聚了一支经验丰富、多领域专业素养的核心团队，确保数字健康项目在各个方面都能拥有高水平的执行力。团队的协同作战是数字健康项目成功的关键因素之一。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数字健康项目背景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数字健康项目的背景根植于市场对更高效、创新产品的渴望，同时也受到科技发展对行业格局的深刻改变的影响。这为数字健康项目提供了广阔的发展空间和市场需求。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数字健康项目现状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截至目前，数字健康项目已完成市场调研和技术验证，取得了初步的成功。这为数字健康项目在未来的发展奠定了坚实的基础，为更远大的目标打下了坚实的基石。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8949"/>
      <w:r>
        <w:rPr>
          <w:rFonts w:ascii="仿宋" w:eastAsia="仿宋" w:hAnsi="仿宋" w:cs="仿宋" w:hint="eastAsia"/>
          <w:sz w:val="28"/>
          <w:lang w:eastAsia="zh-CN"/>
        </w:rPr>
        <w:t>(二)、数字健康项目目标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keyword》数字健康项目首要业务目标是在市场中占据有利地位，实现产品/服务的成功推广和销售。通过不断提升产品质量、创新性，数字健康项目追求成为行业中的领导者，赢得更多客户的青睐。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在科技迅速发展的时代，数字健康项目着眼于技术创新。通过持续的研发和技术升级，数字健康项目旨在推出更具创新性的产品或服务，以满足市场对新鲜、先进解决方案的需求。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为了建立可持续的客户关系，数字健康项目设定了客户满意度目标。通过提供卓越的产品质量和优质的客户服务，数字健康项目追求赢得客户的信任和忠诚度，确保他们的满意度达到行业领先水平。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数字健康项目注重社会责任和可持续发展。通过实施环保、社会责任数字健康项目，数字健康项目致力于在经济发展的同时保护环境，促进社会公平，实现可持续经营。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数字健康项目的团队是实现目标的核心驱动力。因此，数字健康项目设定了团队发展目标，包括提升团队成员的专业技能、培养领导力，以及搭建协同高效的团队工作氛围。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848"/>
      <w:r>
        <w:rPr>
          <w:rFonts w:ascii="仿宋" w:eastAsia="仿宋" w:hAnsi="仿宋" w:cs="仿宋" w:hint="eastAsia"/>
          <w:sz w:val="28"/>
          <w:lang w:eastAsia="zh-CN"/>
        </w:rPr>
        <w:t>(三)、数字健康项目提出的理由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数字健康项目提出的理由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健康项目的提出源于对市场机遇的深刻洞察。当前市场中存在的需求缺口和行业发展趋势表明，有巨大的商业机会等待被开发。通过准确捕捉市场机遇，数字健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健康项目的理念基于对技术创新的信仰。通过持续的研发和技术投入，数字健康项目有望推出更具创新性的产品或服务。在科技飞速发展的当下，数字健康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健康项目的提出是为了增强企业的行业竞争力。通过提升产品或服务的质量和独特性，数字健康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健康项目响应了消费者需求的变化。随着社会和科技的不断发展，消费者对产品和服务的需求也在发生变化。通过深入了解并及时回应消费者的新需求，数字健康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数字健康项目的提出是企业战略发展规划的一部分。在面对日益激烈的市场竞争和不断变化的商业环境中，数字健康项目作为企业战略的一环，旨在为企业开辟新的增长领域，巩固企业在行业中的地位。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健康项目的提出不仅仅是基于商业考量，还注重社会责任。通过推出环保、社会责任等方面的数字健康项目，数字健康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数字健康项目的提出反映了对利益相关者期望的关注。包括客户、员工、投资者等利益相关者在企业发展中都有着各自的期望，数字健康项目力求在满足这些期望的同时，取得更大的共赢。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8" w:name="_Toc2693"/>
      <w:r>
        <w:rPr>
          <w:rFonts w:ascii="仿宋" w:eastAsia="仿宋" w:hAnsi="仿宋" w:cs="仿宋" w:hint="eastAsia"/>
          <w:sz w:val="28"/>
          <w:lang w:eastAsia="zh-CN"/>
        </w:rPr>
        <w:t>(四)、数字健康项目意义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在实施数字健康项目的过程中，我们不仅仅是在追逐商业成功，更是为企业和社会的多个层面创造了深远的意义。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健康项目的首要意义在于提升企业的市场竞争力。通过持续的创新和对产品质量的高标准要求，数字健康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数字健康项目的推进将促使行业技术水平的提升。通过引入先进技术和创新性解决方案，数字健康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数字健康项目不仅创造了大量就业机会，提高了就业水平，还注重社会责任和环保。通过参与社会公益事业和推动环保数字健康项目，数字健康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综合而言，数字健康项目意义重大，不仅推动了企业的发展，也为行业和社会的进步贡献了积极力量。这是一个全面而深刻的影响，将在未来产生可持续的正面效应。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9" w:name="_Toc16614"/>
      <w:r>
        <w:rPr>
          <w:rFonts w:ascii="仿宋" w:eastAsia="仿宋" w:hAnsi="仿宋" w:cs="仿宋" w:hint="eastAsia"/>
          <w:sz w:val="28"/>
          <w:lang w:eastAsia="zh-CN"/>
        </w:rPr>
        <w:t>(五)、数字健康项目背景</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https://d.book118.com/628057042042006031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数字健康项目计划设计方案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数字健康项目计划设计方案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数字健康项目计划设计方案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数字健康项目计划设计方案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数字健康项目计划设计方案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数字健康项目计划设计方案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数字健康项目计划设计方案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数字健康项目计划设计方案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数字健康项目计划设计方案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数字健康项目计划设计方案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数字健康项目计划设计方案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数字健康项目计划设计方案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数字健康项目计划设计方案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数字健康项目计划设计方案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数字健康项目计划设计方案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数字健康项目计划设计方案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数字健康项目计划设计方案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CE3E70"/>
    <w:rsid w:val="10CE3E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8057042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2024-01-14T12:44:00Z</dcterms:created>
  <dcterms:modified xsi:type="dcterms:W3CDTF">2024-01-14T12:45:02Z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B06D826FD66E4F78B4C113E94EBF4B35_11</vt:lpwstr>
  </property>
  <property fmtid="{D5CDD505-2E9C-101B-9397-08002B2CF9AE}" pid="3" name="KSOProductBuildVer">
    <vt:lpwstr>2052-12.1.0.16120</vt:lpwstr>
  </property>
</Properties>
</file>