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紫外激光传输光纤项目计划设计方案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717" w:history="1">
        <w:r>
          <w:rPr>
            <w:rFonts w:ascii="仿宋" w:eastAsia="仿宋" w:hAnsi="仿宋" w:cs="仿宋" w:hint="eastAsia"/>
            <w:lang w:eastAsia="zh-CN"/>
          </w:rPr>
          <w:t>概论</w:t>
        </w:r>
        <w:r>
          <w:tab/>
        </w:r>
        <w:r>
          <w:fldChar w:fldCharType="begin"/>
        </w:r>
        <w:r>
          <w:instrText xml:space="preserve"> PAGEREF _Toc14717 \h </w:instrText>
        </w:r>
        <w:r>
          <w:fldChar w:fldCharType="separate"/>
        </w:r>
        <w:r>
          <w:t>3</w:t>
        </w:r>
        <w:r>
          <w:fldChar w:fldCharType="end"/>
        </w:r>
      </w:hyperlink>
    </w:p>
    <w:p>
      <w:pPr>
        <w:pStyle w:val="TOC1"/>
        <w:tabs>
          <w:tab w:val="right" w:leader="dot" w:pos="8306"/>
        </w:tabs>
      </w:pPr>
      <w:hyperlink w:anchor="_Toc21596" w:history="1">
        <w:r>
          <w:rPr>
            <w:rFonts w:ascii="仿宋" w:eastAsia="仿宋" w:hAnsi="仿宋" w:cs="仿宋" w:hint="eastAsia"/>
            <w:lang w:eastAsia="zh-CN"/>
          </w:rPr>
          <w:t>一、紫外激光传输光纤项目绩效评估</w:t>
        </w:r>
        <w:r>
          <w:tab/>
        </w:r>
        <w:r>
          <w:fldChar w:fldCharType="begin"/>
        </w:r>
        <w:r>
          <w:instrText xml:space="preserve"> PAGEREF _Toc21596 \h </w:instrText>
        </w:r>
        <w:r>
          <w:fldChar w:fldCharType="separate"/>
        </w:r>
        <w:r>
          <w:t>3</w:t>
        </w:r>
        <w:r>
          <w:fldChar w:fldCharType="end"/>
        </w:r>
      </w:hyperlink>
    </w:p>
    <w:p>
      <w:pPr>
        <w:pStyle w:val="TOC2"/>
        <w:tabs>
          <w:tab w:val="right" w:leader="dot" w:pos="8306"/>
        </w:tabs>
      </w:pPr>
      <w:hyperlink w:anchor="_Toc25752" w:history="1">
        <w:r>
          <w:rPr>
            <w:rFonts w:ascii="仿宋" w:eastAsia="仿宋" w:hAnsi="仿宋" w:cs="仿宋" w:hint="eastAsia"/>
            <w:lang w:eastAsia="zh-CN"/>
          </w:rPr>
          <w:t>(一)、绩效评估指标</w:t>
        </w:r>
        <w:r>
          <w:tab/>
        </w:r>
        <w:r>
          <w:fldChar w:fldCharType="begin"/>
        </w:r>
        <w:r>
          <w:instrText xml:space="preserve"> PAGEREF _Toc25752 \h </w:instrText>
        </w:r>
        <w:r>
          <w:fldChar w:fldCharType="separate"/>
        </w:r>
        <w:r>
          <w:t>3</w:t>
        </w:r>
        <w:r>
          <w:fldChar w:fldCharType="end"/>
        </w:r>
      </w:hyperlink>
    </w:p>
    <w:p>
      <w:pPr>
        <w:pStyle w:val="TOC2"/>
        <w:tabs>
          <w:tab w:val="right" w:leader="dot" w:pos="8306"/>
        </w:tabs>
      </w:pPr>
      <w:hyperlink w:anchor="_Toc26375" w:history="1">
        <w:r>
          <w:rPr>
            <w:rFonts w:ascii="仿宋" w:eastAsia="仿宋" w:hAnsi="仿宋" w:cs="仿宋" w:hint="eastAsia"/>
            <w:lang w:eastAsia="zh-CN"/>
          </w:rPr>
          <w:t>(二)、绩效评估方法</w:t>
        </w:r>
        <w:r>
          <w:tab/>
        </w:r>
        <w:r>
          <w:fldChar w:fldCharType="begin"/>
        </w:r>
        <w:r>
          <w:instrText xml:space="preserve"> PAGEREF _Toc26375 \h </w:instrText>
        </w:r>
        <w:r>
          <w:fldChar w:fldCharType="separate"/>
        </w:r>
        <w:r>
          <w:t>4</w:t>
        </w:r>
        <w:r>
          <w:fldChar w:fldCharType="end"/>
        </w:r>
      </w:hyperlink>
    </w:p>
    <w:p>
      <w:pPr>
        <w:pStyle w:val="TOC2"/>
        <w:tabs>
          <w:tab w:val="right" w:leader="dot" w:pos="8306"/>
        </w:tabs>
      </w:pPr>
      <w:hyperlink w:anchor="_Toc1346" w:history="1">
        <w:r>
          <w:rPr>
            <w:rFonts w:ascii="仿宋" w:eastAsia="仿宋" w:hAnsi="仿宋" w:cs="仿宋" w:hint="eastAsia"/>
            <w:lang w:eastAsia="zh-CN"/>
          </w:rPr>
          <w:t>(三)、绩效评估周期</w:t>
        </w:r>
        <w:r>
          <w:tab/>
        </w:r>
        <w:r>
          <w:fldChar w:fldCharType="begin"/>
        </w:r>
        <w:r>
          <w:instrText xml:space="preserve"> PAGEREF _Toc1346 \h </w:instrText>
        </w:r>
        <w:r>
          <w:fldChar w:fldCharType="separate"/>
        </w:r>
        <w:r>
          <w:t>5</w:t>
        </w:r>
        <w:r>
          <w:fldChar w:fldCharType="end"/>
        </w:r>
      </w:hyperlink>
    </w:p>
    <w:p>
      <w:pPr>
        <w:pStyle w:val="TOC1"/>
        <w:tabs>
          <w:tab w:val="right" w:leader="dot" w:pos="8306"/>
        </w:tabs>
      </w:pPr>
      <w:hyperlink w:anchor="_Toc15660" w:history="1">
        <w:r>
          <w:rPr>
            <w:rFonts w:ascii="仿宋" w:eastAsia="仿宋" w:hAnsi="仿宋" w:cs="仿宋" w:hint="eastAsia"/>
            <w:lang w:eastAsia="zh-CN"/>
          </w:rPr>
          <w:t>二、紫外激光传输光纤项目概论</w:t>
        </w:r>
        <w:r>
          <w:tab/>
        </w:r>
        <w:r>
          <w:fldChar w:fldCharType="begin"/>
        </w:r>
        <w:r>
          <w:instrText xml:space="preserve"> PAGEREF _Toc15660 \h </w:instrText>
        </w:r>
        <w:r>
          <w:fldChar w:fldCharType="separate"/>
        </w:r>
        <w:r>
          <w:t>6</w:t>
        </w:r>
        <w:r>
          <w:fldChar w:fldCharType="end"/>
        </w:r>
      </w:hyperlink>
    </w:p>
    <w:p>
      <w:pPr>
        <w:pStyle w:val="TOC2"/>
        <w:tabs>
          <w:tab w:val="right" w:leader="dot" w:pos="8306"/>
        </w:tabs>
      </w:pPr>
      <w:hyperlink w:anchor="_Toc5132" w:history="1">
        <w:r>
          <w:rPr>
            <w:rFonts w:ascii="仿宋" w:eastAsia="仿宋" w:hAnsi="仿宋" w:cs="仿宋" w:hint="eastAsia"/>
            <w:lang w:eastAsia="zh-CN"/>
          </w:rPr>
          <w:t>(一)、紫外激光传输光纤项目概况</w:t>
        </w:r>
        <w:r>
          <w:tab/>
        </w:r>
        <w:r>
          <w:fldChar w:fldCharType="begin"/>
        </w:r>
        <w:r>
          <w:instrText xml:space="preserve"> PAGEREF _Toc5132 \h </w:instrText>
        </w:r>
        <w:r>
          <w:fldChar w:fldCharType="separate"/>
        </w:r>
        <w:r>
          <w:t>6</w:t>
        </w:r>
        <w:r>
          <w:fldChar w:fldCharType="end"/>
        </w:r>
      </w:hyperlink>
    </w:p>
    <w:p>
      <w:pPr>
        <w:pStyle w:val="TOC2"/>
        <w:tabs>
          <w:tab w:val="right" w:leader="dot" w:pos="8306"/>
        </w:tabs>
      </w:pPr>
      <w:hyperlink w:anchor="_Toc12350" w:history="1">
        <w:r>
          <w:rPr>
            <w:rFonts w:ascii="仿宋" w:eastAsia="仿宋" w:hAnsi="仿宋" w:cs="仿宋" w:hint="eastAsia"/>
            <w:lang w:eastAsia="zh-CN"/>
          </w:rPr>
          <w:t>(二)、紫外激光传输光纤项目目标</w:t>
        </w:r>
        <w:r>
          <w:tab/>
        </w:r>
        <w:r>
          <w:fldChar w:fldCharType="begin"/>
        </w:r>
        <w:r>
          <w:instrText xml:space="preserve"> PAGEREF _Toc12350 \h </w:instrText>
        </w:r>
        <w:r>
          <w:fldChar w:fldCharType="separate"/>
        </w:r>
        <w:r>
          <w:t>9</w:t>
        </w:r>
        <w:r>
          <w:fldChar w:fldCharType="end"/>
        </w:r>
      </w:hyperlink>
    </w:p>
    <w:p>
      <w:pPr>
        <w:pStyle w:val="TOC2"/>
        <w:tabs>
          <w:tab w:val="right" w:leader="dot" w:pos="8306"/>
        </w:tabs>
      </w:pPr>
      <w:hyperlink w:anchor="_Toc25381" w:history="1">
        <w:r>
          <w:rPr>
            <w:rFonts w:ascii="仿宋" w:eastAsia="仿宋" w:hAnsi="仿宋" w:cs="仿宋" w:hint="eastAsia"/>
            <w:lang w:eastAsia="zh-CN"/>
          </w:rPr>
          <w:t>(三)、紫外激光传输光纤项目提出的理由</w:t>
        </w:r>
        <w:r>
          <w:tab/>
        </w:r>
        <w:r>
          <w:fldChar w:fldCharType="begin"/>
        </w:r>
        <w:r>
          <w:instrText xml:space="preserve"> PAGEREF _Toc25381 \h </w:instrText>
        </w:r>
        <w:r>
          <w:fldChar w:fldCharType="separate"/>
        </w:r>
        <w:r>
          <w:t>10</w:t>
        </w:r>
        <w:r>
          <w:fldChar w:fldCharType="end"/>
        </w:r>
      </w:hyperlink>
    </w:p>
    <w:p>
      <w:pPr>
        <w:pStyle w:val="TOC2"/>
        <w:tabs>
          <w:tab w:val="right" w:leader="dot" w:pos="8306"/>
        </w:tabs>
      </w:pPr>
      <w:hyperlink w:anchor="_Toc13871" w:history="1">
        <w:r>
          <w:rPr>
            <w:rFonts w:ascii="仿宋" w:eastAsia="仿宋" w:hAnsi="仿宋" w:cs="仿宋" w:hint="eastAsia"/>
            <w:lang w:eastAsia="zh-CN"/>
          </w:rPr>
          <w:t>(四)、紫外激光传输光纤项目意义</w:t>
        </w:r>
        <w:r>
          <w:tab/>
        </w:r>
        <w:r>
          <w:fldChar w:fldCharType="begin"/>
        </w:r>
        <w:r>
          <w:instrText xml:space="preserve"> PAGEREF _Toc13871 \h </w:instrText>
        </w:r>
        <w:r>
          <w:fldChar w:fldCharType="separate"/>
        </w:r>
        <w:r>
          <w:t>11</w:t>
        </w:r>
        <w:r>
          <w:fldChar w:fldCharType="end"/>
        </w:r>
      </w:hyperlink>
    </w:p>
    <w:p>
      <w:pPr>
        <w:pStyle w:val="TOC2"/>
        <w:tabs>
          <w:tab w:val="right" w:leader="dot" w:pos="8306"/>
        </w:tabs>
      </w:pPr>
      <w:hyperlink w:anchor="_Toc13123" w:history="1">
        <w:r>
          <w:rPr>
            <w:rFonts w:ascii="仿宋" w:eastAsia="仿宋" w:hAnsi="仿宋" w:cs="仿宋" w:hint="eastAsia"/>
            <w:lang w:eastAsia="zh-CN"/>
          </w:rPr>
          <w:t>(五)、紫外激光传输光纤项目背景</w:t>
        </w:r>
        <w:r>
          <w:tab/>
        </w:r>
        <w:r>
          <w:fldChar w:fldCharType="begin"/>
        </w:r>
        <w:r>
          <w:instrText xml:space="preserve"> PAGEREF _Toc13123 \h </w:instrText>
        </w:r>
        <w:r>
          <w:fldChar w:fldCharType="separate"/>
        </w:r>
        <w:r>
          <w:t>12</w:t>
        </w:r>
        <w:r>
          <w:fldChar w:fldCharType="end"/>
        </w:r>
      </w:hyperlink>
    </w:p>
    <w:p>
      <w:pPr>
        <w:pStyle w:val="TOC1"/>
        <w:tabs>
          <w:tab w:val="right" w:leader="dot" w:pos="8306"/>
        </w:tabs>
      </w:pPr>
      <w:hyperlink w:anchor="_Toc27939" w:history="1">
        <w:r>
          <w:rPr>
            <w:rFonts w:ascii="仿宋" w:eastAsia="仿宋" w:hAnsi="仿宋" w:cs="仿宋" w:hint="eastAsia"/>
            <w:lang w:eastAsia="zh-CN"/>
          </w:rPr>
          <w:t>三、工艺说明</w:t>
        </w:r>
        <w:r>
          <w:tab/>
        </w:r>
        <w:r>
          <w:fldChar w:fldCharType="begin"/>
        </w:r>
        <w:r>
          <w:instrText xml:space="preserve"> PAGEREF _Toc27939 \h </w:instrText>
        </w:r>
        <w:r>
          <w:fldChar w:fldCharType="separate"/>
        </w:r>
        <w:r>
          <w:t>13</w:t>
        </w:r>
        <w:r>
          <w:fldChar w:fldCharType="end"/>
        </w:r>
      </w:hyperlink>
    </w:p>
    <w:p>
      <w:pPr>
        <w:pStyle w:val="TOC2"/>
        <w:tabs>
          <w:tab w:val="right" w:leader="dot" w:pos="8306"/>
        </w:tabs>
      </w:pPr>
      <w:hyperlink w:anchor="_Toc12574" w:history="1">
        <w:r>
          <w:rPr>
            <w:rFonts w:ascii="仿宋" w:eastAsia="仿宋" w:hAnsi="仿宋" w:cs="仿宋" w:hint="eastAsia"/>
            <w:lang w:eastAsia="zh-CN"/>
          </w:rPr>
          <w:t>(一)、技术管理特点</w:t>
        </w:r>
        <w:r>
          <w:tab/>
        </w:r>
        <w:r>
          <w:fldChar w:fldCharType="begin"/>
        </w:r>
        <w:r>
          <w:instrText xml:space="preserve"> PAGEREF _Toc12574 \h </w:instrText>
        </w:r>
        <w:r>
          <w:fldChar w:fldCharType="separate"/>
        </w:r>
        <w:r>
          <w:t>13</w:t>
        </w:r>
        <w:r>
          <w:fldChar w:fldCharType="end"/>
        </w:r>
      </w:hyperlink>
    </w:p>
    <w:p>
      <w:pPr>
        <w:pStyle w:val="TOC2"/>
        <w:tabs>
          <w:tab w:val="right" w:leader="dot" w:pos="8306"/>
        </w:tabs>
      </w:pPr>
      <w:hyperlink w:anchor="_Toc16780" w:history="1">
        <w:r>
          <w:rPr>
            <w:rFonts w:ascii="仿宋" w:eastAsia="仿宋" w:hAnsi="仿宋" w:cs="仿宋" w:hint="eastAsia"/>
            <w:lang w:eastAsia="zh-CN"/>
          </w:rPr>
          <w:t>(二)、紫外激光传输光纤项目工艺技术设计方案</w:t>
        </w:r>
        <w:r>
          <w:tab/>
        </w:r>
        <w:r>
          <w:fldChar w:fldCharType="begin"/>
        </w:r>
        <w:r>
          <w:instrText xml:space="preserve"> PAGEREF _Toc16780 \h </w:instrText>
        </w:r>
        <w:r>
          <w:fldChar w:fldCharType="separate"/>
        </w:r>
        <w:r>
          <w:t>14</w:t>
        </w:r>
        <w:r>
          <w:fldChar w:fldCharType="end"/>
        </w:r>
      </w:hyperlink>
    </w:p>
    <w:p>
      <w:pPr>
        <w:pStyle w:val="TOC2"/>
        <w:tabs>
          <w:tab w:val="right" w:leader="dot" w:pos="8306"/>
        </w:tabs>
      </w:pPr>
      <w:hyperlink w:anchor="_Toc10129" w:history="1">
        <w:r>
          <w:rPr>
            <w:rFonts w:ascii="仿宋" w:eastAsia="仿宋" w:hAnsi="仿宋" w:cs="仿宋" w:hint="eastAsia"/>
            <w:lang w:eastAsia="zh-CN"/>
          </w:rPr>
          <w:t>(三)、设备选型方案</w:t>
        </w:r>
        <w:r>
          <w:tab/>
        </w:r>
        <w:r>
          <w:fldChar w:fldCharType="begin"/>
        </w:r>
        <w:r>
          <w:instrText xml:space="preserve"> PAGEREF _Toc10129 \h </w:instrText>
        </w:r>
        <w:r>
          <w:fldChar w:fldCharType="separate"/>
        </w:r>
        <w:r>
          <w:t>16</w:t>
        </w:r>
        <w:r>
          <w:fldChar w:fldCharType="end"/>
        </w:r>
      </w:hyperlink>
    </w:p>
    <w:p>
      <w:pPr>
        <w:pStyle w:val="TOC1"/>
        <w:tabs>
          <w:tab w:val="right" w:leader="dot" w:pos="8306"/>
        </w:tabs>
      </w:pPr>
      <w:hyperlink w:anchor="_Toc27204" w:history="1">
        <w:r>
          <w:rPr>
            <w:rFonts w:ascii="仿宋" w:eastAsia="仿宋" w:hAnsi="仿宋" w:cs="仿宋" w:hint="eastAsia"/>
            <w:lang w:eastAsia="zh-CN"/>
          </w:rPr>
          <w:t>四、产品规划分析</w:t>
        </w:r>
        <w:r>
          <w:tab/>
        </w:r>
        <w:r>
          <w:fldChar w:fldCharType="begin"/>
        </w:r>
        <w:r>
          <w:instrText xml:space="preserve"> PAGEREF _Toc27204 \h </w:instrText>
        </w:r>
        <w:r>
          <w:fldChar w:fldCharType="separate"/>
        </w:r>
        <w:r>
          <w:t>17</w:t>
        </w:r>
        <w:r>
          <w:fldChar w:fldCharType="end"/>
        </w:r>
      </w:hyperlink>
    </w:p>
    <w:p>
      <w:pPr>
        <w:pStyle w:val="TOC2"/>
        <w:tabs>
          <w:tab w:val="right" w:leader="dot" w:pos="8306"/>
        </w:tabs>
      </w:pPr>
      <w:hyperlink w:anchor="_Toc21458" w:history="1">
        <w:r>
          <w:rPr>
            <w:rFonts w:ascii="仿宋" w:eastAsia="仿宋" w:hAnsi="仿宋" w:cs="仿宋" w:hint="eastAsia"/>
            <w:lang w:eastAsia="zh-CN"/>
          </w:rPr>
          <w:t>(一)、产品规划</w:t>
        </w:r>
        <w:r>
          <w:tab/>
        </w:r>
        <w:r>
          <w:fldChar w:fldCharType="begin"/>
        </w:r>
        <w:r>
          <w:instrText xml:space="preserve"> PAGEREF _Toc21458 \h </w:instrText>
        </w:r>
        <w:r>
          <w:fldChar w:fldCharType="separate"/>
        </w:r>
        <w:r>
          <w:t>17</w:t>
        </w:r>
        <w:r>
          <w:fldChar w:fldCharType="end"/>
        </w:r>
      </w:hyperlink>
    </w:p>
    <w:p>
      <w:pPr>
        <w:pStyle w:val="TOC2"/>
        <w:tabs>
          <w:tab w:val="right" w:leader="dot" w:pos="8306"/>
        </w:tabs>
      </w:pPr>
      <w:hyperlink w:anchor="_Toc4709" w:history="1">
        <w:r>
          <w:rPr>
            <w:rFonts w:ascii="仿宋" w:eastAsia="仿宋" w:hAnsi="仿宋" w:cs="仿宋" w:hint="eastAsia"/>
            <w:lang w:eastAsia="zh-CN"/>
          </w:rPr>
          <w:t>(二)、建设规模</w:t>
        </w:r>
        <w:r>
          <w:tab/>
        </w:r>
        <w:r>
          <w:fldChar w:fldCharType="begin"/>
        </w:r>
        <w:r>
          <w:instrText xml:space="preserve"> PAGEREF _Toc4709 \h </w:instrText>
        </w:r>
        <w:r>
          <w:fldChar w:fldCharType="separate"/>
        </w:r>
        <w:r>
          <w:t>18</w:t>
        </w:r>
        <w:r>
          <w:fldChar w:fldCharType="end"/>
        </w:r>
      </w:hyperlink>
    </w:p>
    <w:p>
      <w:pPr>
        <w:pStyle w:val="TOC1"/>
        <w:tabs>
          <w:tab w:val="right" w:leader="dot" w:pos="8306"/>
        </w:tabs>
      </w:pPr>
      <w:hyperlink w:anchor="_Toc29797" w:history="1">
        <w:r>
          <w:rPr>
            <w:rFonts w:ascii="仿宋" w:eastAsia="仿宋" w:hAnsi="仿宋" w:cs="仿宋" w:hint="eastAsia"/>
            <w:lang w:eastAsia="zh-CN"/>
          </w:rPr>
          <w:t>五、紫外激光传输光纤项目文档管理</w:t>
        </w:r>
        <w:r>
          <w:tab/>
        </w:r>
        <w:r>
          <w:fldChar w:fldCharType="begin"/>
        </w:r>
        <w:r>
          <w:instrText xml:space="preserve"> PAGEREF _Toc29797 \h </w:instrText>
        </w:r>
        <w:r>
          <w:fldChar w:fldCharType="separate"/>
        </w:r>
        <w:r>
          <w:t>19</w:t>
        </w:r>
        <w:r>
          <w:fldChar w:fldCharType="end"/>
        </w:r>
      </w:hyperlink>
    </w:p>
    <w:p>
      <w:pPr>
        <w:pStyle w:val="TOC2"/>
        <w:tabs>
          <w:tab w:val="right" w:leader="dot" w:pos="8306"/>
        </w:tabs>
      </w:pPr>
      <w:hyperlink w:anchor="_Toc1771" w:history="1">
        <w:r>
          <w:rPr>
            <w:rFonts w:ascii="仿宋" w:eastAsia="仿宋" w:hAnsi="仿宋" w:cs="仿宋" w:hint="eastAsia"/>
            <w:lang w:eastAsia="zh-CN"/>
          </w:rPr>
          <w:t>(一)、文档编制与审查</w:t>
        </w:r>
        <w:r>
          <w:tab/>
        </w:r>
        <w:r>
          <w:fldChar w:fldCharType="begin"/>
        </w:r>
        <w:r>
          <w:instrText xml:space="preserve"> PAGEREF _Toc1771 \h </w:instrText>
        </w:r>
        <w:r>
          <w:fldChar w:fldCharType="separate"/>
        </w:r>
        <w:r>
          <w:t>19</w:t>
        </w:r>
        <w:r>
          <w:fldChar w:fldCharType="end"/>
        </w:r>
      </w:hyperlink>
    </w:p>
    <w:p>
      <w:pPr>
        <w:pStyle w:val="TOC2"/>
        <w:tabs>
          <w:tab w:val="right" w:leader="dot" w:pos="8306"/>
        </w:tabs>
      </w:pPr>
      <w:hyperlink w:anchor="_Toc12472" w:history="1">
        <w:r>
          <w:rPr>
            <w:rFonts w:ascii="仿宋" w:eastAsia="仿宋" w:hAnsi="仿宋" w:cs="仿宋" w:hint="eastAsia"/>
            <w:lang w:eastAsia="zh-CN"/>
          </w:rPr>
          <w:t>(二)、文档发布与分发</w:t>
        </w:r>
        <w:r>
          <w:tab/>
        </w:r>
        <w:r>
          <w:fldChar w:fldCharType="begin"/>
        </w:r>
        <w:r>
          <w:instrText xml:space="preserve"> PAGEREF _Toc12472 \h </w:instrText>
        </w:r>
        <w:r>
          <w:fldChar w:fldCharType="separate"/>
        </w:r>
        <w:r>
          <w:t>21</w:t>
        </w:r>
        <w:r>
          <w:fldChar w:fldCharType="end"/>
        </w:r>
      </w:hyperlink>
    </w:p>
    <w:p>
      <w:pPr>
        <w:pStyle w:val="TOC2"/>
        <w:tabs>
          <w:tab w:val="right" w:leader="dot" w:pos="8306"/>
        </w:tabs>
      </w:pPr>
      <w:hyperlink w:anchor="_Toc11879" w:history="1">
        <w:r>
          <w:rPr>
            <w:rFonts w:ascii="仿宋" w:eastAsia="仿宋" w:hAnsi="仿宋" w:cs="仿宋" w:hint="eastAsia"/>
            <w:lang w:eastAsia="zh-CN"/>
          </w:rPr>
          <w:t>(三)、文档存档与归档</w:t>
        </w:r>
        <w:r>
          <w:tab/>
        </w:r>
        <w:r>
          <w:fldChar w:fldCharType="begin"/>
        </w:r>
        <w:r>
          <w:instrText xml:space="preserve"> PAGEREF _Toc11879 \h </w:instrText>
        </w:r>
        <w:r>
          <w:fldChar w:fldCharType="separate"/>
        </w:r>
        <w:r>
          <w:t>21</w:t>
        </w:r>
        <w:r>
          <w:fldChar w:fldCharType="end"/>
        </w:r>
      </w:hyperlink>
    </w:p>
    <w:p>
      <w:pPr>
        <w:pStyle w:val="TOC1"/>
        <w:tabs>
          <w:tab w:val="right" w:leader="dot" w:pos="8306"/>
        </w:tabs>
      </w:pPr>
      <w:hyperlink w:anchor="_Toc9863" w:history="1">
        <w:r>
          <w:rPr>
            <w:rFonts w:ascii="仿宋" w:eastAsia="仿宋" w:hAnsi="仿宋" w:cs="仿宋" w:hint="eastAsia"/>
            <w:lang w:eastAsia="zh-CN"/>
          </w:rPr>
          <w:t>六、紫外激光传输光纤项目选址可行性分析</w:t>
        </w:r>
        <w:r>
          <w:tab/>
        </w:r>
        <w:r>
          <w:fldChar w:fldCharType="begin"/>
        </w:r>
        <w:r>
          <w:instrText xml:space="preserve"> PAGEREF _Toc9863 \h </w:instrText>
        </w:r>
        <w:r>
          <w:fldChar w:fldCharType="separate"/>
        </w:r>
        <w:r>
          <w:t>23</w:t>
        </w:r>
        <w:r>
          <w:fldChar w:fldCharType="end"/>
        </w:r>
      </w:hyperlink>
    </w:p>
    <w:p>
      <w:pPr>
        <w:pStyle w:val="TOC2"/>
        <w:tabs>
          <w:tab w:val="right" w:leader="dot" w:pos="8306"/>
        </w:tabs>
      </w:pPr>
      <w:hyperlink w:anchor="_Toc846" w:history="1">
        <w:r>
          <w:rPr>
            <w:rFonts w:ascii="仿宋" w:eastAsia="仿宋" w:hAnsi="仿宋" w:cs="仿宋" w:hint="eastAsia"/>
            <w:lang w:eastAsia="zh-CN"/>
          </w:rPr>
          <w:t>(一)、紫外激光传输光纤项目选址</w:t>
        </w:r>
        <w:r>
          <w:tab/>
        </w:r>
        <w:r>
          <w:fldChar w:fldCharType="begin"/>
        </w:r>
        <w:r>
          <w:instrText xml:space="preserve"> PAGEREF _Toc846 \h </w:instrText>
        </w:r>
        <w:r>
          <w:fldChar w:fldCharType="separate"/>
        </w:r>
        <w:r>
          <w:t>23</w:t>
        </w:r>
        <w:r>
          <w:fldChar w:fldCharType="end"/>
        </w:r>
      </w:hyperlink>
    </w:p>
    <w:p>
      <w:pPr>
        <w:pStyle w:val="TOC2"/>
        <w:tabs>
          <w:tab w:val="right" w:leader="dot" w:pos="8306"/>
        </w:tabs>
      </w:pPr>
      <w:hyperlink w:anchor="_Toc4986" w:history="1">
        <w:r>
          <w:rPr>
            <w:rFonts w:ascii="仿宋" w:eastAsia="仿宋" w:hAnsi="仿宋" w:cs="仿宋" w:hint="eastAsia"/>
            <w:lang w:eastAsia="zh-CN"/>
          </w:rPr>
          <w:t>(二)、用地控制指标</w:t>
        </w:r>
        <w:r>
          <w:tab/>
        </w:r>
        <w:r>
          <w:fldChar w:fldCharType="begin"/>
        </w:r>
        <w:r>
          <w:instrText xml:space="preserve"> PAGEREF _Toc4986 \h </w:instrText>
        </w:r>
        <w:r>
          <w:fldChar w:fldCharType="separate"/>
        </w:r>
        <w:r>
          <w:t>23</w:t>
        </w:r>
        <w:r>
          <w:fldChar w:fldCharType="end"/>
        </w:r>
      </w:hyperlink>
    </w:p>
    <w:p>
      <w:pPr>
        <w:pStyle w:val="TOC2"/>
        <w:tabs>
          <w:tab w:val="right" w:leader="dot" w:pos="8306"/>
        </w:tabs>
      </w:pPr>
      <w:hyperlink w:anchor="_Toc19872" w:history="1">
        <w:r>
          <w:rPr>
            <w:rFonts w:ascii="仿宋" w:eastAsia="仿宋" w:hAnsi="仿宋" w:cs="仿宋" w:hint="eastAsia"/>
            <w:lang w:eastAsia="zh-CN"/>
          </w:rPr>
          <w:t>(三)、节约用地措施</w:t>
        </w:r>
        <w:r>
          <w:tab/>
        </w:r>
        <w:r>
          <w:fldChar w:fldCharType="begin"/>
        </w:r>
        <w:r>
          <w:instrText xml:space="preserve"> PAGEREF _Toc19872 \h </w:instrText>
        </w:r>
        <w:r>
          <w:fldChar w:fldCharType="separate"/>
        </w:r>
        <w:r>
          <w:t>25</w:t>
        </w:r>
        <w:r>
          <w:fldChar w:fldCharType="end"/>
        </w:r>
      </w:hyperlink>
    </w:p>
    <w:p>
      <w:pPr>
        <w:pStyle w:val="TOC2"/>
        <w:tabs>
          <w:tab w:val="right" w:leader="dot" w:pos="8306"/>
        </w:tabs>
      </w:pPr>
      <w:hyperlink w:anchor="_Toc1181" w:history="1">
        <w:r>
          <w:rPr>
            <w:rFonts w:ascii="仿宋" w:eastAsia="仿宋" w:hAnsi="仿宋" w:cs="仿宋" w:hint="eastAsia"/>
            <w:lang w:eastAsia="zh-CN"/>
          </w:rPr>
          <w:t>(四)、总图布置方案</w:t>
        </w:r>
        <w:r>
          <w:tab/>
        </w:r>
        <w:r>
          <w:fldChar w:fldCharType="begin"/>
        </w:r>
        <w:r>
          <w:instrText xml:space="preserve"> PAGEREF _Toc1181 \h </w:instrText>
        </w:r>
        <w:r>
          <w:fldChar w:fldCharType="separate"/>
        </w:r>
        <w:r>
          <w:t>26</w:t>
        </w:r>
        <w:r>
          <w:fldChar w:fldCharType="end"/>
        </w:r>
      </w:hyperlink>
    </w:p>
    <w:p>
      <w:pPr>
        <w:pStyle w:val="TOC2"/>
        <w:tabs>
          <w:tab w:val="right" w:leader="dot" w:pos="8306"/>
        </w:tabs>
      </w:pPr>
      <w:hyperlink w:anchor="_Toc32518" w:history="1">
        <w:r>
          <w:rPr>
            <w:rFonts w:ascii="仿宋" w:eastAsia="仿宋" w:hAnsi="仿宋" w:cs="仿宋" w:hint="eastAsia"/>
            <w:lang w:eastAsia="zh-CN"/>
          </w:rPr>
          <w:t>(五)、选址综合评价</w:t>
        </w:r>
        <w:r>
          <w:tab/>
        </w:r>
        <w:r>
          <w:fldChar w:fldCharType="begin"/>
        </w:r>
        <w:r>
          <w:instrText xml:space="preserve"> PAGEREF _Toc32518 \h </w:instrText>
        </w:r>
        <w:r>
          <w:fldChar w:fldCharType="separate"/>
        </w:r>
        <w:r>
          <w:t>27</w:t>
        </w:r>
        <w:r>
          <w:fldChar w:fldCharType="end"/>
        </w:r>
      </w:hyperlink>
    </w:p>
    <w:p>
      <w:pPr>
        <w:pStyle w:val="TOC1"/>
        <w:tabs>
          <w:tab w:val="right" w:leader="dot" w:pos="8306"/>
        </w:tabs>
      </w:pPr>
      <w:hyperlink w:anchor="_Toc670" w:history="1">
        <w:r>
          <w:rPr>
            <w:rFonts w:ascii="仿宋" w:eastAsia="仿宋" w:hAnsi="仿宋" w:cs="仿宋" w:hint="eastAsia"/>
            <w:lang w:eastAsia="zh-CN"/>
          </w:rPr>
          <w:t>七、紫外激光传输光纤项目计划安排</w:t>
        </w:r>
        <w:r>
          <w:tab/>
        </w:r>
        <w:r>
          <w:fldChar w:fldCharType="begin"/>
        </w:r>
        <w:r>
          <w:instrText xml:space="preserve"> PAGEREF _Toc670 \h </w:instrText>
        </w:r>
        <w:r>
          <w:fldChar w:fldCharType="separate"/>
        </w:r>
        <w:r>
          <w:t>28</w:t>
        </w:r>
        <w:r>
          <w:fldChar w:fldCharType="end"/>
        </w:r>
      </w:hyperlink>
    </w:p>
    <w:p>
      <w:pPr>
        <w:pStyle w:val="TOC2"/>
        <w:tabs>
          <w:tab w:val="right" w:leader="dot" w:pos="8306"/>
        </w:tabs>
      </w:pPr>
      <w:hyperlink w:anchor="_Toc27793" w:history="1">
        <w:r>
          <w:rPr>
            <w:rFonts w:ascii="仿宋" w:eastAsia="仿宋" w:hAnsi="仿宋" w:cs="仿宋" w:hint="eastAsia"/>
            <w:lang w:eastAsia="zh-CN"/>
          </w:rPr>
          <w:t>(一)、建设周期</w:t>
        </w:r>
        <w:r>
          <w:tab/>
        </w:r>
        <w:r>
          <w:fldChar w:fldCharType="begin"/>
        </w:r>
        <w:r>
          <w:instrText xml:space="preserve"> PAGEREF _Toc27793 \h </w:instrText>
        </w:r>
        <w:r>
          <w:fldChar w:fldCharType="separate"/>
        </w:r>
        <w:r>
          <w:t>28</w:t>
        </w:r>
        <w:r>
          <w:fldChar w:fldCharType="end"/>
        </w:r>
      </w:hyperlink>
    </w:p>
    <w:p>
      <w:pPr>
        <w:pStyle w:val="TOC2"/>
        <w:tabs>
          <w:tab w:val="right" w:leader="dot" w:pos="8306"/>
        </w:tabs>
      </w:pPr>
      <w:hyperlink w:anchor="_Toc10484" w:history="1">
        <w:r>
          <w:rPr>
            <w:rFonts w:ascii="仿宋" w:eastAsia="仿宋" w:hAnsi="仿宋" w:cs="仿宋" w:hint="eastAsia"/>
            <w:lang w:eastAsia="zh-CN"/>
          </w:rPr>
          <w:t>(二)、建设进度</w:t>
        </w:r>
        <w:r>
          <w:tab/>
        </w:r>
        <w:r>
          <w:fldChar w:fldCharType="begin"/>
        </w:r>
        <w:r>
          <w:instrText xml:space="preserve"> PAGEREF _Toc10484 \h </w:instrText>
        </w:r>
        <w:r>
          <w:fldChar w:fldCharType="separate"/>
        </w:r>
        <w:r>
          <w:t>29</w:t>
        </w:r>
        <w:r>
          <w:fldChar w:fldCharType="end"/>
        </w:r>
      </w:hyperlink>
    </w:p>
    <w:p>
      <w:pPr>
        <w:pStyle w:val="TOC2"/>
        <w:tabs>
          <w:tab w:val="right" w:leader="dot" w:pos="8306"/>
        </w:tabs>
      </w:pPr>
      <w:hyperlink w:anchor="_Toc15298" w:history="1">
        <w:r>
          <w:rPr>
            <w:rFonts w:ascii="仿宋" w:eastAsia="仿宋" w:hAnsi="仿宋" w:cs="仿宋" w:hint="eastAsia"/>
            <w:lang w:eastAsia="zh-CN"/>
          </w:rPr>
          <w:t>(三)、进度安排注意事项</w:t>
        </w:r>
        <w:r>
          <w:tab/>
        </w:r>
        <w:r>
          <w:fldChar w:fldCharType="begin"/>
        </w:r>
        <w:r>
          <w:instrText xml:space="preserve"> PAGEREF _Toc15298 \h </w:instrText>
        </w:r>
        <w:r>
          <w:fldChar w:fldCharType="separate"/>
        </w:r>
        <w:r>
          <w:t>30</w:t>
        </w:r>
        <w:r>
          <w:fldChar w:fldCharType="end"/>
        </w:r>
      </w:hyperlink>
    </w:p>
    <w:p>
      <w:pPr>
        <w:pStyle w:val="TOC2"/>
        <w:tabs>
          <w:tab w:val="right" w:leader="dot" w:pos="8306"/>
        </w:tabs>
      </w:pPr>
      <w:hyperlink w:anchor="_Toc18277" w:history="1">
        <w:r>
          <w:rPr>
            <w:rFonts w:ascii="仿宋" w:eastAsia="仿宋" w:hAnsi="仿宋" w:cs="仿宋" w:hint="eastAsia"/>
            <w:lang w:eastAsia="zh-CN"/>
          </w:rPr>
          <w:t>(四)、人力资源配置</w:t>
        </w:r>
        <w:r>
          <w:tab/>
        </w:r>
        <w:r>
          <w:fldChar w:fldCharType="begin"/>
        </w:r>
        <w:r>
          <w:instrText xml:space="preserve"> PAGEREF _Toc18277 \h </w:instrText>
        </w:r>
        <w:r>
          <w:fldChar w:fldCharType="separate"/>
        </w:r>
        <w:r>
          <w:t>32</w:t>
        </w:r>
        <w:r>
          <w:fldChar w:fldCharType="end"/>
        </w:r>
      </w:hyperlink>
    </w:p>
    <w:p>
      <w:pPr>
        <w:pStyle w:val="TOC1"/>
        <w:tabs>
          <w:tab w:val="right" w:leader="dot" w:pos="8306"/>
        </w:tabs>
      </w:pPr>
      <w:hyperlink w:anchor="_Toc17541" w:history="1">
        <w:r>
          <w:rPr>
            <w:rFonts w:ascii="仿宋" w:eastAsia="仿宋" w:hAnsi="仿宋" w:cs="仿宋" w:hint="eastAsia"/>
            <w:lang w:eastAsia="zh-CN"/>
          </w:rPr>
          <w:t>八、紫外激光传输光纤项目人力资源管理</w:t>
        </w:r>
        <w:r>
          <w:tab/>
        </w:r>
        <w:r>
          <w:fldChar w:fldCharType="begin"/>
        </w:r>
        <w:r>
          <w:instrText xml:space="preserve"> PAGEREF _Toc17541 \h </w:instrText>
        </w:r>
        <w:r>
          <w:fldChar w:fldCharType="separate"/>
        </w:r>
        <w:r>
          <w:t>32</w:t>
        </w:r>
        <w:r>
          <w:fldChar w:fldCharType="end"/>
        </w:r>
      </w:hyperlink>
    </w:p>
    <w:p>
      <w:pPr>
        <w:pStyle w:val="TOC2"/>
        <w:tabs>
          <w:tab w:val="right" w:leader="dot" w:pos="8306"/>
        </w:tabs>
      </w:pPr>
      <w:hyperlink w:anchor="_Toc26749" w:history="1">
        <w:r>
          <w:rPr>
            <w:rFonts w:ascii="仿宋" w:eastAsia="仿宋" w:hAnsi="仿宋" w:cs="仿宋" w:hint="eastAsia"/>
            <w:lang w:eastAsia="zh-CN"/>
          </w:rPr>
          <w:t>(一)、建立健全的预算管理制度</w:t>
        </w:r>
        <w:r>
          <w:tab/>
        </w:r>
        <w:r>
          <w:fldChar w:fldCharType="begin"/>
        </w:r>
        <w:r>
          <w:instrText xml:space="preserve"> PAGEREF _Toc26749 \h </w:instrText>
        </w:r>
        <w:r>
          <w:fldChar w:fldCharType="separate"/>
        </w:r>
        <w:r>
          <w:t>32</w:t>
        </w:r>
        <w:r>
          <w:fldChar w:fldCharType="end"/>
        </w:r>
      </w:hyperlink>
    </w:p>
    <w:p>
      <w:pPr>
        <w:pStyle w:val="TOC2"/>
        <w:tabs>
          <w:tab w:val="right" w:leader="dot" w:pos="8306"/>
        </w:tabs>
      </w:pPr>
      <w:hyperlink w:anchor="_Toc30781" w:history="1">
        <w:r>
          <w:rPr>
            <w:rFonts w:ascii="仿宋" w:eastAsia="仿宋" w:hAnsi="仿宋" w:cs="仿宋" w:hint="eastAsia"/>
            <w:lang w:eastAsia="zh-CN"/>
          </w:rPr>
          <w:t>(二)、加强资金流动监控</w:t>
        </w:r>
        <w:r>
          <w:tab/>
        </w:r>
        <w:r>
          <w:fldChar w:fldCharType="begin"/>
        </w:r>
        <w:r>
          <w:instrText xml:space="preserve"> PAGEREF _Toc30781 \h </w:instrText>
        </w:r>
        <w:r>
          <w:fldChar w:fldCharType="separate"/>
        </w:r>
        <w:r>
          <w:t>34</w:t>
        </w:r>
        <w:r>
          <w:fldChar w:fldCharType="end"/>
        </w:r>
      </w:hyperlink>
    </w:p>
    <w:p>
      <w:pPr>
        <w:pStyle w:val="TOC2"/>
        <w:tabs>
          <w:tab w:val="right" w:leader="dot" w:pos="8306"/>
        </w:tabs>
      </w:pPr>
      <w:hyperlink w:anchor="_Toc11507" w:history="1">
        <w:r>
          <w:rPr>
            <w:rFonts w:ascii="仿宋" w:eastAsia="仿宋" w:hAnsi="仿宋" w:cs="仿宋" w:hint="eastAsia"/>
            <w:lang w:eastAsia="zh-CN"/>
          </w:rPr>
          <w:t>(三)、制定完善的风险控制机制</w:t>
        </w:r>
        <w:r>
          <w:tab/>
        </w:r>
        <w:r>
          <w:fldChar w:fldCharType="begin"/>
        </w:r>
        <w:r>
          <w:instrText xml:space="preserve"> PAGEREF _Toc11507 \h </w:instrText>
        </w:r>
        <w:r>
          <w:fldChar w:fldCharType="separate"/>
        </w:r>
        <w:r>
          <w:t>35</w:t>
        </w:r>
        <w:r>
          <w:fldChar w:fldCharType="end"/>
        </w:r>
      </w:hyperlink>
    </w:p>
    <w:p>
      <w:pPr>
        <w:pStyle w:val="TOC2"/>
        <w:tabs>
          <w:tab w:val="right" w:leader="dot" w:pos="8306"/>
        </w:tabs>
      </w:pPr>
      <w:hyperlink w:anchor="_Toc7713" w:history="1">
        <w:r>
          <w:rPr>
            <w:rFonts w:ascii="仿宋" w:eastAsia="仿宋" w:hAnsi="仿宋" w:cs="仿宋" w:hint="eastAsia"/>
            <w:lang w:eastAsia="zh-CN"/>
          </w:rPr>
          <w:t>(四)、优化成本管理</w:t>
        </w:r>
        <w:r>
          <w:tab/>
        </w:r>
        <w:r>
          <w:fldChar w:fldCharType="begin"/>
        </w:r>
        <w:r>
          <w:instrText xml:space="preserve"> PAGEREF _Toc7713 \h </w:instrText>
        </w:r>
        <w:r>
          <w:fldChar w:fldCharType="separate"/>
        </w:r>
        <w:r>
          <w:t>37</w:t>
        </w:r>
        <w:r>
          <w:fldChar w:fldCharType="end"/>
        </w:r>
      </w:hyperlink>
    </w:p>
    <w:p>
      <w:pPr>
        <w:pStyle w:val="TOC1"/>
        <w:tabs>
          <w:tab w:val="right" w:leader="dot" w:pos="8306"/>
        </w:tabs>
      </w:pPr>
      <w:hyperlink w:anchor="_Toc11030" w:history="1">
        <w:r>
          <w:rPr>
            <w:rFonts w:ascii="仿宋" w:eastAsia="仿宋" w:hAnsi="仿宋" w:cs="仿宋" w:hint="eastAsia"/>
            <w:lang w:eastAsia="zh-CN"/>
          </w:rPr>
          <w:t>九、紫外激光传输光纤项目人力资源培养与发展</w:t>
        </w:r>
        <w:r>
          <w:tab/>
        </w:r>
        <w:r>
          <w:fldChar w:fldCharType="begin"/>
        </w:r>
        <w:r>
          <w:instrText xml:space="preserve"> PAGEREF _Toc11030 \h </w:instrText>
        </w:r>
        <w:r>
          <w:fldChar w:fldCharType="separate"/>
        </w:r>
        <w:r>
          <w:t>38</w:t>
        </w:r>
        <w:r>
          <w:fldChar w:fldCharType="end"/>
        </w:r>
      </w:hyperlink>
    </w:p>
    <w:p>
      <w:pPr>
        <w:pStyle w:val="TOC2"/>
        <w:tabs>
          <w:tab w:val="right" w:leader="dot" w:pos="8306"/>
        </w:tabs>
      </w:pPr>
      <w:hyperlink w:anchor="_Toc30573" w:history="1">
        <w:r>
          <w:rPr>
            <w:rFonts w:ascii="仿宋" w:eastAsia="仿宋" w:hAnsi="仿宋" w:cs="仿宋" w:hint="eastAsia"/>
            <w:lang w:eastAsia="zh-CN"/>
          </w:rPr>
          <w:t>(一)、人才需求与规划</w:t>
        </w:r>
        <w:r>
          <w:tab/>
        </w:r>
        <w:r>
          <w:fldChar w:fldCharType="begin"/>
        </w:r>
        <w:r>
          <w:instrText xml:space="preserve"> PAGEREF _Toc30573 \h </w:instrText>
        </w:r>
        <w:r>
          <w:fldChar w:fldCharType="separate"/>
        </w:r>
        <w:r>
          <w:t>38</w:t>
        </w:r>
        <w:r>
          <w:fldChar w:fldCharType="end"/>
        </w:r>
      </w:hyperlink>
    </w:p>
    <w:p>
      <w:pPr>
        <w:pStyle w:val="TOC2"/>
        <w:tabs>
          <w:tab w:val="right" w:leader="dot" w:pos="8306"/>
        </w:tabs>
      </w:pPr>
      <w:hyperlink w:anchor="_Toc15025" w:history="1">
        <w:r>
          <w:rPr>
            <w:rFonts w:ascii="仿宋" w:eastAsia="仿宋" w:hAnsi="仿宋" w:cs="仿宋" w:hint="eastAsia"/>
            <w:lang w:eastAsia="zh-CN"/>
          </w:rPr>
          <w:t>(二)、培训与发展计划</w:t>
        </w:r>
        <w:r>
          <w:tab/>
        </w:r>
        <w:r>
          <w:fldChar w:fldCharType="begin"/>
        </w:r>
        <w:r>
          <w:instrText xml:space="preserve"> PAGEREF _Toc15025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59" w:history="1">
        <w:r>
          <w:rPr>
            <w:rFonts w:ascii="仿宋" w:eastAsia="仿宋" w:hAnsi="仿宋" w:cs="仿宋" w:hint="eastAsia"/>
            <w:lang w:eastAsia="zh-CN"/>
          </w:rPr>
          <w:t>十、紫外激光传输光纤项目环境影响分析</w:t>
        </w:r>
        <w:r>
          <w:tab/>
        </w:r>
        <w:r>
          <w:fldChar w:fldCharType="begin"/>
        </w:r>
        <w:r>
          <w:instrText xml:space="preserve"> PAGEREF _Toc12859 \h </w:instrText>
        </w:r>
        <w:r>
          <w:fldChar w:fldCharType="separate"/>
        </w:r>
        <w:r>
          <w:t>39</w:t>
        </w:r>
        <w:r>
          <w:fldChar w:fldCharType="end"/>
        </w:r>
      </w:hyperlink>
    </w:p>
    <w:p>
      <w:pPr>
        <w:pStyle w:val="TOC2"/>
        <w:tabs>
          <w:tab w:val="right" w:leader="dot" w:pos="8306"/>
        </w:tabs>
      </w:pPr>
      <w:hyperlink w:anchor="_Toc6411" w:history="1">
        <w:r>
          <w:rPr>
            <w:rFonts w:ascii="仿宋" w:eastAsia="仿宋" w:hAnsi="仿宋" w:cs="仿宋" w:hint="eastAsia"/>
            <w:lang w:eastAsia="zh-CN"/>
          </w:rPr>
          <w:t>(一)、建设区域环境质量现状</w:t>
        </w:r>
        <w:r>
          <w:tab/>
        </w:r>
        <w:r>
          <w:fldChar w:fldCharType="begin"/>
        </w:r>
        <w:r>
          <w:instrText xml:space="preserve"> PAGEREF _Toc6411 \h </w:instrText>
        </w:r>
        <w:r>
          <w:fldChar w:fldCharType="separate"/>
        </w:r>
        <w:r>
          <w:t>39</w:t>
        </w:r>
        <w:r>
          <w:fldChar w:fldCharType="end"/>
        </w:r>
      </w:hyperlink>
    </w:p>
    <w:p>
      <w:pPr>
        <w:pStyle w:val="TOC2"/>
        <w:tabs>
          <w:tab w:val="right" w:leader="dot" w:pos="8306"/>
        </w:tabs>
      </w:pPr>
      <w:hyperlink w:anchor="_Toc2046" w:history="1">
        <w:r>
          <w:rPr>
            <w:rFonts w:ascii="仿宋" w:eastAsia="仿宋" w:hAnsi="仿宋" w:cs="仿宋" w:hint="eastAsia"/>
            <w:lang w:eastAsia="zh-CN"/>
          </w:rPr>
          <w:t>(二)、建设期环境保护</w:t>
        </w:r>
        <w:r>
          <w:tab/>
        </w:r>
        <w:r>
          <w:fldChar w:fldCharType="begin"/>
        </w:r>
        <w:r>
          <w:instrText xml:space="preserve"> PAGEREF _Toc2046 \h </w:instrText>
        </w:r>
        <w:r>
          <w:fldChar w:fldCharType="separate"/>
        </w:r>
        <w:r>
          <w:t>41</w:t>
        </w:r>
        <w:r>
          <w:fldChar w:fldCharType="end"/>
        </w:r>
      </w:hyperlink>
    </w:p>
    <w:p>
      <w:pPr>
        <w:pStyle w:val="TOC2"/>
        <w:tabs>
          <w:tab w:val="right" w:leader="dot" w:pos="8306"/>
        </w:tabs>
      </w:pPr>
      <w:hyperlink w:anchor="_Toc28144" w:history="1">
        <w:r>
          <w:rPr>
            <w:rFonts w:ascii="仿宋" w:eastAsia="仿宋" w:hAnsi="仿宋" w:cs="仿宋" w:hint="eastAsia"/>
            <w:lang w:eastAsia="zh-CN"/>
          </w:rPr>
          <w:t>(三)、运营期环境保护</w:t>
        </w:r>
        <w:r>
          <w:tab/>
        </w:r>
        <w:r>
          <w:fldChar w:fldCharType="begin"/>
        </w:r>
        <w:r>
          <w:instrText xml:space="preserve"> PAGEREF _Toc28144 \h </w:instrText>
        </w:r>
        <w:r>
          <w:fldChar w:fldCharType="separate"/>
        </w:r>
        <w:r>
          <w:t>42</w:t>
        </w:r>
        <w:r>
          <w:fldChar w:fldCharType="end"/>
        </w:r>
      </w:hyperlink>
    </w:p>
    <w:p>
      <w:pPr>
        <w:pStyle w:val="TOC2"/>
        <w:tabs>
          <w:tab w:val="right" w:leader="dot" w:pos="8306"/>
        </w:tabs>
      </w:pPr>
      <w:hyperlink w:anchor="_Toc3312" w:history="1">
        <w:r>
          <w:rPr>
            <w:rFonts w:ascii="仿宋" w:eastAsia="仿宋" w:hAnsi="仿宋" w:cs="仿宋" w:hint="eastAsia"/>
            <w:lang w:eastAsia="zh-CN"/>
          </w:rPr>
          <w:t>(四)、紫外激光传输光纤项目建设对区域经济的影响</w:t>
        </w:r>
        <w:r>
          <w:tab/>
        </w:r>
        <w:r>
          <w:fldChar w:fldCharType="begin"/>
        </w:r>
        <w:r>
          <w:instrText xml:space="preserve"> PAGEREF _Toc3312 \h </w:instrText>
        </w:r>
        <w:r>
          <w:fldChar w:fldCharType="separate"/>
        </w:r>
        <w:r>
          <w:t>44</w:t>
        </w:r>
        <w:r>
          <w:fldChar w:fldCharType="end"/>
        </w:r>
      </w:hyperlink>
    </w:p>
    <w:p>
      <w:pPr>
        <w:pStyle w:val="TOC2"/>
        <w:tabs>
          <w:tab w:val="right" w:leader="dot" w:pos="8306"/>
        </w:tabs>
      </w:pPr>
      <w:hyperlink w:anchor="_Toc16861" w:history="1">
        <w:r>
          <w:rPr>
            <w:rFonts w:ascii="仿宋" w:eastAsia="仿宋" w:hAnsi="仿宋" w:cs="仿宋" w:hint="eastAsia"/>
            <w:lang w:eastAsia="zh-CN"/>
          </w:rPr>
          <w:t>(五)、废弃物处理</w:t>
        </w:r>
        <w:r>
          <w:tab/>
        </w:r>
        <w:r>
          <w:fldChar w:fldCharType="begin"/>
        </w:r>
        <w:r>
          <w:instrText xml:space="preserve"> PAGEREF _Toc16861 \h </w:instrText>
        </w:r>
        <w:r>
          <w:fldChar w:fldCharType="separate"/>
        </w:r>
        <w:r>
          <w:t>45</w:t>
        </w:r>
        <w:r>
          <w:fldChar w:fldCharType="end"/>
        </w:r>
      </w:hyperlink>
    </w:p>
    <w:p>
      <w:pPr>
        <w:pStyle w:val="TOC2"/>
        <w:tabs>
          <w:tab w:val="right" w:leader="dot" w:pos="8306"/>
        </w:tabs>
      </w:pPr>
      <w:hyperlink w:anchor="_Toc8190" w:history="1">
        <w:r>
          <w:rPr>
            <w:rFonts w:ascii="仿宋" w:eastAsia="仿宋" w:hAnsi="仿宋" w:cs="仿宋" w:hint="eastAsia"/>
            <w:lang w:eastAsia="zh-CN"/>
          </w:rPr>
          <w:t>(六)、特殊环境影响分析</w:t>
        </w:r>
        <w:r>
          <w:tab/>
        </w:r>
        <w:r>
          <w:fldChar w:fldCharType="begin"/>
        </w:r>
        <w:r>
          <w:instrText xml:space="preserve"> PAGEREF _Toc8190 \h </w:instrText>
        </w:r>
        <w:r>
          <w:fldChar w:fldCharType="separate"/>
        </w:r>
        <w:r>
          <w:t>47</w:t>
        </w:r>
        <w:r>
          <w:fldChar w:fldCharType="end"/>
        </w:r>
      </w:hyperlink>
    </w:p>
    <w:p>
      <w:pPr>
        <w:pStyle w:val="TOC2"/>
        <w:tabs>
          <w:tab w:val="right" w:leader="dot" w:pos="8306"/>
        </w:tabs>
      </w:pPr>
      <w:hyperlink w:anchor="_Toc14031" w:history="1">
        <w:r>
          <w:rPr>
            <w:rFonts w:ascii="仿宋" w:eastAsia="仿宋" w:hAnsi="仿宋" w:cs="仿宋" w:hint="eastAsia"/>
            <w:lang w:eastAsia="zh-CN"/>
          </w:rPr>
          <w:t>(七)、清洁生产</w:t>
        </w:r>
        <w:r>
          <w:tab/>
        </w:r>
        <w:r>
          <w:fldChar w:fldCharType="begin"/>
        </w:r>
        <w:r>
          <w:instrText xml:space="preserve"> PAGEREF _Toc14031 \h </w:instrText>
        </w:r>
        <w:r>
          <w:fldChar w:fldCharType="separate"/>
        </w:r>
        <w:r>
          <w:t>48</w:t>
        </w:r>
        <w:r>
          <w:fldChar w:fldCharType="end"/>
        </w:r>
      </w:hyperlink>
    </w:p>
    <w:p>
      <w:pPr>
        <w:pStyle w:val="TOC2"/>
        <w:tabs>
          <w:tab w:val="right" w:leader="dot" w:pos="8306"/>
        </w:tabs>
      </w:pPr>
      <w:hyperlink w:anchor="_Toc9968" w:history="1">
        <w:r>
          <w:rPr>
            <w:rFonts w:ascii="仿宋" w:eastAsia="仿宋" w:hAnsi="仿宋" w:cs="仿宋" w:hint="eastAsia"/>
            <w:lang w:eastAsia="zh-CN"/>
          </w:rPr>
          <w:t>(八)、环境保护综合评价</w:t>
        </w:r>
        <w:r>
          <w:tab/>
        </w:r>
        <w:r>
          <w:fldChar w:fldCharType="begin"/>
        </w:r>
        <w:r>
          <w:instrText xml:space="preserve"> PAGEREF _Toc9968 \h </w:instrText>
        </w:r>
        <w:r>
          <w:fldChar w:fldCharType="separate"/>
        </w:r>
        <w:r>
          <w:t>49</w:t>
        </w:r>
        <w:r>
          <w:fldChar w:fldCharType="end"/>
        </w:r>
      </w:hyperlink>
    </w:p>
    <w:p>
      <w:pPr>
        <w:pStyle w:val="TOC1"/>
        <w:tabs>
          <w:tab w:val="right" w:leader="dot" w:pos="8306"/>
        </w:tabs>
      </w:pPr>
      <w:hyperlink w:anchor="_Toc8258" w:history="1">
        <w:r>
          <w:rPr>
            <w:rFonts w:ascii="仿宋" w:eastAsia="仿宋" w:hAnsi="仿宋" w:cs="仿宋" w:hint="eastAsia"/>
            <w:lang w:eastAsia="zh-CN"/>
          </w:rPr>
          <w:t>十一、紫外激光传输光纤项目投资规划</w:t>
        </w:r>
        <w:r>
          <w:tab/>
        </w:r>
        <w:r>
          <w:fldChar w:fldCharType="begin"/>
        </w:r>
        <w:r>
          <w:instrText xml:space="preserve"> PAGEREF _Toc8258 \h </w:instrText>
        </w:r>
        <w:r>
          <w:fldChar w:fldCharType="separate"/>
        </w:r>
        <w:r>
          <w:t>51</w:t>
        </w:r>
        <w:r>
          <w:fldChar w:fldCharType="end"/>
        </w:r>
      </w:hyperlink>
    </w:p>
    <w:p>
      <w:pPr>
        <w:pStyle w:val="TOC2"/>
        <w:tabs>
          <w:tab w:val="right" w:leader="dot" w:pos="8306"/>
        </w:tabs>
      </w:pPr>
      <w:hyperlink w:anchor="_Toc24794" w:history="1">
        <w:r>
          <w:rPr>
            <w:rFonts w:ascii="仿宋" w:eastAsia="仿宋" w:hAnsi="仿宋" w:cs="仿宋" w:hint="eastAsia"/>
            <w:lang w:eastAsia="zh-CN"/>
          </w:rPr>
          <w:t>(一)、紫外激光传输光纤项目总投资估算</w:t>
        </w:r>
        <w:r>
          <w:tab/>
        </w:r>
        <w:r>
          <w:fldChar w:fldCharType="begin"/>
        </w:r>
        <w:r>
          <w:instrText xml:space="preserve"> PAGEREF _Toc24794 \h </w:instrText>
        </w:r>
        <w:r>
          <w:fldChar w:fldCharType="separate"/>
        </w:r>
        <w:r>
          <w:t>51</w:t>
        </w:r>
        <w:r>
          <w:fldChar w:fldCharType="end"/>
        </w:r>
      </w:hyperlink>
    </w:p>
    <w:p>
      <w:pPr>
        <w:pStyle w:val="TOC2"/>
        <w:tabs>
          <w:tab w:val="right" w:leader="dot" w:pos="8306"/>
        </w:tabs>
      </w:pPr>
      <w:hyperlink w:anchor="_Toc15454" w:history="1">
        <w:r>
          <w:rPr>
            <w:rFonts w:ascii="仿宋" w:eastAsia="仿宋" w:hAnsi="仿宋" w:cs="仿宋" w:hint="eastAsia"/>
            <w:lang w:eastAsia="zh-CN"/>
          </w:rPr>
          <w:t>(二)、资金筹措</w:t>
        </w:r>
        <w:r>
          <w:tab/>
        </w:r>
        <w:r>
          <w:fldChar w:fldCharType="begin"/>
        </w:r>
        <w:r>
          <w:instrText xml:space="preserve"> PAGEREF _Toc15454 \h </w:instrText>
        </w:r>
        <w:r>
          <w:fldChar w:fldCharType="separate"/>
        </w:r>
        <w:r>
          <w:t>52</w:t>
        </w:r>
        <w:r>
          <w:fldChar w:fldCharType="end"/>
        </w:r>
      </w:hyperlink>
    </w:p>
    <w:p>
      <w:pPr>
        <w:pStyle w:val="TOC1"/>
        <w:tabs>
          <w:tab w:val="right" w:leader="dot" w:pos="8306"/>
        </w:tabs>
      </w:pPr>
      <w:hyperlink w:anchor="_Toc10525" w:history="1">
        <w:r>
          <w:rPr>
            <w:rFonts w:ascii="仿宋" w:eastAsia="仿宋" w:hAnsi="仿宋" w:cs="仿宋" w:hint="eastAsia"/>
            <w:lang w:eastAsia="zh-CN"/>
          </w:rPr>
          <w:t>十二、紫外激光传输光纤项目经营效益</w:t>
        </w:r>
        <w:r>
          <w:tab/>
        </w:r>
        <w:r>
          <w:fldChar w:fldCharType="begin"/>
        </w:r>
        <w:r>
          <w:instrText xml:space="preserve"> PAGEREF _Toc10525 \h </w:instrText>
        </w:r>
        <w:r>
          <w:fldChar w:fldCharType="separate"/>
        </w:r>
        <w:r>
          <w:t>53</w:t>
        </w:r>
        <w:r>
          <w:fldChar w:fldCharType="end"/>
        </w:r>
      </w:hyperlink>
    </w:p>
    <w:p>
      <w:pPr>
        <w:pStyle w:val="TOC2"/>
        <w:tabs>
          <w:tab w:val="right" w:leader="dot" w:pos="8306"/>
        </w:tabs>
      </w:pPr>
      <w:hyperlink w:anchor="_Toc8044" w:history="1">
        <w:r>
          <w:rPr>
            <w:rFonts w:ascii="仿宋" w:eastAsia="仿宋" w:hAnsi="仿宋" w:cs="仿宋" w:hint="eastAsia"/>
            <w:lang w:eastAsia="zh-CN"/>
          </w:rPr>
          <w:t>(一)、经济评价财务测算</w:t>
        </w:r>
        <w:r>
          <w:tab/>
        </w:r>
        <w:r>
          <w:fldChar w:fldCharType="begin"/>
        </w:r>
        <w:r>
          <w:instrText xml:space="preserve"> PAGEREF _Toc8044 \h </w:instrText>
        </w:r>
        <w:r>
          <w:fldChar w:fldCharType="separate"/>
        </w:r>
        <w:r>
          <w:t>53</w:t>
        </w:r>
        <w:r>
          <w:fldChar w:fldCharType="end"/>
        </w:r>
      </w:hyperlink>
    </w:p>
    <w:p>
      <w:pPr>
        <w:pStyle w:val="TOC2"/>
        <w:tabs>
          <w:tab w:val="right" w:leader="dot" w:pos="8306"/>
        </w:tabs>
      </w:pPr>
      <w:hyperlink w:anchor="_Toc6025" w:history="1">
        <w:r>
          <w:rPr>
            <w:rFonts w:ascii="仿宋" w:eastAsia="仿宋" w:hAnsi="仿宋" w:cs="仿宋" w:hint="eastAsia"/>
            <w:lang w:eastAsia="zh-CN"/>
          </w:rPr>
          <w:t>(二)、紫外激光传输光纤项目盈利能力分析</w:t>
        </w:r>
        <w:r>
          <w:tab/>
        </w:r>
        <w:r>
          <w:fldChar w:fldCharType="begin"/>
        </w:r>
        <w:r>
          <w:instrText xml:space="preserve"> PAGEREF _Toc6025 \h </w:instrText>
        </w:r>
        <w:r>
          <w:fldChar w:fldCharType="separate"/>
        </w:r>
        <w:r>
          <w:t>54</w:t>
        </w:r>
        <w:r>
          <w:fldChar w:fldCharType="end"/>
        </w:r>
      </w:hyperlink>
    </w:p>
    <w:p>
      <w:pPr>
        <w:pStyle w:val="TOC1"/>
        <w:tabs>
          <w:tab w:val="right" w:leader="dot" w:pos="8306"/>
        </w:tabs>
      </w:pPr>
      <w:hyperlink w:anchor="_Toc11267" w:history="1">
        <w:r>
          <w:rPr>
            <w:rFonts w:ascii="仿宋" w:eastAsia="仿宋" w:hAnsi="仿宋" w:cs="仿宋" w:hint="eastAsia"/>
            <w:lang w:eastAsia="zh-CN"/>
          </w:rPr>
          <w:t>十三、紫外激光传输光纤项目治理与监督</w:t>
        </w:r>
        <w:r>
          <w:tab/>
        </w:r>
        <w:r>
          <w:fldChar w:fldCharType="begin"/>
        </w:r>
        <w:r>
          <w:instrText xml:space="preserve"> PAGEREF _Toc11267 \h </w:instrText>
        </w:r>
        <w:r>
          <w:fldChar w:fldCharType="separate"/>
        </w:r>
        <w:r>
          <w:t>55</w:t>
        </w:r>
        <w:r>
          <w:fldChar w:fldCharType="end"/>
        </w:r>
      </w:hyperlink>
    </w:p>
    <w:p>
      <w:pPr>
        <w:pStyle w:val="TOC2"/>
        <w:tabs>
          <w:tab w:val="right" w:leader="dot" w:pos="8306"/>
        </w:tabs>
      </w:pPr>
      <w:hyperlink w:anchor="_Toc3669" w:history="1">
        <w:r>
          <w:rPr>
            <w:rFonts w:ascii="仿宋" w:eastAsia="仿宋" w:hAnsi="仿宋" w:cs="仿宋" w:hint="eastAsia"/>
            <w:lang w:eastAsia="zh-CN"/>
          </w:rPr>
          <w:t>(一)、紫外激光传输光纤项目治理结构</w:t>
        </w:r>
        <w:r>
          <w:tab/>
        </w:r>
        <w:r>
          <w:fldChar w:fldCharType="begin"/>
        </w:r>
        <w:r>
          <w:instrText xml:space="preserve"> PAGEREF _Toc3669 \h </w:instrText>
        </w:r>
        <w:r>
          <w:fldChar w:fldCharType="separate"/>
        </w:r>
        <w:r>
          <w:t>55</w:t>
        </w:r>
        <w:r>
          <w:fldChar w:fldCharType="end"/>
        </w:r>
      </w:hyperlink>
    </w:p>
    <w:p>
      <w:pPr>
        <w:pStyle w:val="TOC2"/>
        <w:tabs>
          <w:tab w:val="right" w:leader="dot" w:pos="8306"/>
        </w:tabs>
      </w:pPr>
      <w:hyperlink w:anchor="_Toc1422" w:history="1">
        <w:r>
          <w:rPr>
            <w:rFonts w:ascii="仿宋" w:eastAsia="仿宋" w:hAnsi="仿宋" w:cs="仿宋" w:hint="eastAsia"/>
            <w:lang w:eastAsia="zh-CN"/>
          </w:rPr>
          <w:t>(二)、监督与审计</w:t>
        </w:r>
        <w:r>
          <w:tab/>
        </w:r>
        <w:r>
          <w:fldChar w:fldCharType="begin"/>
        </w:r>
        <w:r>
          <w:instrText xml:space="preserve"> PAGEREF _Toc1422 \h </w:instrText>
        </w:r>
        <w:r>
          <w:fldChar w:fldCharType="separate"/>
        </w:r>
        <w:r>
          <w:t>56</w:t>
        </w:r>
        <w:r>
          <w:fldChar w:fldCharType="end"/>
        </w:r>
      </w:hyperlink>
    </w:p>
    <w:p>
      <w:pPr>
        <w:pStyle w:val="TOC1"/>
        <w:tabs>
          <w:tab w:val="right" w:leader="dot" w:pos="8306"/>
        </w:tabs>
      </w:pPr>
      <w:hyperlink w:anchor="_Toc3335" w:history="1">
        <w:r>
          <w:rPr>
            <w:rFonts w:ascii="仿宋" w:eastAsia="仿宋" w:hAnsi="仿宋" w:cs="仿宋" w:hint="eastAsia"/>
            <w:lang w:eastAsia="zh-CN"/>
          </w:rPr>
          <w:t>十四、营销与推广策略</w:t>
        </w:r>
        <w:r>
          <w:tab/>
        </w:r>
        <w:r>
          <w:fldChar w:fldCharType="begin"/>
        </w:r>
        <w:r>
          <w:instrText xml:space="preserve"> PAGEREF _Toc3335 \h </w:instrText>
        </w:r>
        <w:r>
          <w:fldChar w:fldCharType="separate"/>
        </w:r>
        <w:r>
          <w:t>58</w:t>
        </w:r>
        <w:r>
          <w:fldChar w:fldCharType="end"/>
        </w:r>
      </w:hyperlink>
    </w:p>
    <w:p>
      <w:pPr>
        <w:pStyle w:val="TOC2"/>
        <w:tabs>
          <w:tab w:val="right" w:leader="dot" w:pos="8306"/>
        </w:tabs>
      </w:pPr>
      <w:hyperlink w:anchor="_Toc6173" w:history="1">
        <w:r>
          <w:rPr>
            <w:rFonts w:ascii="仿宋" w:eastAsia="仿宋" w:hAnsi="仿宋" w:cs="仿宋" w:hint="eastAsia"/>
            <w:lang w:eastAsia="zh-CN"/>
          </w:rPr>
          <w:t>(一)、产品/服务定位与特点</w:t>
        </w:r>
        <w:r>
          <w:tab/>
        </w:r>
        <w:r>
          <w:fldChar w:fldCharType="begin"/>
        </w:r>
        <w:r>
          <w:instrText xml:space="preserve"> PAGEREF _Toc6173 \h </w:instrText>
        </w:r>
        <w:r>
          <w:fldChar w:fldCharType="separate"/>
        </w:r>
        <w:r>
          <w:t>58</w:t>
        </w:r>
        <w:r>
          <w:fldChar w:fldCharType="end"/>
        </w:r>
      </w:hyperlink>
    </w:p>
    <w:p>
      <w:pPr>
        <w:pStyle w:val="TOC2"/>
        <w:tabs>
          <w:tab w:val="right" w:leader="dot" w:pos="8306"/>
        </w:tabs>
      </w:pPr>
      <w:hyperlink w:anchor="_Toc6027" w:history="1">
        <w:r>
          <w:rPr>
            <w:rFonts w:ascii="仿宋" w:eastAsia="仿宋" w:hAnsi="仿宋" w:cs="仿宋" w:hint="eastAsia"/>
            <w:lang w:eastAsia="zh-CN"/>
          </w:rPr>
          <w:t>(二)、市场定位与竞争分析</w:t>
        </w:r>
        <w:r>
          <w:tab/>
        </w:r>
        <w:r>
          <w:fldChar w:fldCharType="begin"/>
        </w:r>
        <w:r>
          <w:instrText xml:space="preserve"> PAGEREF _Toc6027 \h </w:instrText>
        </w:r>
        <w:r>
          <w:fldChar w:fldCharType="separate"/>
        </w:r>
        <w:r>
          <w:t>59</w:t>
        </w:r>
        <w:r>
          <w:fldChar w:fldCharType="end"/>
        </w:r>
      </w:hyperlink>
    </w:p>
    <w:p>
      <w:pPr>
        <w:pStyle w:val="TOC2"/>
        <w:tabs>
          <w:tab w:val="right" w:leader="dot" w:pos="8306"/>
        </w:tabs>
      </w:pPr>
      <w:hyperlink w:anchor="_Toc26525" w:history="1">
        <w:r>
          <w:rPr>
            <w:rFonts w:ascii="仿宋" w:eastAsia="仿宋" w:hAnsi="仿宋" w:cs="仿宋" w:hint="eastAsia"/>
            <w:lang w:eastAsia="zh-CN"/>
          </w:rPr>
          <w:t>(三)、营销渠道与策略</w:t>
        </w:r>
        <w:r>
          <w:tab/>
        </w:r>
        <w:r>
          <w:fldChar w:fldCharType="begin"/>
        </w:r>
        <w:r>
          <w:instrText xml:space="preserve"> PAGEREF _Toc26525 \h </w:instrText>
        </w:r>
        <w:r>
          <w:fldChar w:fldCharType="separate"/>
        </w:r>
        <w:r>
          <w:t>60</w:t>
        </w:r>
        <w:r>
          <w:fldChar w:fldCharType="end"/>
        </w:r>
      </w:hyperlink>
    </w:p>
    <w:p>
      <w:pPr>
        <w:pStyle w:val="TOC2"/>
        <w:tabs>
          <w:tab w:val="right" w:leader="dot" w:pos="8306"/>
        </w:tabs>
      </w:pPr>
      <w:hyperlink w:anchor="_Toc15109" w:history="1">
        <w:r>
          <w:rPr>
            <w:rFonts w:ascii="仿宋" w:eastAsia="仿宋" w:hAnsi="仿宋" w:cs="仿宋" w:hint="eastAsia"/>
            <w:lang w:eastAsia="zh-CN"/>
          </w:rPr>
          <w:t>(四)、推广与宣传活动</w:t>
        </w:r>
        <w:r>
          <w:tab/>
        </w:r>
        <w:r>
          <w:fldChar w:fldCharType="begin"/>
        </w:r>
        <w:r>
          <w:instrText xml:space="preserve"> PAGEREF _Toc15109 \h </w:instrText>
        </w:r>
        <w:r>
          <w:fldChar w:fldCharType="separate"/>
        </w:r>
        <w:r>
          <w:t>62</w:t>
        </w:r>
        <w:r>
          <w:fldChar w:fldCharType="end"/>
        </w:r>
      </w:hyperlink>
    </w:p>
    <w:p>
      <w:pPr>
        <w:pStyle w:val="TOC1"/>
        <w:tabs>
          <w:tab w:val="right" w:leader="dot" w:pos="8306"/>
        </w:tabs>
      </w:pPr>
      <w:hyperlink w:anchor="_Toc10728" w:history="1">
        <w:r>
          <w:rPr>
            <w:rFonts w:ascii="仿宋" w:eastAsia="仿宋" w:hAnsi="仿宋" w:cs="仿宋" w:hint="eastAsia"/>
            <w:lang w:eastAsia="zh-CN"/>
          </w:rPr>
          <w:t>十五、紫外激光传输光纤项目工程方案分析</w:t>
        </w:r>
        <w:r>
          <w:tab/>
        </w:r>
        <w:r>
          <w:fldChar w:fldCharType="begin"/>
        </w:r>
        <w:r>
          <w:instrText xml:space="preserve"> PAGEREF _Toc10728 \h </w:instrText>
        </w:r>
        <w:r>
          <w:fldChar w:fldCharType="separate"/>
        </w:r>
        <w:r>
          <w:t>67</w:t>
        </w:r>
        <w:r>
          <w:fldChar w:fldCharType="end"/>
        </w:r>
      </w:hyperlink>
    </w:p>
    <w:p>
      <w:pPr>
        <w:pStyle w:val="TOC2"/>
        <w:tabs>
          <w:tab w:val="right" w:leader="dot" w:pos="8306"/>
        </w:tabs>
      </w:pPr>
      <w:hyperlink w:anchor="_Toc17949" w:history="1">
        <w:r>
          <w:rPr>
            <w:rFonts w:ascii="仿宋" w:eastAsia="仿宋" w:hAnsi="仿宋" w:cs="仿宋" w:hint="eastAsia"/>
            <w:lang w:eastAsia="zh-CN"/>
          </w:rPr>
          <w:t>(一)、建筑工程设计原则</w:t>
        </w:r>
        <w:r>
          <w:tab/>
        </w:r>
        <w:r>
          <w:fldChar w:fldCharType="begin"/>
        </w:r>
        <w:r>
          <w:instrText xml:space="preserve"> PAGEREF _Toc17949 \h </w:instrText>
        </w:r>
        <w:r>
          <w:fldChar w:fldCharType="separate"/>
        </w:r>
        <w:r>
          <w:t>67</w:t>
        </w:r>
        <w:r>
          <w:fldChar w:fldCharType="end"/>
        </w:r>
      </w:hyperlink>
    </w:p>
    <w:p>
      <w:pPr>
        <w:pStyle w:val="TOC2"/>
        <w:tabs>
          <w:tab w:val="right" w:leader="dot" w:pos="8306"/>
        </w:tabs>
      </w:pPr>
      <w:hyperlink w:anchor="_Toc2644" w:history="1">
        <w:r>
          <w:rPr>
            <w:rFonts w:ascii="仿宋" w:eastAsia="仿宋" w:hAnsi="仿宋" w:cs="仿宋" w:hint="eastAsia"/>
            <w:lang w:eastAsia="zh-CN"/>
          </w:rPr>
          <w:t>(二)、土建工程建设指标</w:t>
        </w:r>
        <w:r>
          <w:tab/>
        </w:r>
        <w:r>
          <w:fldChar w:fldCharType="begin"/>
        </w:r>
        <w:r>
          <w:instrText xml:space="preserve"> PAGEREF _Toc2644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71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596"/>
      <w:r>
        <w:rPr>
          <w:rFonts w:ascii="仿宋" w:eastAsia="仿宋" w:hAnsi="仿宋" w:cs="仿宋" w:hint="eastAsia"/>
          <w:sz w:val="28"/>
          <w:lang w:eastAsia="zh-CN"/>
        </w:rPr>
        <w:t>一、紫外激光传输光纤项目绩效评估</w:t>
      </w:r>
      <w:bookmarkEnd w:id="2"/>
    </w:p>
    <w:p>
      <w:pPr>
        <w:pStyle w:val="Heading2"/>
        <w:rPr>
          <w:rFonts w:ascii="仿宋" w:eastAsia="仿宋" w:hAnsi="仿宋" w:cs="仿宋" w:hint="eastAsia"/>
          <w:lang w:eastAsia="zh-CN"/>
        </w:rPr>
      </w:pPr>
      <w:bookmarkStart w:id="3" w:name="_Toc2575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紫外激光传输光纤项目中，我们设计了一套全面的绩效评估指标，以确保紫外激光传输光纤项目的可控和成功交付。这些指标跨足紫外激光传输光纤项目目标、成本、进度和质量等多个维度，为我们提供了全面洞察紫外激光传输光纤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目标达成率是我们关注的首要指标。我们设定了明确的目标，并通过定期监测和评估，迅速发现并应对潜在的目标偏差。这为紫外激光传输光纤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成本绩效是另一个核心关注点。通过实际成本与预算成本的对比分析，我们深入了解成本差异的原因，及时调整资源分配，保持紫外激光传输光纤项目在经济效益方面的合理水平。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进度作为关键的绩效指标之一，得到了精心的关注。我们制定了详细的紫外激光传输光纤项目进度计划，并设立了进度符合度指标，确保实际进度与计划进度保持一致。这使我们能够快速发现和解决潜在的进度问题，保持紫外激光传输光纤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紫外激光传输光纤项目绩效的不可或缺的一环。我们引入了一系列的质量标准和客户满意度指标，以确保紫外激光传输光纤项目交付的成果在质量上达到或超越预期水平。通过持续监测这些指标，我们努力提升紫外激光传输光纤项目整体质量水平，为紫外激光传输光纤项目的成功交付提供有力保障。通过这些科学且全面的绩效评估，我们能够更好地引导紫外激光传输光纤项目的持续改进，确保紫外激光传输光纤项目目标的顺利达成。</w:t>
      </w:r>
    </w:p>
    <w:p>
      <w:pPr>
        <w:pStyle w:val="Heading2"/>
        <w:ind w:firstLine="560" w:firstLineChars="200"/>
        <w:rPr>
          <w:rFonts w:ascii="仿宋" w:eastAsia="仿宋" w:hAnsi="仿宋" w:cs="仿宋" w:hint="eastAsia"/>
          <w:sz w:val="28"/>
          <w:lang w:eastAsia="zh-CN"/>
        </w:rPr>
      </w:pPr>
      <w:bookmarkStart w:id="4" w:name="_Toc2637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绩效评估是紫外激光传输光纤项目中的关键环节，为确保紫外激光传输光纤项目达到预期目标，我们采用了多层次、多维度的绩效评估方法。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紫外激光传输光纤项目的战略目标对齐，确保每个决策和行动都与紫外激光传输光纤项目整体目标保持一致。团队会定期召开战略对齐会议，审视当前工作与紫外激光传输光纤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紫外激光传输光纤项目进度、质量、成本和风险等方面。这些指标通过数据收集和分析，为紫外激光传输光纤项目管理团队提供了客观的评估依据。例如，我们通过紫外激光传输光纤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紫外激光传输光纤项目内部，还考虑了紫外激光传输光纤项目对外部环境的影响。我们定期进行干系人满意度调查，以了解各利益相关方对紫外激光传输光纤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这种多层次、多角度的绩效评估方法，使得我们能够全面了解紫外激光传输光纤项目的运行状态，及时做出调整，确保紫外激光传输光纤项目在不断变化的环境中保持稳健前行。</w:t>
      </w:r>
    </w:p>
    <w:p>
      <w:pPr>
        <w:pStyle w:val="Heading2"/>
        <w:ind w:firstLine="560" w:firstLineChars="200"/>
        <w:rPr>
          <w:rFonts w:ascii="仿宋" w:eastAsia="仿宋" w:hAnsi="仿宋" w:cs="仿宋" w:hint="eastAsia"/>
          <w:sz w:val="28"/>
          <w:lang w:eastAsia="zh-CN"/>
        </w:rPr>
      </w:pPr>
      <w:bookmarkStart w:id="5" w:name="_Toc134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为了确保紫外激光传输光纤项目的有效管理和不断优化，我们采用了精心设计的绩效评估周期。这个周期旨在实现灵活、实时和全面的评估，以适应紫外激光传输光纤项目执行中的各种挑战。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紫外激光传输光纤项目的不同需求，分为短期、中期和长期。短期评估关注每个迭代或工作周期，以及时发现和解决当前任务中的问题。中期评估涵盖几个迭代，深入了解整体紫外激光传输光纤项目的趋势和性能。长期评估则着眼于整个紫外激光传输光纤项目阶段，确保紫外激光传输光纤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紫外激光传输光纤项目管理工具和协作平台，团队成员能够随时更新和分享紫外激光传输光纤项目数据。这种实时性的反馈机制使我们能够及时察觉潜在问题，快速调整，保持紫外激光传输光纤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紫外激光传输光纤项目的决策制定密不可分。每个周期的紫外激光传输光纤项目回顾会议成为集体总结经验、识别问题深层次原因并找到创新解决方案的平台。这种定期的反思与调整机制使紫外激光传输光纤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660"/>
      <w:r>
        <w:rPr>
          <w:rFonts w:ascii="仿宋" w:eastAsia="仿宋" w:hAnsi="仿宋" w:cs="仿宋" w:hint="eastAsia"/>
          <w:sz w:val="28"/>
          <w:lang w:eastAsia="zh-CN"/>
        </w:rPr>
        <w:t>二、紫外激光传输光纤项目概论</w:t>
      </w:r>
      <w:bookmarkEnd w:id="6"/>
    </w:p>
    <w:p>
      <w:pPr>
        <w:pStyle w:val="Heading2"/>
        <w:rPr>
          <w:rFonts w:ascii="仿宋" w:eastAsia="仿宋" w:hAnsi="仿宋" w:cs="仿宋" w:hint="eastAsia"/>
          <w:lang w:eastAsia="zh-CN"/>
        </w:rPr>
      </w:pPr>
      <w:bookmarkStart w:id="7" w:name="_Toc5132"/>
      <w:r>
        <w:rPr>
          <w:rFonts w:ascii="仿宋" w:eastAsia="仿宋" w:hAnsi="仿宋" w:cs="仿宋" w:hint="eastAsia"/>
          <w:lang w:eastAsia="zh-CN"/>
        </w:rPr>
        <w:t>(一)、紫外激光传输光纤项目概况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起源追溯至对市场的深入洞察。市场的不断演变与变革为紫外激光传输光纤项目提供了难得的机遇。当前市场存在的需求缺口和变革的大环境共同构成了紫外激光传输光纤项目的背景。这个紫外激光传输光纤项目旨在充分利用市场机遇，填补行业中尚未满足的需求，为客户提供全新的解决方案。市场的变革和需求的增长使得这个紫外激光传输光纤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紫外激光传输光纤项目名称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正式命名为紫外激光传输光纤。这个名称不仅仅是一个标识，更代表了紫外激光传输光纤项目的核心理念和愿景。它蕴含着紫外激光传输光纤项目所要解决问题的关键字，具有强烈的表达和辨识度，为紫外激光传输光纤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紫外激光传输光纤项目目标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核心目标是提供一种全新、高效的解决方案，满足客户日益增长的需求。紫外激光传输光纤项目追求的不仅仅是满足市场需求，更是在市场中获得卓越的竞争优势。通过不断提升产品或服务的质量和创新水平，紫外激光传输光纤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紫外激光传输光纤项目范围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全面涵盖了产品研发、制造、市场推广和售后服务，确保从产品设计到最终用户体验的全方位关注。这一全面的紫外激光传输光纤项目范围是为了确保紫外激光传输光纤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紫外激光传输光纤项目时间表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紫外激光传输光纤项目计划在未来18个月内完成，包括研发、测试、市场试点和正式推出等不同阶段。这个时间表的合理设计是为了确保紫外激光传输光纤项目各个阶段的顺利推进，以便按时交付高质量的成果。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紫外激光传输光纤项目预算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总预算估算为XX百万美元，主要分配在研发、市场推广、人员培训和运营等方面。这一充足的预算为紫外激光传输光纤项目提供了充足的资源，确保紫外激光传输光纤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紫外激光传输光纤项目风险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可能面临的风险包括市场接受度低、技术难题、竞争激烈等。紫外激光传输光纤项目团队已经制定了相应的风险应对计划，通过前瞻性的风险管理，确保紫外激光传输光纤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紫外激光传输光纤项目团队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紫外激光传输光纤项目汇聚了一支经验丰富、多领域专业素养的核心团队，确保紫外激光传输光纤项目在各个方面都能拥有高水平的执行力。团队的协同作战是紫外激光传输光纤项目成功的关键因素之一。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紫外激光传输光纤项目背景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紫外激光传输光纤项目的背景根植于市场对更高效、创新产品的渴望，同时也受到科技发展对行业格局的深刻改变的影响。这为紫外激光传输光纤项目提供了广阔的发展空间和市场需求。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紫外激光传输光纤项目现状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截至目前，紫外激光传输光纤项目已完成市场调研和技术验证，取得了初步的成功。这为紫外激光传输光纤项目在未来的发展奠定了坚实的基础，为更远大的目标打下了坚实的基石。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12350"/>
      <w:r>
        <w:rPr>
          <w:rFonts w:ascii="仿宋" w:eastAsia="仿宋" w:hAnsi="仿宋" w:cs="仿宋" w:hint="eastAsia"/>
          <w:sz w:val="28"/>
          <w:lang w:eastAsia="zh-CN"/>
        </w:rPr>
        <w:t>(二)、紫外激光传输光纤项目目标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紫外激光传输光纤项目首要业务目标是在市场中占据有利地位，实现产品/服务的成功推广和销售。通过不断提升产品质量、创新性，紫外激光传输光纤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在科技迅速发展的时代，紫外激光传输光纤项目着眼于技术创新。通过持续的研发和技术升级，紫外激光传输光纤项目旨在推出更具创新性的产品或服务，以满足市场对新鲜、先进解决方案的需求。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紫外激光传输光纤项目设定了客户满意度目标。通过提供卓越的产品质量和优质的客户服务，紫外激光传输光纤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紫外激光传输光纤项目注重社会责任和可持续发展。通过实施环保、社会责任紫外激光传输光纤项目，紫外激光传输光纤项目致力于在经济发展的同时保护环境，促进社会公平，实现可持续经营。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紫外激光传输光纤项目的团队是实现目标的核心驱动力。因此，紫外激光传输光纤项目设定了团队发展目标，包括提升团队成员的专业技能、培养领导力，以及搭建协同高效的团队工作氛围。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25381"/>
      <w:r>
        <w:rPr>
          <w:rFonts w:ascii="仿宋" w:eastAsia="仿宋" w:hAnsi="仿宋" w:cs="仿宋" w:hint="eastAsia"/>
          <w:sz w:val="28"/>
          <w:lang w:eastAsia="zh-CN"/>
        </w:rPr>
        <w:t>(三)、紫外激光传输光纤项目提出的理由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紫外激光传输光纤项目提出的理由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提出源于对市场机遇的深刻洞察。当前市场中存在的需求缺口和行业发展趋势表明，有巨大的商业机会等待被开发。通过准确捕捉市场机遇，紫外激光传输光纤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理念基于对技术创新的信仰。通过持续的研发和技术投入，紫外激光传输光纤项目有望推出更具创新性的产品或服务。在科技飞速发展的当下，紫外激光传输光纤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提出是为了增强企业的行业竞争力。通过提升产品或服务的质量和独特性，紫外激光传输光纤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响应了消费者需求的变化。随着社会和科技的不断发展，消费者对产品和服务的需求也在发生变化。通过深入了解并及时回应消费者的新需求，紫外激光传输光纤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提出是企业战略发展规划的一部分。在面对日益激烈的市场竞争和不断变化的商业环境中，紫外激光传输光纤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提出不仅仅是基于商业考量，还注重社会责任。通过推出环保、社会责任等方面的紫外激光传输光纤项目，紫外激光传输光纤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紫外激光传输光纤项目的提出反映了对利益相关者期望的关注。包括客户、员工、投资者等利益相关者在企业发展中都有着各自的期望，紫外激光传输光纤项目力求在满足这些期望的同时，取得更大的共赢。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13871"/>
      <w:r>
        <w:rPr>
          <w:rFonts w:ascii="仿宋" w:eastAsia="仿宋" w:hAnsi="仿宋" w:cs="仿宋" w:hint="eastAsia"/>
          <w:sz w:val="28"/>
          <w:lang w:eastAsia="zh-CN"/>
        </w:rPr>
        <w:t>(四)、紫外激光传输光纤项目意义</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在实施紫外激光传输光纤项目的过程中，我们不仅仅是在追逐商业成功，更是为企业和社会的多个层面创造了深远的意义。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激光传输光纤项目的首要意义在于提升企业的市场竞争力。通过持续的创新和对产品质量的高标准要求，紫外激光传输光纤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紫外激光传输光纤项目的推进将促使行业技术水平的提升。通过引入先进技术和创新性解决方案，紫外激光传输光纤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紫外激光传输光纤项目不仅创造了大量就业机会，提高了就业水平，还注重社会责任和环保。通过参与社会公益事业和推动环保紫外激光传输光纤项目，紫外激光传输光纤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综合而言，紫外激光传输光纤项目意义重大，不仅推动了企业的发展，也为行业和社会的进步贡献了积极力量。这是一个全面而深刻的影响，将在未来产生可持续的正面效应。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3123"/>
      <w:r>
        <w:rPr>
          <w:rFonts w:ascii="仿宋" w:eastAsia="仿宋" w:hAnsi="仿宋" w:cs="仿宋" w:hint="eastAsia"/>
          <w:sz w:val="28"/>
          <w:lang w:eastAsia="zh-CN"/>
        </w:rPr>
        <w:t>(五)、紫外激光传输光纤项目背景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在当今迅猛发展的商业环境中，紫外激光传输光纤项目的动因根植于对多方面因素的审慎考量。这个紫外激光传输光纤项目的提出并非孤立的决策，而是对企业所处背景深入思考的产物。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紫外激光传输光纤项目背后的首要原因。科技的迅速发展和全球市场的快速变化使得企业必须灵活应对。紫外激光传输光纤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竞争的激烈程度也是紫外激光传输光纤项目背景中不可忽视的一环。企业需要在激烈竞争中脱颖而出，为此，紫外激光传输光纤项目致力于打破常规，提供独特的价值主张，以吸引客户并确保市场份额的增长。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技术的迅速发展为企业带来了机遇与挑战。作为紫外激光传输光纤项目启动的背景之一，对新兴技术的应用将有助于提升企业的技术水平，使其在不断演进的商业环境中保持竞争优势。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此外，社会对企业责任的期望也在逐渐升高。紫外激光传输光纤项目充分融入了社会责任的理念，通过可持续经营和社会公益紫外激光传输光纤项目，企图为社会贡献一份力量，在商业成功的同时关注社会价值。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7939"/>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12574"/>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紫外激光传输光纤项目的技术管理特点体现在其创新导向。通过引入最先进的技术趋势和解决方案，紫外激光传输光纤项目致力于提升科技含量、提高质量和效率水平。这意味着我们将采用最新的工具和方法，确保紫外激光传输光纤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紫外激光传输光纤项目技术管理的显著特征。通过整合不同领域的技术资源，我们实现了跨学科的协同工作。这有助于优化技术架构，提高整体效能。此外，整合性策略还促进了不同技术团队之间的紧密沟通和高效合作，确保紫外激光传输光纤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紫外激光传输光纤项目所采用的技术。通过不断优化技术方案，紫外激光传输光纤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紫外激光传输光纤项目团队将在紫外激光传输光纤项目初期识别可能的技术风险，并采取相应的预防和应对措施。通过建立健全的风险评估机制，紫外激光传输光纤项目能够在实施过程中及时发现并解决潜在的技术问题，保障紫外激光传输光纤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紫外激光传输光纤项目中，技术将成为紫外激光传输光纤项目成功的有力支持。这一深度剖析揭示了技术管理在紫外激光传输光纤项目实施中的关键作用，为紫外激光传输光纤项目的技术基础奠定了坚实的基础。</w:t>
      </w:r>
    </w:p>
    <w:p>
      <w:pPr>
        <w:pStyle w:val="Heading2"/>
        <w:ind w:firstLine="560" w:firstLineChars="200"/>
        <w:rPr>
          <w:rFonts w:ascii="仿宋" w:eastAsia="仿宋" w:hAnsi="仿宋" w:cs="仿宋" w:hint="eastAsia"/>
          <w:sz w:val="28"/>
          <w:lang w:eastAsia="zh-CN"/>
        </w:rPr>
      </w:pPr>
      <w:bookmarkStart w:id="14" w:name="_Toc16780"/>
      <w:r>
        <w:rPr>
          <w:rFonts w:ascii="仿宋" w:eastAsia="仿宋" w:hAnsi="仿宋" w:cs="仿宋" w:hint="eastAsia"/>
          <w:sz w:val="28"/>
          <w:lang w:eastAsia="zh-CN"/>
        </w:rPr>
        <w:t>(二)、紫外激光传输光纤项目工艺技术设计方案</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紫外激光传输光纤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紫外激光传输光纤项目将严格按照相关行业规范要求进行组织。通过有效控制产品质量，紫外激光传输光纤项目将致力于为顾客提供优质的紫外激光传输光纤项目产品和良好的服务。这体现了紫外激光传输光纤项目对于生产活动合规性和质量标准的高度重视，为紫外激光传输光纤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紫外激光传输光纤项目注重生态效益和清洁生产原则。紫外激光传输光纤项目建设将紧密结合地方特色经济发展，与社会经济发展规划和区域环境保护规划方案相协调一致。通过与当地区域自然生态系统的结合，紫外激光传输光纤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紫外激光传输光纤项目产品具有多样化的客户需求和个性化的特点。因此，紫外激光传输光纤项目产品规格品种多样，且单批生产数量较小。为满足这一特点，紫外激光传输光纤项目承办单位将建设先进的柔性制造生产线。通过广泛应用柔性制造技术，紫外激光传输光纤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紫外激光传输光纤项目采用的技术具有较高的技术含量和自动化水平，处于国内先进水平。这一技术选用不仅体现了对生产效率、质量和环境友好性的高标准要求，同时为紫外激光传输光纤项目的可持续发展奠定了坚实的基础。</w:t>
      </w:r>
    </w:p>
    <w:p>
      <w:pPr>
        <w:pStyle w:val="Heading2"/>
        <w:ind w:firstLine="560" w:firstLineChars="200"/>
        <w:rPr>
          <w:rFonts w:ascii="仿宋" w:eastAsia="仿宋" w:hAnsi="仿宋" w:cs="仿宋" w:hint="eastAsia"/>
          <w:sz w:val="28"/>
          <w:lang w:eastAsia="zh-CN"/>
        </w:rPr>
      </w:pPr>
      <w:bookmarkStart w:id="15" w:name="_Toc1012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为确保紫外激光传输光纤项目的高效生产和技术实施，我们制定了一套精心设计的设备选型方案，以满足紫外激光传输光纤项目生产、质量和环保的要求。该方案的主要特点如下：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https://d.book118.com/628060035056006032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紫外激光传输光纤项目计划设计方案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755142"/>
    <w:rsid w:val="587551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8060035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2024-01-29T06:01:00Z</dcterms:created>
  <dcterms:modified xsi:type="dcterms:W3CDTF">2024-01-29T06:01:47Z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F08B0FD957D94B50884076E73EA4E3E4_11</vt:lpwstr>
  </property>
  <property fmtid="{D5CDD505-2E9C-101B-9397-08002B2CF9AE}" pid="3" name="KSOProductBuildVer">
    <vt:lpwstr>2052-12.1.0.16250</vt:lpwstr>
  </property>
</Properties>
</file>