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其他系统和设备项目规划设计纲要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6" w:history="1">
        <w:r>
          <w:rPr>
            <w:rFonts w:ascii="仿宋" w:eastAsia="仿宋" w:hAnsi="仿宋" w:cs="仿宋" w:hint="eastAsia"/>
            <w:lang w:eastAsia="zh-CN"/>
          </w:rPr>
          <w:t>序言</w:t>
        </w:r>
        <w:r>
          <w:tab/>
        </w:r>
        <w:r>
          <w:fldChar w:fldCharType="begin"/>
        </w:r>
        <w:r>
          <w:instrText xml:space="preserve"> PAGEREF _Toc20666 \h </w:instrText>
        </w:r>
        <w:r>
          <w:fldChar w:fldCharType="separate"/>
        </w:r>
        <w:r>
          <w:t>3</w:t>
        </w:r>
        <w:r>
          <w:fldChar w:fldCharType="end"/>
        </w:r>
      </w:hyperlink>
    </w:p>
    <w:p>
      <w:pPr>
        <w:pStyle w:val="TOC1"/>
        <w:tabs>
          <w:tab w:val="right" w:leader="dot" w:pos="8306"/>
        </w:tabs>
      </w:pPr>
      <w:hyperlink w:anchor="_Toc16758" w:history="1">
        <w:r>
          <w:rPr>
            <w:rFonts w:ascii="仿宋" w:eastAsia="仿宋" w:hAnsi="仿宋" w:cs="仿宋" w:hint="eastAsia"/>
            <w:lang w:eastAsia="zh-CN"/>
          </w:rPr>
          <w:t>一、其他系统和设备项目选址可行性分析</w:t>
        </w:r>
        <w:r>
          <w:tab/>
        </w:r>
        <w:r>
          <w:fldChar w:fldCharType="begin"/>
        </w:r>
        <w:r>
          <w:instrText xml:space="preserve"> PAGEREF _Toc16758 \h </w:instrText>
        </w:r>
        <w:r>
          <w:fldChar w:fldCharType="separate"/>
        </w:r>
        <w:r>
          <w:t>3</w:t>
        </w:r>
        <w:r>
          <w:fldChar w:fldCharType="end"/>
        </w:r>
      </w:hyperlink>
    </w:p>
    <w:p>
      <w:pPr>
        <w:pStyle w:val="TOC2"/>
        <w:tabs>
          <w:tab w:val="right" w:leader="dot" w:pos="8306"/>
        </w:tabs>
      </w:pPr>
      <w:hyperlink w:anchor="_Toc7582" w:history="1">
        <w:r>
          <w:rPr>
            <w:rFonts w:ascii="仿宋" w:eastAsia="仿宋" w:hAnsi="仿宋" w:cs="仿宋" w:hint="eastAsia"/>
            <w:lang w:eastAsia="zh-CN"/>
          </w:rPr>
          <w:t>(一)、其他系统和设备项目选址</w:t>
        </w:r>
        <w:r>
          <w:tab/>
        </w:r>
        <w:r>
          <w:fldChar w:fldCharType="begin"/>
        </w:r>
        <w:r>
          <w:instrText xml:space="preserve"> PAGEREF _Toc7582 \h </w:instrText>
        </w:r>
        <w:r>
          <w:fldChar w:fldCharType="separate"/>
        </w:r>
        <w:r>
          <w:t>3</w:t>
        </w:r>
        <w:r>
          <w:fldChar w:fldCharType="end"/>
        </w:r>
      </w:hyperlink>
    </w:p>
    <w:p>
      <w:pPr>
        <w:pStyle w:val="TOC2"/>
        <w:tabs>
          <w:tab w:val="right" w:leader="dot" w:pos="8306"/>
        </w:tabs>
      </w:pPr>
      <w:hyperlink w:anchor="_Toc28863" w:history="1">
        <w:r>
          <w:rPr>
            <w:rFonts w:ascii="仿宋" w:eastAsia="仿宋" w:hAnsi="仿宋" w:cs="仿宋" w:hint="eastAsia"/>
            <w:lang w:eastAsia="zh-CN"/>
          </w:rPr>
          <w:t>(二)、用地控制指标</w:t>
        </w:r>
        <w:r>
          <w:tab/>
        </w:r>
        <w:r>
          <w:fldChar w:fldCharType="begin"/>
        </w:r>
        <w:r>
          <w:instrText xml:space="preserve"> PAGEREF _Toc28863 \h </w:instrText>
        </w:r>
        <w:r>
          <w:fldChar w:fldCharType="separate"/>
        </w:r>
        <w:r>
          <w:t>3</w:t>
        </w:r>
        <w:r>
          <w:fldChar w:fldCharType="end"/>
        </w:r>
      </w:hyperlink>
    </w:p>
    <w:p>
      <w:pPr>
        <w:pStyle w:val="TOC2"/>
        <w:tabs>
          <w:tab w:val="right" w:leader="dot" w:pos="8306"/>
        </w:tabs>
      </w:pPr>
      <w:hyperlink w:anchor="_Toc10369" w:history="1">
        <w:r>
          <w:rPr>
            <w:rFonts w:ascii="仿宋" w:eastAsia="仿宋" w:hAnsi="仿宋" w:cs="仿宋" w:hint="eastAsia"/>
            <w:lang w:eastAsia="zh-CN"/>
          </w:rPr>
          <w:t>(三)、节约用地措施</w:t>
        </w:r>
        <w:r>
          <w:tab/>
        </w:r>
        <w:r>
          <w:fldChar w:fldCharType="begin"/>
        </w:r>
        <w:r>
          <w:instrText xml:space="preserve"> PAGEREF _Toc10369 \h </w:instrText>
        </w:r>
        <w:r>
          <w:fldChar w:fldCharType="separate"/>
        </w:r>
        <w:r>
          <w:t>5</w:t>
        </w:r>
        <w:r>
          <w:fldChar w:fldCharType="end"/>
        </w:r>
      </w:hyperlink>
    </w:p>
    <w:p>
      <w:pPr>
        <w:pStyle w:val="TOC2"/>
        <w:tabs>
          <w:tab w:val="right" w:leader="dot" w:pos="8306"/>
        </w:tabs>
      </w:pPr>
      <w:hyperlink w:anchor="_Toc30204" w:history="1">
        <w:r>
          <w:rPr>
            <w:rFonts w:ascii="仿宋" w:eastAsia="仿宋" w:hAnsi="仿宋" w:cs="仿宋" w:hint="eastAsia"/>
            <w:lang w:eastAsia="zh-CN"/>
          </w:rPr>
          <w:t>(四)、总图布置方案</w:t>
        </w:r>
        <w:r>
          <w:tab/>
        </w:r>
        <w:r>
          <w:fldChar w:fldCharType="begin"/>
        </w:r>
        <w:r>
          <w:instrText xml:space="preserve"> PAGEREF _Toc30204 \h </w:instrText>
        </w:r>
        <w:r>
          <w:fldChar w:fldCharType="separate"/>
        </w:r>
        <w:r>
          <w:t>6</w:t>
        </w:r>
        <w:r>
          <w:fldChar w:fldCharType="end"/>
        </w:r>
      </w:hyperlink>
    </w:p>
    <w:p>
      <w:pPr>
        <w:pStyle w:val="TOC2"/>
        <w:tabs>
          <w:tab w:val="right" w:leader="dot" w:pos="8306"/>
        </w:tabs>
      </w:pPr>
      <w:hyperlink w:anchor="_Toc22194" w:history="1">
        <w:r>
          <w:rPr>
            <w:rFonts w:ascii="仿宋" w:eastAsia="仿宋" w:hAnsi="仿宋" w:cs="仿宋" w:hint="eastAsia"/>
            <w:lang w:eastAsia="zh-CN"/>
          </w:rPr>
          <w:t>(五)、选址综合评价</w:t>
        </w:r>
        <w:r>
          <w:tab/>
        </w:r>
        <w:r>
          <w:fldChar w:fldCharType="begin"/>
        </w:r>
        <w:r>
          <w:instrText xml:space="preserve"> PAGEREF _Toc22194 \h </w:instrText>
        </w:r>
        <w:r>
          <w:fldChar w:fldCharType="separate"/>
        </w:r>
        <w:r>
          <w:t>7</w:t>
        </w:r>
        <w:r>
          <w:fldChar w:fldCharType="end"/>
        </w:r>
      </w:hyperlink>
    </w:p>
    <w:p>
      <w:pPr>
        <w:pStyle w:val="TOC1"/>
        <w:tabs>
          <w:tab w:val="right" w:leader="dot" w:pos="8306"/>
        </w:tabs>
      </w:pPr>
      <w:hyperlink w:anchor="_Toc8908" w:history="1">
        <w:r>
          <w:rPr>
            <w:rFonts w:ascii="仿宋" w:eastAsia="仿宋" w:hAnsi="仿宋" w:cs="仿宋" w:hint="eastAsia"/>
            <w:lang w:eastAsia="zh-CN"/>
          </w:rPr>
          <w:t>二、其他系统和设备项目概论</w:t>
        </w:r>
        <w:r>
          <w:tab/>
        </w:r>
        <w:r>
          <w:fldChar w:fldCharType="begin"/>
        </w:r>
        <w:r>
          <w:instrText xml:space="preserve"> PAGEREF _Toc8908 \h </w:instrText>
        </w:r>
        <w:r>
          <w:fldChar w:fldCharType="separate"/>
        </w:r>
        <w:r>
          <w:t>8</w:t>
        </w:r>
        <w:r>
          <w:fldChar w:fldCharType="end"/>
        </w:r>
      </w:hyperlink>
    </w:p>
    <w:p>
      <w:pPr>
        <w:pStyle w:val="TOC2"/>
        <w:tabs>
          <w:tab w:val="right" w:leader="dot" w:pos="8306"/>
        </w:tabs>
      </w:pPr>
      <w:hyperlink w:anchor="_Toc22202" w:history="1">
        <w:r>
          <w:rPr>
            <w:rFonts w:ascii="仿宋" w:eastAsia="仿宋" w:hAnsi="仿宋" w:cs="仿宋" w:hint="eastAsia"/>
            <w:lang w:eastAsia="zh-CN"/>
          </w:rPr>
          <w:t>(一)、其他系统和设备项目概况</w:t>
        </w:r>
        <w:r>
          <w:tab/>
        </w:r>
        <w:r>
          <w:fldChar w:fldCharType="begin"/>
        </w:r>
        <w:r>
          <w:instrText xml:space="preserve"> PAGEREF _Toc22202 \h </w:instrText>
        </w:r>
        <w:r>
          <w:fldChar w:fldCharType="separate"/>
        </w:r>
        <w:r>
          <w:t>8</w:t>
        </w:r>
        <w:r>
          <w:fldChar w:fldCharType="end"/>
        </w:r>
      </w:hyperlink>
    </w:p>
    <w:p>
      <w:pPr>
        <w:pStyle w:val="TOC2"/>
        <w:tabs>
          <w:tab w:val="right" w:leader="dot" w:pos="8306"/>
        </w:tabs>
      </w:pPr>
      <w:hyperlink w:anchor="_Toc2411" w:history="1">
        <w:r>
          <w:rPr>
            <w:rFonts w:ascii="仿宋" w:eastAsia="仿宋" w:hAnsi="仿宋" w:cs="仿宋" w:hint="eastAsia"/>
            <w:lang w:eastAsia="zh-CN"/>
          </w:rPr>
          <w:t>(二)、其他系统和设备项目目标</w:t>
        </w:r>
        <w:r>
          <w:tab/>
        </w:r>
        <w:r>
          <w:fldChar w:fldCharType="begin"/>
        </w:r>
        <w:r>
          <w:instrText xml:space="preserve"> PAGEREF _Toc2411 \h </w:instrText>
        </w:r>
        <w:r>
          <w:fldChar w:fldCharType="separate"/>
        </w:r>
        <w:r>
          <w:t>11</w:t>
        </w:r>
        <w:r>
          <w:fldChar w:fldCharType="end"/>
        </w:r>
      </w:hyperlink>
    </w:p>
    <w:p>
      <w:pPr>
        <w:pStyle w:val="TOC2"/>
        <w:tabs>
          <w:tab w:val="right" w:leader="dot" w:pos="8306"/>
        </w:tabs>
      </w:pPr>
      <w:hyperlink w:anchor="_Toc85" w:history="1">
        <w:r>
          <w:rPr>
            <w:rFonts w:ascii="仿宋" w:eastAsia="仿宋" w:hAnsi="仿宋" w:cs="仿宋" w:hint="eastAsia"/>
            <w:lang w:eastAsia="zh-CN"/>
          </w:rPr>
          <w:t>(三)、其他系统和设备项目提出的理由</w:t>
        </w:r>
        <w:r>
          <w:tab/>
        </w:r>
        <w:r>
          <w:fldChar w:fldCharType="begin"/>
        </w:r>
        <w:r>
          <w:instrText xml:space="preserve"> PAGEREF _Toc85 \h </w:instrText>
        </w:r>
        <w:r>
          <w:fldChar w:fldCharType="separate"/>
        </w:r>
        <w:r>
          <w:t>12</w:t>
        </w:r>
        <w:r>
          <w:fldChar w:fldCharType="end"/>
        </w:r>
      </w:hyperlink>
    </w:p>
    <w:p>
      <w:pPr>
        <w:pStyle w:val="TOC2"/>
        <w:tabs>
          <w:tab w:val="right" w:leader="dot" w:pos="8306"/>
        </w:tabs>
      </w:pPr>
      <w:hyperlink w:anchor="_Toc16210" w:history="1">
        <w:r>
          <w:rPr>
            <w:rFonts w:ascii="仿宋" w:eastAsia="仿宋" w:hAnsi="仿宋" w:cs="仿宋" w:hint="eastAsia"/>
            <w:lang w:eastAsia="zh-CN"/>
          </w:rPr>
          <w:t>(四)、其他系统和设备项目意义</w:t>
        </w:r>
        <w:r>
          <w:tab/>
        </w:r>
        <w:r>
          <w:fldChar w:fldCharType="begin"/>
        </w:r>
        <w:r>
          <w:instrText xml:space="preserve"> PAGEREF _Toc16210 \h </w:instrText>
        </w:r>
        <w:r>
          <w:fldChar w:fldCharType="separate"/>
        </w:r>
        <w:r>
          <w:t>13</w:t>
        </w:r>
        <w:r>
          <w:fldChar w:fldCharType="end"/>
        </w:r>
      </w:hyperlink>
    </w:p>
    <w:p>
      <w:pPr>
        <w:pStyle w:val="TOC2"/>
        <w:tabs>
          <w:tab w:val="right" w:leader="dot" w:pos="8306"/>
        </w:tabs>
      </w:pPr>
      <w:hyperlink w:anchor="_Toc25883" w:history="1">
        <w:r>
          <w:rPr>
            <w:rFonts w:ascii="仿宋" w:eastAsia="仿宋" w:hAnsi="仿宋" w:cs="仿宋" w:hint="eastAsia"/>
            <w:lang w:eastAsia="zh-CN"/>
          </w:rPr>
          <w:t>(五)、其他系统和设备项目背景</w:t>
        </w:r>
        <w:r>
          <w:tab/>
        </w:r>
        <w:r>
          <w:fldChar w:fldCharType="begin"/>
        </w:r>
        <w:r>
          <w:instrText xml:space="preserve"> PAGEREF _Toc25883 \h </w:instrText>
        </w:r>
        <w:r>
          <w:fldChar w:fldCharType="separate"/>
        </w:r>
        <w:r>
          <w:t>14</w:t>
        </w:r>
        <w:r>
          <w:fldChar w:fldCharType="end"/>
        </w:r>
      </w:hyperlink>
    </w:p>
    <w:p>
      <w:pPr>
        <w:pStyle w:val="TOC1"/>
        <w:tabs>
          <w:tab w:val="right" w:leader="dot" w:pos="8306"/>
        </w:tabs>
      </w:pPr>
      <w:hyperlink w:anchor="_Toc8627" w:history="1">
        <w:r>
          <w:rPr>
            <w:rFonts w:ascii="仿宋" w:eastAsia="仿宋" w:hAnsi="仿宋" w:cs="仿宋" w:hint="eastAsia"/>
            <w:lang w:eastAsia="zh-CN"/>
          </w:rPr>
          <w:t>三、其他系统和设备项目绩效评估</w:t>
        </w:r>
        <w:r>
          <w:tab/>
        </w:r>
        <w:r>
          <w:fldChar w:fldCharType="begin"/>
        </w:r>
        <w:r>
          <w:instrText xml:space="preserve"> PAGEREF _Toc8627 \h </w:instrText>
        </w:r>
        <w:r>
          <w:fldChar w:fldCharType="separate"/>
        </w:r>
        <w:r>
          <w:t>15</w:t>
        </w:r>
        <w:r>
          <w:fldChar w:fldCharType="end"/>
        </w:r>
      </w:hyperlink>
    </w:p>
    <w:p>
      <w:pPr>
        <w:pStyle w:val="TOC2"/>
        <w:tabs>
          <w:tab w:val="right" w:leader="dot" w:pos="8306"/>
        </w:tabs>
      </w:pPr>
      <w:hyperlink w:anchor="_Toc8073" w:history="1">
        <w:r>
          <w:rPr>
            <w:rFonts w:ascii="仿宋" w:eastAsia="仿宋" w:hAnsi="仿宋" w:cs="仿宋" w:hint="eastAsia"/>
            <w:lang w:eastAsia="zh-CN"/>
          </w:rPr>
          <w:t>(一)、绩效评估指标</w:t>
        </w:r>
        <w:r>
          <w:tab/>
        </w:r>
        <w:r>
          <w:fldChar w:fldCharType="begin"/>
        </w:r>
        <w:r>
          <w:instrText xml:space="preserve"> PAGEREF _Toc8073 \h </w:instrText>
        </w:r>
        <w:r>
          <w:fldChar w:fldCharType="separate"/>
        </w:r>
        <w:r>
          <w:t>15</w:t>
        </w:r>
        <w:r>
          <w:fldChar w:fldCharType="end"/>
        </w:r>
      </w:hyperlink>
    </w:p>
    <w:p>
      <w:pPr>
        <w:pStyle w:val="TOC2"/>
        <w:tabs>
          <w:tab w:val="right" w:leader="dot" w:pos="8306"/>
        </w:tabs>
      </w:pPr>
      <w:hyperlink w:anchor="_Toc4828" w:history="1">
        <w:r>
          <w:rPr>
            <w:rFonts w:ascii="仿宋" w:eastAsia="仿宋" w:hAnsi="仿宋" w:cs="仿宋" w:hint="eastAsia"/>
            <w:lang w:eastAsia="zh-CN"/>
          </w:rPr>
          <w:t>(二)、绩效评估方法</w:t>
        </w:r>
        <w:r>
          <w:tab/>
        </w:r>
        <w:r>
          <w:fldChar w:fldCharType="begin"/>
        </w:r>
        <w:r>
          <w:instrText xml:space="preserve"> PAGEREF _Toc4828 \h </w:instrText>
        </w:r>
        <w:r>
          <w:fldChar w:fldCharType="separate"/>
        </w:r>
        <w:r>
          <w:t>16</w:t>
        </w:r>
        <w:r>
          <w:fldChar w:fldCharType="end"/>
        </w:r>
      </w:hyperlink>
    </w:p>
    <w:p>
      <w:pPr>
        <w:pStyle w:val="TOC2"/>
        <w:tabs>
          <w:tab w:val="right" w:leader="dot" w:pos="8306"/>
        </w:tabs>
      </w:pPr>
      <w:hyperlink w:anchor="_Toc6992" w:history="1">
        <w:r>
          <w:rPr>
            <w:rFonts w:ascii="仿宋" w:eastAsia="仿宋" w:hAnsi="仿宋" w:cs="仿宋" w:hint="eastAsia"/>
            <w:lang w:eastAsia="zh-CN"/>
          </w:rPr>
          <w:t>(三)、绩效评估周期</w:t>
        </w:r>
        <w:r>
          <w:tab/>
        </w:r>
        <w:r>
          <w:fldChar w:fldCharType="begin"/>
        </w:r>
        <w:r>
          <w:instrText xml:space="preserve"> PAGEREF _Toc6992 \h </w:instrText>
        </w:r>
        <w:r>
          <w:fldChar w:fldCharType="separate"/>
        </w:r>
        <w:r>
          <w:t>17</w:t>
        </w:r>
        <w:r>
          <w:fldChar w:fldCharType="end"/>
        </w:r>
      </w:hyperlink>
    </w:p>
    <w:p>
      <w:pPr>
        <w:pStyle w:val="TOC1"/>
        <w:tabs>
          <w:tab w:val="right" w:leader="dot" w:pos="8306"/>
        </w:tabs>
      </w:pPr>
      <w:hyperlink w:anchor="_Toc8150" w:history="1">
        <w:r>
          <w:rPr>
            <w:rFonts w:ascii="仿宋" w:eastAsia="仿宋" w:hAnsi="仿宋" w:cs="仿宋" w:hint="eastAsia"/>
            <w:lang w:eastAsia="zh-CN"/>
          </w:rPr>
          <w:t>四、其他系统和设备项目建设背景及必要性分析</w:t>
        </w:r>
        <w:r>
          <w:tab/>
        </w:r>
        <w:r>
          <w:fldChar w:fldCharType="begin"/>
        </w:r>
        <w:r>
          <w:instrText xml:space="preserve"> PAGEREF _Toc8150 \h </w:instrText>
        </w:r>
        <w:r>
          <w:fldChar w:fldCharType="separate"/>
        </w:r>
        <w:r>
          <w:t>19</w:t>
        </w:r>
        <w:r>
          <w:fldChar w:fldCharType="end"/>
        </w:r>
      </w:hyperlink>
    </w:p>
    <w:p>
      <w:pPr>
        <w:pStyle w:val="TOC2"/>
        <w:tabs>
          <w:tab w:val="right" w:leader="dot" w:pos="8306"/>
        </w:tabs>
      </w:pPr>
      <w:hyperlink w:anchor="_Toc10513" w:history="1">
        <w:r>
          <w:rPr>
            <w:rFonts w:ascii="仿宋" w:eastAsia="仿宋" w:hAnsi="仿宋" w:cs="仿宋" w:hint="eastAsia"/>
            <w:lang w:eastAsia="zh-CN"/>
          </w:rPr>
          <w:t>(一)、其他系统和设备项目背景分析</w:t>
        </w:r>
        <w:r>
          <w:tab/>
        </w:r>
        <w:r>
          <w:fldChar w:fldCharType="begin"/>
        </w:r>
        <w:r>
          <w:instrText xml:space="preserve"> PAGEREF _Toc10513 \h </w:instrText>
        </w:r>
        <w:r>
          <w:fldChar w:fldCharType="separate"/>
        </w:r>
        <w:r>
          <w:t>19</w:t>
        </w:r>
        <w:r>
          <w:fldChar w:fldCharType="end"/>
        </w:r>
      </w:hyperlink>
    </w:p>
    <w:p>
      <w:pPr>
        <w:pStyle w:val="TOC2"/>
        <w:tabs>
          <w:tab w:val="right" w:leader="dot" w:pos="8306"/>
        </w:tabs>
      </w:pPr>
      <w:hyperlink w:anchor="_Toc14251" w:history="1">
        <w:r>
          <w:rPr>
            <w:rFonts w:ascii="仿宋" w:eastAsia="仿宋" w:hAnsi="仿宋" w:cs="仿宋" w:hint="eastAsia"/>
            <w:lang w:eastAsia="zh-CN"/>
          </w:rPr>
          <w:t>(二)、其他系统和设备项目建设必要性分析</w:t>
        </w:r>
        <w:r>
          <w:tab/>
        </w:r>
        <w:r>
          <w:fldChar w:fldCharType="begin"/>
        </w:r>
        <w:r>
          <w:instrText xml:space="preserve"> PAGEREF _Toc14251 \h </w:instrText>
        </w:r>
        <w:r>
          <w:fldChar w:fldCharType="separate"/>
        </w:r>
        <w:r>
          <w:t>20</w:t>
        </w:r>
        <w:r>
          <w:fldChar w:fldCharType="end"/>
        </w:r>
      </w:hyperlink>
    </w:p>
    <w:p>
      <w:pPr>
        <w:pStyle w:val="TOC1"/>
        <w:tabs>
          <w:tab w:val="right" w:leader="dot" w:pos="8306"/>
        </w:tabs>
      </w:pPr>
      <w:hyperlink w:anchor="_Toc232" w:history="1">
        <w:r>
          <w:rPr>
            <w:rFonts w:ascii="仿宋" w:eastAsia="仿宋" w:hAnsi="仿宋" w:cs="仿宋" w:hint="eastAsia"/>
            <w:lang w:eastAsia="zh-CN"/>
          </w:rPr>
          <w:t>五、产品规划分析</w:t>
        </w:r>
        <w:r>
          <w:tab/>
        </w:r>
        <w:r>
          <w:fldChar w:fldCharType="begin"/>
        </w:r>
        <w:r>
          <w:instrText xml:space="preserve"> PAGEREF _Toc232 \h </w:instrText>
        </w:r>
        <w:r>
          <w:fldChar w:fldCharType="separate"/>
        </w:r>
        <w:r>
          <w:t>22</w:t>
        </w:r>
        <w:r>
          <w:fldChar w:fldCharType="end"/>
        </w:r>
      </w:hyperlink>
    </w:p>
    <w:p>
      <w:pPr>
        <w:pStyle w:val="TOC2"/>
        <w:tabs>
          <w:tab w:val="right" w:leader="dot" w:pos="8306"/>
        </w:tabs>
      </w:pPr>
      <w:hyperlink w:anchor="_Toc10817" w:history="1">
        <w:r>
          <w:rPr>
            <w:rFonts w:ascii="仿宋" w:eastAsia="仿宋" w:hAnsi="仿宋" w:cs="仿宋" w:hint="eastAsia"/>
            <w:lang w:eastAsia="zh-CN"/>
          </w:rPr>
          <w:t>(一)、产品规划</w:t>
        </w:r>
        <w:r>
          <w:tab/>
        </w:r>
        <w:r>
          <w:fldChar w:fldCharType="begin"/>
        </w:r>
        <w:r>
          <w:instrText xml:space="preserve"> PAGEREF _Toc10817 \h </w:instrText>
        </w:r>
        <w:r>
          <w:fldChar w:fldCharType="separate"/>
        </w:r>
        <w:r>
          <w:t>22</w:t>
        </w:r>
        <w:r>
          <w:fldChar w:fldCharType="end"/>
        </w:r>
      </w:hyperlink>
    </w:p>
    <w:p>
      <w:pPr>
        <w:pStyle w:val="TOC2"/>
        <w:tabs>
          <w:tab w:val="right" w:leader="dot" w:pos="8306"/>
        </w:tabs>
      </w:pPr>
      <w:hyperlink w:anchor="_Toc12923" w:history="1">
        <w:r>
          <w:rPr>
            <w:rFonts w:ascii="仿宋" w:eastAsia="仿宋" w:hAnsi="仿宋" w:cs="仿宋" w:hint="eastAsia"/>
            <w:lang w:eastAsia="zh-CN"/>
          </w:rPr>
          <w:t>(二)、建设规模</w:t>
        </w:r>
        <w:r>
          <w:tab/>
        </w:r>
        <w:r>
          <w:fldChar w:fldCharType="begin"/>
        </w:r>
        <w:r>
          <w:instrText xml:space="preserve"> PAGEREF _Toc12923 \h </w:instrText>
        </w:r>
        <w:r>
          <w:fldChar w:fldCharType="separate"/>
        </w:r>
        <w:r>
          <w:t>22</w:t>
        </w:r>
        <w:r>
          <w:fldChar w:fldCharType="end"/>
        </w:r>
      </w:hyperlink>
    </w:p>
    <w:p>
      <w:pPr>
        <w:pStyle w:val="TOC1"/>
        <w:tabs>
          <w:tab w:val="right" w:leader="dot" w:pos="8306"/>
        </w:tabs>
      </w:pPr>
      <w:hyperlink w:anchor="_Toc4779" w:history="1">
        <w:r>
          <w:rPr>
            <w:rFonts w:ascii="仿宋" w:eastAsia="仿宋" w:hAnsi="仿宋" w:cs="仿宋" w:hint="eastAsia"/>
            <w:lang w:eastAsia="zh-CN"/>
          </w:rPr>
          <w:t>六、市场分析、调研</w:t>
        </w:r>
        <w:r>
          <w:tab/>
        </w:r>
        <w:r>
          <w:fldChar w:fldCharType="begin"/>
        </w:r>
        <w:r>
          <w:instrText xml:space="preserve"> PAGEREF _Toc4779 \h </w:instrText>
        </w:r>
        <w:r>
          <w:fldChar w:fldCharType="separate"/>
        </w:r>
        <w:r>
          <w:t>24</w:t>
        </w:r>
        <w:r>
          <w:fldChar w:fldCharType="end"/>
        </w:r>
      </w:hyperlink>
    </w:p>
    <w:p>
      <w:pPr>
        <w:pStyle w:val="TOC2"/>
        <w:tabs>
          <w:tab w:val="right" w:leader="dot" w:pos="8306"/>
        </w:tabs>
      </w:pPr>
      <w:hyperlink w:anchor="_Toc13934" w:history="1">
        <w:r>
          <w:rPr>
            <w:rFonts w:ascii="仿宋" w:eastAsia="仿宋" w:hAnsi="仿宋" w:cs="仿宋" w:hint="eastAsia"/>
            <w:lang w:eastAsia="zh-CN"/>
          </w:rPr>
          <w:t>(一)、其他系统和设备行业分析</w:t>
        </w:r>
        <w:r>
          <w:tab/>
        </w:r>
        <w:r>
          <w:fldChar w:fldCharType="begin"/>
        </w:r>
        <w:r>
          <w:instrText xml:space="preserve"> PAGEREF _Toc13934 \h </w:instrText>
        </w:r>
        <w:r>
          <w:fldChar w:fldCharType="separate"/>
        </w:r>
        <w:r>
          <w:t>24</w:t>
        </w:r>
        <w:r>
          <w:fldChar w:fldCharType="end"/>
        </w:r>
      </w:hyperlink>
    </w:p>
    <w:p>
      <w:pPr>
        <w:pStyle w:val="TOC2"/>
        <w:tabs>
          <w:tab w:val="right" w:leader="dot" w:pos="8306"/>
        </w:tabs>
      </w:pPr>
      <w:hyperlink w:anchor="_Toc12636" w:history="1">
        <w:r>
          <w:rPr>
            <w:rFonts w:ascii="仿宋" w:eastAsia="仿宋" w:hAnsi="仿宋" w:cs="仿宋" w:hint="eastAsia"/>
            <w:lang w:eastAsia="zh-CN"/>
          </w:rPr>
          <w:t>(二)、其他系统和设备市场分析预测</w:t>
        </w:r>
        <w:r>
          <w:tab/>
        </w:r>
        <w:r>
          <w:fldChar w:fldCharType="begin"/>
        </w:r>
        <w:r>
          <w:instrText xml:space="preserve"> PAGEREF _Toc12636 \h </w:instrText>
        </w:r>
        <w:r>
          <w:fldChar w:fldCharType="separate"/>
        </w:r>
        <w:r>
          <w:t>24</w:t>
        </w:r>
        <w:r>
          <w:fldChar w:fldCharType="end"/>
        </w:r>
      </w:hyperlink>
    </w:p>
    <w:p>
      <w:pPr>
        <w:pStyle w:val="TOC1"/>
        <w:tabs>
          <w:tab w:val="right" w:leader="dot" w:pos="8306"/>
        </w:tabs>
      </w:pPr>
      <w:hyperlink w:anchor="_Toc13406" w:history="1">
        <w:r>
          <w:rPr>
            <w:rFonts w:ascii="仿宋" w:eastAsia="仿宋" w:hAnsi="仿宋" w:cs="仿宋" w:hint="eastAsia"/>
            <w:lang w:eastAsia="zh-CN"/>
          </w:rPr>
          <w:t>七、其他系统和设备项目计划安排</w:t>
        </w:r>
        <w:r>
          <w:tab/>
        </w:r>
        <w:r>
          <w:fldChar w:fldCharType="begin"/>
        </w:r>
        <w:r>
          <w:instrText xml:space="preserve"> PAGEREF _Toc13406 \h </w:instrText>
        </w:r>
        <w:r>
          <w:fldChar w:fldCharType="separate"/>
        </w:r>
        <w:r>
          <w:t>25</w:t>
        </w:r>
        <w:r>
          <w:fldChar w:fldCharType="end"/>
        </w:r>
      </w:hyperlink>
    </w:p>
    <w:p>
      <w:pPr>
        <w:pStyle w:val="TOC2"/>
        <w:tabs>
          <w:tab w:val="right" w:leader="dot" w:pos="8306"/>
        </w:tabs>
      </w:pPr>
      <w:hyperlink w:anchor="_Toc7334" w:history="1">
        <w:r>
          <w:rPr>
            <w:rFonts w:ascii="仿宋" w:eastAsia="仿宋" w:hAnsi="仿宋" w:cs="仿宋" w:hint="eastAsia"/>
            <w:lang w:eastAsia="zh-CN"/>
          </w:rPr>
          <w:t>(一)、建设周期</w:t>
        </w:r>
        <w:r>
          <w:tab/>
        </w:r>
        <w:r>
          <w:fldChar w:fldCharType="begin"/>
        </w:r>
        <w:r>
          <w:instrText xml:space="preserve"> PAGEREF _Toc7334 \h </w:instrText>
        </w:r>
        <w:r>
          <w:fldChar w:fldCharType="separate"/>
        </w:r>
        <w:r>
          <w:t>25</w:t>
        </w:r>
        <w:r>
          <w:fldChar w:fldCharType="end"/>
        </w:r>
      </w:hyperlink>
    </w:p>
    <w:p>
      <w:pPr>
        <w:pStyle w:val="TOC2"/>
        <w:tabs>
          <w:tab w:val="right" w:leader="dot" w:pos="8306"/>
        </w:tabs>
      </w:pPr>
      <w:hyperlink w:anchor="_Toc27094" w:history="1">
        <w:r>
          <w:rPr>
            <w:rFonts w:ascii="仿宋" w:eastAsia="仿宋" w:hAnsi="仿宋" w:cs="仿宋" w:hint="eastAsia"/>
            <w:lang w:eastAsia="zh-CN"/>
          </w:rPr>
          <w:t>(二)、建设进度</w:t>
        </w:r>
        <w:r>
          <w:tab/>
        </w:r>
        <w:r>
          <w:fldChar w:fldCharType="begin"/>
        </w:r>
        <w:r>
          <w:instrText xml:space="preserve"> PAGEREF _Toc27094 \h </w:instrText>
        </w:r>
        <w:r>
          <w:fldChar w:fldCharType="separate"/>
        </w:r>
        <w:r>
          <w:t>26</w:t>
        </w:r>
        <w:r>
          <w:fldChar w:fldCharType="end"/>
        </w:r>
      </w:hyperlink>
    </w:p>
    <w:p>
      <w:pPr>
        <w:pStyle w:val="TOC2"/>
        <w:tabs>
          <w:tab w:val="right" w:leader="dot" w:pos="8306"/>
        </w:tabs>
      </w:pPr>
      <w:hyperlink w:anchor="_Toc8800" w:history="1">
        <w:r>
          <w:rPr>
            <w:rFonts w:ascii="仿宋" w:eastAsia="仿宋" w:hAnsi="仿宋" w:cs="仿宋" w:hint="eastAsia"/>
            <w:lang w:eastAsia="zh-CN"/>
          </w:rPr>
          <w:t>(三)、进度安排注意事项</w:t>
        </w:r>
        <w:r>
          <w:tab/>
        </w:r>
        <w:r>
          <w:fldChar w:fldCharType="begin"/>
        </w:r>
        <w:r>
          <w:instrText xml:space="preserve"> PAGEREF _Toc8800 \h </w:instrText>
        </w:r>
        <w:r>
          <w:fldChar w:fldCharType="separate"/>
        </w:r>
        <w:r>
          <w:t>27</w:t>
        </w:r>
        <w:r>
          <w:fldChar w:fldCharType="end"/>
        </w:r>
      </w:hyperlink>
    </w:p>
    <w:p>
      <w:pPr>
        <w:pStyle w:val="TOC2"/>
        <w:tabs>
          <w:tab w:val="right" w:leader="dot" w:pos="8306"/>
        </w:tabs>
      </w:pPr>
      <w:hyperlink w:anchor="_Toc16865" w:history="1">
        <w:r>
          <w:rPr>
            <w:rFonts w:ascii="仿宋" w:eastAsia="仿宋" w:hAnsi="仿宋" w:cs="仿宋" w:hint="eastAsia"/>
            <w:lang w:eastAsia="zh-CN"/>
          </w:rPr>
          <w:t>(四)、人力资源配置</w:t>
        </w:r>
        <w:r>
          <w:tab/>
        </w:r>
        <w:r>
          <w:fldChar w:fldCharType="begin"/>
        </w:r>
        <w:r>
          <w:instrText xml:space="preserve"> PAGEREF _Toc16865 \h </w:instrText>
        </w:r>
        <w:r>
          <w:fldChar w:fldCharType="separate"/>
        </w:r>
        <w:r>
          <w:t>29</w:t>
        </w:r>
        <w:r>
          <w:fldChar w:fldCharType="end"/>
        </w:r>
      </w:hyperlink>
    </w:p>
    <w:p>
      <w:pPr>
        <w:pStyle w:val="TOC1"/>
        <w:tabs>
          <w:tab w:val="right" w:leader="dot" w:pos="8306"/>
        </w:tabs>
      </w:pPr>
      <w:hyperlink w:anchor="_Toc19382" w:history="1">
        <w:r>
          <w:rPr>
            <w:rFonts w:ascii="仿宋" w:eastAsia="仿宋" w:hAnsi="仿宋" w:cs="仿宋" w:hint="eastAsia"/>
            <w:lang w:eastAsia="zh-CN"/>
          </w:rPr>
          <w:t>八、生产安全保护</w:t>
        </w:r>
        <w:r>
          <w:tab/>
        </w:r>
        <w:r>
          <w:fldChar w:fldCharType="begin"/>
        </w:r>
        <w:r>
          <w:instrText xml:space="preserve"> PAGEREF _Toc19382 \h </w:instrText>
        </w:r>
        <w:r>
          <w:fldChar w:fldCharType="separate"/>
        </w:r>
        <w:r>
          <w:t>30</w:t>
        </w:r>
        <w:r>
          <w:fldChar w:fldCharType="end"/>
        </w:r>
      </w:hyperlink>
    </w:p>
    <w:p>
      <w:pPr>
        <w:pStyle w:val="TOC2"/>
        <w:tabs>
          <w:tab w:val="right" w:leader="dot" w:pos="8306"/>
        </w:tabs>
      </w:pPr>
      <w:hyperlink w:anchor="_Toc27164" w:history="1">
        <w:r>
          <w:rPr>
            <w:rFonts w:ascii="仿宋" w:eastAsia="仿宋" w:hAnsi="仿宋" w:cs="仿宋" w:hint="eastAsia"/>
            <w:lang w:eastAsia="zh-CN"/>
          </w:rPr>
          <w:t>(一)、消防安全</w:t>
        </w:r>
        <w:r>
          <w:tab/>
        </w:r>
        <w:r>
          <w:fldChar w:fldCharType="begin"/>
        </w:r>
        <w:r>
          <w:instrText xml:space="preserve"> PAGEREF _Toc27164 \h </w:instrText>
        </w:r>
        <w:r>
          <w:fldChar w:fldCharType="separate"/>
        </w:r>
        <w:r>
          <w:t>30</w:t>
        </w:r>
        <w:r>
          <w:fldChar w:fldCharType="end"/>
        </w:r>
      </w:hyperlink>
    </w:p>
    <w:p>
      <w:pPr>
        <w:pStyle w:val="TOC2"/>
        <w:tabs>
          <w:tab w:val="right" w:leader="dot" w:pos="8306"/>
        </w:tabs>
      </w:pPr>
      <w:hyperlink w:anchor="_Toc15465" w:history="1">
        <w:r>
          <w:rPr>
            <w:rFonts w:ascii="仿宋" w:eastAsia="仿宋" w:hAnsi="仿宋" w:cs="仿宋" w:hint="eastAsia"/>
            <w:lang w:eastAsia="zh-CN"/>
          </w:rPr>
          <w:t>(二)、防火防爆总图布置措施</w:t>
        </w:r>
        <w:r>
          <w:tab/>
        </w:r>
        <w:r>
          <w:fldChar w:fldCharType="begin"/>
        </w:r>
        <w:r>
          <w:instrText xml:space="preserve"> PAGEREF _Toc15465 \h </w:instrText>
        </w:r>
        <w:r>
          <w:fldChar w:fldCharType="separate"/>
        </w:r>
        <w:r>
          <w:t>31</w:t>
        </w:r>
        <w:r>
          <w:fldChar w:fldCharType="end"/>
        </w:r>
      </w:hyperlink>
    </w:p>
    <w:p>
      <w:pPr>
        <w:pStyle w:val="TOC2"/>
        <w:tabs>
          <w:tab w:val="right" w:leader="dot" w:pos="8306"/>
        </w:tabs>
      </w:pPr>
      <w:hyperlink w:anchor="_Toc22908" w:history="1">
        <w:r>
          <w:rPr>
            <w:rFonts w:ascii="仿宋" w:eastAsia="仿宋" w:hAnsi="仿宋" w:cs="仿宋" w:hint="eastAsia"/>
            <w:lang w:eastAsia="zh-CN"/>
          </w:rPr>
          <w:t>(三)、自然灾害防范措施</w:t>
        </w:r>
        <w:r>
          <w:tab/>
        </w:r>
        <w:r>
          <w:fldChar w:fldCharType="begin"/>
        </w:r>
        <w:r>
          <w:instrText xml:space="preserve"> PAGEREF _Toc22908 \h </w:instrText>
        </w:r>
        <w:r>
          <w:fldChar w:fldCharType="separate"/>
        </w:r>
        <w:r>
          <w:t>32</w:t>
        </w:r>
        <w:r>
          <w:fldChar w:fldCharType="end"/>
        </w:r>
      </w:hyperlink>
    </w:p>
    <w:p>
      <w:pPr>
        <w:pStyle w:val="TOC2"/>
        <w:tabs>
          <w:tab w:val="right" w:leader="dot" w:pos="8306"/>
        </w:tabs>
      </w:pPr>
      <w:hyperlink w:anchor="_Toc12544" w:history="1">
        <w:r>
          <w:rPr>
            <w:rFonts w:ascii="仿宋" w:eastAsia="仿宋" w:hAnsi="仿宋" w:cs="仿宋" w:hint="eastAsia"/>
            <w:lang w:eastAsia="zh-CN"/>
          </w:rPr>
          <w:t>(四)、安全色及安全标志使用要求</w:t>
        </w:r>
        <w:r>
          <w:tab/>
        </w:r>
        <w:r>
          <w:fldChar w:fldCharType="begin"/>
        </w:r>
        <w:r>
          <w:instrText xml:space="preserve"> PAGEREF _Toc12544 \h </w:instrText>
        </w:r>
        <w:r>
          <w:fldChar w:fldCharType="separate"/>
        </w:r>
        <w:r>
          <w:t>33</w:t>
        </w:r>
        <w:r>
          <w:fldChar w:fldCharType="end"/>
        </w:r>
      </w:hyperlink>
    </w:p>
    <w:p>
      <w:pPr>
        <w:pStyle w:val="TOC2"/>
        <w:tabs>
          <w:tab w:val="right" w:leader="dot" w:pos="8306"/>
        </w:tabs>
      </w:pPr>
      <w:hyperlink w:anchor="_Toc7719" w:history="1">
        <w:r>
          <w:rPr>
            <w:rFonts w:ascii="仿宋" w:eastAsia="仿宋" w:hAnsi="仿宋" w:cs="仿宋" w:hint="eastAsia"/>
            <w:lang w:eastAsia="zh-CN"/>
          </w:rPr>
          <w:t>(五)、防尘防毒措施</w:t>
        </w:r>
        <w:r>
          <w:tab/>
        </w:r>
        <w:r>
          <w:fldChar w:fldCharType="begin"/>
        </w:r>
        <w:r>
          <w:instrText xml:space="preserve"> PAGEREF _Toc7719 \h </w:instrText>
        </w:r>
        <w:r>
          <w:fldChar w:fldCharType="separate"/>
        </w:r>
        <w:r>
          <w:t>34</w:t>
        </w:r>
        <w:r>
          <w:fldChar w:fldCharType="end"/>
        </w:r>
      </w:hyperlink>
    </w:p>
    <w:p>
      <w:pPr>
        <w:pStyle w:val="TOC2"/>
        <w:tabs>
          <w:tab w:val="right" w:leader="dot" w:pos="8306"/>
        </w:tabs>
      </w:pPr>
      <w:hyperlink w:anchor="_Toc15308" w:history="1">
        <w:r>
          <w:rPr>
            <w:rFonts w:ascii="仿宋" w:eastAsia="仿宋" w:hAnsi="仿宋" w:cs="仿宋" w:hint="eastAsia"/>
            <w:lang w:eastAsia="zh-CN"/>
          </w:rPr>
          <w:t>(六)、防静电、触电防护及防雷措施</w:t>
        </w:r>
        <w:r>
          <w:tab/>
        </w:r>
        <w:r>
          <w:fldChar w:fldCharType="begin"/>
        </w:r>
        <w:r>
          <w:instrText xml:space="preserve"> PAGEREF _Toc15308 \h </w:instrText>
        </w:r>
        <w:r>
          <w:fldChar w:fldCharType="separate"/>
        </w:r>
        <w:r>
          <w:t>35</w:t>
        </w:r>
        <w:r>
          <w:fldChar w:fldCharType="end"/>
        </w:r>
      </w:hyperlink>
    </w:p>
    <w:p>
      <w:pPr>
        <w:pStyle w:val="TOC2"/>
        <w:tabs>
          <w:tab w:val="right" w:leader="dot" w:pos="8306"/>
        </w:tabs>
      </w:pPr>
      <w:hyperlink w:anchor="_Toc13059" w:history="1">
        <w:r>
          <w:rPr>
            <w:rFonts w:ascii="仿宋" w:eastAsia="仿宋" w:hAnsi="仿宋" w:cs="仿宋" w:hint="eastAsia"/>
            <w:lang w:eastAsia="zh-CN"/>
          </w:rPr>
          <w:t>(七)、机械设备安全保障措施</w:t>
        </w:r>
        <w:r>
          <w:tab/>
        </w:r>
        <w:r>
          <w:fldChar w:fldCharType="begin"/>
        </w:r>
        <w:r>
          <w:instrText xml:space="preserve"> PAGEREF _Toc13059 \h </w:instrText>
        </w:r>
        <w:r>
          <w:fldChar w:fldCharType="separate"/>
        </w:r>
        <w:r>
          <w:t>36</w:t>
        </w:r>
        <w:r>
          <w:fldChar w:fldCharType="end"/>
        </w:r>
      </w:hyperlink>
    </w:p>
    <w:p>
      <w:pPr>
        <w:pStyle w:val="TOC1"/>
        <w:tabs>
          <w:tab w:val="right" w:leader="dot" w:pos="8306"/>
        </w:tabs>
      </w:pPr>
      <w:hyperlink w:anchor="_Toc7839" w:history="1">
        <w:r>
          <w:rPr>
            <w:rFonts w:ascii="仿宋" w:eastAsia="仿宋" w:hAnsi="仿宋" w:cs="仿宋" w:hint="eastAsia"/>
            <w:lang w:eastAsia="zh-CN"/>
          </w:rPr>
          <w:t>九、其他系统和设备项目人力资源管理</w:t>
        </w:r>
        <w:r>
          <w:tab/>
        </w:r>
        <w:r>
          <w:fldChar w:fldCharType="begin"/>
        </w:r>
        <w:r>
          <w:instrText xml:space="preserve"> PAGEREF _Toc7839 \h </w:instrText>
        </w:r>
        <w:r>
          <w:fldChar w:fldCharType="separate"/>
        </w:r>
        <w:r>
          <w:t>38</w:t>
        </w:r>
        <w:r>
          <w:fldChar w:fldCharType="end"/>
        </w:r>
      </w:hyperlink>
    </w:p>
    <w:p>
      <w:pPr>
        <w:pStyle w:val="TOC2"/>
        <w:tabs>
          <w:tab w:val="right" w:leader="dot" w:pos="8306"/>
        </w:tabs>
      </w:pPr>
      <w:hyperlink w:anchor="_Toc25331" w:history="1">
        <w:r>
          <w:rPr>
            <w:rFonts w:ascii="仿宋" w:eastAsia="仿宋" w:hAnsi="仿宋" w:cs="仿宋" w:hint="eastAsia"/>
            <w:lang w:eastAsia="zh-CN"/>
          </w:rPr>
          <w:t>(一)、建立健全的预算管理制度</w:t>
        </w:r>
        <w:r>
          <w:tab/>
        </w:r>
        <w:r>
          <w:fldChar w:fldCharType="begin"/>
        </w:r>
        <w:r>
          <w:instrText xml:space="preserve"> PAGEREF _Toc25331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4" w:history="1">
        <w:r>
          <w:rPr>
            <w:rFonts w:ascii="仿宋" w:eastAsia="仿宋" w:hAnsi="仿宋" w:cs="仿宋" w:hint="eastAsia"/>
            <w:lang w:eastAsia="zh-CN"/>
          </w:rPr>
          <w:t>(二)、加强资金流动监控</w:t>
        </w:r>
        <w:r>
          <w:tab/>
        </w:r>
        <w:r>
          <w:fldChar w:fldCharType="begin"/>
        </w:r>
        <w:r>
          <w:instrText xml:space="preserve"> PAGEREF _Toc20394 \h </w:instrText>
        </w:r>
        <w:r>
          <w:fldChar w:fldCharType="separate"/>
        </w:r>
        <w:r>
          <w:t>40</w:t>
        </w:r>
        <w:r>
          <w:fldChar w:fldCharType="end"/>
        </w:r>
      </w:hyperlink>
    </w:p>
    <w:p>
      <w:pPr>
        <w:pStyle w:val="TOC2"/>
        <w:tabs>
          <w:tab w:val="right" w:leader="dot" w:pos="8306"/>
        </w:tabs>
      </w:pPr>
      <w:hyperlink w:anchor="_Toc12000" w:history="1">
        <w:r>
          <w:rPr>
            <w:rFonts w:ascii="仿宋" w:eastAsia="仿宋" w:hAnsi="仿宋" w:cs="仿宋" w:hint="eastAsia"/>
            <w:lang w:eastAsia="zh-CN"/>
          </w:rPr>
          <w:t>(三)、制定完善的风险控制机制</w:t>
        </w:r>
        <w:r>
          <w:tab/>
        </w:r>
        <w:r>
          <w:fldChar w:fldCharType="begin"/>
        </w:r>
        <w:r>
          <w:instrText xml:space="preserve"> PAGEREF _Toc12000 \h </w:instrText>
        </w:r>
        <w:r>
          <w:fldChar w:fldCharType="separate"/>
        </w:r>
        <w:r>
          <w:t>41</w:t>
        </w:r>
        <w:r>
          <w:fldChar w:fldCharType="end"/>
        </w:r>
      </w:hyperlink>
    </w:p>
    <w:p>
      <w:pPr>
        <w:pStyle w:val="TOC2"/>
        <w:tabs>
          <w:tab w:val="right" w:leader="dot" w:pos="8306"/>
        </w:tabs>
      </w:pPr>
      <w:hyperlink w:anchor="_Toc27103" w:history="1">
        <w:r>
          <w:rPr>
            <w:rFonts w:ascii="仿宋" w:eastAsia="仿宋" w:hAnsi="仿宋" w:cs="仿宋" w:hint="eastAsia"/>
            <w:lang w:eastAsia="zh-CN"/>
          </w:rPr>
          <w:t>(四)、优化成本管理</w:t>
        </w:r>
        <w:r>
          <w:tab/>
        </w:r>
        <w:r>
          <w:fldChar w:fldCharType="begin"/>
        </w:r>
        <w:r>
          <w:instrText xml:space="preserve"> PAGEREF _Toc27103 \h </w:instrText>
        </w:r>
        <w:r>
          <w:fldChar w:fldCharType="separate"/>
        </w:r>
        <w:r>
          <w:t>42</w:t>
        </w:r>
        <w:r>
          <w:fldChar w:fldCharType="end"/>
        </w:r>
      </w:hyperlink>
    </w:p>
    <w:p>
      <w:pPr>
        <w:pStyle w:val="TOC1"/>
        <w:tabs>
          <w:tab w:val="right" w:leader="dot" w:pos="8306"/>
        </w:tabs>
      </w:pPr>
      <w:hyperlink w:anchor="_Toc5359" w:history="1">
        <w:r>
          <w:rPr>
            <w:rFonts w:ascii="仿宋" w:eastAsia="仿宋" w:hAnsi="仿宋" w:cs="仿宋" w:hint="eastAsia"/>
            <w:lang w:eastAsia="zh-CN"/>
          </w:rPr>
          <w:t>十、其他系统和设备项目风险管理</w:t>
        </w:r>
        <w:r>
          <w:tab/>
        </w:r>
        <w:r>
          <w:fldChar w:fldCharType="begin"/>
        </w:r>
        <w:r>
          <w:instrText xml:space="preserve"> PAGEREF _Toc5359 \h </w:instrText>
        </w:r>
        <w:r>
          <w:fldChar w:fldCharType="separate"/>
        </w:r>
        <w:r>
          <w:t>44</w:t>
        </w:r>
        <w:r>
          <w:fldChar w:fldCharType="end"/>
        </w:r>
      </w:hyperlink>
    </w:p>
    <w:p>
      <w:pPr>
        <w:pStyle w:val="TOC2"/>
        <w:tabs>
          <w:tab w:val="right" w:leader="dot" w:pos="8306"/>
        </w:tabs>
      </w:pPr>
      <w:hyperlink w:anchor="_Toc3525" w:history="1">
        <w:r>
          <w:rPr>
            <w:rFonts w:ascii="仿宋" w:eastAsia="仿宋" w:hAnsi="仿宋" w:cs="仿宋" w:hint="eastAsia"/>
            <w:lang w:eastAsia="zh-CN"/>
          </w:rPr>
          <w:t>(一)、风险识别与评估</w:t>
        </w:r>
        <w:r>
          <w:tab/>
        </w:r>
        <w:r>
          <w:fldChar w:fldCharType="begin"/>
        </w:r>
        <w:r>
          <w:instrText xml:space="preserve"> PAGEREF _Toc3525 \h </w:instrText>
        </w:r>
        <w:r>
          <w:fldChar w:fldCharType="separate"/>
        </w:r>
        <w:r>
          <w:t>44</w:t>
        </w:r>
        <w:r>
          <w:fldChar w:fldCharType="end"/>
        </w:r>
      </w:hyperlink>
    </w:p>
    <w:p>
      <w:pPr>
        <w:pStyle w:val="TOC2"/>
        <w:tabs>
          <w:tab w:val="right" w:leader="dot" w:pos="8306"/>
        </w:tabs>
      </w:pPr>
      <w:hyperlink w:anchor="_Toc19103" w:history="1">
        <w:r>
          <w:rPr>
            <w:rFonts w:ascii="仿宋" w:eastAsia="仿宋" w:hAnsi="仿宋" w:cs="仿宋" w:hint="eastAsia"/>
            <w:lang w:eastAsia="zh-CN"/>
          </w:rPr>
          <w:t>(二)、风险应对策略</w:t>
        </w:r>
        <w:r>
          <w:tab/>
        </w:r>
        <w:r>
          <w:fldChar w:fldCharType="begin"/>
        </w:r>
        <w:r>
          <w:instrText xml:space="preserve"> PAGEREF _Toc19103 \h </w:instrText>
        </w:r>
        <w:r>
          <w:fldChar w:fldCharType="separate"/>
        </w:r>
        <w:r>
          <w:t>45</w:t>
        </w:r>
        <w:r>
          <w:fldChar w:fldCharType="end"/>
        </w:r>
      </w:hyperlink>
    </w:p>
    <w:p>
      <w:pPr>
        <w:pStyle w:val="TOC2"/>
        <w:tabs>
          <w:tab w:val="right" w:leader="dot" w:pos="8306"/>
        </w:tabs>
      </w:pPr>
      <w:hyperlink w:anchor="_Toc7596" w:history="1">
        <w:r>
          <w:rPr>
            <w:rFonts w:ascii="仿宋" w:eastAsia="仿宋" w:hAnsi="仿宋" w:cs="仿宋" w:hint="eastAsia"/>
            <w:lang w:eastAsia="zh-CN"/>
          </w:rPr>
          <w:t>(三)、风险监控与控制</w:t>
        </w:r>
        <w:r>
          <w:tab/>
        </w:r>
        <w:r>
          <w:fldChar w:fldCharType="begin"/>
        </w:r>
        <w:r>
          <w:instrText xml:space="preserve"> PAGEREF _Toc7596 \h </w:instrText>
        </w:r>
        <w:r>
          <w:fldChar w:fldCharType="separate"/>
        </w:r>
        <w:r>
          <w:t>47</w:t>
        </w:r>
        <w:r>
          <w:fldChar w:fldCharType="end"/>
        </w:r>
      </w:hyperlink>
    </w:p>
    <w:p>
      <w:pPr>
        <w:pStyle w:val="TOC1"/>
        <w:tabs>
          <w:tab w:val="right" w:leader="dot" w:pos="8306"/>
        </w:tabs>
      </w:pPr>
      <w:hyperlink w:anchor="_Toc18596" w:history="1">
        <w:r>
          <w:rPr>
            <w:rFonts w:ascii="仿宋" w:eastAsia="仿宋" w:hAnsi="仿宋" w:cs="仿宋" w:hint="eastAsia"/>
            <w:lang w:eastAsia="zh-CN"/>
          </w:rPr>
          <w:t>十一、其他系统和设备项目社会影响</w:t>
        </w:r>
        <w:r>
          <w:tab/>
        </w:r>
        <w:r>
          <w:fldChar w:fldCharType="begin"/>
        </w:r>
        <w:r>
          <w:instrText xml:space="preserve"> PAGEREF _Toc18596 \h </w:instrText>
        </w:r>
        <w:r>
          <w:fldChar w:fldCharType="separate"/>
        </w:r>
        <w:r>
          <w:t>48</w:t>
        </w:r>
        <w:r>
          <w:fldChar w:fldCharType="end"/>
        </w:r>
      </w:hyperlink>
    </w:p>
    <w:p>
      <w:pPr>
        <w:pStyle w:val="TOC2"/>
        <w:tabs>
          <w:tab w:val="right" w:leader="dot" w:pos="8306"/>
        </w:tabs>
      </w:pPr>
      <w:hyperlink w:anchor="_Toc22675" w:history="1">
        <w:r>
          <w:rPr>
            <w:rFonts w:ascii="仿宋" w:eastAsia="仿宋" w:hAnsi="仿宋" w:cs="仿宋" w:hint="eastAsia"/>
            <w:lang w:eastAsia="zh-CN"/>
          </w:rPr>
          <w:t>(一)、社会责任与义务</w:t>
        </w:r>
        <w:r>
          <w:tab/>
        </w:r>
        <w:r>
          <w:fldChar w:fldCharType="begin"/>
        </w:r>
        <w:r>
          <w:instrText xml:space="preserve"> PAGEREF _Toc22675 \h </w:instrText>
        </w:r>
        <w:r>
          <w:fldChar w:fldCharType="separate"/>
        </w:r>
        <w:r>
          <w:t>48</w:t>
        </w:r>
        <w:r>
          <w:fldChar w:fldCharType="end"/>
        </w:r>
      </w:hyperlink>
    </w:p>
    <w:p>
      <w:pPr>
        <w:pStyle w:val="TOC2"/>
        <w:tabs>
          <w:tab w:val="right" w:leader="dot" w:pos="8306"/>
        </w:tabs>
      </w:pPr>
      <w:hyperlink w:anchor="_Toc16049" w:history="1">
        <w:r>
          <w:rPr>
            <w:rFonts w:ascii="仿宋" w:eastAsia="仿宋" w:hAnsi="仿宋" w:cs="仿宋" w:hint="eastAsia"/>
            <w:lang w:eastAsia="zh-CN"/>
          </w:rPr>
          <w:t>(二)、社会参与与沟通</w:t>
        </w:r>
        <w:r>
          <w:tab/>
        </w:r>
        <w:r>
          <w:fldChar w:fldCharType="begin"/>
        </w:r>
        <w:r>
          <w:instrText xml:space="preserve"> PAGEREF _Toc16049 \h </w:instrText>
        </w:r>
        <w:r>
          <w:fldChar w:fldCharType="separate"/>
        </w:r>
        <w:r>
          <w:t>48</w:t>
        </w:r>
        <w:r>
          <w:fldChar w:fldCharType="end"/>
        </w:r>
      </w:hyperlink>
    </w:p>
    <w:p>
      <w:pPr>
        <w:pStyle w:val="TOC1"/>
        <w:tabs>
          <w:tab w:val="right" w:leader="dot" w:pos="8306"/>
        </w:tabs>
      </w:pPr>
      <w:hyperlink w:anchor="_Toc12618" w:history="1">
        <w:r>
          <w:rPr>
            <w:rFonts w:ascii="仿宋" w:eastAsia="仿宋" w:hAnsi="仿宋" w:cs="仿宋" w:hint="eastAsia"/>
            <w:lang w:eastAsia="zh-CN"/>
          </w:rPr>
          <w:t>十二、其他系统和设备项目人力资源培养与发展</w:t>
        </w:r>
        <w:r>
          <w:tab/>
        </w:r>
        <w:r>
          <w:fldChar w:fldCharType="begin"/>
        </w:r>
        <w:r>
          <w:instrText xml:space="preserve"> PAGEREF _Toc12618 \h </w:instrText>
        </w:r>
        <w:r>
          <w:fldChar w:fldCharType="separate"/>
        </w:r>
        <w:r>
          <w:t>49</w:t>
        </w:r>
        <w:r>
          <w:fldChar w:fldCharType="end"/>
        </w:r>
      </w:hyperlink>
    </w:p>
    <w:p>
      <w:pPr>
        <w:pStyle w:val="TOC2"/>
        <w:tabs>
          <w:tab w:val="right" w:leader="dot" w:pos="8306"/>
        </w:tabs>
      </w:pPr>
      <w:hyperlink w:anchor="_Toc30360" w:history="1">
        <w:r>
          <w:rPr>
            <w:rFonts w:ascii="仿宋" w:eastAsia="仿宋" w:hAnsi="仿宋" w:cs="仿宋" w:hint="eastAsia"/>
            <w:lang w:eastAsia="zh-CN"/>
          </w:rPr>
          <w:t>(一)、人才需求与规划</w:t>
        </w:r>
        <w:r>
          <w:tab/>
        </w:r>
        <w:r>
          <w:fldChar w:fldCharType="begin"/>
        </w:r>
        <w:r>
          <w:instrText xml:space="preserve"> PAGEREF _Toc30360 \h </w:instrText>
        </w:r>
        <w:r>
          <w:fldChar w:fldCharType="separate"/>
        </w:r>
        <w:r>
          <w:t>49</w:t>
        </w:r>
        <w:r>
          <w:fldChar w:fldCharType="end"/>
        </w:r>
      </w:hyperlink>
    </w:p>
    <w:p>
      <w:pPr>
        <w:pStyle w:val="TOC2"/>
        <w:tabs>
          <w:tab w:val="right" w:leader="dot" w:pos="8306"/>
        </w:tabs>
      </w:pPr>
      <w:hyperlink w:anchor="_Toc27537" w:history="1">
        <w:r>
          <w:rPr>
            <w:rFonts w:ascii="仿宋" w:eastAsia="仿宋" w:hAnsi="仿宋" w:cs="仿宋" w:hint="eastAsia"/>
            <w:lang w:eastAsia="zh-CN"/>
          </w:rPr>
          <w:t>(二)、培训与发展计划</w:t>
        </w:r>
        <w:r>
          <w:tab/>
        </w:r>
        <w:r>
          <w:fldChar w:fldCharType="begin"/>
        </w:r>
        <w:r>
          <w:instrText xml:space="preserve"> PAGEREF _Toc27537 \h </w:instrText>
        </w:r>
        <w:r>
          <w:fldChar w:fldCharType="separate"/>
        </w:r>
        <w:r>
          <w:t>50</w:t>
        </w:r>
        <w:r>
          <w:fldChar w:fldCharType="end"/>
        </w:r>
      </w:hyperlink>
    </w:p>
    <w:p>
      <w:pPr>
        <w:pStyle w:val="TOC1"/>
        <w:tabs>
          <w:tab w:val="right" w:leader="dot" w:pos="8306"/>
        </w:tabs>
      </w:pPr>
      <w:hyperlink w:anchor="_Toc10601" w:history="1">
        <w:r>
          <w:rPr>
            <w:rFonts w:ascii="仿宋" w:eastAsia="仿宋" w:hAnsi="仿宋" w:cs="仿宋" w:hint="eastAsia"/>
            <w:lang w:eastAsia="zh-CN"/>
          </w:rPr>
          <w:t>十三、质量管理体系</w:t>
        </w:r>
        <w:r>
          <w:tab/>
        </w:r>
        <w:r>
          <w:fldChar w:fldCharType="begin"/>
        </w:r>
        <w:r>
          <w:instrText xml:space="preserve"> PAGEREF _Toc10601 \h </w:instrText>
        </w:r>
        <w:r>
          <w:fldChar w:fldCharType="separate"/>
        </w:r>
        <w:r>
          <w:t>50</w:t>
        </w:r>
        <w:r>
          <w:fldChar w:fldCharType="end"/>
        </w:r>
      </w:hyperlink>
    </w:p>
    <w:p>
      <w:pPr>
        <w:pStyle w:val="TOC2"/>
        <w:tabs>
          <w:tab w:val="right" w:leader="dot" w:pos="8306"/>
        </w:tabs>
      </w:pPr>
      <w:hyperlink w:anchor="_Toc5958" w:history="1">
        <w:r>
          <w:rPr>
            <w:rFonts w:ascii="仿宋" w:eastAsia="仿宋" w:hAnsi="仿宋" w:cs="仿宋" w:hint="eastAsia"/>
            <w:lang w:eastAsia="zh-CN"/>
          </w:rPr>
          <w:t>(一)、质量目标与方针</w:t>
        </w:r>
        <w:r>
          <w:tab/>
        </w:r>
        <w:r>
          <w:fldChar w:fldCharType="begin"/>
        </w:r>
        <w:r>
          <w:instrText xml:space="preserve"> PAGEREF _Toc5958 \h </w:instrText>
        </w:r>
        <w:r>
          <w:fldChar w:fldCharType="separate"/>
        </w:r>
        <w:r>
          <w:t>50</w:t>
        </w:r>
        <w:r>
          <w:fldChar w:fldCharType="end"/>
        </w:r>
      </w:hyperlink>
    </w:p>
    <w:p>
      <w:pPr>
        <w:pStyle w:val="TOC2"/>
        <w:tabs>
          <w:tab w:val="right" w:leader="dot" w:pos="8306"/>
        </w:tabs>
      </w:pPr>
      <w:hyperlink w:anchor="_Toc7794" w:history="1">
        <w:r>
          <w:rPr>
            <w:rFonts w:ascii="仿宋" w:eastAsia="仿宋" w:hAnsi="仿宋" w:cs="仿宋" w:hint="eastAsia"/>
            <w:lang w:eastAsia="zh-CN"/>
          </w:rPr>
          <w:t>(二)、质量管理责任</w:t>
        </w:r>
        <w:r>
          <w:tab/>
        </w:r>
        <w:r>
          <w:fldChar w:fldCharType="begin"/>
        </w:r>
        <w:r>
          <w:instrText xml:space="preserve"> PAGEREF _Toc7794 \h </w:instrText>
        </w:r>
        <w:r>
          <w:fldChar w:fldCharType="separate"/>
        </w:r>
        <w:r>
          <w:t>51</w:t>
        </w:r>
        <w:r>
          <w:fldChar w:fldCharType="end"/>
        </w:r>
      </w:hyperlink>
    </w:p>
    <w:p>
      <w:pPr>
        <w:pStyle w:val="TOC2"/>
        <w:tabs>
          <w:tab w:val="right" w:leader="dot" w:pos="8306"/>
        </w:tabs>
      </w:pPr>
      <w:hyperlink w:anchor="_Toc474" w:history="1">
        <w:r>
          <w:rPr>
            <w:rFonts w:ascii="仿宋" w:eastAsia="仿宋" w:hAnsi="仿宋" w:cs="仿宋" w:hint="eastAsia"/>
            <w:lang w:eastAsia="zh-CN"/>
          </w:rPr>
          <w:t>(三)、质量管理体系文件</w:t>
        </w:r>
        <w:r>
          <w:tab/>
        </w:r>
        <w:r>
          <w:fldChar w:fldCharType="begin"/>
        </w:r>
        <w:r>
          <w:instrText xml:space="preserve"> PAGEREF _Toc474 \h </w:instrText>
        </w:r>
        <w:r>
          <w:fldChar w:fldCharType="separate"/>
        </w:r>
        <w:r>
          <w:t>53</w:t>
        </w:r>
        <w:r>
          <w:fldChar w:fldCharType="end"/>
        </w:r>
      </w:hyperlink>
    </w:p>
    <w:p>
      <w:pPr>
        <w:pStyle w:val="TOC2"/>
        <w:tabs>
          <w:tab w:val="right" w:leader="dot" w:pos="8306"/>
        </w:tabs>
      </w:pPr>
      <w:hyperlink w:anchor="_Toc27467" w:history="1">
        <w:r>
          <w:rPr>
            <w:rFonts w:ascii="仿宋" w:eastAsia="仿宋" w:hAnsi="仿宋" w:cs="仿宋" w:hint="eastAsia"/>
            <w:lang w:eastAsia="zh-CN"/>
          </w:rPr>
          <w:t>(四)、质量培训与教育</w:t>
        </w:r>
        <w:r>
          <w:tab/>
        </w:r>
        <w:r>
          <w:fldChar w:fldCharType="begin"/>
        </w:r>
        <w:r>
          <w:instrText xml:space="preserve"> PAGEREF _Toc27467 \h </w:instrText>
        </w:r>
        <w:r>
          <w:fldChar w:fldCharType="separate"/>
        </w:r>
        <w:r>
          <w:t>55</w:t>
        </w:r>
        <w:r>
          <w:fldChar w:fldCharType="end"/>
        </w:r>
      </w:hyperlink>
    </w:p>
    <w:p>
      <w:pPr>
        <w:pStyle w:val="TOC2"/>
        <w:tabs>
          <w:tab w:val="right" w:leader="dot" w:pos="8306"/>
        </w:tabs>
      </w:pPr>
      <w:hyperlink w:anchor="_Toc14508" w:history="1">
        <w:r>
          <w:rPr>
            <w:rFonts w:ascii="仿宋" w:eastAsia="仿宋" w:hAnsi="仿宋" w:cs="仿宋" w:hint="eastAsia"/>
            <w:lang w:eastAsia="zh-CN"/>
          </w:rPr>
          <w:t>(五)、质量审核与评价</w:t>
        </w:r>
        <w:r>
          <w:tab/>
        </w:r>
        <w:r>
          <w:fldChar w:fldCharType="begin"/>
        </w:r>
        <w:r>
          <w:instrText xml:space="preserve"> PAGEREF _Toc14508 \h </w:instrText>
        </w:r>
        <w:r>
          <w:fldChar w:fldCharType="separate"/>
        </w:r>
        <w:r>
          <w:t>56</w:t>
        </w:r>
        <w:r>
          <w:fldChar w:fldCharType="end"/>
        </w:r>
      </w:hyperlink>
    </w:p>
    <w:p>
      <w:pPr>
        <w:pStyle w:val="TOC2"/>
        <w:tabs>
          <w:tab w:val="right" w:leader="dot" w:pos="8306"/>
        </w:tabs>
      </w:pPr>
      <w:hyperlink w:anchor="_Toc9566" w:history="1">
        <w:r>
          <w:rPr>
            <w:rFonts w:ascii="仿宋" w:eastAsia="仿宋" w:hAnsi="仿宋" w:cs="仿宋" w:hint="eastAsia"/>
            <w:lang w:eastAsia="zh-CN"/>
          </w:rPr>
          <w:t>(六)、不符合与纠正措施</w:t>
        </w:r>
        <w:r>
          <w:tab/>
        </w:r>
        <w:r>
          <w:fldChar w:fldCharType="begin"/>
        </w:r>
        <w:r>
          <w:instrText xml:space="preserve"> PAGEREF _Toc9566 \h </w:instrText>
        </w:r>
        <w:r>
          <w:fldChar w:fldCharType="separate"/>
        </w:r>
        <w:r>
          <w:t>57</w:t>
        </w:r>
        <w:r>
          <w:fldChar w:fldCharType="end"/>
        </w:r>
      </w:hyperlink>
    </w:p>
    <w:p>
      <w:pPr>
        <w:pStyle w:val="TOC1"/>
        <w:tabs>
          <w:tab w:val="right" w:leader="dot" w:pos="8306"/>
        </w:tabs>
      </w:pPr>
      <w:hyperlink w:anchor="_Toc19192" w:history="1">
        <w:r>
          <w:rPr>
            <w:rFonts w:ascii="仿宋" w:eastAsia="仿宋" w:hAnsi="仿宋" w:cs="仿宋" w:hint="eastAsia"/>
            <w:lang w:eastAsia="zh-CN"/>
          </w:rPr>
          <w:t>十四、风险识别与分类</w:t>
        </w:r>
        <w:r>
          <w:tab/>
        </w:r>
        <w:r>
          <w:fldChar w:fldCharType="begin"/>
        </w:r>
        <w:r>
          <w:instrText xml:space="preserve"> PAGEREF _Toc19192 \h </w:instrText>
        </w:r>
        <w:r>
          <w:fldChar w:fldCharType="separate"/>
        </w:r>
        <w:r>
          <w:t>58</w:t>
        </w:r>
        <w:r>
          <w:fldChar w:fldCharType="end"/>
        </w:r>
      </w:hyperlink>
    </w:p>
    <w:p>
      <w:pPr>
        <w:pStyle w:val="TOC2"/>
        <w:tabs>
          <w:tab w:val="right" w:leader="dot" w:pos="8306"/>
        </w:tabs>
      </w:pPr>
      <w:hyperlink w:anchor="_Toc6278" w:history="1">
        <w:r>
          <w:rPr>
            <w:rFonts w:ascii="仿宋" w:eastAsia="仿宋" w:hAnsi="仿宋" w:cs="仿宋" w:hint="eastAsia"/>
            <w:lang w:eastAsia="zh-CN"/>
          </w:rPr>
          <w:t>(一)、风险识别</w:t>
        </w:r>
        <w:r>
          <w:tab/>
        </w:r>
        <w:r>
          <w:fldChar w:fldCharType="begin"/>
        </w:r>
        <w:r>
          <w:instrText xml:space="preserve"> PAGEREF _Toc6278 \h </w:instrText>
        </w:r>
        <w:r>
          <w:fldChar w:fldCharType="separate"/>
        </w:r>
        <w:r>
          <w:t>58</w:t>
        </w:r>
        <w:r>
          <w:fldChar w:fldCharType="end"/>
        </w:r>
      </w:hyperlink>
    </w:p>
    <w:p>
      <w:pPr>
        <w:pStyle w:val="TOC2"/>
        <w:tabs>
          <w:tab w:val="right" w:leader="dot" w:pos="8306"/>
        </w:tabs>
      </w:pPr>
      <w:hyperlink w:anchor="_Toc12410" w:history="1">
        <w:r>
          <w:rPr>
            <w:rFonts w:ascii="仿宋" w:eastAsia="仿宋" w:hAnsi="仿宋" w:cs="仿宋" w:hint="eastAsia"/>
            <w:lang w:eastAsia="zh-CN"/>
          </w:rPr>
          <w:t>(二)、风险分类</w:t>
        </w:r>
        <w:r>
          <w:tab/>
        </w:r>
        <w:r>
          <w:fldChar w:fldCharType="begin"/>
        </w:r>
        <w:r>
          <w:instrText xml:space="preserve"> PAGEREF _Toc12410 \h </w:instrText>
        </w:r>
        <w:r>
          <w:fldChar w:fldCharType="separate"/>
        </w:r>
        <w:r>
          <w:t>60</w:t>
        </w:r>
        <w:r>
          <w:fldChar w:fldCharType="end"/>
        </w:r>
      </w:hyperlink>
    </w:p>
    <w:p>
      <w:pPr>
        <w:pStyle w:val="TOC1"/>
        <w:tabs>
          <w:tab w:val="right" w:leader="dot" w:pos="8306"/>
        </w:tabs>
      </w:pPr>
      <w:hyperlink w:anchor="_Toc29619" w:history="1">
        <w:r>
          <w:rPr>
            <w:rFonts w:ascii="仿宋" w:eastAsia="仿宋" w:hAnsi="仿宋" w:cs="仿宋" w:hint="eastAsia"/>
            <w:lang w:eastAsia="zh-CN"/>
          </w:rPr>
          <w:t>十五、其他系统和设备项目实施保障措施</w:t>
        </w:r>
        <w:r>
          <w:tab/>
        </w:r>
        <w:r>
          <w:fldChar w:fldCharType="begin"/>
        </w:r>
        <w:r>
          <w:instrText xml:space="preserve"> PAGEREF _Toc29619 \h </w:instrText>
        </w:r>
        <w:r>
          <w:fldChar w:fldCharType="separate"/>
        </w:r>
        <w:r>
          <w:t>62</w:t>
        </w:r>
        <w:r>
          <w:fldChar w:fldCharType="end"/>
        </w:r>
      </w:hyperlink>
    </w:p>
    <w:p>
      <w:pPr>
        <w:pStyle w:val="TOC2"/>
        <w:tabs>
          <w:tab w:val="right" w:leader="dot" w:pos="8306"/>
        </w:tabs>
      </w:pPr>
      <w:hyperlink w:anchor="_Toc8698" w:history="1">
        <w:r>
          <w:rPr>
            <w:rFonts w:ascii="仿宋" w:eastAsia="仿宋" w:hAnsi="仿宋" w:cs="仿宋" w:hint="eastAsia"/>
            <w:lang w:eastAsia="zh-CN"/>
          </w:rPr>
          <w:t>(一)、其他系统和设备项目实施保障机制</w:t>
        </w:r>
        <w:r>
          <w:tab/>
        </w:r>
        <w:r>
          <w:fldChar w:fldCharType="begin"/>
        </w:r>
        <w:r>
          <w:instrText xml:space="preserve"> PAGEREF _Toc8698 \h </w:instrText>
        </w:r>
        <w:r>
          <w:fldChar w:fldCharType="separate"/>
        </w:r>
        <w:r>
          <w:t>62</w:t>
        </w:r>
        <w:r>
          <w:fldChar w:fldCharType="end"/>
        </w:r>
      </w:hyperlink>
    </w:p>
    <w:p>
      <w:pPr>
        <w:pStyle w:val="TOC2"/>
        <w:tabs>
          <w:tab w:val="right" w:leader="dot" w:pos="8306"/>
        </w:tabs>
      </w:pPr>
      <w:hyperlink w:anchor="_Toc9151" w:history="1">
        <w:r>
          <w:rPr>
            <w:rFonts w:ascii="仿宋" w:eastAsia="仿宋" w:hAnsi="仿宋" w:cs="仿宋" w:hint="eastAsia"/>
            <w:lang w:eastAsia="zh-CN"/>
          </w:rPr>
          <w:t>(二)、其他系统和设备项目法律合规要求</w:t>
        </w:r>
        <w:r>
          <w:tab/>
        </w:r>
        <w:r>
          <w:fldChar w:fldCharType="begin"/>
        </w:r>
        <w:r>
          <w:instrText xml:space="preserve"> PAGEREF _Toc9151 \h </w:instrText>
        </w:r>
        <w:r>
          <w:fldChar w:fldCharType="separate"/>
        </w:r>
        <w:r>
          <w:t>66</w:t>
        </w:r>
        <w:r>
          <w:fldChar w:fldCharType="end"/>
        </w:r>
      </w:hyperlink>
    </w:p>
    <w:p>
      <w:pPr>
        <w:pStyle w:val="TOC2"/>
        <w:tabs>
          <w:tab w:val="right" w:leader="dot" w:pos="8306"/>
        </w:tabs>
      </w:pPr>
      <w:hyperlink w:anchor="_Toc23381" w:history="1">
        <w:r>
          <w:rPr>
            <w:rFonts w:ascii="仿宋" w:eastAsia="仿宋" w:hAnsi="仿宋" w:cs="仿宋" w:hint="eastAsia"/>
            <w:lang w:eastAsia="zh-CN"/>
          </w:rPr>
          <w:t>(三)、其他系统和设备项目合同管理与法律事务</w:t>
        </w:r>
        <w:r>
          <w:tab/>
        </w:r>
        <w:r>
          <w:fldChar w:fldCharType="begin"/>
        </w:r>
        <w:r>
          <w:instrText xml:space="preserve"> PAGEREF _Toc23381 \h </w:instrText>
        </w:r>
        <w:r>
          <w:fldChar w:fldCharType="separate"/>
        </w:r>
        <w:r>
          <w:t>70</w:t>
        </w:r>
        <w:r>
          <w:fldChar w:fldCharType="end"/>
        </w:r>
      </w:hyperlink>
    </w:p>
    <w:p>
      <w:pPr>
        <w:pStyle w:val="TOC2"/>
        <w:tabs>
          <w:tab w:val="right" w:leader="dot" w:pos="8306"/>
        </w:tabs>
      </w:pPr>
      <w:hyperlink w:anchor="_Toc5588" w:history="1">
        <w:r>
          <w:rPr>
            <w:rFonts w:ascii="仿宋" w:eastAsia="仿宋" w:hAnsi="仿宋" w:cs="仿宋" w:hint="eastAsia"/>
            <w:lang w:eastAsia="zh-CN"/>
          </w:rPr>
          <w:t>(四)、其他系统和设备项目知识产权保护策略</w:t>
        </w:r>
        <w:r>
          <w:tab/>
        </w:r>
        <w:r>
          <w:fldChar w:fldCharType="begin"/>
        </w:r>
        <w:r>
          <w:instrText xml:space="preserve"> PAGEREF _Toc5588 \h </w:instrText>
        </w:r>
        <w:r>
          <w:fldChar w:fldCharType="separate"/>
        </w:r>
        <w:r>
          <w:t>76</w:t>
        </w:r>
        <w:r>
          <w:fldChar w:fldCharType="end"/>
        </w:r>
      </w:hyperlink>
    </w:p>
    <w:p>
      <w:pPr>
        <w:pStyle w:val="TOC1"/>
        <w:tabs>
          <w:tab w:val="right" w:leader="dot" w:pos="8306"/>
        </w:tabs>
      </w:pPr>
      <w:hyperlink w:anchor="_Toc15046" w:history="1">
        <w:r>
          <w:rPr>
            <w:rFonts w:ascii="仿宋" w:eastAsia="仿宋" w:hAnsi="仿宋" w:cs="仿宋" w:hint="eastAsia"/>
            <w:lang w:eastAsia="zh-CN"/>
          </w:rPr>
          <w:t>十六、营销与推广策略</w:t>
        </w:r>
        <w:r>
          <w:tab/>
        </w:r>
        <w:r>
          <w:fldChar w:fldCharType="begin"/>
        </w:r>
        <w:r>
          <w:instrText xml:space="preserve"> PAGEREF _Toc15046 \h </w:instrText>
        </w:r>
        <w:r>
          <w:fldChar w:fldCharType="separate"/>
        </w:r>
        <w:r>
          <w:t>79</w:t>
        </w:r>
        <w:r>
          <w:fldChar w:fldCharType="end"/>
        </w:r>
      </w:hyperlink>
    </w:p>
    <w:p>
      <w:pPr>
        <w:pStyle w:val="TOC2"/>
        <w:tabs>
          <w:tab w:val="right" w:leader="dot" w:pos="8306"/>
        </w:tabs>
      </w:pPr>
      <w:hyperlink w:anchor="_Toc9744" w:history="1">
        <w:r>
          <w:rPr>
            <w:rFonts w:ascii="仿宋" w:eastAsia="仿宋" w:hAnsi="仿宋" w:cs="仿宋" w:hint="eastAsia"/>
            <w:lang w:eastAsia="zh-CN"/>
          </w:rPr>
          <w:t>(一)、产品/服务定位与特点</w:t>
        </w:r>
        <w:r>
          <w:tab/>
        </w:r>
        <w:r>
          <w:fldChar w:fldCharType="begin"/>
        </w:r>
        <w:r>
          <w:instrText xml:space="preserve"> PAGEREF _Toc9744 \h </w:instrText>
        </w:r>
        <w:r>
          <w:fldChar w:fldCharType="separate"/>
        </w:r>
        <w:r>
          <w:t>79</w:t>
        </w:r>
        <w:r>
          <w:fldChar w:fldCharType="end"/>
        </w:r>
      </w:hyperlink>
    </w:p>
    <w:p>
      <w:pPr>
        <w:pStyle w:val="TOC2"/>
        <w:tabs>
          <w:tab w:val="right" w:leader="dot" w:pos="8306"/>
        </w:tabs>
      </w:pPr>
      <w:hyperlink w:anchor="_Toc3963" w:history="1">
        <w:r>
          <w:rPr>
            <w:rFonts w:ascii="仿宋" w:eastAsia="仿宋" w:hAnsi="仿宋" w:cs="仿宋" w:hint="eastAsia"/>
            <w:lang w:eastAsia="zh-CN"/>
          </w:rPr>
          <w:t>(二)、市场定位与竞争分析</w:t>
        </w:r>
        <w:r>
          <w:tab/>
        </w:r>
        <w:r>
          <w:fldChar w:fldCharType="begin"/>
        </w:r>
        <w:r>
          <w:instrText xml:space="preserve"> PAGEREF _Toc3963 \h </w:instrText>
        </w:r>
        <w:r>
          <w:fldChar w:fldCharType="separate"/>
        </w:r>
        <w:r>
          <w:t>80</w:t>
        </w:r>
        <w:r>
          <w:fldChar w:fldCharType="end"/>
        </w:r>
      </w:hyperlink>
    </w:p>
    <w:p>
      <w:pPr>
        <w:pStyle w:val="TOC2"/>
        <w:tabs>
          <w:tab w:val="right" w:leader="dot" w:pos="8306"/>
        </w:tabs>
      </w:pPr>
      <w:hyperlink w:anchor="_Toc25684" w:history="1">
        <w:r>
          <w:rPr>
            <w:rFonts w:ascii="仿宋" w:eastAsia="仿宋" w:hAnsi="仿宋" w:cs="仿宋" w:hint="eastAsia"/>
            <w:lang w:eastAsia="zh-CN"/>
          </w:rPr>
          <w:t>(三)、营销渠道与策略</w:t>
        </w:r>
        <w:r>
          <w:tab/>
        </w:r>
        <w:r>
          <w:fldChar w:fldCharType="begin"/>
        </w:r>
        <w:r>
          <w:instrText xml:space="preserve"> PAGEREF _Toc25684 \h </w:instrText>
        </w:r>
        <w:r>
          <w:fldChar w:fldCharType="separate"/>
        </w:r>
        <w:r>
          <w:t>82</w:t>
        </w:r>
        <w:r>
          <w:fldChar w:fldCharType="end"/>
        </w:r>
      </w:hyperlink>
    </w:p>
    <w:p>
      <w:pPr>
        <w:pStyle w:val="TOC2"/>
        <w:tabs>
          <w:tab w:val="right" w:leader="dot" w:pos="8306"/>
        </w:tabs>
      </w:pPr>
      <w:hyperlink w:anchor="_Toc14769" w:history="1">
        <w:r>
          <w:rPr>
            <w:rFonts w:ascii="仿宋" w:eastAsia="仿宋" w:hAnsi="仿宋" w:cs="仿宋" w:hint="eastAsia"/>
            <w:lang w:eastAsia="zh-CN"/>
          </w:rPr>
          <w:t>(四)、推广与宣传活动</w:t>
        </w:r>
        <w:r>
          <w:tab/>
        </w:r>
        <w:r>
          <w:fldChar w:fldCharType="begin"/>
        </w:r>
        <w:r>
          <w:instrText xml:space="preserve"> PAGEREF _Toc14769 \h </w:instrText>
        </w:r>
        <w:r>
          <w:fldChar w:fldCharType="separate"/>
        </w:r>
        <w:r>
          <w:t>83</w:t>
        </w:r>
        <w:r>
          <w:fldChar w:fldCharType="end"/>
        </w:r>
      </w:hyperlink>
    </w:p>
    <w:p>
      <w:pPr>
        <w:pStyle w:val="TOC1"/>
        <w:tabs>
          <w:tab w:val="right" w:leader="dot" w:pos="8306"/>
        </w:tabs>
      </w:pPr>
      <w:hyperlink w:anchor="_Toc26705" w:history="1">
        <w:r>
          <w:rPr>
            <w:rFonts w:ascii="仿宋" w:eastAsia="仿宋" w:hAnsi="仿宋" w:cs="仿宋" w:hint="eastAsia"/>
            <w:lang w:eastAsia="zh-CN"/>
          </w:rPr>
          <w:t>十七、其他系统和设备项目变更管理</w:t>
        </w:r>
        <w:r>
          <w:tab/>
        </w:r>
        <w:r>
          <w:fldChar w:fldCharType="begin"/>
        </w:r>
        <w:r>
          <w:instrText xml:space="preserve"> PAGEREF _Toc26705 \h </w:instrText>
        </w:r>
        <w:r>
          <w:fldChar w:fldCharType="separate"/>
        </w:r>
        <w:r>
          <w:t>88</w:t>
        </w:r>
        <w:r>
          <w:fldChar w:fldCharType="end"/>
        </w:r>
      </w:hyperlink>
    </w:p>
    <w:p>
      <w:pPr>
        <w:pStyle w:val="TOC2"/>
        <w:tabs>
          <w:tab w:val="right" w:leader="dot" w:pos="8306"/>
        </w:tabs>
      </w:pPr>
      <w:hyperlink w:anchor="_Toc4345" w:history="1">
        <w:r>
          <w:rPr>
            <w:rFonts w:ascii="仿宋" w:eastAsia="仿宋" w:hAnsi="仿宋" w:cs="仿宋" w:hint="eastAsia"/>
            <w:lang w:eastAsia="zh-CN"/>
          </w:rPr>
          <w:t>(一)、变更申请与评估</w:t>
        </w:r>
        <w:r>
          <w:tab/>
        </w:r>
        <w:r>
          <w:fldChar w:fldCharType="begin"/>
        </w:r>
        <w:r>
          <w:instrText xml:space="preserve"> PAGEREF _Toc4345 \h </w:instrText>
        </w:r>
        <w:r>
          <w:fldChar w:fldCharType="separate"/>
        </w:r>
        <w:r>
          <w:t>88</w:t>
        </w:r>
        <w:r>
          <w:fldChar w:fldCharType="end"/>
        </w:r>
      </w:hyperlink>
    </w:p>
    <w:p>
      <w:pPr>
        <w:pStyle w:val="TOC2"/>
        <w:tabs>
          <w:tab w:val="right" w:leader="dot" w:pos="8306"/>
        </w:tabs>
      </w:pPr>
      <w:hyperlink w:anchor="_Toc30557" w:history="1">
        <w:r>
          <w:rPr>
            <w:rFonts w:ascii="仿宋" w:eastAsia="仿宋" w:hAnsi="仿宋" w:cs="仿宋" w:hint="eastAsia"/>
            <w:lang w:eastAsia="zh-CN"/>
          </w:rPr>
          <w:t>(二)、变更实施与控制</w:t>
        </w:r>
        <w:r>
          <w:tab/>
        </w:r>
        <w:r>
          <w:fldChar w:fldCharType="begin"/>
        </w:r>
        <w:r>
          <w:instrText xml:space="preserve"> PAGEREF _Toc30557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58"/>
      <w:r>
        <w:rPr>
          <w:rFonts w:ascii="仿宋" w:eastAsia="仿宋" w:hAnsi="仿宋" w:cs="仿宋" w:hint="eastAsia"/>
          <w:sz w:val="28"/>
          <w:lang w:eastAsia="zh-CN"/>
        </w:rPr>
        <w:t>一、其他系统和设备项目选址可行性分析</w:t>
      </w:r>
      <w:bookmarkEnd w:id="2"/>
    </w:p>
    <w:p>
      <w:pPr>
        <w:pStyle w:val="Heading2"/>
        <w:rPr>
          <w:rFonts w:ascii="仿宋" w:eastAsia="仿宋" w:hAnsi="仿宋" w:cs="仿宋" w:hint="eastAsia"/>
          <w:lang w:eastAsia="zh-CN"/>
        </w:rPr>
      </w:pPr>
      <w:bookmarkStart w:id="3" w:name="_Toc7582"/>
      <w:r>
        <w:rPr>
          <w:rFonts w:ascii="仿宋" w:eastAsia="仿宋" w:hAnsi="仿宋" w:cs="仿宋" w:hint="eastAsia"/>
          <w:lang w:eastAsia="zh-CN"/>
        </w:rPr>
        <w:t>(一)、其他系统和设备项目选址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该其他系统和设备项目选址位于XX省XX市XX区XXX街道</w:t>
      </w:r>
    </w:p>
    <w:p>
      <w:pPr>
        <w:pStyle w:val="Heading2"/>
        <w:ind w:firstLine="560" w:firstLineChars="200"/>
        <w:rPr>
          <w:rFonts w:ascii="仿宋" w:eastAsia="仿宋" w:hAnsi="仿宋" w:cs="仿宋" w:hint="eastAsia"/>
          <w:sz w:val="28"/>
          <w:lang w:eastAsia="zh-CN"/>
        </w:rPr>
      </w:pPr>
      <w:bookmarkStart w:id="4" w:name="_Toc288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其他系统和设备项目的征地面积将根据其他系统和设备项目的实际规模和需求进行精确规划。具体面积XXX平方米，旨在确保其他系统和设备项目不仅能够满足当前的发展需求，还能够预留空间以适应未来的扩展。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净用地面积是在征地面积基础上去除不可利用面积后的实际可开发用地。具体面积XXX平方米，考虑到环保、交通、安全等多方面因素，以确保其他系统和设备项目在整体利用效率上达到最优。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其他系统和设备项目计划建设的建筑总规模具体面积XXX平方米。这一规模的确定综合考虑了其他系统和设备项目的性质、规模，以及城市规划的相关要求，确保建筑布局与周边环境协调一致。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绿地率是其他系统和设备项目用地中被规划为绿地的比例。具体面积XXX平方米，旨在通过合理规划绿地，改善其他系统和设备项目周边环境，提升居民生活质量，并符合城市整体绿化规划。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容积率是用地上可以建设的建筑总体积与用地面积之比。具体面积XXX，通过合理的容积率规划，确保其他系统和设备项目建筑规模与周边环境和谐共生。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系统和设备项目选址与当地城市规划相一致，具体面积XXX平方米。通过与城市规划部门深入沟通，确保其他系统和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系统和设备项目选址符合当地产业政策，具体面积XXX平方米。这包括其他系统和设备项目对当地经济的促进作用，以及对相关产业的带动效应，确保其他系统和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用地总体要求必须符合环保和可持续发展的原则，具体面积XXX平方米。通过采用绿色建筑设计、节能减排等措施，确保其他系统和设备项目在建设和运营过程中对环境的影响最小化，达到可持续发展的要求。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确保其他系统和设备项目选址具备必要的公共设施配套，具体面积XXX平方米。这包括交通便利性、教育、医疗等基础设施，以提高居民生活品质，使得其他系统和设备项目选址更具吸引力。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考虑用地总体要求对当地社会稳定性的影响，具体面积XXX平方米。通过深入了解当地社区反馈，确保其他系统和设备项目的选址和建设过程对当地社会和谐稳定产生积极作用。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系统和设备项目选址不仅符合法规和规划，还在实际操作中具有可行性。这一全面规划将为其他系统和设备项目的成功实施提供坚实的基础，确保其他系统和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36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系统和设备项目的设备规划和空间设计中，我们将采取灵活设备布局的措施。设备布局将根据实际需求进行灵活设计，避免不必要的浪费。通过合理规划设备摆放位置，我们将提高设备的利用率，减少设备间距，以确保其他系统和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系统和设备项目内部引入共享设施的概念，例如共享会议室、办公区等。通过这种方式，我们可以减少对资源的重复建设，提高资源共享效率，从而减小其他系统和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系统和设备项目的总图布置中，我们将不同功能区域进行明确的规划，以最大程度满足其他系统和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1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系统和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系统和设备项目对环境的影响是综合评价的重要因素之一。我们将详细考虑选址周边的自然环境、生态保护区、水源地等情况，确保其他系统和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对选址的评价还需充分考虑当地政府的产业政策和法规。我们将详细了解其他系统和设备项目所在地的相关政策，确保其他系统和设备项目的规划和运营与当地法规相符，降低不必要的法律风险。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考虑到社会稳定性对企业运营的重要性，我们将评估选址地区的社会安全情况、劳工关系、社区反馈等方面，以确保其他系统和设备项目的建设和运营不会受到社会稳定性的负面影响。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最后，我们将综合考虑用地成本，包括土地购置费用、土地开发成本等。通过对用地成本的详细评估，我们能够做出更为精确的经济效益分析，为其他系统和设备项目的投资决策提供有力支持。</w:t>
      </w:r>
    </w:p>
    <w:p>
      <w:pPr>
        <w:pStyle w:val="Heading1"/>
        <w:ind w:firstLine="560" w:firstLineChars="200"/>
        <w:rPr>
          <w:rFonts w:ascii="仿宋" w:eastAsia="仿宋" w:hAnsi="仿宋" w:cs="仿宋" w:hint="eastAsia"/>
          <w:sz w:val="28"/>
          <w:lang w:eastAsia="zh-CN"/>
        </w:rPr>
      </w:pPr>
      <w:bookmarkStart w:id="8" w:name="_Toc8908"/>
      <w:r>
        <w:rPr>
          <w:rFonts w:ascii="仿宋" w:eastAsia="仿宋" w:hAnsi="仿宋" w:cs="仿宋" w:hint="eastAsia"/>
          <w:sz w:val="28"/>
          <w:lang w:eastAsia="zh-CN"/>
        </w:rPr>
        <w:t>二、其他系统和设备项目概论</w:t>
      </w:r>
      <w:bookmarkEnd w:id="8"/>
    </w:p>
    <w:p>
      <w:pPr>
        <w:pStyle w:val="Heading2"/>
        <w:rPr>
          <w:rFonts w:ascii="仿宋" w:eastAsia="仿宋" w:hAnsi="仿宋" w:cs="仿宋" w:hint="eastAsia"/>
          <w:lang w:eastAsia="zh-CN"/>
        </w:rPr>
      </w:pPr>
      <w:bookmarkStart w:id="9" w:name="_Toc22202"/>
      <w:r>
        <w:rPr>
          <w:rFonts w:ascii="仿宋" w:eastAsia="仿宋" w:hAnsi="仿宋" w:cs="仿宋" w:hint="eastAsia"/>
          <w:lang w:eastAsia="zh-CN"/>
        </w:rPr>
        <w:t>(一)、其他系统和设备项目概况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起源追溯至对市场的深入洞察。市场的不断演变与变革为其他系统和设备项目提供了难得的机遇。当前市场存在的需求缺口和变革的大环境共同构成了其他系统和设备项目的背景。这个其他系统和设备项目旨在充分利用市场机遇，填补行业中尚未满足的需求，为客户提供全新的解决方案。市场的变革和需求的增长使得这个其他系统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其他系统和设备项目名称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正式命名为其他系统和设备。这个名称不仅仅是一个标识，更代表了其他系统和设备项目的核心理念和愿景。它蕴含着其他系统和设备项目所要解决问题的关键字，具有强烈的表达和辨识度，为其他系统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其他系统和设备项目目标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核心目标是提供一种全新、高效的解决方案，满足客户日益增长的需求。其他系统和设备项目追求的不仅仅是满足市场需求，更是在市场中获得卓越的竞争优势。通过不断提升产品或服务的质量和创新水平，其他系统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其他系统和设备项目范围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全面涵盖了产品研发、制造、市场推广和售后服务，确保从产品设计到最终用户体验的全方位关注。这一全面的其他系统和设备项目范围是为了确保其他系统和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其他系统和设备项目时间表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其他系统和设备项目计划在未来18个月内完成，包括研发、测试、市场试点和正式推出等不同阶段。这个时间表的合理设计是为了确保其他系统和设备项目各个阶段的顺利推进，以便按时交付高质量的成果。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其他系统和设备项目预算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总预算估算为XX百万美元，主要分配在研发、市场推广、人员培训和运营等方面。这一充足的预算为其他系统和设备项目提供了充足的资源，确保其他系统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其他系统和设备项目风险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可能面临的风险包括市场接受度低、技术难题、竞争激烈等。其他系统和设备项目团队已经制定了相应的风险应对计划，通过前瞻性的风险管理，确保其他系统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其他系统和设备项目团队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其他系统和设备项目汇聚了一支经验丰富、多领域专业素养的核心团队，确保其他系统和设备项目在各个方面都能拥有高水平的执行力。团队的协同作战是其他系统和设备项目成功的关键因素之一。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其他系统和设备项目背景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其他系统和设备项目的背景根植于市场对更高效、创新产品的渴望，同时也受到科技发展对行业格局的深刻改变的影响。这为其他系统和设备项目提供了广阔的发展空间和市场需求。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其他系统和设备项目现状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截至目前，其他系统和设备项目已完成市场调研和技术验证，取得了初步的成功。这为其他系统和设备项目在未来的发展奠定了坚实的基础，为更远大的目标打下了坚实的基石。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11"/>
      <w:r>
        <w:rPr>
          <w:rFonts w:ascii="仿宋" w:eastAsia="仿宋" w:hAnsi="仿宋" w:cs="仿宋" w:hint="eastAsia"/>
          <w:sz w:val="28"/>
          <w:lang w:eastAsia="zh-CN"/>
        </w:rPr>
        <w:t>(二)、其他系统和设备项目目标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keyword》其他系统和设备项目首要业务目标是在市场中占据有利地位，实现产品/服务的成功推广和销售。通过不断提升产品质量、创新性，其他系统和设备项目追求成为行业中的领导者，赢得更多客户的青睐。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在科技迅速发展的时代，其他系统和设备项目着眼于技术创新。通过持续的研发和技术升级，其他系统和设备项目旨在推出更具创新性的产品或服务，以满足市场对新鲜、先进解决方案的需求。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为了建立可持续的客户关系，其他系统和设备项目设定了客户满意度目标。通过提供卓越的产品质量和优质的客户服务，其他系统和设备项目追求赢得客户的信任和忠诚度，确保他们的满意度达到行业领先水平。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其他系统和设备项目注重社会责任和可持续发展。通过实施环保、社会责任其他系统和设备项目，其他系统和设备项目致力于在经济发展的同时保护环境，促进社会公平，实现可持续经营。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其他系统和设备项目的团队是实现目标的核心驱动力。因此，其他系统和设备项目设定了团队发展目标，包括提升团队成员的专业技能、培养领导力，以及搭建协同高效的团队工作氛围。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5"/>
      <w:r>
        <w:rPr>
          <w:rFonts w:ascii="仿宋" w:eastAsia="仿宋" w:hAnsi="仿宋" w:cs="仿宋" w:hint="eastAsia"/>
          <w:sz w:val="28"/>
          <w:lang w:eastAsia="zh-CN"/>
        </w:rPr>
        <w:t>(三)、其他系统和设备项目提出的理由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其他系统和设备项目提出的理由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源于对市场机遇的深刻洞察。当前市场中存在的需求缺口和行业发展趋势表明，有巨大的商业机会等待被开发。通过准确捕捉市场机遇，其他系统和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理念基于对技术创新的信仰。通过持续的研发和技术投入，其他系统和设备项目有望推出更具创新性的产品或服务。在科技飞速发展的当下，其他系统和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是为了增强企业的行业竞争力。通过提升产品或服务的质量和独特性，其他系统和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响应了消费者需求的变化。随着社会和科技的不断发展，消费者对产品和服务的需求也在发生变化。通过深入了解并及时回应消费者的新需求，其他系统和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是企业战略发展规划的一部分。在面对日益激烈的市场竞争和不断变化的商业环境中，其他系统和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不仅仅是基于商业考量，还注重社会责任。通过推出环保、社会责任等方面的其他系统和设备项目，其他系统和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其他系统和设备项目的提出反映了对利益相关者期望的关注。包括客户、员工、投资者等利益相关者在企业发展中都有着各自的期望，其他系统和设备项目力求在满足这些期望的同时，取得更大的共赢。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210"/>
      <w:r>
        <w:rPr>
          <w:rFonts w:ascii="仿宋" w:eastAsia="仿宋" w:hAnsi="仿宋" w:cs="仿宋" w:hint="eastAsia"/>
          <w:sz w:val="28"/>
          <w:lang w:eastAsia="zh-CN"/>
        </w:rPr>
        <w:t>(四)、其他系统和设备项目意义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在实施其他系统和设备项目的过程中，我们不仅仅是在追逐商业成功，更是为企业和社会的多个层面创造了深远的意义。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首要意义在于提升企业的市场竞争力。通过持续的创新和对产品质量的高标准要求，其他系统和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系统和设备项目的推进将促使行业技术水平的提升。通过引入先进技术和创新性解决方案，其他系统和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系统和设备项目不仅创造了大量就业机会，提高了就业水平，还注重社会责任和环保。通过参与社会公益事业和推动环保其他系统和设备项目，其他系统和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综合而言，其他系统和设备项目意义重大，不仅推动了企业的发展，也为行业和社会的进步贡献了积极力量。这是一个全面而深刻的影响，将在未来产生可持续的正面效应。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883"/>
      <w:r>
        <w:rPr>
          <w:rFonts w:ascii="仿宋" w:eastAsia="仿宋" w:hAnsi="仿宋" w:cs="仿宋" w:hint="eastAsia"/>
          <w:sz w:val="28"/>
          <w:lang w:eastAsia="zh-CN"/>
        </w:rPr>
        <w:t>(五)、其他系统和设备项目背景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在当今迅猛发展的商业环境中，其他系统和设备项目的动因根植于对多方面因素的审慎考量。这个其他系统和设备项目的提出并非孤立的决策，而是对企业所处背景深入思考的产物。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系统和设备项目背后的首要原因。科技的迅速发展和全球市场的快速变化使得企业必须灵活应对。其他系统和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竞争的激烈程度也是其他系统和设备项目背景中不可忽视的一环。企业需要在激烈竞争中脱颖而出，为此，其他系统和设备项目致力于打破常规，提供独特的价值主张，以吸引客户并确保市场份额的增长。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技术的迅速发展为企业带来了机遇与挑战。作为其他系统和设备项目启动的背景之一，对新兴技术的应用将有助于提升企业的技术水平，使其在不断演进的商业环境中保持竞争优势。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此外，社会对企业责任的期望也在逐渐升高。其他系统和设备项目充分融入了社会责任的理念，通过可持续经营和社会公益其他系统和设备项目，企图为社会贡献一份力量，在商业成功的同时关注社会价值。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627"/>
      <w:r>
        <w:rPr>
          <w:rFonts w:ascii="仿宋" w:eastAsia="仿宋" w:hAnsi="仿宋" w:cs="仿宋" w:hint="eastAsia"/>
          <w:sz w:val="28"/>
          <w:lang w:eastAsia="zh-CN"/>
        </w:rPr>
        <w:t>三、其他系统和设备项目绩效评估</w:t>
      </w:r>
      <w:bookmarkEnd w:id="14"/>
    </w:p>
    <w:p>
      <w:pPr>
        <w:pStyle w:val="Heading2"/>
        <w:rPr>
          <w:rFonts w:ascii="仿宋" w:eastAsia="仿宋" w:hAnsi="仿宋" w:cs="仿宋" w:hint="eastAsia"/>
          <w:lang w:eastAsia="zh-CN"/>
        </w:rPr>
      </w:pPr>
      <w:bookmarkStart w:id="15" w:name="_Toc807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中，我们设计了一套全面的绩效评估指标，以确保其他系统和设备项目的可控和成功交付。这些指标跨足其他系统和设备项目目标、成本、进度和质量等多个维度，为我们提供了全面洞察其他系统和设备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目标达成率是我们关注的首要指标。我们设定了明确的目标，并通过定期监测和评估，迅速发现并应对潜在的目标偏差。这为其他系统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成本绩效是另一个核心关注点。通过实际成本与预算成本的对比分析，我们深入了解成本差异的原因，及时调整资源分配，保持其他系统和设备项目在经济效益方面的合理水平。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进度作为关键的绩效指标之一，得到了精心的关注。我们制定了详细的其他系统和设备项目进度计划，并设立了进度符合度指标，确保实际进度与计划进度保持一致。这使我们能够快速发现和解决潜在的进度问题，保持其他系统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系统和设备项目绩效的不可或缺的一环。我们引入了一系列的质量标准和客户满意度指标，以确保其他系统和设备项目交付的成果在质量上达到或超越预期水平。通过持续监测这些指标，我们努力提升其他系统和设备项目整体质量水平，为其他系统和设备项目的成功交付提供有力保障。通过这些科学且全面的绩效评估，我们能够更好地引导其他系统和设备项目的持续改进，确保其他系统和设备项目目标的顺利达成。</w:t>
      </w:r>
    </w:p>
    <w:p>
      <w:pPr>
        <w:pStyle w:val="Heading2"/>
        <w:ind w:firstLine="560" w:firstLineChars="200"/>
        <w:rPr>
          <w:rFonts w:ascii="仿宋" w:eastAsia="仿宋" w:hAnsi="仿宋" w:cs="仿宋" w:hint="eastAsia"/>
          <w:sz w:val="28"/>
          <w:lang w:eastAsia="zh-CN"/>
        </w:rPr>
      </w:pPr>
      <w:bookmarkStart w:id="16" w:name="_Toc482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绩效评估是其他系统和设备项目中的关键环节，为确保其他系统和设备项目达到预期目标，我们采用了多层次、多维度的绩效评估方法。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https://d.book118.com/628062073137006025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12004"/>
    <w:rsid w:val="791120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62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2024-01-12T15:56:00Z</dcterms:created>
  <dcterms:modified xsi:type="dcterms:W3CDTF">2024-01-12T15:56:58Z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DA98AC8B0DDA47248E7DF60AD16FC907_11</vt:lpwstr>
  </property>
  <property fmtid="{D5CDD505-2E9C-101B-9397-08002B2CF9AE}" pid="3" name="KSOProductBuildVer">
    <vt:lpwstr>2052-12.1.0.16120</vt:lpwstr>
  </property>
</Properties>
</file>