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T305型氧化锌脱硫剂项目建设总纲及方案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90" w:history="1">
        <w:r>
          <w:rPr>
            <w:rFonts w:ascii="仿宋" w:eastAsia="仿宋" w:hAnsi="仿宋" w:cs="仿宋" w:hint="eastAsia"/>
            <w:lang w:eastAsia="zh-CN"/>
          </w:rPr>
          <w:t>前言</w:t>
        </w:r>
        <w:r>
          <w:tab/>
        </w:r>
        <w:r>
          <w:fldChar w:fldCharType="begin"/>
        </w:r>
        <w:r>
          <w:instrText xml:space="preserve"> PAGEREF _Toc22390 \h </w:instrText>
        </w:r>
        <w:r>
          <w:fldChar w:fldCharType="separate"/>
        </w:r>
        <w:r>
          <w:t>3</w:t>
        </w:r>
        <w:r>
          <w:fldChar w:fldCharType="end"/>
        </w:r>
      </w:hyperlink>
    </w:p>
    <w:p>
      <w:pPr>
        <w:pStyle w:val="TOC1"/>
        <w:tabs>
          <w:tab w:val="right" w:leader="dot" w:pos="8306"/>
        </w:tabs>
      </w:pPr>
      <w:hyperlink w:anchor="_Toc25258" w:history="1">
        <w:r>
          <w:rPr>
            <w:rFonts w:ascii="仿宋" w:eastAsia="仿宋" w:hAnsi="仿宋" w:cs="仿宋" w:hint="eastAsia"/>
            <w:lang w:eastAsia="zh-CN"/>
          </w:rPr>
          <w:t>一、社会影响分析</w:t>
        </w:r>
        <w:r>
          <w:tab/>
        </w:r>
        <w:r>
          <w:fldChar w:fldCharType="begin"/>
        </w:r>
        <w:r>
          <w:instrText xml:space="preserve"> PAGEREF _Toc25258 \h </w:instrText>
        </w:r>
        <w:r>
          <w:fldChar w:fldCharType="separate"/>
        </w:r>
        <w:r>
          <w:t>3</w:t>
        </w:r>
        <w:r>
          <w:fldChar w:fldCharType="end"/>
        </w:r>
      </w:hyperlink>
    </w:p>
    <w:p>
      <w:pPr>
        <w:pStyle w:val="TOC2"/>
        <w:tabs>
          <w:tab w:val="right" w:leader="dot" w:pos="8306"/>
        </w:tabs>
      </w:pPr>
      <w:hyperlink w:anchor="_Toc14151" w:history="1">
        <w:r>
          <w:rPr>
            <w:rFonts w:ascii="仿宋" w:eastAsia="仿宋" w:hAnsi="仿宋" w:cs="仿宋" w:hint="eastAsia"/>
            <w:lang w:eastAsia="zh-CN"/>
          </w:rPr>
          <w:t>(一)、社会影响效果分析</w:t>
        </w:r>
        <w:r>
          <w:tab/>
        </w:r>
        <w:r>
          <w:fldChar w:fldCharType="begin"/>
        </w:r>
        <w:r>
          <w:instrText xml:space="preserve"> PAGEREF _Toc14151 \h </w:instrText>
        </w:r>
        <w:r>
          <w:fldChar w:fldCharType="separate"/>
        </w:r>
        <w:r>
          <w:t>3</w:t>
        </w:r>
        <w:r>
          <w:fldChar w:fldCharType="end"/>
        </w:r>
      </w:hyperlink>
    </w:p>
    <w:p>
      <w:pPr>
        <w:pStyle w:val="TOC2"/>
        <w:tabs>
          <w:tab w:val="right" w:leader="dot" w:pos="8306"/>
        </w:tabs>
      </w:pPr>
      <w:hyperlink w:anchor="_Toc21369" w:history="1">
        <w:r>
          <w:rPr>
            <w:rFonts w:ascii="仿宋" w:eastAsia="仿宋" w:hAnsi="仿宋" w:cs="仿宋" w:hint="eastAsia"/>
            <w:lang w:eastAsia="zh-CN"/>
          </w:rPr>
          <w:t>(二)、社会适应性分析</w:t>
        </w:r>
        <w:r>
          <w:tab/>
        </w:r>
        <w:r>
          <w:fldChar w:fldCharType="begin"/>
        </w:r>
        <w:r>
          <w:instrText xml:space="preserve"> PAGEREF _Toc21369 \h </w:instrText>
        </w:r>
        <w:r>
          <w:fldChar w:fldCharType="separate"/>
        </w:r>
        <w:r>
          <w:t>6</w:t>
        </w:r>
        <w:r>
          <w:fldChar w:fldCharType="end"/>
        </w:r>
      </w:hyperlink>
    </w:p>
    <w:p>
      <w:pPr>
        <w:pStyle w:val="TOC2"/>
        <w:tabs>
          <w:tab w:val="right" w:leader="dot" w:pos="8306"/>
        </w:tabs>
      </w:pPr>
      <w:hyperlink w:anchor="_Toc31413" w:history="1">
        <w:r>
          <w:rPr>
            <w:rFonts w:ascii="仿宋" w:eastAsia="仿宋" w:hAnsi="仿宋" w:cs="仿宋" w:hint="eastAsia"/>
            <w:lang w:eastAsia="zh-CN"/>
          </w:rPr>
          <w:t>(三)、社会风险及对策分析</w:t>
        </w:r>
        <w:r>
          <w:tab/>
        </w:r>
        <w:r>
          <w:fldChar w:fldCharType="begin"/>
        </w:r>
        <w:r>
          <w:instrText xml:space="preserve"> PAGEREF _Toc31413 \h </w:instrText>
        </w:r>
        <w:r>
          <w:fldChar w:fldCharType="separate"/>
        </w:r>
        <w:r>
          <w:t>7</w:t>
        </w:r>
        <w:r>
          <w:fldChar w:fldCharType="end"/>
        </w:r>
      </w:hyperlink>
    </w:p>
    <w:p>
      <w:pPr>
        <w:pStyle w:val="TOC1"/>
        <w:tabs>
          <w:tab w:val="right" w:leader="dot" w:pos="8306"/>
        </w:tabs>
      </w:pPr>
      <w:hyperlink w:anchor="_Toc29625" w:history="1">
        <w:r>
          <w:rPr>
            <w:rFonts w:ascii="仿宋" w:eastAsia="仿宋" w:hAnsi="仿宋" w:cs="仿宋" w:hint="eastAsia"/>
            <w:lang w:eastAsia="zh-CN"/>
          </w:rPr>
          <w:t>二、环境和生态影响分析</w:t>
        </w:r>
        <w:r>
          <w:tab/>
        </w:r>
        <w:r>
          <w:fldChar w:fldCharType="begin"/>
        </w:r>
        <w:r>
          <w:instrText xml:space="preserve"> PAGEREF _Toc29625 \h </w:instrText>
        </w:r>
        <w:r>
          <w:fldChar w:fldCharType="separate"/>
        </w:r>
        <w:r>
          <w:t>10</w:t>
        </w:r>
        <w:r>
          <w:fldChar w:fldCharType="end"/>
        </w:r>
      </w:hyperlink>
    </w:p>
    <w:p>
      <w:pPr>
        <w:pStyle w:val="TOC2"/>
        <w:tabs>
          <w:tab w:val="right" w:leader="dot" w:pos="8306"/>
        </w:tabs>
      </w:pPr>
      <w:hyperlink w:anchor="_Toc22005" w:history="1">
        <w:r>
          <w:rPr>
            <w:rFonts w:ascii="仿宋" w:eastAsia="仿宋" w:hAnsi="仿宋" w:cs="仿宋" w:hint="eastAsia"/>
            <w:lang w:eastAsia="zh-CN"/>
          </w:rPr>
          <w:t>(一)、环境和生态现状</w:t>
        </w:r>
        <w:r>
          <w:tab/>
        </w:r>
        <w:r>
          <w:fldChar w:fldCharType="begin"/>
        </w:r>
        <w:r>
          <w:instrText xml:space="preserve"> PAGEREF _Toc22005 \h </w:instrText>
        </w:r>
        <w:r>
          <w:fldChar w:fldCharType="separate"/>
        </w:r>
        <w:r>
          <w:t>10</w:t>
        </w:r>
        <w:r>
          <w:fldChar w:fldCharType="end"/>
        </w:r>
      </w:hyperlink>
    </w:p>
    <w:p>
      <w:pPr>
        <w:pStyle w:val="TOC2"/>
        <w:tabs>
          <w:tab w:val="right" w:leader="dot" w:pos="8306"/>
        </w:tabs>
      </w:pPr>
      <w:hyperlink w:anchor="_Toc15127" w:history="1">
        <w:r>
          <w:rPr>
            <w:rFonts w:ascii="仿宋" w:eastAsia="仿宋" w:hAnsi="仿宋" w:cs="仿宋" w:hint="eastAsia"/>
            <w:lang w:eastAsia="zh-CN"/>
          </w:rPr>
          <w:t>(二)、生态环境影响分析</w:t>
        </w:r>
        <w:r>
          <w:tab/>
        </w:r>
        <w:r>
          <w:fldChar w:fldCharType="begin"/>
        </w:r>
        <w:r>
          <w:instrText xml:space="preserve"> PAGEREF _Toc15127 \h </w:instrText>
        </w:r>
        <w:r>
          <w:fldChar w:fldCharType="separate"/>
        </w:r>
        <w:r>
          <w:t>12</w:t>
        </w:r>
        <w:r>
          <w:fldChar w:fldCharType="end"/>
        </w:r>
      </w:hyperlink>
    </w:p>
    <w:p>
      <w:pPr>
        <w:pStyle w:val="TOC2"/>
        <w:tabs>
          <w:tab w:val="right" w:leader="dot" w:pos="8306"/>
        </w:tabs>
      </w:pPr>
      <w:hyperlink w:anchor="_Toc19748" w:history="1">
        <w:r>
          <w:rPr>
            <w:rFonts w:ascii="仿宋" w:eastAsia="仿宋" w:hAnsi="仿宋" w:cs="仿宋" w:hint="eastAsia"/>
            <w:lang w:eastAsia="zh-CN"/>
          </w:rPr>
          <w:t>(三)、生态环境保护措施</w:t>
        </w:r>
        <w:r>
          <w:tab/>
        </w:r>
        <w:r>
          <w:fldChar w:fldCharType="begin"/>
        </w:r>
        <w:r>
          <w:instrText xml:space="preserve"> PAGEREF _Toc19748 \h </w:instrText>
        </w:r>
        <w:r>
          <w:fldChar w:fldCharType="separate"/>
        </w:r>
        <w:r>
          <w:t>13</w:t>
        </w:r>
        <w:r>
          <w:fldChar w:fldCharType="end"/>
        </w:r>
      </w:hyperlink>
    </w:p>
    <w:p>
      <w:pPr>
        <w:pStyle w:val="TOC2"/>
        <w:tabs>
          <w:tab w:val="right" w:leader="dot" w:pos="8306"/>
        </w:tabs>
      </w:pPr>
      <w:hyperlink w:anchor="_Toc25556" w:history="1">
        <w:r>
          <w:rPr>
            <w:rFonts w:ascii="仿宋" w:eastAsia="仿宋" w:hAnsi="仿宋" w:cs="仿宋" w:hint="eastAsia"/>
            <w:lang w:eastAsia="zh-CN"/>
          </w:rPr>
          <w:t>(四)、地质灾害影响分析</w:t>
        </w:r>
        <w:r>
          <w:tab/>
        </w:r>
        <w:r>
          <w:fldChar w:fldCharType="begin"/>
        </w:r>
        <w:r>
          <w:instrText xml:space="preserve"> PAGEREF _Toc25556 \h </w:instrText>
        </w:r>
        <w:r>
          <w:fldChar w:fldCharType="separate"/>
        </w:r>
        <w:r>
          <w:t>15</w:t>
        </w:r>
        <w:r>
          <w:fldChar w:fldCharType="end"/>
        </w:r>
      </w:hyperlink>
    </w:p>
    <w:p>
      <w:pPr>
        <w:pStyle w:val="TOC2"/>
        <w:tabs>
          <w:tab w:val="right" w:leader="dot" w:pos="8306"/>
        </w:tabs>
      </w:pPr>
      <w:hyperlink w:anchor="_Toc17834" w:history="1">
        <w:r>
          <w:rPr>
            <w:rFonts w:ascii="仿宋" w:eastAsia="仿宋" w:hAnsi="仿宋" w:cs="仿宋" w:hint="eastAsia"/>
            <w:lang w:eastAsia="zh-CN"/>
          </w:rPr>
          <w:t>(五)、特殊环境影响</w:t>
        </w:r>
        <w:r>
          <w:tab/>
        </w:r>
        <w:r>
          <w:fldChar w:fldCharType="begin"/>
        </w:r>
        <w:r>
          <w:instrText xml:space="preserve"> PAGEREF _Toc17834 \h </w:instrText>
        </w:r>
        <w:r>
          <w:fldChar w:fldCharType="separate"/>
        </w:r>
        <w:r>
          <w:t>17</w:t>
        </w:r>
        <w:r>
          <w:fldChar w:fldCharType="end"/>
        </w:r>
      </w:hyperlink>
    </w:p>
    <w:p>
      <w:pPr>
        <w:pStyle w:val="TOC1"/>
        <w:tabs>
          <w:tab w:val="right" w:leader="dot" w:pos="8306"/>
        </w:tabs>
      </w:pPr>
      <w:hyperlink w:anchor="_Toc18725" w:history="1">
        <w:r>
          <w:rPr>
            <w:rFonts w:ascii="仿宋" w:eastAsia="仿宋" w:hAnsi="仿宋" w:cs="仿宋" w:hint="eastAsia"/>
            <w:lang w:eastAsia="zh-CN"/>
          </w:rPr>
          <w:t>三、项目监理与质量保证</w:t>
        </w:r>
        <w:r>
          <w:tab/>
        </w:r>
        <w:r>
          <w:fldChar w:fldCharType="begin"/>
        </w:r>
        <w:r>
          <w:instrText xml:space="preserve"> PAGEREF _Toc18725 \h </w:instrText>
        </w:r>
        <w:r>
          <w:fldChar w:fldCharType="separate"/>
        </w:r>
        <w:r>
          <w:t>18</w:t>
        </w:r>
        <w:r>
          <w:fldChar w:fldCharType="end"/>
        </w:r>
      </w:hyperlink>
    </w:p>
    <w:p>
      <w:pPr>
        <w:pStyle w:val="TOC2"/>
        <w:tabs>
          <w:tab w:val="right" w:leader="dot" w:pos="8306"/>
        </w:tabs>
      </w:pPr>
      <w:hyperlink w:anchor="_Toc13233" w:history="1">
        <w:r>
          <w:rPr>
            <w:rFonts w:ascii="仿宋" w:eastAsia="仿宋" w:hAnsi="仿宋" w:cs="仿宋" w:hint="eastAsia"/>
            <w:lang w:eastAsia="zh-CN"/>
          </w:rPr>
          <w:t>(一)、监理体系构建</w:t>
        </w:r>
        <w:r>
          <w:tab/>
        </w:r>
        <w:r>
          <w:fldChar w:fldCharType="begin"/>
        </w:r>
        <w:r>
          <w:instrText xml:space="preserve"> PAGEREF _Toc13233 \h </w:instrText>
        </w:r>
        <w:r>
          <w:fldChar w:fldCharType="separate"/>
        </w:r>
        <w:r>
          <w:t>18</w:t>
        </w:r>
        <w:r>
          <w:fldChar w:fldCharType="end"/>
        </w:r>
      </w:hyperlink>
    </w:p>
    <w:p>
      <w:pPr>
        <w:pStyle w:val="TOC2"/>
        <w:tabs>
          <w:tab w:val="right" w:leader="dot" w:pos="8306"/>
        </w:tabs>
      </w:pPr>
      <w:hyperlink w:anchor="_Toc1348" w:history="1">
        <w:r>
          <w:rPr>
            <w:rFonts w:ascii="仿宋" w:eastAsia="仿宋" w:hAnsi="仿宋" w:cs="仿宋" w:hint="eastAsia"/>
            <w:lang w:eastAsia="zh-CN"/>
          </w:rPr>
          <w:t>(二)、质量保证体系实施</w:t>
        </w:r>
        <w:r>
          <w:tab/>
        </w:r>
        <w:r>
          <w:fldChar w:fldCharType="begin"/>
        </w:r>
        <w:r>
          <w:instrText xml:space="preserve"> PAGEREF _Toc1348 \h </w:instrText>
        </w:r>
        <w:r>
          <w:fldChar w:fldCharType="separate"/>
        </w:r>
        <w:r>
          <w:t>18</w:t>
        </w:r>
        <w:r>
          <w:fldChar w:fldCharType="end"/>
        </w:r>
      </w:hyperlink>
    </w:p>
    <w:p>
      <w:pPr>
        <w:pStyle w:val="TOC2"/>
        <w:tabs>
          <w:tab w:val="right" w:leader="dot" w:pos="8306"/>
        </w:tabs>
      </w:pPr>
      <w:hyperlink w:anchor="_Toc19546" w:history="1">
        <w:r>
          <w:rPr>
            <w:rFonts w:ascii="仿宋" w:eastAsia="仿宋" w:hAnsi="仿宋" w:cs="仿宋" w:hint="eastAsia"/>
            <w:lang w:eastAsia="zh-CN"/>
          </w:rPr>
          <w:t>(三)、监理与质量控制流程</w:t>
        </w:r>
        <w:r>
          <w:tab/>
        </w:r>
        <w:r>
          <w:fldChar w:fldCharType="begin"/>
        </w:r>
        <w:r>
          <w:instrText xml:space="preserve"> PAGEREF _Toc19546 \h </w:instrText>
        </w:r>
        <w:r>
          <w:fldChar w:fldCharType="separate"/>
        </w:r>
        <w:r>
          <w:t>19</w:t>
        </w:r>
        <w:r>
          <w:fldChar w:fldCharType="end"/>
        </w:r>
      </w:hyperlink>
    </w:p>
    <w:p>
      <w:pPr>
        <w:pStyle w:val="TOC1"/>
        <w:tabs>
          <w:tab w:val="right" w:leader="dot" w:pos="8306"/>
        </w:tabs>
      </w:pPr>
      <w:hyperlink w:anchor="_Toc13654" w:history="1">
        <w:r>
          <w:rPr>
            <w:rFonts w:ascii="仿宋" w:eastAsia="仿宋" w:hAnsi="仿宋" w:cs="仿宋" w:hint="eastAsia"/>
            <w:lang w:eastAsia="zh-CN"/>
          </w:rPr>
          <w:t>四、T305型氧化锌脱硫剂项目概论</w:t>
        </w:r>
        <w:r>
          <w:tab/>
        </w:r>
        <w:r>
          <w:fldChar w:fldCharType="begin"/>
        </w:r>
        <w:r>
          <w:instrText xml:space="preserve"> PAGEREF _Toc13654 \h </w:instrText>
        </w:r>
        <w:r>
          <w:fldChar w:fldCharType="separate"/>
        </w:r>
        <w:r>
          <w:t>20</w:t>
        </w:r>
        <w:r>
          <w:fldChar w:fldCharType="end"/>
        </w:r>
      </w:hyperlink>
    </w:p>
    <w:p>
      <w:pPr>
        <w:pStyle w:val="TOC2"/>
        <w:tabs>
          <w:tab w:val="right" w:leader="dot" w:pos="8306"/>
        </w:tabs>
      </w:pPr>
      <w:hyperlink w:anchor="_Toc10905" w:history="1">
        <w:r>
          <w:rPr>
            <w:rFonts w:ascii="仿宋" w:eastAsia="仿宋" w:hAnsi="仿宋" w:cs="仿宋" w:hint="eastAsia"/>
            <w:lang w:eastAsia="zh-CN"/>
          </w:rPr>
          <w:t>(一)、项目申报单位概况</w:t>
        </w:r>
        <w:r>
          <w:tab/>
        </w:r>
        <w:r>
          <w:fldChar w:fldCharType="begin"/>
        </w:r>
        <w:r>
          <w:instrText xml:space="preserve"> PAGEREF _Toc10905 \h </w:instrText>
        </w:r>
        <w:r>
          <w:fldChar w:fldCharType="separate"/>
        </w:r>
        <w:r>
          <w:t>20</w:t>
        </w:r>
        <w:r>
          <w:fldChar w:fldCharType="end"/>
        </w:r>
      </w:hyperlink>
    </w:p>
    <w:p>
      <w:pPr>
        <w:pStyle w:val="TOC2"/>
        <w:tabs>
          <w:tab w:val="right" w:leader="dot" w:pos="8306"/>
        </w:tabs>
      </w:pPr>
      <w:hyperlink w:anchor="_Toc14685" w:history="1">
        <w:r>
          <w:rPr>
            <w:rFonts w:ascii="仿宋" w:eastAsia="仿宋" w:hAnsi="仿宋" w:cs="仿宋" w:hint="eastAsia"/>
            <w:lang w:eastAsia="zh-CN"/>
          </w:rPr>
          <w:t>(二)、项目概况</w:t>
        </w:r>
        <w:r>
          <w:tab/>
        </w:r>
        <w:r>
          <w:fldChar w:fldCharType="begin"/>
        </w:r>
        <w:r>
          <w:instrText xml:space="preserve"> PAGEREF _Toc14685 \h </w:instrText>
        </w:r>
        <w:r>
          <w:fldChar w:fldCharType="separate"/>
        </w:r>
        <w:r>
          <w:t>21</w:t>
        </w:r>
        <w:r>
          <w:fldChar w:fldCharType="end"/>
        </w:r>
      </w:hyperlink>
    </w:p>
    <w:p>
      <w:pPr>
        <w:pStyle w:val="TOC1"/>
        <w:tabs>
          <w:tab w:val="right" w:leader="dot" w:pos="8306"/>
        </w:tabs>
      </w:pPr>
      <w:hyperlink w:anchor="_Toc983" w:history="1">
        <w:r>
          <w:rPr>
            <w:rFonts w:ascii="仿宋" w:eastAsia="仿宋" w:hAnsi="仿宋" w:cs="仿宋" w:hint="eastAsia"/>
            <w:lang w:eastAsia="zh-CN"/>
          </w:rPr>
          <w:t>五、资源开发及综合利用分析</w:t>
        </w:r>
        <w:r>
          <w:tab/>
        </w:r>
        <w:r>
          <w:fldChar w:fldCharType="begin"/>
        </w:r>
        <w:r>
          <w:instrText xml:space="preserve"> PAGEREF _Toc983 \h </w:instrText>
        </w:r>
        <w:r>
          <w:fldChar w:fldCharType="separate"/>
        </w:r>
        <w:r>
          <w:t>24</w:t>
        </w:r>
        <w:r>
          <w:fldChar w:fldCharType="end"/>
        </w:r>
      </w:hyperlink>
    </w:p>
    <w:p>
      <w:pPr>
        <w:pStyle w:val="TOC2"/>
        <w:tabs>
          <w:tab w:val="right" w:leader="dot" w:pos="8306"/>
        </w:tabs>
      </w:pPr>
      <w:hyperlink w:anchor="_Toc14535" w:history="1">
        <w:r>
          <w:rPr>
            <w:rFonts w:ascii="仿宋" w:eastAsia="仿宋" w:hAnsi="仿宋" w:cs="仿宋" w:hint="eastAsia"/>
            <w:lang w:eastAsia="zh-CN"/>
          </w:rPr>
          <w:t>(一)、资源开发方案</w:t>
        </w:r>
        <w:r>
          <w:tab/>
        </w:r>
        <w:r>
          <w:fldChar w:fldCharType="begin"/>
        </w:r>
        <w:r>
          <w:instrText xml:space="preserve"> PAGEREF _Toc14535 \h </w:instrText>
        </w:r>
        <w:r>
          <w:fldChar w:fldCharType="separate"/>
        </w:r>
        <w:r>
          <w:t>24</w:t>
        </w:r>
        <w:r>
          <w:fldChar w:fldCharType="end"/>
        </w:r>
      </w:hyperlink>
    </w:p>
    <w:p>
      <w:pPr>
        <w:pStyle w:val="TOC2"/>
        <w:tabs>
          <w:tab w:val="right" w:leader="dot" w:pos="8306"/>
        </w:tabs>
      </w:pPr>
      <w:hyperlink w:anchor="_Toc13009" w:history="1">
        <w:r>
          <w:rPr>
            <w:rFonts w:ascii="仿宋" w:eastAsia="仿宋" w:hAnsi="仿宋" w:cs="仿宋" w:hint="eastAsia"/>
            <w:lang w:eastAsia="zh-CN"/>
          </w:rPr>
          <w:t>(二)、资源利用方案</w:t>
        </w:r>
        <w:r>
          <w:tab/>
        </w:r>
        <w:r>
          <w:fldChar w:fldCharType="begin"/>
        </w:r>
        <w:r>
          <w:instrText xml:space="preserve"> PAGEREF _Toc13009 \h </w:instrText>
        </w:r>
        <w:r>
          <w:fldChar w:fldCharType="separate"/>
        </w:r>
        <w:r>
          <w:t>25</w:t>
        </w:r>
        <w:r>
          <w:fldChar w:fldCharType="end"/>
        </w:r>
      </w:hyperlink>
    </w:p>
    <w:p>
      <w:pPr>
        <w:pStyle w:val="TOC2"/>
        <w:tabs>
          <w:tab w:val="right" w:leader="dot" w:pos="8306"/>
        </w:tabs>
      </w:pPr>
      <w:hyperlink w:anchor="_Toc14422" w:history="1">
        <w:r>
          <w:rPr>
            <w:rFonts w:ascii="仿宋" w:eastAsia="仿宋" w:hAnsi="仿宋" w:cs="仿宋" w:hint="eastAsia"/>
            <w:lang w:eastAsia="zh-CN"/>
          </w:rPr>
          <w:t>(三)、资源节约措施</w:t>
        </w:r>
        <w:r>
          <w:tab/>
        </w:r>
        <w:r>
          <w:fldChar w:fldCharType="begin"/>
        </w:r>
        <w:r>
          <w:instrText xml:space="preserve"> PAGEREF _Toc14422 \h </w:instrText>
        </w:r>
        <w:r>
          <w:fldChar w:fldCharType="separate"/>
        </w:r>
        <w:r>
          <w:t>26</w:t>
        </w:r>
        <w:r>
          <w:fldChar w:fldCharType="end"/>
        </w:r>
      </w:hyperlink>
    </w:p>
    <w:p>
      <w:pPr>
        <w:pStyle w:val="TOC1"/>
        <w:tabs>
          <w:tab w:val="right" w:leader="dot" w:pos="8306"/>
        </w:tabs>
      </w:pPr>
      <w:hyperlink w:anchor="_Toc21071" w:history="1">
        <w:r>
          <w:rPr>
            <w:rFonts w:ascii="仿宋" w:eastAsia="仿宋" w:hAnsi="仿宋" w:cs="仿宋" w:hint="eastAsia"/>
            <w:lang w:eastAsia="zh-CN"/>
          </w:rPr>
          <w:t>六、项目选址研究</w:t>
        </w:r>
        <w:r>
          <w:tab/>
        </w:r>
        <w:r>
          <w:fldChar w:fldCharType="begin"/>
        </w:r>
        <w:r>
          <w:instrText xml:space="preserve"> PAGEREF _Toc21071 \h </w:instrText>
        </w:r>
        <w:r>
          <w:fldChar w:fldCharType="separate"/>
        </w:r>
        <w:r>
          <w:t>27</w:t>
        </w:r>
        <w:r>
          <w:fldChar w:fldCharType="end"/>
        </w:r>
      </w:hyperlink>
    </w:p>
    <w:p>
      <w:pPr>
        <w:pStyle w:val="TOC2"/>
        <w:tabs>
          <w:tab w:val="right" w:leader="dot" w:pos="8306"/>
        </w:tabs>
      </w:pPr>
      <w:hyperlink w:anchor="_Toc13433" w:history="1">
        <w:r>
          <w:rPr>
            <w:rFonts w:ascii="仿宋" w:eastAsia="仿宋" w:hAnsi="仿宋" w:cs="仿宋" w:hint="eastAsia"/>
            <w:lang w:eastAsia="zh-CN"/>
          </w:rPr>
          <w:t>(一)、项目选址原则</w:t>
        </w:r>
        <w:r>
          <w:tab/>
        </w:r>
        <w:r>
          <w:fldChar w:fldCharType="begin"/>
        </w:r>
        <w:r>
          <w:instrText xml:space="preserve"> PAGEREF _Toc13433 \h </w:instrText>
        </w:r>
        <w:r>
          <w:fldChar w:fldCharType="separate"/>
        </w:r>
        <w:r>
          <w:t>27</w:t>
        </w:r>
        <w:r>
          <w:fldChar w:fldCharType="end"/>
        </w:r>
      </w:hyperlink>
    </w:p>
    <w:p>
      <w:pPr>
        <w:pStyle w:val="TOC2"/>
        <w:tabs>
          <w:tab w:val="right" w:leader="dot" w:pos="8306"/>
        </w:tabs>
      </w:pPr>
      <w:hyperlink w:anchor="_Toc11941" w:history="1">
        <w:r>
          <w:rPr>
            <w:rFonts w:ascii="仿宋" w:eastAsia="仿宋" w:hAnsi="仿宋" w:cs="仿宋" w:hint="eastAsia"/>
            <w:lang w:eastAsia="zh-CN"/>
          </w:rPr>
          <w:t>(二)、项目选址</w:t>
        </w:r>
        <w:r>
          <w:tab/>
        </w:r>
        <w:r>
          <w:fldChar w:fldCharType="begin"/>
        </w:r>
        <w:r>
          <w:instrText xml:space="preserve"> PAGEREF _Toc11941 \h </w:instrText>
        </w:r>
        <w:r>
          <w:fldChar w:fldCharType="separate"/>
        </w:r>
        <w:r>
          <w:t>31</w:t>
        </w:r>
        <w:r>
          <w:fldChar w:fldCharType="end"/>
        </w:r>
      </w:hyperlink>
    </w:p>
    <w:p>
      <w:pPr>
        <w:pStyle w:val="TOC2"/>
        <w:tabs>
          <w:tab w:val="right" w:leader="dot" w:pos="8306"/>
        </w:tabs>
      </w:pPr>
      <w:hyperlink w:anchor="_Toc2903" w:history="1">
        <w:r>
          <w:rPr>
            <w:rFonts w:ascii="仿宋" w:eastAsia="仿宋" w:hAnsi="仿宋" w:cs="仿宋" w:hint="eastAsia"/>
            <w:lang w:eastAsia="zh-CN"/>
          </w:rPr>
          <w:t>(三)、建设条件分析</w:t>
        </w:r>
        <w:r>
          <w:tab/>
        </w:r>
        <w:r>
          <w:fldChar w:fldCharType="begin"/>
        </w:r>
        <w:r>
          <w:instrText xml:space="preserve"> PAGEREF _Toc2903 \h </w:instrText>
        </w:r>
        <w:r>
          <w:fldChar w:fldCharType="separate"/>
        </w:r>
        <w:r>
          <w:t>33</w:t>
        </w:r>
        <w:r>
          <w:fldChar w:fldCharType="end"/>
        </w:r>
      </w:hyperlink>
    </w:p>
    <w:p>
      <w:pPr>
        <w:pStyle w:val="TOC2"/>
        <w:tabs>
          <w:tab w:val="right" w:leader="dot" w:pos="8306"/>
        </w:tabs>
      </w:pPr>
      <w:hyperlink w:anchor="_Toc19478" w:history="1">
        <w:r>
          <w:rPr>
            <w:rFonts w:ascii="仿宋" w:eastAsia="仿宋" w:hAnsi="仿宋" w:cs="仿宋" w:hint="eastAsia"/>
            <w:lang w:eastAsia="zh-CN"/>
          </w:rPr>
          <w:t>(四)、用地控制指标</w:t>
        </w:r>
        <w:r>
          <w:tab/>
        </w:r>
        <w:r>
          <w:fldChar w:fldCharType="begin"/>
        </w:r>
        <w:r>
          <w:instrText xml:space="preserve"> PAGEREF _Toc19478 \h </w:instrText>
        </w:r>
        <w:r>
          <w:fldChar w:fldCharType="separate"/>
        </w:r>
        <w:r>
          <w:t>34</w:t>
        </w:r>
        <w:r>
          <w:fldChar w:fldCharType="end"/>
        </w:r>
      </w:hyperlink>
    </w:p>
    <w:p>
      <w:pPr>
        <w:pStyle w:val="TOC2"/>
        <w:tabs>
          <w:tab w:val="right" w:leader="dot" w:pos="8306"/>
        </w:tabs>
      </w:pPr>
      <w:hyperlink w:anchor="_Toc7173" w:history="1">
        <w:r>
          <w:rPr>
            <w:rFonts w:ascii="仿宋" w:eastAsia="仿宋" w:hAnsi="仿宋" w:cs="仿宋" w:hint="eastAsia"/>
            <w:lang w:eastAsia="zh-CN"/>
          </w:rPr>
          <w:t>(五)、地总体要求</w:t>
        </w:r>
        <w:r>
          <w:tab/>
        </w:r>
        <w:r>
          <w:fldChar w:fldCharType="begin"/>
        </w:r>
        <w:r>
          <w:instrText xml:space="preserve"> PAGEREF _Toc7173 \h </w:instrText>
        </w:r>
        <w:r>
          <w:fldChar w:fldCharType="separate"/>
        </w:r>
        <w:r>
          <w:t>35</w:t>
        </w:r>
        <w:r>
          <w:fldChar w:fldCharType="end"/>
        </w:r>
      </w:hyperlink>
    </w:p>
    <w:p>
      <w:pPr>
        <w:pStyle w:val="TOC2"/>
        <w:tabs>
          <w:tab w:val="right" w:leader="dot" w:pos="8306"/>
        </w:tabs>
      </w:pPr>
      <w:hyperlink w:anchor="_Toc29087" w:history="1">
        <w:r>
          <w:rPr>
            <w:rFonts w:ascii="仿宋" w:eastAsia="仿宋" w:hAnsi="仿宋" w:cs="仿宋" w:hint="eastAsia"/>
            <w:lang w:eastAsia="zh-CN"/>
          </w:rPr>
          <w:t>(六)、节约用地措施</w:t>
        </w:r>
        <w:r>
          <w:tab/>
        </w:r>
        <w:r>
          <w:fldChar w:fldCharType="begin"/>
        </w:r>
        <w:r>
          <w:instrText xml:space="preserve"> PAGEREF _Toc29087 \h </w:instrText>
        </w:r>
        <w:r>
          <w:fldChar w:fldCharType="separate"/>
        </w:r>
        <w:r>
          <w:t>37</w:t>
        </w:r>
        <w:r>
          <w:fldChar w:fldCharType="end"/>
        </w:r>
      </w:hyperlink>
    </w:p>
    <w:p>
      <w:pPr>
        <w:pStyle w:val="TOC2"/>
        <w:tabs>
          <w:tab w:val="right" w:leader="dot" w:pos="8306"/>
        </w:tabs>
      </w:pPr>
      <w:hyperlink w:anchor="_Toc27858" w:history="1">
        <w:r>
          <w:rPr>
            <w:rFonts w:ascii="仿宋" w:eastAsia="仿宋" w:hAnsi="仿宋" w:cs="仿宋" w:hint="eastAsia"/>
            <w:lang w:eastAsia="zh-CN"/>
          </w:rPr>
          <w:t>(七)、选址综合评价</w:t>
        </w:r>
        <w:r>
          <w:tab/>
        </w:r>
        <w:r>
          <w:fldChar w:fldCharType="begin"/>
        </w:r>
        <w:r>
          <w:instrText xml:space="preserve"> PAGEREF _Toc27858 \h </w:instrText>
        </w:r>
        <w:r>
          <w:fldChar w:fldCharType="separate"/>
        </w:r>
        <w:r>
          <w:t>38</w:t>
        </w:r>
        <w:r>
          <w:fldChar w:fldCharType="end"/>
        </w:r>
      </w:hyperlink>
    </w:p>
    <w:p>
      <w:pPr>
        <w:pStyle w:val="TOC1"/>
        <w:tabs>
          <w:tab w:val="right" w:leader="dot" w:pos="8306"/>
        </w:tabs>
      </w:pPr>
      <w:hyperlink w:anchor="_Toc25254" w:history="1">
        <w:r>
          <w:rPr>
            <w:rFonts w:ascii="仿宋" w:eastAsia="仿宋" w:hAnsi="仿宋" w:cs="仿宋" w:hint="eastAsia"/>
            <w:lang w:eastAsia="zh-CN"/>
          </w:rPr>
          <w:t>七、环境保护与治理方案</w:t>
        </w:r>
        <w:r>
          <w:tab/>
        </w:r>
        <w:r>
          <w:fldChar w:fldCharType="begin"/>
        </w:r>
        <w:r>
          <w:instrText xml:space="preserve"> PAGEREF _Toc25254 \h </w:instrText>
        </w:r>
        <w:r>
          <w:fldChar w:fldCharType="separate"/>
        </w:r>
        <w:r>
          <w:t>39</w:t>
        </w:r>
        <w:r>
          <w:fldChar w:fldCharType="end"/>
        </w:r>
      </w:hyperlink>
    </w:p>
    <w:p>
      <w:pPr>
        <w:pStyle w:val="TOC2"/>
        <w:tabs>
          <w:tab w:val="right" w:leader="dot" w:pos="8306"/>
        </w:tabs>
      </w:pPr>
      <w:hyperlink w:anchor="_Toc30859" w:history="1">
        <w:r>
          <w:rPr>
            <w:rFonts w:ascii="仿宋" w:eastAsia="仿宋" w:hAnsi="仿宋" w:cs="仿宋" w:hint="eastAsia"/>
            <w:lang w:eastAsia="zh-CN"/>
          </w:rPr>
          <w:t>(一)、项目环境影响评估</w:t>
        </w:r>
        <w:r>
          <w:tab/>
        </w:r>
        <w:r>
          <w:fldChar w:fldCharType="begin"/>
        </w:r>
        <w:r>
          <w:instrText xml:space="preserve"> PAGEREF _Toc30859 \h </w:instrText>
        </w:r>
        <w:r>
          <w:fldChar w:fldCharType="separate"/>
        </w:r>
        <w:r>
          <w:t>39</w:t>
        </w:r>
        <w:r>
          <w:fldChar w:fldCharType="end"/>
        </w:r>
      </w:hyperlink>
    </w:p>
    <w:p>
      <w:pPr>
        <w:pStyle w:val="TOC2"/>
        <w:tabs>
          <w:tab w:val="right" w:leader="dot" w:pos="8306"/>
        </w:tabs>
      </w:pPr>
      <w:hyperlink w:anchor="_Toc1962" w:history="1">
        <w:r>
          <w:rPr>
            <w:rFonts w:ascii="仿宋" w:eastAsia="仿宋" w:hAnsi="仿宋" w:cs="仿宋" w:hint="eastAsia"/>
            <w:lang w:eastAsia="zh-CN"/>
          </w:rPr>
          <w:t>(二)、环境保护措施与治理方案</w:t>
        </w:r>
        <w:r>
          <w:tab/>
        </w:r>
        <w:r>
          <w:fldChar w:fldCharType="begin"/>
        </w:r>
        <w:r>
          <w:instrText xml:space="preserve"> PAGEREF _Toc1962 \h </w:instrText>
        </w:r>
        <w:r>
          <w:fldChar w:fldCharType="separate"/>
        </w:r>
        <w:r>
          <w:t>39</w:t>
        </w:r>
        <w:r>
          <w:fldChar w:fldCharType="end"/>
        </w:r>
      </w:hyperlink>
    </w:p>
    <w:p>
      <w:pPr>
        <w:pStyle w:val="TOC1"/>
        <w:tabs>
          <w:tab w:val="right" w:leader="dot" w:pos="8306"/>
        </w:tabs>
      </w:pPr>
      <w:hyperlink w:anchor="_Toc791" w:history="1">
        <w:r>
          <w:rPr>
            <w:rFonts w:ascii="仿宋" w:eastAsia="仿宋" w:hAnsi="仿宋" w:cs="仿宋" w:hint="eastAsia"/>
            <w:lang w:eastAsia="zh-CN"/>
          </w:rPr>
          <w:t>八、经济效益与社会效益优化</w:t>
        </w:r>
        <w:r>
          <w:tab/>
        </w:r>
        <w:r>
          <w:fldChar w:fldCharType="begin"/>
        </w:r>
        <w:r>
          <w:instrText xml:space="preserve"> PAGEREF _Toc791 \h </w:instrText>
        </w:r>
        <w:r>
          <w:fldChar w:fldCharType="separate"/>
        </w:r>
        <w:r>
          <w:t>40</w:t>
        </w:r>
        <w:r>
          <w:fldChar w:fldCharType="end"/>
        </w:r>
      </w:hyperlink>
    </w:p>
    <w:p>
      <w:pPr>
        <w:pStyle w:val="TOC2"/>
        <w:tabs>
          <w:tab w:val="right" w:leader="dot" w:pos="8306"/>
        </w:tabs>
      </w:pPr>
      <w:hyperlink w:anchor="_Toc1253" w:history="1">
        <w:r>
          <w:rPr>
            <w:rFonts w:ascii="仿宋" w:eastAsia="仿宋" w:hAnsi="仿宋" w:cs="仿宋" w:hint="eastAsia"/>
            <w:lang w:eastAsia="zh-CN"/>
          </w:rPr>
          <w:t>(一)、经济效益提升策略</w:t>
        </w:r>
        <w:r>
          <w:tab/>
        </w:r>
        <w:r>
          <w:fldChar w:fldCharType="begin"/>
        </w:r>
        <w:r>
          <w:instrText xml:space="preserve"> PAGEREF _Toc1253 \h </w:instrText>
        </w:r>
        <w:r>
          <w:fldChar w:fldCharType="separate"/>
        </w:r>
        <w:r>
          <w:t>40</w:t>
        </w:r>
        <w:r>
          <w:fldChar w:fldCharType="end"/>
        </w:r>
      </w:hyperlink>
    </w:p>
    <w:p>
      <w:pPr>
        <w:pStyle w:val="TOC2"/>
        <w:tabs>
          <w:tab w:val="right" w:leader="dot" w:pos="8306"/>
        </w:tabs>
      </w:pPr>
      <w:hyperlink w:anchor="_Toc6124" w:history="1">
        <w:r>
          <w:rPr>
            <w:rFonts w:ascii="仿宋" w:eastAsia="仿宋" w:hAnsi="仿宋" w:cs="仿宋" w:hint="eastAsia"/>
            <w:lang w:eastAsia="zh-CN"/>
          </w:rPr>
          <w:t>(二)、社会效益增强方案</w:t>
        </w:r>
        <w:r>
          <w:tab/>
        </w:r>
        <w:r>
          <w:fldChar w:fldCharType="begin"/>
        </w:r>
        <w:r>
          <w:instrText xml:space="preserve"> PAGEREF _Toc6124 \h </w:instrText>
        </w:r>
        <w:r>
          <w:fldChar w:fldCharType="separate"/>
        </w:r>
        <w:r>
          <w:t>41</w:t>
        </w:r>
        <w:r>
          <w:fldChar w:fldCharType="end"/>
        </w:r>
      </w:hyperlink>
    </w:p>
    <w:p>
      <w:pPr>
        <w:pStyle w:val="TOC1"/>
        <w:tabs>
          <w:tab w:val="right" w:leader="dot" w:pos="8306"/>
        </w:tabs>
      </w:pPr>
      <w:hyperlink w:anchor="_Toc30583" w:history="1">
        <w:r>
          <w:rPr>
            <w:rFonts w:ascii="仿宋" w:eastAsia="仿宋" w:hAnsi="仿宋" w:cs="仿宋" w:hint="eastAsia"/>
            <w:lang w:eastAsia="zh-CN"/>
          </w:rPr>
          <w:t>九、环境保护与绿色发展</w:t>
        </w:r>
        <w:r>
          <w:tab/>
        </w:r>
        <w:r>
          <w:fldChar w:fldCharType="begin"/>
        </w:r>
        <w:r>
          <w:instrText xml:space="preserve"> PAGEREF _Toc30583 \h </w:instrText>
        </w:r>
        <w:r>
          <w:fldChar w:fldCharType="separate"/>
        </w:r>
        <w:r>
          <w:t>42</w:t>
        </w:r>
        <w:r>
          <w:fldChar w:fldCharType="end"/>
        </w:r>
      </w:hyperlink>
    </w:p>
    <w:p>
      <w:pPr>
        <w:pStyle w:val="TOC2"/>
        <w:tabs>
          <w:tab w:val="right" w:leader="dot" w:pos="8306"/>
        </w:tabs>
      </w:pPr>
      <w:hyperlink w:anchor="_Toc10531" w:history="1">
        <w:r>
          <w:rPr>
            <w:rFonts w:ascii="仿宋" w:eastAsia="仿宋" w:hAnsi="仿宋" w:cs="仿宋" w:hint="eastAsia"/>
            <w:lang w:eastAsia="zh-CN"/>
          </w:rPr>
          <w:t>(一)、环境保护措施</w:t>
        </w:r>
        <w:r>
          <w:tab/>
        </w:r>
        <w:r>
          <w:fldChar w:fldCharType="begin"/>
        </w:r>
        <w:r>
          <w:instrText xml:space="preserve"> PAGEREF _Toc10531 \h </w:instrText>
        </w:r>
        <w:r>
          <w:fldChar w:fldCharType="separate"/>
        </w:r>
        <w:r>
          <w:t>42</w:t>
        </w:r>
        <w:r>
          <w:fldChar w:fldCharType="end"/>
        </w:r>
      </w:hyperlink>
    </w:p>
    <w:p>
      <w:pPr>
        <w:pStyle w:val="TOC2"/>
        <w:tabs>
          <w:tab w:val="right" w:leader="dot" w:pos="8306"/>
        </w:tabs>
      </w:pPr>
      <w:hyperlink w:anchor="_Toc5286" w:history="1">
        <w:r>
          <w:rPr>
            <w:rFonts w:ascii="仿宋" w:eastAsia="仿宋" w:hAnsi="仿宋" w:cs="仿宋" w:hint="eastAsia"/>
            <w:lang w:eastAsia="zh-CN"/>
          </w:rPr>
          <w:t>(二)、绿色发展与可持续发展策略</w:t>
        </w:r>
        <w:r>
          <w:tab/>
        </w:r>
        <w:r>
          <w:fldChar w:fldCharType="begin"/>
        </w:r>
        <w:r>
          <w:instrText xml:space="preserve"> PAGEREF _Toc5286 \h </w:instrText>
        </w:r>
        <w:r>
          <w:fldChar w:fldCharType="separate"/>
        </w:r>
        <w:r>
          <w:t>44</w:t>
        </w:r>
        <w:r>
          <w:fldChar w:fldCharType="end"/>
        </w:r>
      </w:hyperlink>
    </w:p>
    <w:p>
      <w:pPr>
        <w:pStyle w:val="TOC1"/>
        <w:tabs>
          <w:tab w:val="right" w:leader="dot" w:pos="8306"/>
        </w:tabs>
      </w:pPr>
      <w:hyperlink w:anchor="_Toc15417" w:history="1">
        <w:r>
          <w:rPr>
            <w:rFonts w:ascii="仿宋" w:eastAsia="仿宋" w:hAnsi="仿宋" w:cs="仿宋" w:hint="eastAsia"/>
            <w:lang w:eastAsia="zh-CN"/>
          </w:rPr>
          <w:t>十、安全与应急管理</w:t>
        </w:r>
        <w:r>
          <w:tab/>
        </w:r>
        <w:r>
          <w:fldChar w:fldCharType="begin"/>
        </w:r>
        <w:r>
          <w:instrText xml:space="preserve"> PAGEREF _Toc15417 \h </w:instrText>
        </w:r>
        <w:r>
          <w:fldChar w:fldCharType="separate"/>
        </w:r>
        <w:r>
          <w:t>45</w:t>
        </w:r>
        <w:r>
          <w:fldChar w:fldCharType="end"/>
        </w:r>
      </w:hyperlink>
    </w:p>
    <w:p>
      <w:pPr>
        <w:pStyle w:val="TOC2"/>
        <w:tabs>
          <w:tab w:val="right" w:leader="dot" w:pos="8306"/>
        </w:tabs>
      </w:pPr>
      <w:hyperlink w:anchor="_Toc1056" w:history="1">
        <w:r>
          <w:rPr>
            <w:rFonts w:ascii="仿宋" w:eastAsia="仿宋" w:hAnsi="仿宋" w:cs="仿宋" w:hint="eastAsia"/>
            <w:lang w:eastAsia="zh-CN"/>
          </w:rPr>
          <w:t>(一)、安全生产管理</w:t>
        </w:r>
        <w:r>
          <w:tab/>
        </w:r>
        <w:r>
          <w:fldChar w:fldCharType="begin"/>
        </w:r>
        <w:r>
          <w:instrText xml:space="preserve"> PAGEREF _Toc1056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77" w:history="1">
        <w:r>
          <w:rPr>
            <w:rFonts w:ascii="仿宋" w:eastAsia="仿宋" w:hAnsi="仿宋" w:cs="仿宋" w:hint="eastAsia"/>
            <w:lang w:eastAsia="zh-CN"/>
          </w:rPr>
          <w:t>(二)、应急预案与响应</w:t>
        </w:r>
        <w:r>
          <w:tab/>
        </w:r>
        <w:r>
          <w:fldChar w:fldCharType="begin"/>
        </w:r>
        <w:r>
          <w:instrText xml:space="preserve"> PAGEREF _Toc14777 \h </w:instrText>
        </w:r>
        <w:r>
          <w:fldChar w:fldCharType="separate"/>
        </w:r>
        <w:r>
          <w:t>47</w:t>
        </w:r>
        <w:r>
          <w:fldChar w:fldCharType="end"/>
        </w:r>
      </w:hyperlink>
    </w:p>
    <w:p>
      <w:pPr>
        <w:pStyle w:val="TOC1"/>
        <w:tabs>
          <w:tab w:val="right" w:leader="dot" w:pos="8306"/>
        </w:tabs>
      </w:pPr>
      <w:hyperlink w:anchor="_Toc21873" w:history="1">
        <w:r>
          <w:rPr>
            <w:rFonts w:ascii="仿宋" w:eastAsia="仿宋" w:hAnsi="仿宋" w:cs="仿宋" w:hint="eastAsia"/>
            <w:lang w:eastAsia="zh-CN"/>
          </w:rPr>
          <w:t>十一、土地利用与规划方案</w:t>
        </w:r>
        <w:r>
          <w:tab/>
        </w:r>
        <w:r>
          <w:fldChar w:fldCharType="begin"/>
        </w:r>
        <w:r>
          <w:instrText xml:space="preserve"> PAGEREF _Toc21873 \h </w:instrText>
        </w:r>
        <w:r>
          <w:fldChar w:fldCharType="separate"/>
        </w:r>
        <w:r>
          <w:t>48</w:t>
        </w:r>
        <w:r>
          <w:fldChar w:fldCharType="end"/>
        </w:r>
      </w:hyperlink>
    </w:p>
    <w:p>
      <w:pPr>
        <w:pStyle w:val="TOC2"/>
        <w:tabs>
          <w:tab w:val="right" w:leader="dot" w:pos="8306"/>
        </w:tabs>
      </w:pPr>
      <w:hyperlink w:anchor="_Toc24427" w:history="1">
        <w:r>
          <w:rPr>
            <w:rFonts w:ascii="仿宋" w:eastAsia="仿宋" w:hAnsi="仿宋" w:cs="仿宋" w:hint="eastAsia"/>
            <w:lang w:eastAsia="zh-CN"/>
          </w:rPr>
          <w:t>(一)、项目用地情况分析</w:t>
        </w:r>
        <w:r>
          <w:tab/>
        </w:r>
        <w:r>
          <w:fldChar w:fldCharType="begin"/>
        </w:r>
        <w:r>
          <w:instrText xml:space="preserve"> PAGEREF _Toc24427 \h </w:instrText>
        </w:r>
        <w:r>
          <w:fldChar w:fldCharType="separate"/>
        </w:r>
        <w:r>
          <w:t>48</w:t>
        </w:r>
        <w:r>
          <w:fldChar w:fldCharType="end"/>
        </w:r>
      </w:hyperlink>
    </w:p>
    <w:p>
      <w:pPr>
        <w:pStyle w:val="TOC2"/>
        <w:tabs>
          <w:tab w:val="right" w:leader="dot" w:pos="8306"/>
        </w:tabs>
      </w:pPr>
      <w:hyperlink w:anchor="_Toc12811" w:history="1">
        <w:r>
          <w:rPr>
            <w:rFonts w:ascii="仿宋" w:eastAsia="仿宋" w:hAnsi="仿宋" w:cs="仿宋" w:hint="eastAsia"/>
            <w:lang w:eastAsia="zh-CN"/>
          </w:rPr>
          <w:t>(二)、土地利用规划方案</w:t>
        </w:r>
        <w:r>
          <w:tab/>
        </w:r>
        <w:r>
          <w:fldChar w:fldCharType="begin"/>
        </w:r>
        <w:r>
          <w:instrText xml:space="preserve"> PAGEREF _Toc12811 \h </w:instrText>
        </w:r>
        <w:r>
          <w:fldChar w:fldCharType="separate"/>
        </w:r>
        <w:r>
          <w:t>49</w:t>
        </w:r>
        <w:r>
          <w:fldChar w:fldCharType="end"/>
        </w:r>
      </w:hyperlink>
    </w:p>
    <w:p>
      <w:pPr>
        <w:pStyle w:val="TOC1"/>
        <w:tabs>
          <w:tab w:val="right" w:leader="dot" w:pos="8306"/>
        </w:tabs>
      </w:pPr>
      <w:hyperlink w:anchor="_Toc4277" w:history="1">
        <w:r>
          <w:rPr>
            <w:rFonts w:ascii="仿宋" w:eastAsia="仿宋" w:hAnsi="仿宋" w:cs="仿宋" w:hint="eastAsia"/>
            <w:lang w:eastAsia="zh-CN"/>
          </w:rPr>
          <w:t>十二、客户关系管理与市场拓展</w:t>
        </w:r>
        <w:r>
          <w:tab/>
        </w:r>
        <w:r>
          <w:fldChar w:fldCharType="begin"/>
        </w:r>
        <w:r>
          <w:instrText xml:space="preserve"> PAGEREF _Toc4277 \h </w:instrText>
        </w:r>
        <w:r>
          <w:fldChar w:fldCharType="separate"/>
        </w:r>
        <w:r>
          <w:t>51</w:t>
        </w:r>
        <w:r>
          <w:fldChar w:fldCharType="end"/>
        </w:r>
      </w:hyperlink>
    </w:p>
    <w:p>
      <w:pPr>
        <w:pStyle w:val="TOC2"/>
        <w:tabs>
          <w:tab w:val="right" w:leader="dot" w:pos="8306"/>
        </w:tabs>
      </w:pPr>
      <w:hyperlink w:anchor="_Toc14471" w:history="1">
        <w:r>
          <w:rPr>
            <w:rFonts w:ascii="仿宋" w:eastAsia="仿宋" w:hAnsi="仿宋" w:cs="仿宋" w:hint="eastAsia"/>
            <w:lang w:eastAsia="zh-CN"/>
          </w:rPr>
          <w:t>(一)、客户关系管理策略</w:t>
        </w:r>
        <w:r>
          <w:tab/>
        </w:r>
        <w:r>
          <w:fldChar w:fldCharType="begin"/>
        </w:r>
        <w:r>
          <w:instrText xml:space="preserve"> PAGEREF _Toc14471 \h </w:instrText>
        </w:r>
        <w:r>
          <w:fldChar w:fldCharType="separate"/>
        </w:r>
        <w:r>
          <w:t>51</w:t>
        </w:r>
        <w:r>
          <w:fldChar w:fldCharType="end"/>
        </w:r>
      </w:hyperlink>
    </w:p>
    <w:p>
      <w:pPr>
        <w:pStyle w:val="TOC2"/>
        <w:tabs>
          <w:tab w:val="right" w:leader="dot" w:pos="8306"/>
        </w:tabs>
      </w:pPr>
      <w:hyperlink w:anchor="_Toc24404" w:history="1">
        <w:r>
          <w:rPr>
            <w:rFonts w:ascii="仿宋" w:eastAsia="仿宋" w:hAnsi="仿宋" w:cs="仿宋" w:hint="eastAsia"/>
            <w:lang w:eastAsia="zh-CN"/>
          </w:rPr>
          <w:t>(二)、市场拓展方案</w:t>
        </w:r>
        <w:r>
          <w:tab/>
        </w:r>
        <w:r>
          <w:fldChar w:fldCharType="begin"/>
        </w:r>
        <w:r>
          <w:instrText xml:space="preserve"> PAGEREF _Toc24404 \h </w:instrText>
        </w:r>
        <w:r>
          <w:fldChar w:fldCharType="separate"/>
        </w:r>
        <w:r>
          <w:t>52</w:t>
        </w:r>
        <w:r>
          <w:fldChar w:fldCharType="end"/>
        </w:r>
      </w:hyperlink>
    </w:p>
    <w:p>
      <w:pPr>
        <w:pStyle w:val="TOC1"/>
        <w:tabs>
          <w:tab w:val="right" w:leader="dot" w:pos="8306"/>
        </w:tabs>
      </w:pPr>
      <w:hyperlink w:anchor="_Toc4882" w:history="1">
        <w:r>
          <w:rPr>
            <w:rFonts w:ascii="仿宋" w:eastAsia="仿宋" w:hAnsi="仿宋" w:cs="仿宋" w:hint="eastAsia"/>
            <w:lang w:eastAsia="zh-CN"/>
          </w:rPr>
          <w:t>十三、设施与设备管理</w:t>
        </w:r>
        <w:r>
          <w:tab/>
        </w:r>
        <w:r>
          <w:fldChar w:fldCharType="begin"/>
        </w:r>
        <w:r>
          <w:instrText xml:space="preserve"> PAGEREF _Toc4882 \h </w:instrText>
        </w:r>
        <w:r>
          <w:fldChar w:fldCharType="separate"/>
        </w:r>
        <w:r>
          <w:t>53</w:t>
        </w:r>
        <w:r>
          <w:fldChar w:fldCharType="end"/>
        </w:r>
      </w:hyperlink>
    </w:p>
    <w:p>
      <w:pPr>
        <w:pStyle w:val="TOC2"/>
        <w:tabs>
          <w:tab w:val="right" w:leader="dot" w:pos="8306"/>
        </w:tabs>
      </w:pPr>
      <w:hyperlink w:anchor="_Toc13980" w:history="1">
        <w:r>
          <w:rPr>
            <w:rFonts w:ascii="仿宋" w:eastAsia="仿宋" w:hAnsi="仿宋" w:cs="仿宋" w:hint="eastAsia"/>
            <w:lang w:eastAsia="zh-CN"/>
          </w:rPr>
          <w:t>(一)、设施规划与配置</w:t>
        </w:r>
        <w:r>
          <w:tab/>
        </w:r>
        <w:r>
          <w:fldChar w:fldCharType="begin"/>
        </w:r>
        <w:r>
          <w:instrText xml:space="preserve"> PAGEREF _Toc13980 \h </w:instrText>
        </w:r>
        <w:r>
          <w:fldChar w:fldCharType="separate"/>
        </w:r>
        <w:r>
          <w:t>53</w:t>
        </w:r>
        <w:r>
          <w:fldChar w:fldCharType="end"/>
        </w:r>
      </w:hyperlink>
    </w:p>
    <w:p>
      <w:pPr>
        <w:pStyle w:val="TOC2"/>
        <w:tabs>
          <w:tab w:val="right" w:leader="dot" w:pos="8306"/>
        </w:tabs>
      </w:pPr>
      <w:hyperlink w:anchor="_Toc10785" w:history="1">
        <w:r>
          <w:rPr>
            <w:rFonts w:ascii="仿宋" w:eastAsia="仿宋" w:hAnsi="仿宋" w:cs="仿宋" w:hint="eastAsia"/>
            <w:lang w:eastAsia="zh-CN"/>
          </w:rPr>
          <w:t>(二)、设备采购与维护管理</w:t>
        </w:r>
        <w:r>
          <w:tab/>
        </w:r>
        <w:r>
          <w:fldChar w:fldCharType="begin"/>
        </w:r>
        <w:r>
          <w:instrText xml:space="preserve"> PAGEREF _Toc10785 \h </w:instrText>
        </w:r>
        <w:r>
          <w:fldChar w:fldCharType="separate"/>
        </w:r>
        <w:r>
          <w:t>54</w:t>
        </w:r>
        <w:r>
          <w:fldChar w:fldCharType="end"/>
        </w:r>
      </w:hyperlink>
    </w:p>
    <w:p>
      <w:pPr>
        <w:pStyle w:val="TOC2"/>
        <w:tabs>
          <w:tab w:val="right" w:leader="dot" w:pos="8306"/>
        </w:tabs>
      </w:pPr>
      <w:hyperlink w:anchor="_Toc9685" w:history="1">
        <w:r>
          <w:rPr>
            <w:rFonts w:ascii="仿宋" w:eastAsia="仿宋" w:hAnsi="仿宋" w:cs="仿宋" w:hint="eastAsia"/>
            <w:lang w:eastAsia="zh-CN"/>
          </w:rPr>
          <w:t>(三)、设施设备升级策略</w:t>
        </w:r>
        <w:r>
          <w:tab/>
        </w:r>
        <w:r>
          <w:fldChar w:fldCharType="begin"/>
        </w:r>
        <w:r>
          <w:instrText xml:space="preserve"> PAGEREF _Toc9685 \h </w:instrText>
        </w:r>
        <w:r>
          <w:fldChar w:fldCharType="separate"/>
        </w:r>
        <w:r>
          <w:t>54</w:t>
        </w:r>
        <w:r>
          <w:fldChar w:fldCharType="end"/>
        </w:r>
      </w:hyperlink>
    </w:p>
    <w:p>
      <w:pPr>
        <w:pStyle w:val="TOC1"/>
        <w:tabs>
          <w:tab w:val="right" w:leader="dot" w:pos="8306"/>
        </w:tabs>
      </w:pPr>
      <w:hyperlink w:anchor="_Toc7648" w:history="1">
        <w:r>
          <w:rPr>
            <w:rFonts w:ascii="仿宋" w:eastAsia="仿宋" w:hAnsi="仿宋" w:cs="仿宋" w:hint="eastAsia"/>
            <w:lang w:eastAsia="zh-CN"/>
          </w:rPr>
          <w:t>十四、知识产权管理与保护</w:t>
        </w:r>
        <w:r>
          <w:tab/>
        </w:r>
        <w:r>
          <w:fldChar w:fldCharType="begin"/>
        </w:r>
        <w:r>
          <w:instrText xml:space="preserve"> PAGEREF _Toc7648 \h </w:instrText>
        </w:r>
        <w:r>
          <w:fldChar w:fldCharType="separate"/>
        </w:r>
        <w:r>
          <w:t>55</w:t>
        </w:r>
        <w:r>
          <w:fldChar w:fldCharType="end"/>
        </w:r>
      </w:hyperlink>
    </w:p>
    <w:p>
      <w:pPr>
        <w:pStyle w:val="TOC2"/>
        <w:tabs>
          <w:tab w:val="right" w:leader="dot" w:pos="8306"/>
        </w:tabs>
      </w:pPr>
      <w:hyperlink w:anchor="_Toc27255" w:history="1">
        <w:r>
          <w:rPr>
            <w:rFonts w:ascii="仿宋" w:eastAsia="仿宋" w:hAnsi="仿宋" w:cs="仿宋" w:hint="eastAsia"/>
            <w:lang w:eastAsia="zh-CN"/>
          </w:rPr>
          <w:t>(一)、知识产权管理体系建设</w:t>
        </w:r>
        <w:r>
          <w:tab/>
        </w:r>
        <w:r>
          <w:fldChar w:fldCharType="begin"/>
        </w:r>
        <w:r>
          <w:instrText xml:space="preserve"> PAGEREF _Toc27255 \h </w:instrText>
        </w:r>
        <w:r>
          <w:fldChar w:fldCharType="separate"/>
        </w:r>
        <w:r>
          <w:t>55</w:t>
        </w:r>
        <w:r>
          <w:fldChar w:fldCharType="end"/>
        </w:r>
      </w:hyperlink>
    </w:p>
    <w:p>
      <w:pPr>
        <w:pStyle w:val="TOC2"/>
        <w:tabs>
          <w:tab w:val="right" w:leader="dot" w:pos="8306"/>
        </w:tabs>
      </w:pPr>
      <w:hyperlink w:anchor="_Toc17401" w:history="1">
        <w:r>
          <w:rPr>
            <w:rFonts w:ascii="仿宋" w:eastAsia="仿宋" w:hAnsi="仿宋" w:cs="仿宋" w:hint="eastAsia"/>
            <w:lang w:eastAsia="zh-CN"/>
          </w:rPr>
          <w:t>(二)、知识产权保护措施</w:t>
        </w:r>
        <w:r>
          <w:tab/>
        </w:r>
        <w:r>
          <w:fldChar w:fldCharType="begin"/>
        </w:r>
        <w:r>
          <w:instrText xml:space="preserve"> PAGEREF _Toc17401 \h </w:instrText>
        </w:r>
        <w:r>
          <w:fldChar w:fldCharType="separate"/>
        </w:r>
        <w:r>
          <w:t>56</w:t>
        </w:r>
        <w:r>
          <w:fldChar w:fldCharType="end"/>
        </w:r>
      </w:hyperlink>
    </w:p>
    <w:p>
      <w:pPr>
        <w:pStyle w:val="TOC1"/>
        <w:tabs>
          <w:tab w:val="right" w:leader="dot" w:pos="8306"/>
        </w:tabs>
      </w:pPr>
      <w:hyperlink w:anchor="_Toc8530" w:history="1">
        <w:r>
          <w:rPr>
            <w:rFonts w:ascii="仿宋" w:eastAsia="仿宋" w:hAnsi="仿宋" w:cs="仿宋" w:hint="eastAsia"/>
            <w:lang w:eastAsia="zh-CN"/>
          </w:rPr>
          <w:t>十五、成果转化与推广应用</w:t>
        </w:r>
        <w:r>
          <w:tab/>
        </w:r>
        <w:r>
          <w:fldChar w:fldCharType="begin"/>
        </w:r>
        <w:r>
          <w:instrText xml:space="preserve"> PAGEREF _Toc8530 \h </w:instrText>
        </w:r>
        <w:r>
          <w:fldChar w:fldCharType="separate"/>
        </w:r>
        <w:r>
          <w:t>58</w:t>
        </w:r>
        <w:r>
          <w:fldChar w:fldCharType="end"/>
        </w:r>
      </w:hyperlink>
    </w:p>
    <w:p>
      <w:pPr>
        <w:pStyle w:val="TOC2"/>
        <w:tabs>
          <w:tab w:val="right" w:leader="dot" w:pos="8306"/>
        </w:tabs>
      </w:pPr>
      <w:hyperlink w:anchor="_Toc5278" w:history="1">
        <w:r>
          <w:rPr>
            <w:rFonts w:ascii="仿宋" w:eastAsia="仿宋" w:hAnsi="仿宋" w:cs="仿宋" w:hint="eastAsia"/>
            <w:lang w:eastAsia="zh-CN"/>
          </w:rPr>
          <w:t>(一)、成果转化策略制定</w:t>
        </w:r>
        <w:r>
          <w:tab/>
        </w:r>
        <w:r>
          <w:fldChar w:fldCharType="begin"/>
        </w:r>
        <w:r>
          <w:instrText xml:space="preserve"> PAGEREF _Toc5278 \h </w:instrText>
        </w:r>
        <w:r>
          <w:fldChar w:fldCharType="separate"/>
        </w:r>
        <w:r>
          <w:t>58</w:t>
        </w:r>
        <w:r>
          <w:fldChar w:fldCharType="end"/>
        </w:r>
      </w:hyperlink>
    </w:p>
    <w:p>
      <w:pPr>
        <w:pStyle w:val="TOC2"/>
        <w:tabs>
          <w:tab w:val="right" w:leader="dot" w:pos="8306"/>
        </w:tabs>
      </w:pPr>
      <w:hyperlink w:anchor="_Toc32226" w:history="1">
        <w:r>
          <w:rPr>
            <w:rFonts w:ascii="仿宋" w:eastAsia="仿宋" w:hAnsi="仿宋" w:cs="仿宋" w:hint="eastAsia"/>
            <w:lang w:eastAsia="zh-CN"/>
          </w:rPr>
          <w:t>(二)、成果推广应用方案</w:t>
        </w:r>
        <w:r>
          <w:tab/>
        </w:r>
        <w:r>
          <w:fldChar w:fldCharType="begin"/>
        </w:r>
        <w:r>
          <w:instrText xml:space="preserve"> PAGEREF _Toc32226 \h </w:instrText>
        </w:r>
        <w:r>
          <w:fldChar w:fldCharType="separate"/>
        </w:r>
        <w:r>
          <w:t>59</w:t>
        </w:r>
        <w:r>
          <w:fldChar w:fldCharType="end"/>
        </w:r>
      </w:hyperlink>
    </w:p>
    <w:p>
      <w:pPr>
        <w:pStyle w:val="TOC1"/>
        <w:tabs>
          <w:tab w:val="right" w:leader="dot" w:pos="8306"/>
        </w:tabs>
      </w:pPr>
      <w:hyperlink w:anchor="_Toc2315" w:history="1">
        <w:r>
          <w:rPr>
            <w:rFonts w:ascii="仿宋" w:eastAsia="仿宋" w:hAnsi="仿宋" w:cs="仿宋" w:hint="eastAsia"/>
            <w:lang w:eastAsia="zh-CN"/>
          </w:rPr>
          <w:t>十六、项目施工方案</w:t>
        </w:r>
        <w:r>
          <w:tab/>
        </w:r>
        <w:r>
          <w:fldChar w:fldCharType="begin"/>
        </w:r>
        <w:r>
          <w:instrText xml:space="preserve"> PAGEREF _Toc2315 \h </w:instrText>
        </w:r>
        <w:r>
          <w:fldChar w:fldCharType="separate"/>
        </w:r>
        <w:r>
          <w:t>61</w:t>
        </w:r>
        <w:r>
          <w:fldChar w:fldCharType="end"/>
        </w:r>
      </w:hyperlink>
    </w:p>
    <w:p>
      <w:pPr>
        <w:pStyle w:val="TOC2"/>
        <w:tabs>
          <w:tab w:val="right" w:leader="dot" w:pos="8306"/>
        </w:tabs>
      </w:pPr>
      <w:hyperlink w:anchor="_Toc8547" w:history="1">
        <w:r>
          <w:rPr>
            <w:rFonts w:ascii="仿宋" w:eastAsia="仿宋" w:hAnsi="仿宋" w:cs="仿宋" w:hint="eastAsia"/>
            <w:lang w:eastAsia="zh-CN"/>
          </w:rPr>
          <w:t>(一)、施工组织设计</w:t>
        </w:r>
        <w:r>
          <w:tab/>
        </w:r>
        <w:r>
          <w:fldChar w:fldCharType="begin"/>
        </w:r>
        <w:r>
          <w:instrText xml:space="preserve"> PAGEREF _Toc8547 \h </w:instrText>
        </w:r>
        <w:r>
          <w:fldChar w:fldCharType="separate"/>
        </w:r>
        <w:r>
          <w:t>61</w:t>
        </w:r>
        <w:r>
          <w:fldChar w:fldCharType="end"/>
        </w:r>
      </w:hyperlink>
    </w:p>
    <w:p>
      <w:pPr>
        <w:pStyle w:val="TOC2"/>
        <w:tabs>
          <w:tab w:val="right" w:leader="dot" w:pos="8306"/>
        </w:tabs>
      </w:pPr>
      <w:hyperlink w:anchor="_Toc16080" w:history="1">
        <w:r>
          <w:rPr>
            <w:rFonts w:ascii="仿宋" w:eastAsia="仿宋" w:hAnsi="仿宋" w:cs="仿宋" w:hint="eastAsia"/>
            <w:lang w:eastAsia="zh-CN"/>
          </w:rPr>
          <w:t>(二)、施工工艺与技术路线</w:t>
        </w:r>
        <w:r>
          <w:tab/>
        </w:r>
        <w:r>
          <w:fldChar w:fldCharType="begin"/>
        </w:r>
        <w:r>
          <w:instrText xml:space="preserve"> PAGEREF _Toc16080 \h </w:instrText>
        </w:r>
        <w:r>
          <w:fldChar w:fldCharType="separate"/>
        </w:r>
        <w:r>
          <w:t>62</w:t>
        </w:r>
        <w:r>
          <w:fldChar w:fldCharType="end"/>
        </w:r>
      </w:hyperlink>
    </w:p>
    <w:p>
      <w:pPr>
        <w:pStyle w:val="TOC2"/>
        <w:tabs>
          <w:tab w:val="right" w:leader="dot" w:pos="8306"/>
        </w:tabs>
      </w:pPr>
      <w:hyperlink w:anchor="_Toc14176" w:history="1">
        <w:r>
          <w:rPr>
            <w:rFonts w:ascii="仿宋" w:eastAsia="仿宋" w:hAnsi="仿宋" w:cs="仿宋" w:hint="eastAsia"/>
            <w:lang w:eastAsia="zh-CN"/>
          </w:rPr>
          <w:t>(三)、关键节点施工计划</w:t>
        </w:r>
        <w:r>
          <w:tab/>
        </w:r>
        <w:r>
          <w:fldChar w:fldCharType="begin"/>
        </w:r>
        <w:r>
          <w:instrText xml:space="preserve"> PAGEREF _Toc14176 \h </w:instrText>
        </w:r>
        <w:r>
          <w:fldChar w:fldCharType="separate"/>
        </w:r>
        <w:r>
          <w:t>63</w:t>
        </w:r>
        <w:r>
          <w:fldChar w:fldCharType="end"/>
        </w:r>
      </w:hyperlink>
    </w:p>
    <w:p>
      <w:pPr>
        <w:pStyle w:val="TOC2"/>
        <w:tabs>
          <w:tab w:val="right" w:leader="dot" w:pos="8306"/>
        </w:tabs>
      </w:pPr>
      <w:hyperlink w:anchor="_Toc3741" w:history="1">
        <w:r>
          <w:rPr>
            <w:rFonts w:ascii="仿宋" w:eastAsia="仿宋" w:hAnsi="仿宋" w:cs="仿宋" w:hint="eastAsia"/>
            <w:lang w:eastAsia="zh-CN"/>
          </w:rPr>
          <w:t>(四)、施工现场管理</w:t>
        </w:r>
        <w:r>
          <w:tab/>
        </w:r>
        <w:r>
          <w:fldChar w:fldCharType="begin"/>
        </w:r>
        <w:r>
          <w:instrText xml:space="preserve"> PAGEREF _Toc3741 \h </w:instrText>
        </w:r>
        <w:r>
          <w:fldChar w:fldCharType="separate"/>
        </w:r>
        <w:r>
          <w:t>65</w:t>
        </w:r>
        <w:r>
          <w:fldChar w:fldCharType="end"/>
        </w:r>
      </w:hyperlink>
    </w:p>
    <w:p>
      <w:pPr>
        <w:pStyle w:val="TOC1"/>
        <w:tabs>
          <w:tab w:val="right" w:leader="dot" w:pos="8306"/>
        </w:tabs>
      </w:pPr>
      <w:hyperlink w:anchor="_Toc27596" w:history="1">
        <w:r>
          <w:rPr>
            <w:rFonts w:ascii="仿宋" w:eastAsia="仿宋" w:hAnsi="仿宋" w:cs="仿宋" w:hint="eastAsia"/>
            <w:lang w:eastAsia="zh-CN"/>
          </w:rPr>
          <w:t>十七、质量管理与控制</w:t>
        </w:r>
        <w:r>
          <w:tab/>
        </w:r>
        <w:r>
          <w:fldChar w:fldCharType="begin"/>
        </w:r>
        <w:r>
          <w:instrText xml:space="preserve"> PAGEREF _Toc27596 \h </w:instrText>
        </w:r>
        <w:r>
          <w:fldChar w:fldCharType="separate"/>
        </w:r>
        <w:r>
          <w:t>67</w:t>
        </w:r>
        <w:r>
          <w:fldChar w:fldCharType="end"/>
        </w:r>
      </w:hyperlink>
    </w:p>
    <w:p>
      <w:pPr>
        <w:pStyle w:val="TOC2"/>
        <w:tabs>
          <w:tab w:val="right" w:leader="dot" w:pos="8306"/>
        </w:tabs>
      </w:pPr>
      <w:hyperlink w:anchor="_Toc31353" w:history="1">
        <w:r>
          <w:rPr>
            <w:rFonts w:ascii="仿宋" w:eastAsia="仿宋" w:hAnsi="仿宋" w:cs="仿宋" w:hint="eastAsia"/>
            <w:lang w:eastAsia="zh-CN"/>
          </w:rPr>
          <w:t>(一)、质量管理体系建设</w:t>
        </w:r>
        <w:r>
          <w:tab/>
        </w:r>
        <w:r>
          <w:fldChar w:fldCharType="begin"/>
        </w:r>
        <w:r>
          <w:instrText xml:space="preserve"> PAGEREF _Toc31353 \h </w:instrText>
        </w:r>
        <w:r>
          <w:fldChar w:fldCharType="separate"/>
        </w:r>
        <w:r>
          <w:t>67</w:t>
        </w:r>
        <w:r>
          <w:fldChar w:fldCharType="end"/>
        </w:r>
      </w:hyperlink>
    </w:p>
    <w:p>
      <w:pPr>
        <w:pStyle w:val="TOC2"/>
        <w:tabs>
          <w:tab w:val="right" w:leader="dot" w:pos="8306"/>
        </w:tabs>
      </w:pPr>
      <w:hyperlink w:anchor="_Toc12017" w:history="1">
        <w:r>
          <w:rPr>
            <w:rFonts w:ascii="仿宋" w:eastAsia="仿宋" w:hAnsi="仿宋" w:cs="仿宋" w:hint="eastAsia"/>
            <w:lang w:eastAsia="zh-CN"/>
          </w:rPr>
          <w:t>(二)、质量控制措施</w:t>
        </w:r>
        <w:r>
          <w:tab/>
        </w:r>
        <w:r>
          <w:fldChar w:fldCharType="begin"/>
        </w:r>
        <w:r>
          <w:instrText xml:space="preserve"> PAGEREF _Toc12017 \h </w:instrText>
        </w:r>
        <w:r>
          <w:fldChar w:fldCharType="separate"/>
        </w:r>
        <w:r>
          <w:t>69</w:t>
        </w:r>
        <w:r>
          <w:fldChar w:fldCharType="end"/>
        </w:r>
      </w:hyperlink>
    </w:p>
    <w:p>
      <w:pPr>
        <w:pStyle w:val="TOC1"/>
        <w:tabs>
          <w:tab w:val="right" w:leader="dot" w:pos="8306"/>
        </w:tabs>
      </w:pPr>
      <w:hyperlink w:anchor="_Toc13949" w:history="1">
        <w:r>
          <w:rPr>
            <w:rFonts w:ascii="仿宋" w:eastAsia="仿宋" w:hAnsi="仿宋" w:cs="仿宋" w:hint="eastAsia"/>
            <w:lang w:eastAsia="zh-CN"/>
          </w:rPr>
          <w:t>十八、法律法规与政策遵循</w:t>
        </w:r>
        <w:r>
          <w:tab/>
        </w:r>
        <w:r>
          <w:fldChar w:fldCharType="begin"/>
        </w:r>
        <w:r>
          <w:instrText xml:space="preserve"> PAGEREF _Toc13949 \h </w:instrText>
        </w:r>
        <w:r>
          <w:fldChar w:fldCharType="separate"/>
        </w:r>
        <w:r>
          <w:t>70</w:t>
        </w:r>
        <w:r>
          <w:fldChar w:fldCharType="end"/>
        </w:r>
      </w:hyperlink>
    </w:p>
    <w:p>
      <w:pPr>
        <w:pStyle w:val="TOC2"/>
        <w:tabs>
          <w:tab w:val="right" w:leader="dot" w:pos="8306"/>
        </w:tabs>
      </w:pPr>
      <w:hyperlink w:anchor="_Toc7600" w:history="1">
        <w:r>
          <w:rPr>
            <w:rFonts w:ascii="仿宋" w:eastAsia="仿宋" w:hAnsi="仿宋" w:cs="仿宋" w:hint="eastAsia"/>
            <w:lang w:eastAsia="zh-CN"/>
          </w:rPr>
          <w:t>(一)、法律法规遵守</w:t>
        </w:r>
        <w:r>
          <w:tab/>
        </w:r>
        <w:r>
          <w:fldChar w:fldCharType="begin"/>
        </w:r>
        <w:r>
          <w:instrText xml:space="preserve"> PAGEREF _Toc7600 \h </w:instrText>
        </w:r>
        <w:r>
          <w:fldChar w:fldCharType="separate"/>
        </w:r>
        <w:r>
          <w:t>70</w:t>
        </w:r>
        <w:r>
          <w:fldChar w:fldCharType="end"/>
        </w:r>
      </w:hyperlink>
    </w:p>
    <w:p>
      <w:pPr>
        <w:pStyle w:val="TOC2"/>
        <w:tabs>
          <w:tab w:val="right" w:leader="dot" w:pos="8306"/>
        </w:tabs>
      </w:pPr>
      <w:hyperlink w:anchor="_Toc26758" w:history="1">
        <w:r>
          <w:rPr>
            <w:rFonts w:ascii="仿宋" w:eastAsia="仿宋" w:hAnsi="仿宋" w:cs="仿宋" w:hint="eastAsia"/>
            <w:lang w:eastAsia="zh-CN"/>
          </w:rPr>
          <w:t>(二)、政策导向与利用</w:t>
        </w:r>
        <w:r>
          <w:tab/>
        </w:r>
        <w:r>
          <w:fldChar w:fldCharType="begin"/>
        </w:r>
        <w:r>
          <w:instrText xml:space="preserve"> PAGEREF _Toc26758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305型氧化锌脱硫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305型氧化锌脱硫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305型氧化锌脱硫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305型氧化锌脱硫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305型氧化锌脱硫剂项目的社会影响是全面而深远的。从提供就业机会和提升公共服务，到促进社会结构和劳动市场的多元化，再到推动社会责任和伦理标准的提高，项目对于提升社区的经济、文化和社会福祉有着重要作用。通过这些正面影响，T305型氧化锌脱硫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13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为了融入当地社区，T305型氧化锌脱硫剂项目需深入理解当地的文化特色和社会习俗。例如，项目在设计广告和市场推广活动时，应考虑使用当地语言和符合地方文化的表达方式。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305型氧化锌脱硫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4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为了确保T305型氧化锌脱硫剂项目的成功并最大限度地减轻潜在的社会风险，详细的风险分析和具体的应对策略至关重要。以下是针对项目可能面临的具体社会风险及相应对策的分析：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风险描述：T305型氧化锌脱硫剂项目可能遭遇社区抵制，尤其如果社区成员认为项目会破坏他们的生活环境或忽略他们的意见。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风险描述：T305型氧化锌脱硫剂项目的商业实践可能与当地的文化和价值观存在冲突，导致社会紧张和文化冲突。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风险描述：T305型氧化锌脱硫剂项目可能会增加对公共资源和基础设施的需求，给当地带来额外压力，例如在水资源、能源供应和交通系统方面。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风险描述：T305型氧化锌脱硫剂项目可能会引起当地社会结构和动态的变化，例如改变社区的人口组成和社交模式。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风险描述：在T305型氧化锌脱硫剂项目运营过程中，可能涉及大量个人和商业敏感信息，存在信息安全和隐私保护的风险。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62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00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T305型氧化锌脱硫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305型氧化锌脱硫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https://d.book118.com/628065045112006042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T305型氧化锌脱硫剂项目建设总纲及方案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92208"/>
    <w:rsid w:val="619922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6504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2024-02-22T04:51:00Z</dcterms:created>
  <dcterms:modified xsi:type="dcterms:W3CDTF">2024-02-22T04:52:30Z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01B86CDB7D974A0E84AE84DCA5F56D47_11</vt:lpwstr>
  </property>
  <property fmtid="{D5CDD505-2E9C-101B-9397-08002B2CF9AE}" pid="3" name="KSOProductBuildVer">
    <vt:lpwstr>2052-12.1.0.16250</vt:lpwstr>
  </property>
</Properties>
</file>