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南通市如皋市2023-2024学年九年级上学期期末数学检测卷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（2022年福建省泉州市泉港三川中学中考数学模拟试卷（2））下列图形中，旋转对称图形有（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pt;height:3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如图所示是某公园为迎接“中国﹣﹣南亚博览会”设置的一休闲区．∠AOB=90°，弧AB的半径OA长是6米，C是OA的中点，点D在弧AB上，CD∥OB，则图中休闲区（阴影部分）的面积是（　　）米2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1pt;height:7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1pt;height:1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38pt;height:1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44pt;height:1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2pt;height:19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（孝南区二模）（孝南区二模）二次函数图象如图所示，对称轴为x=1，给出下列结论：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①abc＜0；②b</w:t>
      </w:r>
      <w:r w:rsidRPr="004E0094">
        <w:rPr>
          <w:vertAlign w:val="superscript"/>
        </w:rPr>
        <w:t>2</w:t>
      </w:r>
      <w:r>
        <w:t>＞4ac；③4a+2b+c＜0；④3a+c＜0，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79pt;height:6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（2021•碑林区校级模拟）如图，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​内接于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​的中点，连接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​并延长交</w:t>
      </w:r>
      <w:r>
        <w:pict>
          <v:shape id="_x0000_i103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​，连接</w:t>
      </w:r>
      <w:r>
        <w:pict>
          <v:shape id="_x0000_i104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2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​的大小为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86pt;height:8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（2021•上城区校级一模）如图，在矩形</w:t>
      </w:r>
      <w:r>
        <w:pict>
          <v:shape id="_x0000_i105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​中，</w:t>
      </w:r>
      <w:r>
        <w:pict>
          <v:shape id="_x0000_i105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</w:t>
      </w:r>
      <w:r>
        <w:pict>
          <v:shape id="_x0000_i1052" type="#_x0000_t75" style="width:41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​，以点</w:t>
      </w:r>
      <w:r>
        <w:pict>
          <v:shape id="_x0000_i105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​为圆心，</w:t>
      </w:r>
      <w:r>
        <w:pict>
          <v:shape id="_x0000_i105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​长为半径画弧交边</w:t>
      </w:r>
      <w:r>
        <w:pict>
          <v:shape id="_x0000_i105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​于点</w:t>
      </w:r>
      <w:r>
        <w:pict>
          <v:shape id="_x0000_i105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​，连接</w:t>
      </w:r>
      <w:r>
        <w:pict>
          <v:shape id="_x0000_i105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​，则</w:t>
      </w:r>
      <w:r>
        <w:pict>
          <v:shape id="_x0000_i1058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​的长为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6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1" type="#_x0000_t75" style="width:54pt;height:57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2" type="#_x0000_t75" style="width:15.0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3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https://d.book118.com/628067127064006026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628067127064006026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